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4E9C1" w14:textId="77777777" w:rsidR="002A146D" w:rsidRPr="002A146D" w:rsidRDefault="00E8473B" w:rsidP="002A146D">
      <w:pPr>
        <w:pStyle w:val="Bilder"/>
        <w:rPr>
          <w:rStyle w:val="TitelZchn"/>
          <w:rFonts w:ascii="Arial" w:eastAsiaTheme="minorHAnsi" w:hAnsi="Arial" w:cs="Calibri"/>
          <w:spacing w:val="0"/>
          <w:kern w:val="0"/>
          <w:sz w:val="24"/>
          <w:szCs w:val="22"/>
        </w:rPr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3D02320E" wp14:editId="1847259F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FFEAF" w14:textId="77777777" w:rsidR="00464E0F" w:rsidRDefault="00464E0F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2320E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603FFEAF" w14:textId="77777777" w:rsidR="00464E0F" w:rsidRDefault="00464E0F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7C7AF2C4" wp14:editId="13C03747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87F7B" w14:textId="04B3B696" w:rsidR="001554A8" w:rsidRDefault="002B7435" w:rsidP="001554A8">
      <w:pPr>
        <w:pStyle w:val="Titel"/>
        <w:rPr>
          <w:color w:val="FF0000"/>
        </w:rPr>
      </w:pPr>
      <w:r>
        <w:rPr>
          <w:color w:val="FF0000"/>
        </w:rPr>
        <w:t>Unterrichtseinheiten</w:t>
      </w:r>
      <w:r w:rsidR="007347BB">
        <w:rPr>
          <w:color w:val="FF0000"/>
        </w:rPr>
        <w:t xml:space="preserve"> </w:t>
      </w:r>
      <w:r w:rsidR="007347BB">
        <w:rPr>
          <w:color w:val="FF0000"/>
        </w:rPr>
        <w:br/>
        <w:t xml:space="preserve">für den </w:t>
      </w:r>
      <w:r>
        <w:rPr>
          <w:color w:val="FF0000"/>
        </w:rPr>
        <w:t>online-U</w:t>
      </w:r>
      <w:r w:rsidR="007347BB">
        <w:rPr>
          <w:color w:val="FF0000"/>
        </w:rPr>
        <w:t>nterricht</w:t>
      </w:r>
    </w:p>
    <w:p w14:paraId="26947F98" w14:textId="4ADA70A5" w:rsidR="00704FD4" w:rsidRPr="00704FD4" w:rsidRDefault="00704FD4" w:rsidP="007347BB">
      <w:pPr>
        <w:rPr>
          <w:bCs/>
        </w:rPr>
      </w:pPr>
      <w:r w:rsidRPr="00704FD4">
        <w:rPr>
          <w:noProof/>
          <w:lang w:eastAsia="de-DE"/>
        </w:rPr>
        <w:drawing>
          <wp:inline distT="0" distB="0" distL="0" distR="0" wp14:anchorId="74455E20" wp14:editId="2438EA1D">
            <wp:extent cx="838200" cy="295275"/>
            <wp:effectExtent l="0" t="0" r="0" b="9525"/>
            <wp:docPr id="2" name="Bild 2" descr="https://licensebuttons.net/l/by-nc-sa/4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nc-sa/4.0/88x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FD4">
        <w:rPr>
          <w:bCs/>
        </w:rPr>
        <w:t xml:space="preserve"> </w:t>
      </w:r>
      <w:r>
        <w:rPr>
          <w:bCs/>
        </w:rPr>
        <w:t xml:space="preserve">Alle </w:t>
      </w:r>
      <w:r w:rsidR="002B7435">
        <w:rPr>
          <w:bCs/>
        </w:rPr>
        <w:t>Unterrichtseinheiten</w:t>
      </w:r>
      <w:r>
        <w:rPr>
          <w:bCs/>
        </w:rPr>
        <w:t xml:space="preserve"> sind</w:t>
      </w:r>
      <w:r w:rsidRPr="00704FD4">
        <w:rPr>
          <w:bCs/>
        </w:rPr>
        <w:t xml:space="preserve"> lizenziert unter einer Creative </w:t>
      </w:r>
      <w:proofErr w:type="spellStart"/>
      <w:r w:rsidRPr="00704FD4">
        <w:rPr>
          <w:bCs/>
        </w:rPr>
        <w:t>Commons</w:t>
      </w:r>
      <w:proofErr w:type="spellEnd"/>
      <w:r w:rsidRPr="00704FD4">
        <w:rPr>
          <w:bCs/>
        </w:rPr>
        <w:t xml:space="preserve"> Namensnennung - Nicht-kommerziell - Weitergabe unter gleichen Bedingungen 4.0 International </w:t>
      </w:r>
      <w:hyperlink r:id="rId10" w:history="1">
        <w:r w:rsidRPr="00704FD4">
          <w:rPr>
            <w:rStyle w:val="Hyperlink"/>
            <w:bCs/>
          </w:rPr>
          <w:t>Lizenz</w:t>
        </w:r>
      </w:hyperlink>
      <w:r w:rsidRPr="00704FD4">
        <w:rPr>
          <w:bCs/>
        </w:rPr>
        <w:t>.</w:t>
      </w:r>
    </w:p>
    <w:p w14:paraId="53B2E05D" w14:textId="20332005" w:rsidR="007347BB" w:rsidRDefault="002B7435" w:rsidP="007347BB">
      <w:r w:rsidRPr="002B7435">
        <w:rPr>
          <w:bCs/>
        </w:rPr>
        <w:t>Die</w:t>
      </w:r>
      <w:r>
        <w:rPr>
          <w:b/>
          <w:bCs/>
        </w:rPr>
        <w:t xml:space="preserve"> Unterrichtseinheiten</w:t>
      </w:r>
      <w:r w:rsidR="007347BB">
        <w:t xml:space="preserve"> für den Chemieunterricht</w:t>
      </w:r>
      <w:r>
        <w:t xml:space="preserve"> sind für SOL (Selbst</w:t>
      </w:r>
      <w:r w:rsidR="00581C1E">
        <w:t xml:space="preserve"> </w:t>
      </w:r>
      <w:r>
        <w:t>Organisiertes Lernen) ohne Lehrkraft geeignet.</w:t>
      </w:r>
    </w:p>
    <w:p w14:paraId="105633D1" w14:textId="777444A7" w:rsidR="007347BB" w:rsidRDefault="007347BB" w:rsidP="007347BB">
      <w:r>
        <w:t xml:space="preserve">Zurzeit liegen folgende </w:t>
      </w:r>
      <w:r w:rsidR="002B7435">
        <w:t>Einheiten</w:t>
      </w:r>
      <w:r>
        <w:t xml:space="preserve"> vor:</w:t>
      </w:r>
    </w:p>
    <w:tbl>
      <w:tblPr>
        <w:tblW w:w="488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6538"/>
        <w:gridCol w:w="1276"/>
      </w:tblGrid>
      <w:tr w:rsidR="007347BB" w14:paraId="2ADE1482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560E9F3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>Nr.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09FE9CA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>Thema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07CBA74E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>Stand</w:t>
            </w:r>
          </w:p>
        </w:tc>
      </w:tr>
      <w:tr w:rsidR="007347BB" w14:paraId="4C29C568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0EAB2" w14:textId="702521CF" w:rsidR="007347BB" w:rsidRDefault="002B7435" w:rsidP="002B7435">
            <w:pPr>
              <w:spacing w:before="0"/>
              <w:jc w:val="left"/>
            </w:pPr>
            <w:r>
              <w:t>oe</w:t>
            </w:r>
            <w:r w:rsidR="007347BB">
              <w:t>0</w:t>
            </w:r>
            <w:r>
              <w:t>1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D421" w14:textId="71CDAA5C" w:rsidR="002B7435" w:rsidRDefault="002B7435" w:rsidP="002B7435">
            <w:pPr>
              <w:pStyle w:val="Liste2Aufzhlung"/>
              <w:numPr>
                <w:ilvl w:val="0"/>
                <w:numId w:val="0"/>
              </w:numPr>
              <w:spacing w:before="0"/>
              <w:jc w:val="left"/>
              <w:rPr>
                <w:b/>
              </w:rPr>
            </w:pPr>
            <w:r w:rsidRPr="006B6229">
              <w:rPr>
                <w:b/>
              </w:rPr>
              <w:t>Dichte</w:t>
            </w:r>
          </w:p>
          <w:p w14:paraId="7A0D7392" w14:textId="4A4F2403" w:rsidR="00581C1E" w:rsidRPr="00581C1E" w:rsidRDefault="00286EA8" w:rsidP="002B7435">
            <w:pPr>
              <w:pStyle w:val="Liste2Aufzhlung"/>
              <w:numPr>
                <w:ilvl w:val="0"/>
                <w:numId w:val="0"/>
              </w:numPr>
              <w:spacing w:before="0"/>
              <w:jc w:val="left"/>
            </w:pPr>
            <w:r>
              <w:t>Stoff-Ebene</w:t>
            </w:r>
            <w:r w:rsidR="00581C1E" w:rsidRPr="00581C1E">
              <w:t>. Status: fertig.</w:t>
            </w:r>
          </w:p>
          <w:p w14:paraId="5BD18AD1" w14:textId="3842FCDD" w:rsidR="0008566C" w:rsidRDefault="002235E2" w:rsidP="00581C1E">
            <w:pPr>
              <w:pStyle w:val="Liste2Aufzhlung"/>
              <w:spacing w:before="0"/>
              <w:jc w:val="left"/>
            </w:pPr>
            <w:hyperlink r:id="rId11" w:history="1">
              <w:r w:rsidR="002B7435" w:rsidRPr="00581C1E">
                <w:rPr>
                  <w:rStyle w:val="Hyperlink"/>
                  <w:rFonts w:cs="Arial"/>
                </w:rPr>
                <w:t>Unterrichtseinheit</w:t>
              </w:r>
            </w:hyperlink>
            <w:r w:rsidR="0008566C" w:rsidRPr="00581C1E">
              <w:t xml:space="preserve"> (</w:t>
            </w:r>
            <w:proofErr w:type="spellStart"/>
            <w:r w:rsidR="0008566C" w:rsidRPr="00581C1E">
              <w:t>pptx</w:t>
            </w:r>
            <w:proofErr w:type="spellEnd"/>
            <w:r w:rsidR="00581C1E">
              <w:t xml:space="preserve"> 145MB</w:t>
            </w:r>
            <w:r w:rsidR="0008566C" w:rsidRPr="00581C1E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762E6" w14:textId="6866B92E" w:rsidR="007347BB" w:rsidRDefault="00C40B47" w:rsidP="00581C1E">
            <w:pPr>
              <w:spacing w:before="0"/>
              <w:jc w:val="left"/>
            </w:pPr>
            <w:r>
              <w:rPr>
                <w:rFonts w:cs="Arial"/>
              </w:rPr>
              <w:t>0</w:t>
            </w:r>
            <w:r w:rsidR="00581C1E">
              <w:rPr>
                <w:rFonts w:cs="Arial"/>
              </w:rPr>
              <w:t>5</w:t>
            </w:r>
            <w:r w:rsidR="007347BB">
              <w:rPr>
                <w:rFonts w:cs="Arial"/>
              </w:rPr>
              <w:t>.0</w:t>
            </w:r>
            <w:r w:rsidR="00581C1E">
              <w:rPr>
                <w:rFonts w:cs="Arial"/>
              </w:rPr>
              <w:t>8</w:t>
            </w:r>
            <w:r w:rsidR="007347BB">
              <w:rPr>
                <w:rFonts w:cs="Arial"/>
              </w:rPr>
              <w:t>.20</w:t>
            </w:r>
            <w:r w:rsidR="0008566C">
              <w:rPr>
                <w:rFonts w:cs="Arial"/>
              </w:rPr>
              <w:t>2</w:t>
            </w:r>
            <w:r w:rsidR="002B7435">
              <w:rPr>
                <w:rFonts w:cs="Arial"/>
              </w:rPr>
              <w:t>2</w:t>
            </w:r>
          </w:p>
        </w:tc>
      </w:tr>
      <w:tr w:rsidR="00581C1E" w14:paraId="4EABC9FE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6F4EE" w14:textId="1834CD08" w:rsidR="00581C1E" w:rsidRDefault="00581C1E" w:rsidP="00581C1E">
            <w:pPr>
              <w:spacing w:before="0"/>
              <w:jc w:val="left"/>
            </w:pPr>
            <w:r>
              <w:t>oe02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F399C" w14:textId="5E7155EB" w:rsidR="00581C1E" w:rsidRDefault="00581C1E" w:rsidP="00581C1E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Filtration</w:t>
            </w:r>
          </w:p>
          <w:p w14:paraId="4B01E5EB" w14:textId="69485512" w:rsidR="00581C1E" w:rsidRDefault="00581C1E" w:rsidP="00581C1E">
            <w:pPr>
              <w:spacing w:before="0"/>
              <w:jc w:val="left"/>
            </w:pPr>
            <w:r>
              <w:t>"Flusswasser trinken?"</w:t>
            </w:r>
          </w:p>
          <w:p w14:paraId="22DE56D1" w14:textId="75620FD1" w:rsidR="00581C1E" w:rsidRDefault="00286EA8" w:rsidP="00581C1E">
            <w:pPr>
              <w:spacing w:before="0"/>
              <w:jc w:val="left"/>
            </w:pPr>
            <w:r>
              <w:t>Stoff-Ebene</w:t>
            </w:r>
            <w:r w:rsidR="00581C1E">
              <w:t xml:space="preserve">. Status: </w:t>
            </w:r>
            <w:proofErr w:type="spellStart"/>
            <w:r w:rsidR="00581C1E" w:rsidRPr="006B6229">
              <w:rPr>
                <w:color w:val="FF00FF" w:themeColor="accent4"/>
              </w:rPr>
              <w:t>video</w:t>
            </w:r>
            <w:proofErr w:type="spellEnd"/>
            <w:r w:rsidR="00581C1E" w:rsidRPr="006B6229">
              <w:rPr>
                <w:color w:val="FF00FF" w:themeColor="accent4"/>
              </w:rPr>
              <w:t xml:space="preserve"> </w:t>
            </w:r>
            <w:r w:rsidR="00581C1E">
              <w:rPr>
                <w:color w:val="FF00FF" w:themeColor="accent4"/>
              </w:rPr>
              <w:t xml:space="preserve">F26 </w:t>
            </w:r>
            <w:r w:rsidR="00E232B5">
              <w:rPr>
                <w:color w:val="FF00FF" w:themeColor="accent4"/>
              </w:rPr>
              <w:t>neu</w:t>
            </w:r>
            <w:r w:rsidR="00581C1E">
              <w:t>.</w:t>
            </w:r>
          </w:p>
          <w:p w14:paraId="14F37143" w14:textId="158FEEDC" w:rsidR="00581C1E" w:rsidRDefault="002235E2" w:rsidP="00581C1E">
            <w:pPr>
              <w:pStyle w:val="Liste2Aufzhlung"/>
              <w:spacing w:before="0"/>
              <w:jc w:val="left"/>
            </w:pPr>
            <w:hyperlink r:id="rId12" w:history="1">
              <w:r w:rsidR="00581C1E" w:rsidRPr="00581C1E">
                <w:rPr>
                  <w:rStyle w:val="Hyperlink"/>
                  <w:rFonts w:cs="Arial"/>
                </w:rPr>
                <w:t>Unterrichtseinheit</w:t>
              </w:r>
            </w:hyperlink>
            <w:r w:rsidR="00581C1E">
              <w:t xml:space="preserve"> (</w:t>
            </w:r>
            <w:proofErr w:type="spellStart"/>
            <w:r w:rsidR="00581C1E">
              <w:t>pptx</w:t>
            </w:r>
            <w:proofErr w:type="spellEnd"/>
            <w:r w:rsidR="00581C1E">
              <w:t xml:space="preserve"> 123MB)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C844" w14:textId="41703029" w:rsidR="00581C1E" w:rsidRDefault="00581C1E" w:rsidP="00581C1E">
            <w:pPr>
              <w:spacing w:before="0"/>
              <w:jc w:val="left"/>
            </w:pPr>
            <w:r>
              <w:rPr>
                <w:rFonts w:cs="Arial"/>
              </w:rPr>
              <w:t>05.08.2022</w:t>
            </w:r>
          </w:p>
        </w:tc>
      </w:tr>
      <w:tr w:rsidR="00581C1E" w14:paraId="73F02167" w14:textId="77777777" w:rsidTr="006B6229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7107B1" w14:textId="698FCF1F" w:rsidR="00581C1E" w:rsidRPr="006B6229" w:rsidRDefault="00581C1E" w:rsidP="00581C1E">
            <w:pPr>
              <w:spacing w:before="0"/>
              <w:jc w:val="left"/>
            </w:pPr>
            <w:r>
              <w:t>oe03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90C2" w14:textId="61271D56" w:rsidR="00581C1E" w:rsidRDefault="00581C1E" w:rsidP="00581C1E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Stofftrennung</w:t>
            </w:r>
          </w:p>
          <w:p w14:paraId="0B0CDC05" w14:textId="1C1B1605" w:rsidR="00581C1E" w:rsidRDefault="00581C1E" w:rsidP="00581C1E">
            <w:pPr>
              <w:spacing w:before="0"/>
              <w:jc w:val="left"/>
              <w:rPr>
                <w:bCs/>
              </w:rPr>
            </w:pPr>
            <w:r>
              <w:rPr>
                <w:bCs/>
              </w:rPr>
              <w:t>„Schiffbruch mit Lehrer“.</w:t>
            </w:r>
          </w:p>
          <w:p w14:paraId="1E40D2CA" w14:textId="4783F164" w:rsidR="00581C1E" w:rsidRDefault="00286EA8" w:rsidP="00581C1E">
            <w:pPr>
              <w:spacing w:before="0"/>
              <w:jc w:val="left"/>
            </w:pPr>
            <w:r>
              <w:t>Stoff-Ebene</w:t>
            </w:r>
            <w:r w:rsidR="00581C1E">
              <w:t xml:space="preserve">. Status: </w:t>
            </w:r>
            <w:r w:rsidR="00581C1E" w:rsidRPr="004517D9">
              <w:t>fertig</w:t>
            </w:r>
            <w:r w:rsidR="00581C1E">
              <w:t>.</w:t>
            </w:r>
          </w:p>
          <w:p w14:paraId="37E35FC8" w14:textId="0B295578" w:rsidR="00581C1E" w:rsidRDefault="002235E2" w:rsidP="004517D9">
            <w:pPr>
              <w:pStyle w:val="Liste2Aufzhlung"/>
              <w:spacing w:before="0"/>
              <w:ind w:hanging="397"/>
              <w:jc w:val="left"/>
            </w:pPr>
            <w:hyperlink r:id="rId13" w:history="1">
              <w:r w:rsidR="004517D9" w:rsidRPr="00581C1E">
                <w:rPr>
                  <w:rStyle w:val="Hyperlink"/>
                  <w:rFonts w:cs="Arial"/>
                </w:rPr>
                <w:t>Unterrichtseinheit</w:t>
              </w:r>
            </w:hyperlink>
            <w:r w:rsidR="004517D9">
              <w:t xml:space="preserve"> </w:t>
            </w:r>
            <w:r w:rsidR="00581C1E">
              <w:t>(</w:t>
            </w:r>
            <w:proofErr w:type="spellStart"/>
            <w:r w:rsidR="00581C1E">
              <w:t>pptx</w:t>
            </w:r>
            <w:proofErr w:type="spellEnd"/>
            <w:r w:rsidR="004517D9">
              <w:t xml:space="preserve"> 8MB</w:t>
            </w:r>
            <w:r w:rsidR="00581C1E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E51AD" w14:textId="2D0C469D" w:rsidR="00581C1E" w:rsidRDefault="00581C1E" w:rsidP="00581C1E">
            <w:pPr>
              <w:spacing w:before="0"/>
              <w:jc w:val="left"/>
            </w:pPr>
            <w:r>
              <w:rPr>
                <w:rFonts w:cs="Arial"/>
              </w:rPr>
              <w:t>05.08.2022</w:t>
            </w:r>
          </w:p>
        </w:tc>
      </w:tr>
      <w:tr w:rsidR="00581C1E" w14:paraId="39ABB32D" w14:textId="77777777" w:rsidTr="002B7435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3B6A" w14:textId="364FAB32" w:rsidR="00581C1E" w:rsidRDefault="00581C1E" w:rsidP="00581C1E">
            <w:pPr>
              <w:spacing w:before="0"/>
              <w:jc w:val="left"/>
            </w:pPr>
            <w:r>
              <w:t>oe04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731D3" w14:textId="7C00DA0C" w:rsidR="00E232B5" w:rsidRDefault="00E232B5" w:rsidP="00E232B5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Reduktion (</w:t>
            </w:r>
            <w:proofErr w:type="spellStart"/>
            <w:r>
              <w:rPr>
                <w:b/>
                <w:bCs/>
              </w:rPr>
              <w:t>Thermit</w:t>
            </w:r>
            <w:proofErr w:type="spellEnd"/>
            <w:r>
              <w:rPr>
                <w:b/>
                <w:bCs/>
              </w:rPr>
              <w:t>)</w:t>
            </w:r>
          </w:p>
          <w:p w14:paraId="599F1FBA" w14:textId="0BDDD240" w:rsidR="00E232B5" w:rsidRDefault="00E232B5" w:rsidP="00E232B5">
            <w:pPr>
              <w:spacing w:before="0"/>
              <w:jc w:val="left"/>
              <w:rPr>
                <w:bCs/>
              </w:rPr>
            </w:pPr>
            <w:r>
              <w:rPr>
                <w:bCs/>
              </w:rPr>
              <w:t>„Rettung vor dem Zugunglück“.</w:t>
            </w:r>
          </w:p>
          <w:p w14:paraId="489105A0" w14:textId="39BE9B64" w:rsidR="00E232B5" w:rsidRDefault="00286EA8" w:rsidP="00E232B5">
            <w:pPr>
              <w:spacing w:before="0"/>
              <w:jc w:val="left"/>
            </w:pPr>
            <w:r>
              <w:t>Stoff-Ebene</w:t>
            </w:r>
            <w:r w:rsidR="00E232B5">
              <w:t xml:space="preserve">. Status: </w:t>
            </w:r>
            <w:r w:rsidR="00E232B5" w:rsidRPr="004517D9">
              <w:t>fertig</w:t>
            </w:r>
            <w:r w:rsidR="00E232B5">
              <w:t>.</w:t>
            </w:r>
          </w:p>
          <w:p w14:paraId="20FD39F6" w14:textId="7311D0B3" w:rsidR="00581C1E" w:rsidRDefault="002235E2" w:rsidP="00D14E89">
            <w:pPr>
              <w:pStyle w:val="Listenabsatz"/>
              <w:numPr>
                <w:ilvl w:val="0"/>
                <w:numId w:val="10"/>
              </w:numPr>
              <w:spacing w:before="0"/>
              <w:jc w:val="left"/>
            </w:pPr>
            <w:hyperlink r:id="rId14" w:history="1">
              <w:r w:rsidR="00E232B5" w:rsidRPr="00D14E89">
                <w:rPr>
                  <w:rStyle w:val="Hyperlink"/>
                  <w:rFonts w:cs="Arial"/>
                </w:rPr>
                <w:t>Unterrichtseinheit</w:t>
              </w:r>
            </w:hyperlink>
            <w:r w:rsidR="00E232B5">
              <w:t xml:space="preserve"> (</w:t>
            </w:r>
            <w:proofErr w:type="spellStart"/>
            <w:r w:rsidR="00E232B5">
              <w:t>pptx</w:t>
            </w:r>
            <w:proofErr w:type="spellEnd"/>
            <w:r w:rsidR="00E232B5">
              <w:t xml:space="preserve"> </w:t>
            </w:r>
            <w:r w:rsidR="00D14E89">
              <w:t>11</w:t>
            </w:r>
            <w:r w:rsidR="00E232B5">
              <w:t>MB)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54DF0" w14:textId="2E20B6DD" w:rsidR="00581C1E" w:rsidRDefault="00581C1E" w:rsidP="00581C1E">
            <w:pPr>
              <w:spacing w:before="0"/>
              <w:jc w:val="left"/>
            </w:pPr>
            <w:r>
              <w:rPr>
                <w:rFonts w:cs="Arial"/>
              </w:rPr>
              <w:t>05.08.2022</w:t>
            </w:r>
          </w:p>
        </w:tc>
      </w:tr>
      <w:tr w:rsidR="00581C1E" w14:paraId="5A9C77F1" w14:textId="77777777" w:rsidTr="002B7435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587AA" w14:textId="6EAF1F9B" w:rsidR="00581C1E" w:rsidRDefault="00D14E89" w:rsidP="00581C1E">
            <w:pPr>
              <w:spacing w:before="0"/>
              <w:jc w:val="left"/>
            </w:pPr>
            <w:r>
              <w:t>oe05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C6083" w14:textId="61B7B897" w:rsidR="00D14E89" w:rsidRDefault="00D14E89" w:rsidP="00D14E89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Formel-Darstellungen im Vergleich</w:t>
            </w:r>
          </w:p>
          <w:p w14:paraId="25EF6E50" w14:textId="174B14F0" w:rsidR="00D14E89" w:rsidRDefault="00D14E89" w:rsidP="00D14E89">
            <w:pPr>
              <w:spacing w:before="0"/>
              <w:jc w:val="left"/>
              <w:rPr>
                <w:bCs/>
              </w:rPr>
            </w:pPr>
            <w:r>
              <w:rPr>
                <w:bCs/>
              </w:rPr>
              <w:t>„Mit der Valenzstrich-Formel die Realität im Griff?“</w:t>
            </w:r>
          </w:p>
          <w:p w14:paraId="6D67BC0A" w14:textId="0642801A" w:rsidR="00D14E89" w:rsidRDefault="00D14E89" w:rsidP="00D14E89">
            <w:pPr>
              <w:spacing w:before="0"/>
              <w:jc w:val="left"/>
            </w:pPr>
            <w:r>
              <w:t>Stoff</w:t>
            </w:r>
            <w:r w:rsidR="00286EA8">
              <w:t>-E</w:t>
            </w:r>
            <w:r>
              <w:t xml:space="preserve">bene. Status: </w:t>
            </w:r>
            <w:r w:rsidRPr="004517D9">
              <w:t>fertig</w:t>
            </w:r>
            <w:r>
              <w:t>.</w:t>
            </w:r>
          </w:p>
          <w:p w14:paraId="6E322EB7" w14:textId="0255FEEA" w:rsidR="00581C1E" w:rsidRDefault="002235E2" w:rsidP="00D14E89">
            <w:pPr>
              <w:pStyle w:val="Listenabsatz"/>
              <w:numPr>
                <w:ilvl w:val="0"/>
                <w:numId w:val="10"/>
              </w:numPr>
              <w:spacing w:before="0"/>
              <w:jc w:val="left"/>
            </w:pPr>
            <w:hyperlink r:id="rId15" w:history="1">
              <w:r w:rsidR="00D14E89" w:rsidRPr="00D14E89">
                <w:rPr>
                  <w:rStyle w:val="Hyperlink"/>
                  <w:rFonts w:cs="Arial"/>
                </w:rPr>
                <w:t>Unterrichtseinheit</w:t>
              </w:r>
            </w:hyperlink>
            <w:r w:rsidR="00D14E89">
              <w:t xml:space="preserve"> (</w:t>
            </w:r>
            <w:proofErr w:type="spellStart"/>
            <w:r w:rsidR="00D14E89">
              <w:t>pptx</w:t>
            </w:r>
            <w:proofErr w:type="spellEnd"/>
            <w:r w:rsidR="00D14E89">
              <w:t xml:space="preserve"> 19MB)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17E5" w14:textId="525EE09B" w:rsidR="00581C1E" w:rsidRDefault="00581C1E" w:rsidP="00581C1E">
            <w:pPr>
              <w:spacing w:before="0"/>
              <w:jc w:val="left"/>
            </w:pPr>
            <w:r>
              <w:rPr>
                <w:rFonts w:cs="Arial"/>
              </w:rPr>
              <w:t>05.08.2022</w:t>
            </w:r>
          </w:p>
        </w:tc>
      </w:tr>
      <w:tr w:rsidR="00B55381" w14:paraId="6AA16129" w14:textId="77777777" w:rsidTr="00BF65C2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D554B" w14:textId="1A878DAE" w:rsidR="00B55381" w:rsidRDefault="00B55381" w:rsidP="00B55381">
            <w:pPr>
              <w:spacing w:before="0"/>
              <w:jc w:val="left"/>
            </w:pPr>
            <w:r>
              <w:t>oe06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D7C6A" w14:textId="0B212C9B" w:rsidR="00B55381" w:rsidRDefault="00B55381" w:rsidP="00B55381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Das Wechselwirkungskonzept: von der kovalenten zur polaren Bindung</w:t>
            </w:r>
          </w:p>
          <w:p w14:paraId="10EAC4C1" w14:textId="29DC2CC7" w:rsidR="00B55381" w:rsidRDefault="00B55381" w:rsidP="00B55381">
            <w:pPr>
              <w:spacing w:before="0"/>
              <w:jc w:val="left"/>
              <w:rPr>
                <w:bCs/>
              </w:rPr>
            </w:pPr>
            <w:r>
              <w:rPr>
                <w:bCs/>
              </w:rPr>
              <w:t>„Tauziehen um Elektronen“</w:t>
            </w:r>
          </w:p>
          <w:p w14:paraId="198AD637" w14:textId="438F050F" w:rsidR="00B55381" w:rsidRDefault="00286EA8" w:rsidP="00B55381">
            <w:pPr>
              <w:spacing w:before="0"/>
              <w:jc w:val="left"/>
            </w:pPr>
            <w:r>
              <w:t>Teilchen-Ebene</w:t>
            </w:r>
            <w:r w:rsidR="00B55381">
              <w:t xml:space="preserve">. Status: </w:t>
            </w:r>
            <w:r w:rsidR="00B55381" w:rsidRPr="004517D9">
              <w:t>fertig</w:t>
            </w:r>
            <w:r w:rsidR="00B55381">
              <w:t>.</w:t>
            </w:r>
          </w:p>
          <w:p w14:paraId="7CEDE44D" w14:textId="17F22E0E" w:rsidR="00B55381" w:rsidRDefault="002235E2" w:rsidP="00B55381">
            <w:pPr>
              <w:pStyle w:val="Listenabsatz"/>
              <w:numPr>
                <w:ilvl w:val="0"/>
                <w:numId w:val="10"/>
              </w:numPr>
              <w:spacing w:before="0"/>
              <w:jc w:val="left"/>
            </w:pPr>
            <w:hyperlink r:id="rId16" w:history="1">
              <w:r w:rsidR="00B55381" w:rsidRPr="00D14E89">
                <w:rPr>
                  <w:rStyle w:val="Hyperlink"/>
                  <w:rFonts w:cs="Arial"/>
                </w:rPr>
                <w:t>Unterrichtseinheit</w:t>
              </w:r>
            </w:hyperlink>
            <w:r w:rsidR="00B55381">
              <w:t xml:space="preserve"> (</w:t>
            </w:r>
            <w:proofErr w:type="spellStart"/>
            <w:r w:rsidR="00B55381">
              <w:t>pptm</w:t>
            </w:r>
            <w:proofErr w:type="spellEnd"/>
            <w:r w:rsidR="00B55381">
              <w:t xml:space="preserve"> 2MB)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C57CE" w14:textId="0D1DA1FF" w:rsidR="00B55381" w:rsidRDefault="00B55381" w:rsidP="00B55381">
            <w:pPr>
              <w:spacing w:before="0"/>
              <w:jc w:val="left"/>
            </w:pPr>
            <w:r>
              <w:rPr>
                <w:rFonts w:cs="Arial"/>
              </w:rPr>
              <w:t>05.08.2022</w:t>
            </w:r>
          </w:p>
        </w:tc>
      </w:tr>
      <w:tr w:rsidR="00B55381" w14:paraId="43EBA85C" w14:textId="77777777" w:rsidTr="00BF65C2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94E3E" w14:textId="2489D390" w:rsidR="00B55381" w:rsidRDefault="00DF2311" w:rsidP="00B55381">
            <w:pPr>
              <w:spacing w:before="0"/>
              <w:jc w:val="left"/>
            </w:pPr>
            <w:r>
              <w:t>oe07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A427B" w14:textId="088D88B2" w:rsidR="00DF2311" w:rsidRDefault="00DF2311" w:rsidP="00DF2311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Elektrochemische Spaltung von Wasser</w:t>
            </w:r>
          </w:p>
          <w:p w14:paraId="23D53B1B" w14:textId="4CBA696E" w:rsidR="00DF2311" w:rsidRDefault="00DF2311" w:rsidP="00DF2311">
            <w:pPr>
              <w:spacing w:before="0"/>
              <w:jc w:val="left"/>
              <w:rPr>
                <w:bCs/>
              </w:rPr>
            </w:pPr>
            <w:r>
              <w:rPr>
                <w:bCs/>
              </w:rPr>
              <w:t>„Die Farben des Wasserstoffs“</w:t>
            </w:r>
          </w:p>
          <w:p w14:paraId="46494D28" w14:textId="7857B1E4" w:rsidR="00DF2311" w:rsidRDefault="00DF2311" w:rsidP="00DF2311">
            <w:pPr>
              <w:spacing w:before="0"/>
              <w:jc w:val="left"/>
            </w:pPr>
            <w:r>
              <w:t>Teilchen</w:t>
            </w:r>
            <w:r w:rsidR="00286EA8">
              <w:t>-E</w:t>
            </w:r>
            <w:r>
              <w:t xml:space="preserve">bene. Status: </w:t>
            </w:r>
            <w:r w:rsidR="00A41CBE">
              <w:t>fertig</w:t>
            </w:r>
            <w:r>
              <w:t>.</w:t>
            </w:r>
          </w:p>
          <w:p w14:paraId="01DB6D08" w14:textId="29C047A7" w:rsidR="00B55381" w:rsidRDefault="002235E2" w:rsidP="003A7FD5">
            <w:pPr>
              <w:pStyle w:val="Listenabsatz"/>
              <w:numPr>
                <w:ilvl w:val="0"/>
                <w:numId w:val="10"/>
              </w:numPr>
              <w:spacing w:before="0"/>
              <w:jc w:val="left"/>
            </w:pPr>
            <w:hyperlink r:id="rId17" w:history="1">
              <w:r w:rsidR="00DF2311" w:rsidRPr="00DF2311">
                <w:rPr>
                  <w:rStyle w:val="Hyperlink"/>
                  <w:rFonts w:cs="Arial"/>
                </w:rPr>
                <w:t>Unterrichtseinheit</w:t>
              </w:r>
            </w:hyperlink>
            <w:r w:rsidR="00DF2311">
              <w:t xml:space="preserve"> (</w:t>
            </w:r>
            <w:proofErr w:type="spellStart"/>
            <w:r w:rsidR="00DF2311">
              <w:t>pptx</w:t>
            </w:r>
            <w:proofErr w:type="spellEnd"/>
            <w:r w:rsidR="00DF2311">
              <w:t xml:space="preserve"> </w:t>
            </w:r>
            <w:r w:rsidR="003A7FD5">
              <w:t>0,3</w:t>
            </w:r>
            <w:r w:rsidR="00DF2311">
              <w:t>MB)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26A7A" w14:textId="3D53A67E" w:rsidR="00B55381" w:rsidRDefault="002F3C9D" w:rsidP="00B55381">
            <w:pPr>
              <w:spacing w:before="0"/>
              <w:jc w:val="left"/>
            </w:pPr>
            <w:r>
              <w:t>26</w:t>
            </w:r>
            <w:r w:rsidR="003A7FD5">
              <w:t>.08.2022</w:t>
            </w:r>
          </w:p>
        </w:tc>
      </w:tr>
      <w:tr w:rsidR="00EB0B98" w14:paraId="7C8F42F7" w14:textId="77777777" w:rsidTr="00535E6D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3D94B" w14:textId="3A6003C5" w:rsidR="00EB0B98" w:rsidRDefault="00DF2311" w:rsidP="00535E6D">
            <w:pPr>
              <w:spacing w:before="0"/>
              <w:jc w:val="left"/>
            </w:pPr>
            <w:r>
              <w:t>oe08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DC270" w14:textId="77777777" w:rsidR="00EB0B98" w:rsidRPr="001708DE" w:rsidRDefault="003A7FD5" w:rsidP="00535E6D">
            <w:pPr>
              <w:spacing w:before="0"/>
              <w:jc w:val="left"/>
              <w:rPr>
                <w:b/>
              </w:rPr>
            </w:pPr>
            <w:proofErr w:type="spellStart"/>
            <w:r w:rsidRPr="001708DE">
              <w:rPr>
                <w:b/>
              </w:rPr>
              <w:t>Mesomerie</w:t>
            </w:r>
            <w:proofErr w:type="spellEnd"/>
          </w:p>
          <w:p w14:paraId="0CF4180F" w14:textId="77777777" w:rsidR="00A41CBE" w:rsidRDefault="00A41CBE" w:rsidP="00535E6D">
            <w:pPr>
              <w:spacing w:before="0"/>
              <w:jc w:val="left"/>
            </w:pPr>
            <w:r>
              <w:t>„Giftiges Ozon ist lebenswichtig“</w:t>
            </w:r>
          </w:p>
          <w:p w14:paraId="03928B98" w14:textId="7761303D" w:rsidR="00A41CBE" w:rsidRDefault="00286EA8" w:rsidP="00A41CBE">
            <w:pPr>
              <w:spacing w:before="0"/>
              <w:jc w:val="left"/>
            </w:pPr>
            <w:r>
              <w:t>Teilchen-Ebene</w:t>
            </w:r>
            <w:r w:rsidR="00A41CBE">
              <w:t xml:space="preserve">. Status: </w:t>
            </w:r>
            <w:r w:rsidR="001708DE">
              <w:t>fertig</w:t>
            </w:r>
            <w:r w:rsidR="00A41CBE">
              <w:t>.</w:t>
            </w:r>
          </w:p>
          <w:p w14:paraId="0163DB15" w14:textId="0027820E" w:rsidR="00A41CBE" w:rsidRDefault="002235E2" w:rsidP="00033BEF">
            <w:pPr>
              <w:pStyle w:val="Listenabsatz"/>
              <w:numPr>
                <w:ilvl w:val="0"/>
                <w:numId w:val="10"/>
              </w:numPr>
              <w:spacing w:before="0"/>
              <w:jc w:val="left"/>
            </w:pPr>
            <w:hyperlink r:id="rId18" w:history="1">
              <w:r w:rsidR="00A41CBE" w:rsidRPr="00DF2311">
                <w:rPr>
                  <w:rStyle w:val="Hyperlink"/>
                  <w:rFonts w:cs="Arial"/>
                </w:rPr>
                <w:t>Unterrichtseinheit</w:t>
              </w:r>
            </w:hyperlink>
            <w:r w:rsidR="00A41CBE">
              <w:t xml:space="preserve"> (</w:t>
            </w:r>
            <w:proofErr w:type="spellStart"/>
            <w:r w:rsidR="00A41CBE">
              <w:t>pptx</w:t>
            </w:r>
            <w:proofErr w:type="spellEnd"/>
            <w:r w:rsidR="00A41CBE">
              <w:t xml:space="preserve"> </w:t>
            </w:r>
            <w:r w:rsidR="00033BEF">
              <w:t>0</w:t>
            </w:r>
            <w:r w:rsidR="00A41CBE">
              <w:t>,</w:t>
            </w:r>
            <w:r w:rsidR="00033BEF">
              <w:t>8</w:t>
            </w:r>
            <w:r w:rsidR="00A41CBE">
              <w:t>MB)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85705" w14:textId="626A6BCA" w:rsidR="00EB0B98" w:rsidRDefault="00033BEF" w:rsidP="00535E6D">
            <w:pPr>
              <w:spacing w:before="0"/>
              <w:jc w:val="left"/>
            </w:pPr>
            <w:r>
              <w:t>31</w:t>
            </w:r>
            <w:r w:rsidR="00A41CBE">
              <w:t>.08.2022</w:t>
            </w:r>
          </w:p>
        </w:tc>
      </w:tr>
    </w:tbl>
    <w:p w14:paraId="2174DF9D" w14:textId="77777777" w:rsidR="00F13C4A" w:rsidRDefault="00F13C4A">
      <w:r>
        <w:br w:type="page"/>
      </w:r>
    </w:p>
    <w:tbl>
      <w:tblPr>
        <w:tblW w:w="488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6538"/>
        <w:gridCol w:w="1276"/>
      </w:tblGrid>
      <w:tr w:rsidR="00F13C4A" w14:paraId="09240F80" w14:textId="77777777" w:rsidTr="00F82B0C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5BEDC" w14:textId="77777777" w:rsidR="00F13C4A" w:rsidRDefault="00F13C4A" w:rsidP="00F82B0C">
            <w:pPr>
              <w:spacing w:before="0"/>
              <w:jc w:val="left"/>
            </w:pPr>
            <w:r>
              <w:lastRenderedPageBreak/>
              <w:t>oe09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7B286" w14:textId="77777777" w:rsidR="00F13C4A" w:rsidRDefault="00F13C4A" w:rsidP="00F82B0C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Bedingungen für die Verbrennung</w:t>
            </w:r>
          </w:p>
          <w:p w14:paraId="6C6885C9" w14:textId="77777777" w:rsidR="00F13C4A" w:rsidRDefault="00F13C4A" w:rsidP="00F82B0C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"Feuer unter Wasser?"</w:t>
            </w:r>
          </w:p>
          <w:p w14:paraId="00E15853" w14:textId="77777777" w:rsidR="00F13C4A" w:rsidRDefault="00F13C4A" w:rsidP="00F82B0C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Stoff-Ebene. Status: fertig.</w:t>
            </w:r>
          </w:p>
          <w:p w14:paraId="600615A2" w14:textId="77777777" w:rsidR="00F13C4A" w:rsidRDefault="002235E2" w:rsidP="00F82B0C">
            <w:pPr>
              <w:pStyle w:val="Liste2Aufzhlung"/>
              <w:spacing w:before="0"/>
              <w:jc w:val="left"/>
            </w:pPr>
            <w:hyperlink r:id="rId19" w:history="1">
              <w:r w:rsidR="00F13C4A" w:rsidRPr="002B7435">
                <w:rPr>
                  <w:rStyle w:val="Hyperlink"/>
                  <w:rFonts w:cs="Arial"/>
                  <w:shd w:val="clear" w:color="auto" w:fill="FFFFFF"/>
                </w:rPr>
                <w:t>Unterrichtseinheit</w:t>
              </w:r>
            </w:hyperlink>
            <w:r w:rsidR="00F13C4A">
              <w:rPr>
                <w:shd w:val="clear" w:color="auto" w:fill="FFFFFF"/>
              </w:rPr>
              <w:t xml:space="preserve"> (</w:t>
            </w:r>
            <w:proofErr w:type="spellStart"/>
            <w:r w:rsidR="00F13C4A">
              <w:rPr>
                <w:shd w:val="clear" w:color="auto" w:fill="FFFFFF"/>
              </w:rPr>
              <w:t>pptx</w:t>
            </w:r>
            <w:proofErr w:type="spellEnd"/>
            <w:r w:rsidR="00F13C4A">
              <w:rPr>
                <w:shd w:val="clear" w:color="auto" w:fill="FFFFFF"/>
              </w:rPr>
              <w:t>, 28,7MB)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8CB81" w14:textId="77777777" w:rsidR="00F13C4A" w:rsidRDefault="00F13C4A" w:rsidP="00F82B0C">
            <w:pPr>
              <w:spacing w:before="0"/>
              <w:jc w:val="left"/>
            </w:pPr>
            <w:r>
              <w:t>15.02.2024</w:t>
            </w:r>
          </w:p>
        </w:tc>
      </w:tr>
      <w:tr w:rsidR="00F13C4A" w14:paraId="37C17FFA" w14:textId="77777777" w:rsidTr="00F82B0C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2CB90" w14:textId="556907B2" w:rsidR="00F13C4A" w:rsidRDefault="00F13C4A" w:rsidP="00F13C4A">
            <w:pPr>
              <w:spacing w:before="0"/>
              <w:jc w:val="left"/>
            </w:pPr>
            <w:r>
              <w:t>oe10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83612" w14:textId="6A9CDD6B" w:rsidR="00F13C4A" w:rsidRDefault="00F13C4A" w:rsidP="00F82B0C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Naturwissenschaftliche Denk- und Arbeitsweisen</w:t>
            </w:r>
            <w:r w:rsidR="00261C55">
              <w:rPr>
                <w:rFonts w:cs="Arial"/>
                <w:b/>
                <w:bCs/>
              </w:rPr>
              <w:br/>
              <w:t>(Katalyse)</w:t>
            </w:r>
          </w:p>
          <w:p w14:paraId="06AF1374" w14:textId="60D175EC" w:rsidR="00F13C4A" w:rsidRDefault="00F13C4A" w:rsidP="00F82B0C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</w:t>
            </w:r>
            <w:r w:rsidR="00261C55">
              <w:rPr>
                <w:rFonts w:cs="Arial"/>
              </w:rPr>
              <w:t>Wie Forscher arbeiten</w:t>
            </w:r>
            <w:r>
              <w:rPr>
                <w:rFonts w:cs="Arial"/>
              </w:rPr>
              <w:t>"</w:t>
            </w:r>
          </w:p>
          <w:p w14:paraId="058A047D" w14:textId="77777777" w:rsidR="00F13C4A" w:rsidRDefault="00F13C4A" w:rsidP="00F82B0C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Stoff-Ebene. Status: fertig.</w:t>
            </w:r>
          </w:p>
          <w:p w14:paraId="1ADADD7E" w14:textId="6B9BCFFB" w:rsidR="00F13C4A" w:rsidRDefault="002235E2" w:rsidP="00261C55">
            <w:pPr>
              <w:pStyle w:val="Liste2Aufzhlung"/>
              <w:spacing w:before="0"/>
              <w:jc w:val="left"/>
            </w:pPr>
            <w:hyperlink r:id="rId20" w:history="1">
              <w:r w:rsidR="00F13C4A" w:rsidRPr="002B7435">
                <w:rPr>
                  <w:rStyle w:val="Hyperlink"/>
                  <w:rFonts w:cs="Arial"/>
                  <w:shd w:val="clear" w:color="auto" w:fill="FFFFFF"/>
                </w:rPr>
                <w:t>Unterrichtseinheit</w:t>
              </w:r>
            </w:hyperlink>
            <w:r w:rsidR="00F13C4A">
              <w:rPr>
                <w:shd w:val="clear" w:color="auto" w:fill="FFFFFF"/>
              </w:rPr>
              <w:t xml:space="preserve"> (</w:t>
            </w:r>
            <w:proofErr w:type="spellStart"/>
            <w:r w:rsidR="00F13C4A">
              <w:rPr>
                <w:shd w:val="clear" w:color="auto" w:fill="FFFFFF"/>
              </w:rPr>
              <w:t>pptx</w:t>
            </w:r>
            <w:proofErr w:type="spellEnd"/>
            <w:r w:rsidR="00F13C4A">
              <w:rPr>
                <w:shd w:val="clear" w:color="auto" w:fill="FFFFFF"/>
              </w:rPr>
              <w:t xml:space="preserve">, </w:t>
            </w:r>
            <w:r w:rsidR="00261C55">
              <w:rPr>
                <w:shd w:val="clear" w:color="auto" w:fill="FFFFFF"/>
              </w:rPr>
              <w:t>10</w:t>
            </w:r>
            <w:r w:rsidR="00F13C4A">
              <w:rPr>
                <w:shd w:val="clear" w:color="auto" w:fill="FFFFFF"/>
              </w:rPr>
              <w:t>,</w:t>
            </w:r>
            <w:r w:rsidR="00261C55">
              <w:rPr>
                <w:shd w:val="clear" w:color="auto" w:fill="FFFFFF"/>
              </w:rPr>
              <w:t>5</w:t>
            </w:r>
            <w:r w:rsidR="00F13C4A">
              <w:rPr>
                <w:shd w:val="clear" w:color="auto" w:fill="FFFFFF"/>
              </w:rPr>
              <w:t>MB)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FF972" w14:textId="77777777" w:rsidR="00F13C4A" w:rsidRDefault="00F13C4A" w:rsidP="00F82B0C">
            <w:pPr>
              <w:spacing w:before="0"/>
              <w:jc w:val="left"/>
            </w:pPr>
            <w:r>
              <w:t>15.02.2024</w:t>
            </w:r>
          </w:p>
        </w:tc>
      </w:tr>
      <w:tr w:rsidR="002235E2" w14:paraId="3487039C" w14:textId="77777777" w:rsidTr="00E35B22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145E7" w14:textId="77777777" w:rsidR="002235E2" w:rsidRDefault="002235E2" w:rsidP="00E35B22">
            <w:pPr>
              <w:spacing w:before="0"/>
              <w:jc w:val="left"/>
            </w:pPr>
            <w:r>
              <w:t>oe11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37188" w14:textId="77777777" w:rsidR="002235E2" w:rsidRDefault="002235E2" w:rsidP="00E35B22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Unterscheidung von Glucose und Fructose mit Hilfe geeigneter Nachweisreaktionen</w:t>
            </w:r>
          </w:p>
          <w:p w14:paraId="0597343E" w14:textId="77777777" w:rsidR="002235E2" w:rsidRDefault="002235E2" w:rsidP="00E35B2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"Chemiker können Bauchweh heilen"</w:t>
            </w:r>
          </w:p>
          <w:p w14:paraId="14BBED17" w14:textId="77777777" w:rsidR="002235E2" w:rsidRDefault="002235E2" w:rsidP="00E35B2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Stoff-Ebene. Status: fertig.</w:t>
            </w:r>
          </w:p>
          <w:p w14:paraId="08835889" w14:textId="77777777" w:rsidR="002235E2" w:rsidRDefault="002235E2" w:rsidP="00E35B22">
            <w:pPr>
              <w:pStyle w:val="Liste2Aufzhlung"/>
              <w:spacing w:before="0"/>
              <w:jc w:val="left"/>
            </w:pPr>
            <w:hyperlink r:id="rId21" w:history="1">
              <w:r w:rsidRPr="007A44A5">
                <w:rPr>
                  <w:rStyle w:val="Hyperlink"/>
                  <w:rFonts w:cs="Arial"/>
                  <w:shd w:val="clear" w:color="auto" w:fill="FFFFFF"/>
                </w:rPr>
                <w:t>Unterrichtseinheit</w:t>
              </w:r>
            </w:hyperlink>
            <w:r>
              <w:rPr>
                <w:shd w:val="clear" w:color="auto" w:fill="FFFFFF"/>
              </w:rPr>
              <w:t xml:space="preserve"> 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, 220MB)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36B1" w14:textId="77777777" w:rsidR="002235E2" w:rsidRDefault="002235E2" w:rsidP="00E35B22">
            <w:pPr>
              <w:spacing w:before="0"/>
              <w:jc w:val="left"/>
            </w:pPr>
            <w:r>
              <w:t>15.02.2024</w:t>
            </w:r>
          </w:p>
        </w:tc>
      </w:tr>
      <w:tr w:rsidR="00EB0B98" w14:paraId="5480211D" w14:textId="77777777" w:rsidTr="00535E6D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2ECA5" w14:textId="6DE31120" w:rsidR="00EB0B98" w:rsidRDefault="00261C55" w:rsidP="002235E2">
            <w:pPr>
              <w:spacing w:before="0"/>
              <w:jc w:val="left"/>
            </w:pPr>
            <w:r>
              <w:t>o</w:t>
            </w:r>
            <w:r w:rsidR="003A7FD5">
              <w:t>e</w:t>
            </w:r>
            <w:r>
              <w:t>1</w:t>
            </w:r>
            <w:r w:rsidR="002235E2">
              <w:t>2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FE58C" w14:textId="3F76FDD2" w:rsidR="00F13C4A" w:rsidRDefault="002235E2" w:rsidP="00F13C4A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Elektrolyse</w:t>
            </w:r>
          </w:p>
          <w:p w14:paraId="34CD9C58" w14:textId="14B3CC6B" w:rsidR="00F13C4A" w:rsidRDefault="00F13C4A" w:rsidP="00F13C4A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</w:t>
            </w:r>
            <w:r w:rsidR="002235E2">
              <w:rPr>
                <w:rFonts w:cs="Arial"/>
              </w:rPr>
              <w:t>Fossile Energieträger – das Ende ist besiegelt</w:t>
            </w:r>
            <w:r>
              <w:rPr>
                <w:rFonts w:cs="Arial"/>
              </w:rPr>
              <w:t>"</w:t>
            </w:r>
          </w:p>
          <w:p w14:paraId="415B2814" w14:textId="4AFCFB49" w:rsidR="00F13C4A" w:rsidRDefault="00F13C4A" w:rsidP="00F13C4A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Stoff-</w:t>
            </w:r>
            <w:r w:rsidR="002235E2">
              <w:rPr>
                <w:rFonts w:cs="Arial"/>
              </w:rPr>
              <w:t xml:space="preserve"> und Teilchen-</w:t>
            </w:r>
            <w:r>
              <w:rPr>
                <w:rFonts w:cs="Arial"/>
              </w:rPr>
              <w:t>Ebene. Status: fertig.</w:t>
            </w:r>
          </w:p>
          <w:p w14:paraId="333D915F" w14:textId="77777777" w:rsidR="00EB0B98" w:rsidRPr="002235E2" w:rsidRDefault="002235E2" w:rsidP="002235E2">
            <w:pPr>
              <w:pStyle w:val="Liste2Aufzhlung"/>
              <w:spacing w:before="0"/>
              <w:jc w:val="left"/>
            </w:pPr>
            <w:hyperlink r:id="rId22" w:history="1">
              <w:r w:rsidR="00F13C4A" w:rsidRPr="002235E2">
                <w:rPr>
                  <w:rStyle w:val="Hyperlink"/>
                  <w:rFonts w:cs="Arial"/>
                  <w:shd w:val="clear" w:color="auto" w:fill="FFFFFF"/>
                </w:rPr>
                <w:t>Unterrichtseinheit</w:t>
              </w:r>
            </w:hyperlink>
            <w:r w:rsidR="00F13C4A">
              <w:rPr>
                <w:shd w:val="clear" w:color="auto" w:fill="FFFFFF"/>
              </w:rPr>
              <w:t xml:space="preserve"> (</w:t>
            </w:r>
            <w:proofErr w:type="spellStart"/>
            <w:r w:rsidR="00F13C4A">
              <w:rPr>
                <w:shd w:val="clear" w:color="auto" w:fill="FFFFFF"/>
              </w:rPr>
              <w:t>pptx</w:t>
            </w:r>
            <w:proofErr w:type="spellEnd"/>
            <w:r w:rsidR="00F13C4A">
              <w:rPr>
                <w:shd w:val="clear" w:color="auto" w:fill="FFFFFF"/>
              </w:rPr>
              <w:t xml:space="preserve">, </w:t>
            </w:r>
            <w:r w:rsidR="00261C55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8,8</w:t>
            </w:r>
            <w:r w:rsidR="00F13C4A">
              <w:rPr>
                <w:shd w:val="clear" w:color="auto" w:fill="FFFFFF"/>
              </w:rPr>
              <w:t>MB)</w:t>
            </w:r>
          </w:p>
          <w:p w14:paraId="0BA4282A" w14:textId="6CEE43EB" w:rsidR="002235E2" w:rsidRPr="002235E2" w:rsidRDefault="002235E2" w:rsidP="002235E2">
            <w:pPr>
              <w:pStyle w:val="Liste2Aufzhlung"/>
              <w:spacing w:before="0"/>
              <w:jc w:val="left"/>
            </w:pPr>
            <w:hyperlink r:id="rId23" w:history="1">
              <w:r w:rsidRPr="002235E2">
                <w:rPr>
                  <w:rStyle w:val="Hyperlink"/>
                  <w:shd w:val="clear" w:color="auto" w:fill="FFFFFF"/>
                </w:rPr>
                <w:t>Arbeitsblatt</w:t>
              </w:r>
            </w:hyperlink>
            <w:r>
              <w:rPr>
                <w:shd w:val="clear" w:color="auto" w:fill="FFFFFF"/>
              </w:rPr>
              <w:t xml:space="preserve"> 1 (</w:t>
            </w:r>
            <w:proofErr w:type="spellStart"/>
            <w:r>
              <w:rPr>
                <w:shd w:val="clear" w:color="auto" w:fill="FFFFFF"/>
              </w:rPr>
              <w:t>pdf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14:paraId="749D3C72" w14:textId="349EE349" w:rsidR="002235E2" w:rsidRDefault="002235E2" w:rsidP="002235E2">
            <w:pPr>
              <w:pStyle w:val="Liste2Aufzhlung"/>
              <w:spacing w:before="0"/>
              <w:jc w:val="left"/>
            </w:pPr>
            <w:hyperlink r:id="rId24" w:history="1">
              <w:r w:rsidRPr="002235E2">
                <w:rPr>
                  <w:rStyle w:val="Hyperlink"/>
                  <w:shd w:val="clear" w:color="auto" w:fill="FFFFFF"/>
                </w:rPr>
                <w:t>Arbeitsblatt</w:t>
              </w:r>
            </w:hyperlink>
            <w:bookmarkStart w:id="0" w:name="_GoBack"/>
            <w:bookmarkEnd w:id="0"/>
            <w:r>
              <w:rPr>
                <w:shd w:val="clear" w:color="auto" w:fill="FFFFFF"/>
              </w:rPr>
              <w:t xml:space="preserve"> 2 (</w:t>
            </w:r>
            <w:proofErr w:type="spellStart"/>
            <w:r>
              <w:rPr>
                <w:shd w:val="clear" w:color="auto" w:fill="FFFFFF"/>
              </w:rPr>
              <w:t>pdf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4DEB2" w14:textId="649E8475" w:rsidR="00EB0B98" w:rsidRDefault="00F13C4A" w:rsidP="00535E6D">
            <w:pPr>
              <w:spacing w:before="0"/>
              <w:jc w:val="left"/>
            </w:pPr>
            <w:r>
              <w:t>15.02.2024</w:t>
            </w:r>
          </w:p>
        </w:tc>
      </w:tr>
      <w:tr w:rsidR="00EB0B98" w14:paraId="6733195D" w14:textId="77777777" w:rsidTr="00535E6D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6434C" w14:textId="77777777" w:rsidR="00EB0B98" w:rsidRDefault="00EB0B98" w:rsidP="00535E6D">
            <w:pPr>
              <w:spacing w:before="0"/>
              <w:jc w:val="left"/>
            </w:pP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0AAEE" w14:textId="77777777" w:rsidR="00EB0B98" w:rsidRDefault="00EB0B98" w:rsidP="00535E6D">
            <w:pPr>
              <w:spacing w:before="0"/>
              <w:jc w:val="left"/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A2AA7" w14:textId="77777777" w:rsidR="00EB0B98" w:rsidRDefault="00EB0B98" w:rsidP="00535E6D">
            <w:pPr>
              <w:spacing w:before="0"/>
              <w:jc w:val="left"/>
            </w:pPr>
          </w:p>
        </w:tc>
      </w:tr>
      <w:tr w:rsidR="00EB0B98" w14:paraId="29817419" w14:textId="77777777" w:rsidTr="00535E6D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A3F67" w14:textId="77777777" w:rsidR="00EB0B98" w:rsidRDefault="00EB0B98" w:rsidP="00535E6D">
            <w:pPr>
              <w:spacing w:before="0"/>
              <w:jc w:val="left"/>
            </w:pP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F25D1" w14:textId="77777777" w:rsidR="00EB0B98" w:rsidRDefault="00EB0B98" w:rsidP="00535E6D">
            <w:pPr>
              <w:spacing w:before="0"/>
              <w:jc w:val="left"/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A7CC5" w14:textId="77777777" w:rsidR="00EB0B98" w:rsidRDefault="00EB0B98" w:rsidP="00535E6D">
            <w:pPr>
              <w:spacing w:before="0"/>
              <w:jc w:val="left"/>
            </w:pPr>
          </w:p>
        </w:tc>
      </w:tr>
      <w:tr w:rsidR="00B55381" w14:paraId="77B664EA" w14:textId="77777777" w:rsidTr="00BF65C2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50030" w14:textId="77777777" w:rsidR="00B55381" w:rsidRDefault="00B55381" w:rsidP="00B55381">
            <w:pPr>
              <w:spacing w:before="0"/>
              <w:jc w:val="left"/>
            </w:pP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51E16" w14:textId="77777777" w:rsidR="00B55381" w:rsidRDefault="00B55381" w:rsidP="00B55381">
            <w:pPr>
              <w:spacing w:before="0"/>
              <w:jc w:val="left"/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FF428" w14:textId="77777777" w:rsidR="00B55381" w:rsidRDefault="00B55381" w:rsidP="00B55381">
            <w:pPr>
              <w:spacing w:before="0"/>
              <w:jc w:val="left"/>
            </w:pPr>
          </w:p>
        </w:tc>
      </w:tr>
      <w:tr w:rsidR="00B55381" w14:paraId="2C305112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0175" w14:textId="2718C2F9" w:rsidR="00B55381" w:rsidRDefault="00B55381" w:rsidP="00B55381">
            <w:pPr>
              <w:spacing w:before="0"/>
              <w:jc w:val="left"/>
            </w:pPr>
            <w:proofErr w:type="spellStart"/>
            <w:r>
              <w:rPr>
                <w:rFonts w:cs="Arial"/>
              </w:rPr>
              <w:t>oeNN</w:t>
            </w:r>
            <w:proofErr w:type="spellEnd"/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6DE4A" w14:textId="77777777" w:rsidR="00B55381" w:rsidRDefault="00B55381" w:rsidP="00B55381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Muster</w:t>
            </w:r>
            <w:r>
              <w:rPr>
                <w:rFonts w:cs="Arial"/>
              </w:rPr>
              <w:t xml:space="preserve"> ("Schüler-Titel", Stoff- und Teilchenebene). </w:t>
            </w:r>
          </w:p>
          <w:p w14:paraId="4A1A8F3B" w14:textId="77777777" w:rsidR="00B55381" w:rsidRDefault="00B55381" w:rsidP="00B55381">
            <w:pPr>
              <w:spacing w:before="0"/>
              <w:jc w:val="left"/>
            </w:pPr>
            <w:r>
              <w:rPr>
                <w:rFonts w:cs="Arial"/>
              </w:rPr>
              <w:t>Aktuelle Formblätter zum Ausfüllen.</w:t>
            </w:r>
          </w:p>
          <w:p w14:paraId="77F595CF" w14:textId="5CDDE852" w:rsidR="00B55381" w:rsidRDefault="002235E2" w:rsidP="00B55381">
            <w:pPr>
              <w:pStyle w:val="Liste2Aufzhlung"/>
              <w:spacing w:before="0"/>
              <w:jc w:val="left"/>
            </w:pPr>
            <w:hyperlink r:id="rId25" w:history="1">
              <w:r w:rsidR="00B55381" w:rsidRPr="002B7435">
                <w:rPr>
                  <w:rStyle w:val="Hyperlink"/>
                  <w:rFonts w:cs="Arial"/>
                  <w:shd w:val="clear" w:color="auto" w:fill="FFFFFF"/>
                </w:rPr>
                <w:t>Anleitung für Unterrichtseinheit</w:t>
              </w:r>
            </w:hyperlink>
            <w:r w:rsidR="00B55381">
              <w:rPr>
                <w:shd w:val="clear" w:color="auto" w:fill="FFFFFF"/>
              </w:rPr>
              <w:t xml:space="preserve"> (</w:t>
            </w:r>
            <w:proofErr w:type="spellStart"/>
            <w:r w:rsidR="00B55381">
              <w:rPr>
                <w:shd w:val="clear" w:color="auto" w:fill="FFFFFF"/>
              </w:rPr>
              <w:t>pptx</w:t>
            </w:r>
            <w:proofErr w:type="spellEnd"/>
            <w:r w:rsidR="00B55381">
              <w:rPr>
                <w:shd w:val="clear" w:color="auto" w:fill="FFFFFF"/>
              </w:rPr>
              <w:t>)</w:t>
            </w:r>
          </w:p>
          <w:p w14:paraId="477C89B4" w14:textId="217BD310" w:rsidR="00B55381" w:rsidRDefault="002235E2" w:rsidP="00B55381">
            <w:pPr>
              <w:pStyle w:val="Liste2Aufzhlung"/>
              <w:spacing w:before="0"/>
              <w:ind w:hanging="397"/>
              <w:jc w:val="left"/>
            </w:pPr>
            <w:hyperlink r:id="rId26" w:tgtFrame="_blank" w:history="1">
              <w:r w:rsidR="00B55381">
                <w:rPr>
                  <w:rStyle w:val="Hyperlink"/>
                  <w:rFonts w:cs="Arial"/>
                </w:rPr>
                <w:t>Lehrer-Info</w:t>
              </w:r>
            </w:hyperlink>
            <w:r w:rsidR="00B55381">
              <w:t xml:space="preserve"> Formblatt (</w:t>
            </w:r>
            <w:proofErr w:type="spellStart"/>
            <w:r w:rsidR="00B55381">
              <w:t>pptx</w:t>
            </w:r>
            <w:proofErr w:type="spellEnd"/>
            <w:r w:rsidR="00B55381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BA186" w14:textId="77777777" w:rsidR="00B55381" w:rsidRDefault="00B55381" w:rsidP="00B55381">
            <w:pPr>
              <w:spacing w:before="0"/>
              <w:jc w:val="left"/>
            </w:pPr>
            <w:r>
              <w:rPr>
                <w:rFonts w:cs="Arial"/>
              </w:rPr>
              <w:t>Datum Stand</w:t>
            </w:r>
          </w:p>
        </w:tc>
      </w:tr>
    </w:tbl>
    <w:p w14:paraId="775ABC82" w14:textId="77777777" w:rsidR="007347BB" w:rsidRDefault="002235E2" w:rsidP="007347BB">
      <w:pPr>
        <w:jc w:val="left"/>
      </w:pPr>
      <w:r>
        <w:pict w14:anchorId="50154BD3">
          <v:rect id="_x0000_i1025" style="width:0;height:1.5pt" o:hralign="center" o:hrstd="t" o:hr="t" fillcolor="#a0a0a0" stroked="f"/>
        </w:pict>
      </w:r>
    </w:p>
    <w:p w14:paraId="6EFEB8BE" w14:textId="77777777" w:rsidR="002A146D" w:rsidRDefault="007347BB" w:rsidP="00EF0762">
      <w:pPr>
        <w:pStyle w:val="AufzhlungStandard"/>
        <w:numPr>
          <w:ilvl w:val="0"/>
          <w:numId w:val="0"/>
        </w:numPr>
        <w:ind w:left="397" w:hanging="397"/>
        <w:jc w:val="center"/>
      </w:pPr>
      <w:r>
        <w:rPr>
          <w:rFonts w:cs="Arial"/>
          <w:sz w:val="20"/>
          <w:szCs w:val="20"/>
        </w:rPr>
        <w:t xml:space="preserve">E-Mail an </w:t>
      </w:r>
      <w:proofErr w:type="spellStart"/>
      <w:r>
        <w:rPr>
          <w:rFonts w:cs="Arial"/>
          <w:sz w:val="20"/>
          <w:szCs w:val="20"/>
        </w:rPr>
        <w:t>Walter.Wagner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ät</w:t>
      </w:r>
      <w:proofErr w:type="spellEnd"/>
      <w:r>
        <w:rPr>
          <w:rFonts w:cs="Arial"/>
          <w:sz w:val="20"/>
          <w:szCs w:val="20"/>
        </w:rPr>
        <w:t xml:space="preserve"> uni-bayreuth.de</w:t>
      </w:r>
    </w:p>
    <w:sectPr w:rsidR="002A146D" w:rsidSect="00931B30">
      <w:footerReference w:type="default" r:id="rId27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F5101" w14:textId="77777777" w:rsidR="00464E0F" w:rsidRDefault="00464E0F" w:rsidP="005A7DCE">
      <w:pPr>
        <w:spacing w:before="0"/>
      </w:pPr>
      <w:r>
        <w:separator/>
      </w:r>
    </w:p>
  </w:endnote>
  <w:endnote w:type="continuationSeparator" w:id="0">
    <w:p w14:paraId="66958A91" w14:textId="77777777" w:rsidR="00464E0F" w:rsidRDefault="00464E0F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05E19EDB" w14:textId="77777777" w:rsidR="00464E0F" w:rsidRDefault="00464E0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63E29EF1" wp14:editId="07F86B7B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34319F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B97E484" w14:textId="74184EDA" w:rsidR="00464E0F" w:rsidRDefault="00464E0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235E2">
          <w:rPr>
            <w:noProof/>
          </w:rPr>
          <w:t>2</w:t>
        </w:r>
        <w:r>
          <w:fldChar w:fldCharType="end"/>
        </w:r>
      </w:p>
    </w:sdtContent>
  </w:sdt>
  <w:p w14:paraId="4D267531" w14:textId="77777777" w:rsidR="00464E0F" w:rsidRDefault="00464E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BDDC" w14:textId="77777777" w:rsidR="00464E0F" w:rsidRDefault="00464E0F" w:rsidP="005A7DCE">
      <w:pPr>
        <w:spacing w:before="0"/>
      </w:pPr>
      <w:r>
        <w:separator/>
      </w:r>
    </w:p>
  </w:footnote>
  <w:footnote w:type="continuationSeparator" w:id="0">
    <w:p w14:paraId="7E19CD82" w14:textId="77777777" w:rsidR="00464E0F" w:rsidRDefault="00464E0F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5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5B2D0AD3"/>
    <w:multiLevelType w:val="hybridMultilevel"/>
    <w:tmpl w:val="8D2A0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30DD4"/>
    <w:rsid w:val="00033BEF"/>
    <w:rsid w:val="00045EDE"/>
    <w:rsid w:val="000712A2"/>
    <w:rsid w:val="00074491"/>
    <w:rsid w:val="0008566C"/>
    <w:rsid w:val="000D4A1C"/>
    <w:rsid w:val="000E61E0"/>
    <w:rsid w:val="000F67DD"/>
    <w:rsid w:val="000F70B1"/>
    <w:rsid w:val="00124A58"/>
    <w:rsid w:val="001554A8"/>
    <w:rsid w:val="001708DE"/>
    <w:rsid w:val="001D6942"/>
    <w:rsid w:val="0022067F"/>
    <w:rsid w:val="002235E2"/>
    <w:rsid w:val="00261C55"/>
    <w:rsid w:val="00286EA8"/>
    <w:rsid w:val="002A146D"/>
    <w:rsid w:val="002B73FC"/>
    <w:rsid w:val="002B7435"/>
    <w:rsid w:val="002F3C9D"/>
    <w:rsid w:val="0033663A"/>
    <w:rsid w:val="0036111E"/>
    <w:rsid w:val="00393E19"/>
    <w:rsid w:val="003A3EDE"/>
    <w:rsid w:val="003A7FD5"/>
    <w:rsid w:val="004517D9"/>
    <w:rsid w:val="00464E0F"/>
    <w:rsid w:val="005633FE"/>
    <w:rsid w:val="00581C1E"/>
    <w:rsid w:val="005A7DCE"/>
    <w:rsid w:val="005C2449"/>
    <w:rsid w:val="00614905"/>
    <w:rsid w:val="00680877"/>
    <w:rsid w:val="00686FAF"/>
    <w:rsid w:val="006B6229"/>
    <w:rsid w:val="00701795"/>
    <w:rsid w:val="00704FD4"/>
    <w:rsid w:val="00705C7C"/>
    <w:rsid w:val="007161D1"/>
    <w:rsid w:val="007347BB"/>
    <w:rsid w:val="0074462A"/>
    <w:rsid w:val="00753B87"/>
    <w:rsid w:val="00783295"/>
    <w:rsid w:val="00793395"/>
    <w:rsid w:val="007A44A5"/>
    <w:rsid w:val="007B2C80"/>
    <w:rsid w:val="007F18E1"/>
    <w:rsid w:val="008117E4"/>
    <w:rsid w:val="00825BFE"/>
    <w:rsid w:val="00850560"/>
    <w:rsid w:val="00883728"/>
    <w:rsid w:val="008931AF"/>
    <w:rsid w:val="008A524D"/>
    <w:rsid w:val="00931B30"/>
    <w:rsid w:val="009710A6"/>
    <w:rsid w:val="009718A0"/>
    <w:rsid w:val="00A21130"/>
    <w:rsid w:val="00A41CBE"/>
    <w:rsid w:val="00A5383F"/>
    <w:rsid w:val="00AA23A7"/>
    <w:rsid w:val="00AA5D66"/>
    <w:rsid w:val="00AB39C4"/>
    <w:rsid w:val="00AB7E4B"/>
    <w:rsid w:val="00AD0D67"/>
    <w:rsid w:val="00AE53F0"/>
    <w:rsid w:val="00AF7672"/>
    <w:rsid w:val="00B55381"/>
    <w:rsid w:val="00B81CDB"/>
    <w:rsid w:val="00B91D71"/>
    <w:rsid w:val="00BD3897"/>
    <w:rsid w:val="00C23C0B"/>
    <w:rsid w:val="00C40B47"/>
    <w:rsid w:val="00D14E89"/>
    <w:rsid w:val="00D97908"/>
    <w:rsid w:val="00DF2311"/>
    <w:rsid w:val="00E14DE1"/>
    <w:rsid w:val="00E20AF3"/>
    <w:rsid w:val="00E232B5"/>
    <w:rsid w:val="00E54A99"/>
    <w:rsid w:val="00E564C3"/>
    <w:rsid w:val="00E8473B"/>
    <w:rsid w:val="00EB0B98"/>
    <w:rsid w:val="00EB7233"/>
    <w:rsid w:val="00EC058F"/>
    <w:rsid w:val="00EF0762"/>
    <w:rsid w:val="00F013D7"/>
    <w:rsid w:val="00F13C4A"/>
    <w:rsid w:val="00F76D18"/>
    <w:rsid w:val="00FD7888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BF0FCFF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1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1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1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1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6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7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2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3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4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5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8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9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3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auto-style1">
    <w:name w:val="auto-style1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8000"/>
      <w:szCs w:val="24"/>
      <w:lang w:eastAsia="de-DE"/>
    </w:rPr>
  </w:style>
  <w:style w:type="paragraph" w:customStyle="1" w:styleId="auto-style2">
    <w:name w:val="auto-style2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808080"/>
      <w:szCs w:val="24"/>
      <w:lang w:eastAsia="de-DE"/>
    </w:rPr>
  </w:style>
  <w:style w:type="paragraph" w:customStyle="1" w:styleId="auto-style4">
    <w:name w:val="auto-style4"/>
    <w:basedOn w:val="Standard"/>
    <w:rsid w:val="007347BB"/>
    <w:pPr>
      <w:spacing w:before="100" w:beforeAutospacing="1" w:after="100" w:afterAutospacing="1"/>
      <w:jc w:val="left"/>
    </w:pPr>
    <w:rPr>
      <w:rFonts w:eastAsia="Times New Roman" w:cs="Arial"/>
      <w:szCs w:val="24"/>
      <w:lang w:eastAsia="de-DE"/>
    </w:rPr>
  </w:style>
  <w:style w:type="paragraph" w:customStyle="1" w:styleId="auto-style5">
    <w:name w:val="auto-style5"/>
    <w:basedOn w:val="Standard"/>
    <w:rsid w:val="007347BB"/>
    <w:pPr>
      <w:shd w:val="clear" w:color="auto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347BB"/>
    <w:rPr>
      <w:color w:val="800080"/>
      <w:u w:val="single"/>
    </w:rPr>
  </w:style>
  <w:style w:type="character" w:customStyle="1" w:styleId="auto-style51">
    <w:name w:val="auto-style51"/>
    <w:basedOn w:val="Absatz-Standardschriftart"/>
    <w:rsid w:val="007347BB"/>
    <w:rPr>
      <w:shd w:val="clear" w:color="auto" w:fill="FFFFFF"/>
    </w:rPr>
  </w:style>
  <w:style w:type="character" w:customStyle="1" w:styleId="auto-style11">
    <w:name w:val="auto-style11"/>
    <w:basedOn w:val="Absatz-Standardschriftart"/>
    <w:rsid w:val="007347BB"/>
    <w:rPr>
      <w:color w:val="008000"/>
    </w:rPr>
  </w:style>
  <w:style w:type="character" w:customStyle="1" w:styleId="auto-style21">
    <w:name w:val="auto-style21"/>
    <w:basedOn w:val="Absatz-Standardschriftart"/>
    <w:rsid w:val="00734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ten.didaktikchemie.uni-bayreuth.de/umethoden/ue_online/oe03_Stofftrennung.pptx" TargetMode="External"/><Relationship Id="rId18" Type="http://schemas.openxmlformats.org/officeDocument/2006/relationships/hyperlink" Target="http://daten.didaktikchemie.uni-bayreuth.de/umethoden/ue_online/oe08_Mesomerie.pptx" TargetMode="External"/><Relationship Id="rId26" Type="http://schemas.openxmlformats.org/officeDocument/2006/relationships/hyperlink" Target="http://daten.didaktikchemie.uni-bayreuth.de/umethoden/ue_online/0_Lehrerinfo_Fo.pptx" TargetMode="External"/><Relationship Id="rId3" Type="http://schemas.openxmlformats.org/officeDocument/2006/relationships/styles" Target="styles.xml"/><Relationship Id="rId21" Type="http://schemas.openxmlformats.org/officeDocument/2006/relationships/hyperlink" Target="http://daten.didaktikchemie.uni-bayreuth.de/umethoden/ue_online/oe11_Zuckernachweise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ten.didaktikchemie.uni-bayreuth.de/umethoden/ue_online/oe02_Filtration.pptx" TargetMode="External"/><Relationship Id="rId17" Type="http://schemas.openxmlformats.org/officeDocument/2006/relationships/hyperlink" Target="http://daten.didaktikchemie.uni-bayreuth.de/umethoden/ue_online/oe07_Wasserstoff.pptx" TargetMode="External"/><Relationship Id="rId25" Type="http://schemas.openxmlformats.org/officeDocument/2006/relationships/hyperlink" Target="http://daten.didaktikchemie.uni-bayreuth.de/umethoden/ue_online/0_Lehrerinfo_Fo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en.didaktikchemie.uni-bayreuth.de/umethoden/ue_online/oe06_kovalent_polar.pptm" TargetMode="External"/><Relationship Id="rId20" Type="http://schemas.openxmlformats.org/officeDocument/2006/relationships/hyperlink" Target="http://daten.didaktikchemie.uni-bayreuth.de/umethoden/ue_online/oe10_Naturwissenschaft_Katalyse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en.didaktikchemie.uni-bayreuth.de/umethoden/ue_online/oe01_Dichte.pptx" TargetMode="External"/><Relationship Id="rId24" Type="http://schemas.openxmlformats.org/officeDocument/2006/relationships/hyperlink" Target="http://daten.didaktikchemie.uni-bayreuth.de/umethoden/ue_online/oe12_Elektrolyse_AB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en.didaktikchemie.uni-bayreuth.de/umethoden/ue_online/oe05_Formelschreibweisen.pptx" TargetMode="External"/><Relationship Id="rId23" Type="http://schemas.openxmlformats.org/officeDocument/2006/relationships/hyperlink" Target="http://daten.didaktikchemie.uni-bayreuth.de/umethoden/ue_online/oe12_Elektrolyse_AB1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reativecommons.org/licenses/by-nc-sa/4.0/" TargetMode="External"/><Relationship Id="rId19" Type="http://schemas.openxmlformats.org/officeDocument/2006/relationships/hyperlink" Target="http://daten.didaktikchemie.uni-bayreuth.de/umethoden/ue_online/oe09_Verbrennung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aten.didaktikchemie.uni-bayreuth.de/umethoden/ue_online/oe04_Reduktion.pptx" TargetMode="External"/><Relationship Id="rId22" Type="http://schemas.openxmlformats.org/officeDocument/2006/relationships/hyperlink" Target="http://daten.didaktikchemie.uni-bayreuth.de/umethoden/ue_online/oe12_Elektrolyse.ppt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Regina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66CC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35D3-7B9D-4CD1-AA99-4C8C7A27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17</cp:revision>
  <cp:lastPrinted>2022-09-20T08:13:00Z</cp:lastPrinted>
  <dcterms:created xsi:type="dcterms:W3CDTF">2022-02-08T09:51:00Z</dcterms:created>
  <dcterms:modified xsi:type="dcterms:W3CDTF">2024-02-15T16:41:00Z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