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17B5" w14:textId="5634FB07" w:rsidR="006C5555" w:rsidRDefault="006C5555" w:rsidP="006C5555">
      <w:pPr>
        <w:pStyle w:val="Bilder"/>
      </w:pPr>
      <w:r w:rsidRPr="00617D73">
        <w:rPr>
          <w:lang w:eastAsia="de-DE"/>
        </w:rPr>
        <mc:AlternateContent>
          <mc:Choice Requires="wpg">
            <w:drawing>
              <wp:inline distT="0" distB="0" distL="0" distR="0" wp14:anchorId="61173DF7" wp14:editId="53B103F2">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173DF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rsidR="007A6BB9">
        <w:tab/>
      </w:r>
      <w:r w:rsidR="007A6BB9">
        <w:tab/>
      </w:r>
      <w:r w:rsidR="007A6BB9">
        <w:tab/>
      </w:r>
      <w:r w:rsidR="007A6BB9">
        <w:tab/>
      </w:r>
      <w:r w:rsidR="007A6BB9">
        <w:tab/>
      </w:r>
      <w:r w:rsidRPr="00617D73">
        <w:rPr>
          <w:lang w:eastAsia="de-DE"/>
        </w:rPr>
        <w:drawing>
          <wp:inline distT="0" distB="0" distL="0" distR="0" wp14:anchorId="48F1453D" wp14:editId="6AFA0555">
            <wp:extent cx="895350" cy="645795"/>
            <wp:effectExtent l="0" t="0" r="0" b="1905"/>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95350" cy="645795"/>
                    </a:xfrm>
                    <a:prstGeom prst="rect">
                      <a:avLst/>
                    </a:prstGeom>
                    <a:noFill/>
                    <a:ln w="9525">
                      <a:noFill/>
                      <a:miter lim="800000"/>
                      <a:headEnd/>
                      <a:tailEnd/>
                    </a:ln>
                  </pic:spPr>
                </pic:pic>
              </a:graphicData>
            </a:graphic>
          </wp:inline>
        </w:drawing>
      </w:r>
    </w:p>
    <w:p w14:paraId="498F2C89" w14:textId="1DC0B834" w:rsidR="00433B7D" w:rsidRDefault="00433B7D" w:rsidP="00433B7D">
      <w:pPr>
        <w:pStyle w:val="Seminar"/>
      </w:pPr>
      <w:r>
        <w:t>Methodenbausteine</w:t>
      </w:r>
    </w:p>
    <w:p w14:paraId="0567620F" w14:textId="691F0E00" w:rsidR="00433B7D" w:rsidRDefault="00433B7D" w:rsidP="00433B7D">
      <w:pPr>
        <w:pStyle w:val="Titel"/>
      </w:pPr>
      <w:r>
        <w:t>30 Wasser als Lösemittel</w:t>
      </w:r>
    </w:p>
    <w:p w14:paraId="67690CD6" w14:textId="243EF75D" w:rsidR="00433B7D" w:rsidRDefault="00433B7D" w:rsidP="00433B7D">
      <w:pPr>
        <w:pStyle w:val="Autor"/>
      </w:pPr>
      <w:r>
        <w:t xml:space="preserve">Stand: </w:t>
      </w:r>
      <w:r>
        <w:fldChar w:fldCharType="begin"/>
      </w:r>
      <w:r>
        <w:instrText xml:space="preserve"> TIME \@ "dd.MM.yyyy" </w:instrText>
      </w:r>
      <w:r>
        <w:fldChar w:fldCharType="separate"/>
      </w:r>
      <w:r w:rsidR="00C758C2">
        <w:rPr>
          <w:noProof/>
        </w:rPr>
        <w:t>22.04.2021</w:t>
      </w:r>
      <w:r>
        <w:fldChar w:fldCharType="end"/>
      </w:r>
    </w:p>
    <w:p w14:paraId="22DED4F9" w14:textId="2C487FD2" w:rsidR="00433B7D" w:rsidRDefault="00433B7D" w:rsidP="00433B7D">
      <w:r>
        <w:t>Dieser Methodenbaustein soll Lernende in die Lage versetzen, die Lösemittel-Eigenschaften des Wassers für Ionen-Verbindungen zu beschreiben und zu begründen.</w:t>
      </w:r>
    </w:p>
    <w:p w14:paraId="745C6DB5" w14:textId="144F1803" w:rsidR="00433B7D" w:rsidRDefault="00433B7D" w:rsidP="00433B7D">
      <w:r>
        <w:t>Für die Anwendung der Datei ist es notwendig, dass Lernende über ein grundlegendes Wissen über Dipole, Ionen-Verbindungen und die Kräfte zwischen gleichnamig bzw. ungleichnamig geladenen Teilchen verfügen.</w:t>
      </w:r>
    </w:p>
    <w:p w14:paraId="764176CE" w14:textId="3F10C0AA" w:rsidR="00433B7D" w:rsidRDefault="00433B7D" w:rsidP="00433B7D">
      <w:r>
        <w:t>Abgestufte Hilfestellungen sollen eine innere Differenzierung ermöglichen. Diese wird natürlich erst on vollem Maße wirksam, wenn jeder Lernende der Klasse die Aufgaben am eigenen Computer bearbeiten, wie es in einer Notebook-Klasse möglich ist. Alternativ können einzelne Lernende die Fragestellungen an der interaktiven Tafel bearbeiten, während der Rest der Klasse sie darin unterstützt. Erst wenn dies nicht mehr möglich ist, werden die abgestuften Hilfen genutzt. In diesem Fall wird eine innere Differenzierung zwar nicht im Unterricht, jedoch bei der Machbereitung am heimischen PC erreicht. Lehrende sollten sich in jedem Fall im Hintergrund halten und nur als Moderator und Kontrollinstanz fungieren.</w:t>
      </w:r>
    </w:p>
    <w:p w14:paraId="15619EE2" w14:textId="46D7CBEF" w:rsidR="00433B7D" w:rsidRDefault="00433B7D" w:rsidP="00433B7D">
      <w:r>
        <w:t>In den Präsentationen stellen grüne Felder Verknüpfungen dar, die zu anderen Seiten der Datei führen. Für Abbildungen, die zugeordnet werden sollen, ist der Endlos</w:t>
      </w:r>
      <w:r w:rsidR="00064FBF">
        <w:t>k</w:t>
      </w:r>
      <w:r>
        <w:t>loner aktiviert, wodurch sie sich beliebig oft vervielfältigen lassen. Eventuell muss Lernenden gezeigt werden, wie eine Abbildung gedreht werden kann.</w:t>
      </w:r>
    </w:p>
    <w:p w14:paraId="25E5392C" w14:textId="37BB1BCE" w:rsidR="00433B7D" w:rsidRDefault="00064FBF" w:rsidP="00433B7D">
      <w:r>
        <w:t xml:space="preserve">Als Einstieg wird ein Löse-Versuch mit Kochsalz durchgeführt. Anhand der Beobachtung, dass sich Kochsalz in Wasser löst, in Speiseöl dagegen nicht, sollen Lernende der Ursache auf den Grund gehen. Dazu wird zunächst der Dipol-Begriff wiederholt, indem Lernende dem Wasser-Molekül die entsprechenden Partial-Ladungen zuordnen sollen (vgl. </w:t>
      </w:r>
      <w:r>
        <w:fldChar w:fldCharType="begin"/>
      </w:r>
      <w:r>
        <w:instrText xml:space="preserve"> REF _Ref68773961 \h </w:instrText>
      </w:r>
      <w:r>
        <w:fldChar w:fldCharType="separate"/>
      </w:r>
      <w:r w:rsidR="00C758C2">
        <w:t xml:space="preserve">Abb. </w:t>
      </w:r>
      <w:r w:rsidR="00C758C2">
        <w:rPr>
          <w:noProof/>
        </w:rPr>
        <w:t>1</w:t>
      </w:r>
      <w:r>
        <w:fldChar w:fldCharType="end"/>
      </w:r>
      <w:r>
        <w:t>).</w:t>
      </w:r>
    </w:p>
    <w:p w14:paraId="5F93E610" w14:textId="1DD4FEF6" w:rsidR="00064FBF" w:rsidRDefault="00064FBF" w:rsidP="00064FBF">
      <w:pPr>
        <w:pStyle w:val="Bilder"/>
      </w:pPr>
      <w:r>
        <w:rPr>
          <w:lang w:eastAsia="de-DE"/>
        </w:rPr>
        <w:drawing>
          <wp:inline distT="0" distB="0" distL="0" distR="0" wp14:anchorId="448E0502" wp14:editId="1826A6AD">
            <wp:extent cx="3307810" cy="2880000"/>
            <wp:effectExtent l="0" t="0" r="6985" b="0"/>
            <wp:docPr id="4" name="Grafik 4" descr="Z:\vivaorg_10150105\ORG\W3Seiten\aktuell\umethoden\bilder\mb30_wasser_di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ethoden\bilder\mb30_wasser_dipo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810" cy="2880000"/>
                    </a:xfrm>
                    <a:prstGeom prst="rect">
                      <a:avLst/>
                    </a:prstGeom>
                    <a:noFill/>
                    <a:ln>
                      <a:noFill/>
                    </a:ln>
                  </pic:spPr>
                </pic:pic>
              </a:graphicData>
            </a:graphic>
          </wp:inline>
        </w:drawing>
      </w:r>
    </w:p>
    <w:p w14:paraId="0F45DB1E" w14:textId="02A7FBF0" w:rsidR="00064FBF" w:rsidRDefault="00064FBF" w:rsidP="00064FBF">
      <w:pPr>
        <w:pStyle w:val="Beschriftung"/>
      </w:pPr>
      <w:bookmarkStart w:id="0" w:name="_Ref68773961"/>
      <w:r>
        <w:t xml:space="preserve">Abb. </w:t>
      </w:r>
      <w:fldSimple w:instr=" SEQ Abb. \* ARABIC ">
        <w:r w:rsidR="00C758C2">
          <w:rPr>
            <w:noProof/>
          </w:rPr>
          <w:t>1</w:t>
        </w:r>
      </w:fldSimple>
      <w:bookmarkEnd w:id="0"/>
      <w:r>
        <w:t>: Zuordnung der Partial-Ladungen zu einem Wasser-Molekül [</w:t>
      </w:r>
      <w:r>
        <w:fldChar w:fldCharType="begin"/>
      </w:r>
      <w:r>
        <w:instrText xml:space="preserve"> REF _Ref68773751 \r \h </w:instrText>
      </w:r>
      <w:r>
        <w:fldChar w:fldCharType="separate"/>
      </w:r>
      <w:r w:rsidR="00C758C2">
        <w:t>3</w:t>
      </w:r>
      <w:r>
        <w:fldChar w:fldCharType="end"/>
      </w:r>
      <w:r>
        <w:t>]</w:t>
      </w:r>
    </w:p>
    <w:p w14:paraId="65090D23" w14:textId="7E124192" w:rsidR="00064FBF" w:rsidRDefault="00064FBF" w:rsidP="00064FBF">
      <w:r>
        <w:lastRenderedPageBreak/>
        <w:t>Wenn die Zuordnung nicht gelingt, wird über abgestufte Hilfen das Wissen über das Zustandekommen des Dipol-Charakters wieder aktiviert.</w:t>
      </w:r>
    </w:p>
    <w:p w14:paraId="7CC2AE5F" w14:textId="0E731982" w:rsidR="00064FBF" w:rsidRDefault="00064FBF" w:rsidP="00064FBF">
      <w:r>
        <w:t>Über die bildliche Darstellung von Kochsalz wird auch der Aufbau von Ionen-Verbindungen wiederholt. Um Fehlvorstellungen seitens Lernender vorzubeugen, wurde bei der Darstellung darauf geachtet, dass die Größen-Verhältnisse von Anionen, Kationen und Wasser-Molekülen in etwa der Realität entsprechen.</w:t>
      </w:r>
    </w:p>
    <w:p w14:paraId="66D2D53E" w14:textId="4F88D7E8" w:rsidR="00064FBF" w:rsidRDefault="00064FBF" w:rsidP="00064FBF">
      <w:r>
        <w:t xml:space="preserve">In der nächsten Aufgabe sollen Lernende zwei Wasser-Moleküle schrittweise so verschieben, wie sie sich beim Löse-Vorgang an die entsprechenden Ionen annähern würden (vgl. </w:t>
      </w:r>
      <w:r>
        <w:fldChar w:fldCharType="begin"/>
      </w:r>
      <w:r>
        <w:instrText xml:space="preserve"> REF _Ref68774012 \h </w:instrText>
      </w:r>
      <w:r>
        <w:fldChar w:fldCharType="separate"/>
      </w:r>
      <w:r w:rsidR="00C758C2">
        <w:t xml:space="preserve">Abb. </w:t>
      </w:r>
      <w:r w:rsidR="00C758C2">
        <w:rPr>
          <w:noProof/>
        </w:rPr>
        <w:t>2</w:t>
      </w:r>
      <w:r>
        <w:fldChar w:fldCharType="end"/>
      </w:r>
      <w:r>
        <w:t>).</w:t>
      </w:r>
    </w:p>
    <w:p w14:paraId="763B7463" w14:textId="4C59631C" w:rsidR="00064FBF" w:rsidRDefault="00064FBF" w:rsidP="00064FBF">
      <w:pPr>
        <w:pStyle w:val="Bilder"/>
      </w:pPr>
      <w:r>
        <w:rPr>
          <w:lang w:eastAsia="de-DE"/>
        </w:rPr>
        <w:drawing>
          <wp:inline distT="0" distB="0" distL="0" distR="0" wp14:anchorId="31D6F24E" wp14:editId="4AFFA492">
            <wp:extent cx="3317335" cy="2880000"/>
            <wp:effectExtent l="0" t="0" r="0" b="0"/>
            <wp:docPr id="5" name="Grafik 5" descr="Z:\vivaorg_10150105\ORG\W3Seiten\aktuell\umethoden\bilder\mb30_wasser_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ivaorg_10150105\ORG\W3Seiten\aktuell\umethoden\bilder\mb30_wasser_n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7335" cy="2880000"/>
                    </a:xfrm>
                    <a:prstGeom prst="rect">
                      <a:avLst/>
                    </a:prstGeom>
                    <a:noFill/>
                    <a:ln>
                      <a:noFill/>
                    </a:ln>
                  </pic:spPr>
                </pic:pic>
              </a:graphicData>
            </a:graphic>
          </wp:inline>
        </w:drawing>
      </w:r>
    </w:p>
    <w:p w14:paraId="1C3BFC7F" w14:textId="704BDA8D" w:rsidR="00064FBF" w:rsidRDefault="00064FBF" w:rsidP="00064FBF">
      <w:pPr>
        <w:pStyle w:val="Beschriftung"/>
      </w:pPr>
      <w:bookmarkStart w:id="1" w:name="_Ref68774012"/>
      <w:r>
        <w:t xml:space="preserve">Abb. </w:t>
      </w:r>
      <w:fldSimple w:instr=" SEQ Abb. \* ARABIC ">
        <w:r w:rsidR="00C758C2">
          <w:rPr>
            <w:noProof/>
          </w:rPr>
          <w:t>2</w:t>
        </w:r>
      </w:fldSimple>
      <w:bookmarkEnd w:id="1"/>
      <w:r>
        <w:t>: Annäherung von Wasser-Molekülen an Natrium-Kationen [</w:t>
      </w:r>
      <w:r>
        <w:fldChar w:fldCharType="begin"/>
      </w:r>
      <w:r>
        <w:instrText xml:space="preserve"> REF _Ref68773751 \r \h </w:instrText>
      </w:r>
      <w:r>
        <w:fldChar w:fldCharType="separate"/>
      </w:r>
      <w:r w:rsidR="00C758C2">
        <w:t>3</w:t>
      </w:r>
      <w:r>
        <w:fldChar w:fldCharType="end"/>
      </w:r>
      <w:r>
        <w:t>]</w:t>
      </w:r>
    </w:p>
    <w:p w14:paraId="3F53F882" w14:textId="5B63DD40" w:rsidR="00064FBF" w:rsidRDefault="00064FBF" w:rsidP="00064FBF">
      <w:r>
        <w:t xml:space="preserve">Über die abgestuften Hilfen wird nochmals auf die Eigenschaften des Dipols und einer Ionen-Verbindung aufmerksam gemacht und wiederholt, dass gleichnamig geladenen Teilchen sich abstoßen, ungleichnamig geladene Teilchen sich dagegen gegenseitig anziehen (vgl. </w:t>
      </w:r>
      <w:r>
        <w:fldChar w:fldCharType="begin"/>
      </w:r>
      <w:r>
        <w:instrText xml:space="preserve"> REF _Ref68774136 \h </w:instrText>
      </w:r>
      <w:r>
        <w:fldChar w:fldCharType="separate"/>
      </w:r>
      <w:r w:rsidR="00C758C2">
        <w:t xml:space="preserve">Abb. </w:t>
      </w:r>
      <w:r w:rsidR="00C758C2">
        <w:rPr>
          <w:noProof/>
        </w:rPr>
        <w:t>3</w:t>
      </w:r>
      <w:r>
        <w:fldChar w:fldCharType="end"/>
      </w:r>
      <w:r>
        <w:t>)</w:t>
      </w:r>
    </w:p>
    <w:p w14:paraId="67122800" w14:textId="2073EA45" w:rsidR="00064FBF" w:rsidRDefault="00064FBF" w:rsidP="00064FBF">
      <w:pPr>
        <w:pStyle w:val="Bilder"/>
      </w:pPr>
      <w:r>
        <w:rPr>
          <w:lang w:eastAsia="de-DE"/>
        </w:rPr>
        <w:drawing>
          <wp:inline distT="0" distB="0" distL="0" distR="0" wp14:anchorId="165FEA74" wp14:editId="3E6AC0D1">
            <wp:extent cx="3317335" cy="2880000"/>
            <wp:effectExtent l="0" t="0" r="0" b="0"/>
            <wp:docPr id="6" name="Grafik 6" descr="Z:\vivaorg_10150105\ORG\W3Seiten\aktuell\umethoden\bilder\mb30_wasser_abst_an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vivaorg_10150105\ORG\W3Seiten\aktuell\umethoden\bilder\mb30_wasser_abst_anz.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7335" cy="2880000"/>
                    </a:xfrm>
                    <a:prstGeom prst="rect">
                      <a:avLst/>
                    </a:prstGeom>
                    <a:noFill/>
                    <a:ln>
                      <a:noFill/>
                    </a:ln>
                  </pic:spPr>
                </pic:pic>
              </a:graphicData>
            </a:graphic>
          </wp:inline>
        </w:drawing>
      </w:r>
    </w:p>
    <w:p w14:paraId="19EF1277" w14:textId="7788CE2E" w:rsidR="00064FBF" w:rsidRDefault="00064FBF" w:rsidP="00064FBF">
      <w:pPr>
        <w:pStyle w:val="Beschriftung"/>
      </w:pPr>
      <w:bookmarkStart w:id="2" w:name="_Ref68774136"/>
      <w:r>
        <w:t xml:space="preserve">Abb. </w:t>
      </w:r>
      <w:fldSimple w:instr=" SEQ Abb. \* ARABIC ">
        <w:r w:rsidR="00C758C2">
          <w:rPr>
            <w:noProof/>
          </w:rPr>
          <w:t>3</w:t>
        </w:r>
      </w:fldSimple>
      <w:bookmarkEnd w:id="2"/>
      <w:r>
        <w:t>: Abstoßung gleichnamig geladener und Anziehung ungleichnamig geladener Teilchen [</w:t>
      </w:r>
      <w:r>
        <w:fldChar w:fldCharType="begin"/>
      </w:r>
      <w:r>
        <w:instrText xml:space="preserve"> REF _Ref68773751 \r \h </w:instrText>
      </w:r>
      <w:r>
        <w:fldChar w:fldCharType="separate"/>
      </w:r>
      <w:r w:rsidR="00C758C2">
        <w:t>3</w:t>
      </w:r>
      <w:r>
        <w:fldChar w:fldCharType="end"/>
      </w:r>
      <w:r>
        <w:t>]</w:t>
      </w:r>
    </w:p>
    <w:p w14:paraId="25C4F008" w14:textId="17CCED59" w:rsidR="00064FBF" w:rsidRDefault="00064FBF" w:rsidP="00064FBF">
      <w:r>
        <w:t xml:space="preserve">Zur Vertiefung sollen Lernende abschließend jeweils ein Natrium-Kation und ein Chlorid-Anion mit den Wasser-Molekülen so anordnen, wie sie in Lösung vorliegen. Aufgrund der </w:t>
      </w:r>
      <w:r>
        <w:lastRenderedPageBreak/>
        <w:t xml:space="preserve">gewählten Größen-Verhältnisse können sechs Wasser-Moleküle um je ein Ion platziert werden. Dies entspricht in etwa der Anzahl der Wasser-Moleküle, die sich tatsächlich in der primären Hydrathülle finden (vgl. </w:t>
      </w:r>
      <w:r>
        <w:fldChar w:fldCharType="begin"/>
      </w:r>
      <w:r>
        <w:instrText xml:space="preserve"> REF _Ref68774299 \h </w:instrText>
      </w:r>
      <w:r>
        <w:fldChar w:fldCharType="separate"/>
      </w:r>
      <w:r w:rsidR="00C758C2">
        <w:t xml:space="preserve">Abb. </w:t>
      </w:r>
      <w:r w:rsidR="00C758C2">
        <w:rPr>
          <w:noProof/>
        </w:rPr>
        <w:t>4</w:t>
      </w:r>
      <w:r>
        <w:fldChar w:fldCharType="end"/>
      </w:r>
      <w:r>
        <w:t>)</w:t>
      </w:r>
    </w:p>
    <w:p w14:paraId="0605BB71" w14:textId="79F44815" w:rsidR="00064FBF" w:rsidRDefault="00064FBF" w:rsidP="00064FBF">
      <w:pPr>
        <w:pStyle w:val="Bilder"/>
      </w:pPr>
      <w:r>
        <w:rPr>
          <w:lang w:eastAsia="de-DE"/>
        </w:rPr>
        <w:drawing>
          <wp:inline distT="0" distB="0" distL="0" distR="0" wp14:anchorId="6815862E" wp14:editId="37FCD7EC">
            <wp:extent cx="3298969" cy="2880000"/>
            <wp:effectExtent l="0" t="0" r="0" b="0"/>
            <wp:docPr id="7" name="Grafik 7" descr="Z:\vivaorg_10150105\ORG\W3Seiten\aktuell\umethoden\bilder\mb30_wasser_loes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vivaorg_10150105\ORG\W3Seiten\aktuell\umethoden\bilder\mb30_wasser_loesung.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8969" cy="2880000"/>
                    </a:xfrm>
                    <a:prstGeom prst="rect">
                      <a:avLst/>
                    </a:prstGeom>
                    <a:noFill/>
                    <a:ln>
                      <a:noFill/>
                    </a:ln>
                  </pic:spPr>
                </pic:pic>
              </a:graphicData>
            </a:graphic>
          </wp:inline>
        </w:drawing>
      </w:r>
    </w:p>
    <w:p w14:paraId="2B7E352E" w14:textId="2CC616BD" w:rsidR="00064FBF" w:rsidRDefault="00064FBF" w:rsidP="00064FBF">
      <w:pPr>
        <w:pStyle w:val="Beschriftung"/>
      </w:pPr>
      <w:bookmarkStart w:id="3" w:name="_Ref68774299"/>
      <w:r>
        <w:t xml:space="preserve">Abb. </w:t>
      </w:r>
      <w:fldSimple w:instr=" SEQ Abb. \* ARABIC ">
        <w:r w:rsidR="00C758C2">
          <w:rPr>
            <w:noProof/>
          </w:rPr>
          <w:t>4</w:t>
        </w:r>
      </w:fldSimple>
      <w:bookmarkEnd w:id="3"/>
      <w:r>
        <w:t>: Lösen von Kochsalz in Wasser [</w:t>
      </w:r>
      <w:r>
        <w:fldChar w:fldCharType="begin"/>
      </w:r>
      <w:r>
        <w:instrText xml:space="preserve"> REF _Ref68773751 \r \h </w:instrText>
      </w:r>
      <w:r>
        <w:fldChar w:fldCharType="separate"/>
      </w:r>
      <w:r w:rsidR="00C758C2">
        <w:t>3</w:t>
      </w:r>
      <w:r>
        <w:fldChar w:fldCharType="end"/>
      </w:r>
      <w:r>
        <w:t>]</w:t>
      </w:r>
    </w:p>
    <w:p w14:paraId="07906BFF" w14:textId="644B6EB7" w:rsidR="00064FBF" w:rsidRDefault="00064FBF" w:rsidP="00064FBF">
      <w:r>
        <w:t>Allerdings ist dabei auch zu beachten, dass bei einwertigen Ionen rasche Austauschprozesse zwischen den Wasser-Molekülen ablaufen und daher die primäre Hydrathülle nur ungenau definiert ist [</w:t>
      </w:r>
      <w:r>
        <w:fldChar w:fldCharType="begin"/>
      </w:r>
      <w:r>
        <w:instrText xml:space="preserve"> REF _Ref68774362 \r \h </w:instrText>
      </w:r>
      <w:r>
        <w:fldChar w:fldCharType="separate"/>
      </w:r>
      <w:r w:rsidR="00C758C2">
        <w:t>4</w:t>
      </w:r>
      <w:r>
        <w:fldChar w:fldCharType="end"/>
      </w:r>
      <w:r>
        <w:t>].</w:t>
      </w:r>
    </w:p>
    <w:p w14:paraId="3AC7DBA0" w14:textId="4EFF05A1" w:rsidR="00064FBF" w:rsidRDefault="009D4594" w:rsidP="00064FBF">
      <w:r>
        <w:t xml:space="preserve">Für Lernende der Gymnasien kann zusätzlich die räumliche Anordnung der Wasser-Moleküle um die Ionen erarbeitet werden (vgl. </w:t>
      </w:r>
      <w:r>
        <w:fldChar w:fldCharType="begin"/>
      </w:r>
      <w:r>
        <w:instrText xml:space="preserve"> REF _Ref68774772 \h </w:instrText>
      </w:r>
      <w:r>
        <w:fldChar w:fldCharType="separate"/>
      </w:r>
      <w:r w:rsidR="00C758C2">
        <w:t xml:space="preserve">Abb. </w:t>
      </w:r>
      <w:r w:rsidR="00C758C2">
        <w:rPr>
          <w:noProof/>
        </w:rPr>
        <w:t>5</w:t>
      </w:r>
      <w:r>
        <w:fldChar w:fldCharType="end"/>
      </w:r>
      <w:r>
        <w:t>).</w:t>
      </w:r>
    </w:p>
    <w:p w14:paraId="0A62B361" w14:textId="106F0541" w:rsidR="009D4594" w:rsidRDefault="009D4594" w:rsidP="009D4594">
      <w:pPr>
        <w:pStyle w:val="Bilder"/>
      </w:pPr>
      <w:r>
        <w:rPr>
          <w:lang w:eastAsia="de-DE"/>
        </w:rPr>
        <w:drawing>
          <wp:inline distT="0" distB="0" distL="0" distR="0" wp14:anchorId="645EF52F" wp14:editId="472C7AC7">
            <wp:extent cx="3298969" cy="2880000"/>
            <wp:effectExtent l="0" t="0" r="0" b="0"/>
            <wp:docPr id="8" name="Grafik 8" descr="Z:\vivaorg_10150105\ORG\W3Seiten\aktuell\umethoden\bilder\mb30_wasser_raum_anord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vivaorg_10150105\ORG\W3Seiten\aktuell\umethoden\bilder\mb30_wasser_raum_anord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8969" cy="2880000"/>
                    </a:xfrm>
                    <a:prstGeom prst="rect">
                      <a:avLst/>
                    </a:prstGeom>
                    <a:noFill/>
                    <a:ln>
                      <a:noFill/>
                    </a:ln>
                  </pic:spPr>
                </pic:pic>
              </a:graphicData>
            </a:graphic>
          </wp:inline>
        </w:drawing>
      </w:r>
    </w:p>
    <w:p w14:paraId="0E2943BE" w14:textId="529B5D1D" w:rsidR="009D4594" w:rsidRDefault="009D4594" w:rsidP="009D4594">
      <w:pPr>
        <w:pStyle w:val="Beschriftung"/>
      </w:pPr>
      <w:bookmarkStart w:id="4" w:name="_Ref68774772"/>
      <w:r>
        <w:t xml:space="preserve">Abb. </w:t>
      </w:r>
      <w:fldSimple w:instr=" SEQ Abb. \* ARABIC ">
        <w:r w:rsidR="00C758C2">
          <w:rPr>
            <w:noProof/>
          </w:rPr>
          <w:t>5</w:t>
        </w:r>
      </w:fldSimple>
      <w:bookmarkEnd w:id="4"/>
      <w:r>
        <w:t>: räumliche Anordnung der Wasser-Moleküle um die Ionen [</w:t>
      </w:r>
      <w:r>
        <w:fldChar w:fldCharType="begin"/>
      </w:r>
      <w:r>
        <w:instrText xml:space="preserve"> REF _Ref68773751 \r \h </w:instrText>
      </w:r>
      <w:r>
        <w:fldChar w:fldCharType="separate"/>
      </w:r>
      <w:r w:rsidR="00C758C2">
        <w:t>3</w:t>
      </w:r>
      <w:r>
        <w:fldChar w:fldCharType="end"/>
      </w:r>
      <w:r>
        <w:t>]</w:t>
      </w:r>
    </w:p>
    <w:p w14:paraId="2D3EBE35" w14:textId="03B0BFE1" w:rsidR="009D4594" w:rsidRDefault="009D4594" w:rsidP="009D4594">
      <w:r>
        <w:t>Mit einer herkömmlichen Kreide-Tafel könnte diese Übung nur mit Hilfe von Applikationen durchgeführt werden. Diese Vorgehensweise wäre für Lehrende mit einem erheblichen Vorbereitungsaufwand verbunden, da die Applikationen hergestellt werden müssten. Zudem wäre die Handhabung im Unterricht umständlicher. Lernende können mit Hilfe der Verknüpfungen außerdem ein System abgestufter Hilfen nutzen, ohne in ihrem Denken unterbrochen zu werden.</w:t>
      </w:r>
    </w:p>
    <w:p w14:paraId="11356F11" w14:textId="77777777" w:rsidR="00C758C2" w:rsidRDefault="00C758C2">
      <w:pPr>
        <w:spacing w:before="0"/>
        <w:jc w:val="left"/>
        <w:rPr>
          <w:rStyle w:val="Fett"/>
        </w:rPr>
      </w:pPr>
      <w:r>
        <w:rPr>
          <w:rStyle w:val="Fett"/>
        </w:rPr>
        <w:br w:type="page"/>
      </w:r>
    </w:p>
    <w:p w14:paraId="2EBDB9FC" w14:textId="1C520278" w:rsidR="009D4594" w:rsidRDefault="009D4594" w:rsidP="009D4594">
      <w:bookmarkStart w:id="5" w:name="_GoBack"/>
      <w:bookmarkEnd w:id="5"/>
      <w:r w:rsidRPr="009D4594">
        <w:rPr>
          <w:rStyle w:val="Fett"/>
        </w:rPr>
        <w:t>Download</w:t>
      </w:r>
      <w:r>
        <w:t>:</w:t>
      </w:r>
    </w:p>
    <w:p w14:paraId="64BB059C" w14:textId="3DC5D838" w:rsidR="009D4594" w:rsidRDefault="00C758C2" w:rsidP="00025271">
      <w:pPr>
        <w:pStyle w:val="Liste2Einzug"/>
        <w:rPr>
          <w:rFonts w:cs="Arial"/>
        </w:rPr>
      </w:pPr>
      <w:hyperlink r:id="rId14" w:history="1">
        <w:r w:rsidR="009D4594" w:rsidRPr="009B251E">
          <w:rPr>
            <w:rStyle w:val="Hyperlink"/>
            <w:rFonts w:cs="Arial"/>
          </w:rPr>
          <w:t>Wasser als Lösemittel</w:t>
        </w:r>
      </w:hyperlink>
      <w:r w:rsidR="009D4594" w:rsidRPr="009B251E">
        <w:rPr>
          <w:rFonts w:cs="Arial"/>
        </w:rPr>
        <w:t xml:space="preserve"> (Realschule, mit Lösungen)</w:t>
      </w:r>
    </w:p>
    <w:p w14:paraId="02184477" w14:textId="0BABB848" w:rsidR="009D4594" w:rsidRDefault="00C758C2" w:rsidP="00025271">
      <w:pPr>
        <w:pStyle w:val="Liste2Einzug"/>
        <w:rPr>
          <w:rFonts w:cs="Arial"/>
        </w:rPr>
      </w:pPr>
      <w:hyperlink r:id="rId15" w:history="1">
        <w:r w:rsidR="009D4594" w:rsidRPr="009B251E">
          <w:rPr>
            <w:rStyle w:val="Hyperlink"/>
            <w:rFonts w:cs="Arial"/>
          </w:rPr>
          <w:t>Wasser als Lösemittel</w:t>
        </w:r>
      </w:hyperlink>
      <w:r w:rsidR="009D4594" w:rsidRPr="009B251E">
        <w:rPr>
          <w:rFonts w:cs="Arial"/>
        </w:rPr>
        <w:t xml:space="preserve"> (Realschule, ohne Lösungen)</w:t>
      </w:r>
    </w:p>
    <w:p w14:paraId="5F62AA66" w14:textId="646585F8" w:rsidR="009D4594" w:rsidRDefault="00C758C2" w:rsidP="00025271">
      <w:pPr>
        <w:pStyle w:val="Liste2Einzug"/>
        <w:rPr>
          <w:rFonts w:cs="Arial"/>
        </w:rPr>
      </w:pPr>
      <w:hyperlink r:id="rId16" w:history="1">
        <w:r w:rsidR="009D4594" w:rsidRPr="009B251E">
          <w:rPr>
            <w:rStyle w:val="Hyperlink"/>
            <w:rFonts w:cs="Arial"/>
          </w:rPr>
          <w:t>Wasser als Lösemittel</w:t>
        </w:r>
      </w:hyperlink>
      <w:r w:rsidR="009D4594" w:rsidRPr="009B251E">
        <w:rPr>
          <w:rFonts w:cs="Arial"/>
        </w:rPr>
        <w:t xml:space="preserve"> (Gymnasium, mit Lösungen)</w:t>
      </w:r>
    </w:p>
    <w:p w14:paraId="326CA9DA" w14:textId="6F9B4D4E" w:rsidR="009D4594" w:rsidRDefault="00C758C2" w:rsidP="00025271">
      <w:pPr>
        <w:pStyle w:val="Liste2Einzug"/>
        <w:rPr>
          <w:rFonts w:cs="Arial"/>
        </w:rPr>
      </w:pPr>
      <w:hyperlink r:id="rId17" w:history="1">
        <w:r w:rsidR="009D4594" w:rsidRPr="009B251E">
          <w:rPr>
            <w:rStyle w:val="Hyperlink"/>
            <w:rFonts w:cs="Arial"/>
          </w:rPr>
          <w:t>Wasser als Lösemittel</w:t>
        </w:r>
      </w:hyperlink>
      <w:r w:rsidR="009D4594" w:rsidRPr="009B251E">
        <w:rPr>
          <w:rFonts w:cs="Arial"/>
        </w:rPr>
        <w:t xml:space="preserve"> (Gymnasium, ohne Lösungen)</w:t>
      </w:r>
    </w:p>
    <w:p w14:paraId="598577BF" w14:textId="40A5E890" w:rsidR="00212896" w:rsidRPr="00E60626" w:rsidRDefault="00C758C2" w:rsidP="00212896">
      <w:pPr>
        <w:pStyle w:val="Liste2Einzug"/>
      </w:pPr>
      <w:hyperlink r:id="rId18" w:history="1">
        <w:r w:rsidR="009254B5" w:rsidRPr="00E60626">
          <w:rPr>
            <w:rStyle w:val="Hyperlink"/>
          </w:rPr>
          <w:t>Handreichung für Lehrende</w:t>
        </w:r>
      </w:hyperlink>
      <w:r w:rsidR="00025271" w:rsidRPr="00025271">
        <w:t xml:space="preserve">, </w:t>
      </w:r>
      <w:r w:rsidR="00212896">
        <w:t>pptx</w:t>
      </w:r>
    </w:p>
    <w:p w14:paraId="1F027237" w14:textId="75843843" w:rsidR="00064FBF" w:rsidRDefault="00064FBF" w:rsidP="00064FBF">
      <w:r w:rsidRPr="001052C8">
        <w:rPr>
          <w:rStyle w:val="Fett"/>
        </w:rPr>
        <w:t>Quellen</w:t>
      </w:r>
      <w:r>
        <w:t>:</w:t>
      </w:r>
    </w:p>
    <w:p w14:paraId="26558CE0" w14:textId="34587ED2" w:rsidR="00064FBF" w:rsidRDefault="00064FBF" w:rsidP="00064FBF">
      <w:pPr>
        <w:pStyle w:val="Quellen"/>
      </w:pPr>
      <w:r>
        <w:t xml:space="preserve">Prof. Dr. Stefan Aufenanger: Interaktive Whiteboards, www.myboard.de – Messenews / Infos und Tipps zum Thema interaktive Whiteboards, 2. Ausgabe, 2010, Köln, S.15 </w:t>
      </w:r>
    </w:p>
    <w:bookmarkStart w:id="6" w:name="2"/>
    <w:bookmarkEnd w:id="6"/>
    <w:p w14:paraId="3B0A2772" w14:textId="42060792" w:rsidR="00064FBF" w:rsidRPr="00C758C2" w:rsidRDefault="00064FBF" w:rsidP="00064FBF">
      <w:pPr>
        <w:pStyle w:val="Quellen"/>
        <w:rPr>
          <w:lang w:val="en-US"/>
        </w:rPr>
      </w:pPr>
      <w:r>
        <w:fldChar w:fldCharType="begin"/>
      </w:r>
      <w:r w:rsidRPr="00C758C2">
        <w:rPr>
          <w:lang w:val="en-US"/>
        </w:rPr>
        <w:instrText xml:space="preserve"> HYPERLINK "http://www.legamaster.de" </w:instrText>
      </w:r>
      <w:r>
        <w:fldChar w:fldCharType="separate"/>
      </w:r>
      <w:r w:rsidRPr="00C758C2">
        <w:rPr>
          <w:rStyle w:val="Hyperlink"/>
          <w:rFonts w:ascii="Arial" w:hAnsi="Arial" w:cs="Arial"/>
          <w:lang w:val="en-US"/>
        </w:rPr>
        <w:t>http://www.legamaster.de</w:t>
      </w:r>
      <w:r>
        <w:fldChar w:fldCharType="end"/>
      </w:r>
      <w:r w:rsidRPr="00C758C2">
        <w:rPr>
          <w:lang w:val="en-US"/>
        </w:rPr>
        <w:t xml:space="preserve">, Stand 17.08.2010 </w:t>
      </w:r>
    </w:p>
    <w:p w14:paraId="0F98117D" w14:textId="7C5D4F3E" w:rsidR="00064FBF" w:rsidRDefault="00064FBF" w:rsidP="00064FBF">
      <w:pPr>
        <w:pStyle w:val="Quellen"/>
      </w:pPr>
      <w:bookmarkStart w:id="7" w:name="3"/>
      <w:bookmarkStart w:id="8" w:name="_Ref68773751"/>
      <w:bookmarkEnd w:id="7"/>
      <w:r>
        <w:t>SMART Notebook, Version 10.6.94.0, 2009, Screenshot</w:t>
      </w:r>
      <w:bookmarkEnd w:id="8"/>
      <w:r>
        <w:t xml:space="preserve"> </w:t>
      </w:r>
    </w:p>
    <w:p w14:paraId="57E3B06A" w14:textId="22B5EA3F" w:rsidR="00064FBF" w:rsidRDefault="00064FBF" w:rsidP="00064FBF">
      <w:pPr>
        <w:pStyle w:val="Quellen"/>
      </w:pPr>
      <w:bookmarkStart w:id="9" w:name="4"/>
      <w:bookmarkStart w:id="10" w:name="_Ref68774362"/>
      <w:bookmarkEnd w:id="9"/>
      <w:r>
        <w:t>Persönliche Mitteilung von Prof. Dr. Wrackmeyer, Anorganische Chemie II, Universität Bayreuth, 05.10.2010</w:t>
      </w:r>
      <w:bookmarkEnd w:id="10"/>
      <w:r>
        <w:t xml:space="preserve"> </w:t>
      </w:r>
    </w:p>
    <w:p w14:paraId="54F3C1B3" w14:textId="2749E57D" w:rsidR="00064FBF" w:rsidRDefault="00064FBF" w:rsidP="00064FBF">
      <w:pPr>
        <w:pStyle w:val="Quellen"/>
      </w:pPr>
      <w:bookmarkStart w:id="11" w:name="5"/>
      <w:bookmarkEnd w:id="11"/>
      <w:r>
        <w:t xml:space="preserve">J. Söllner: Experimentiermaterialien für den Chemieunterricht nach Maria Montessori II, Schriftliche Hausarbeit gem. LPO I §30 zur Zulassung für die Erste Staatsprüfung für das Lehramt an Realschulen, Abteilung für Didaktik der Chemie, AkadDir W. Wagner, Universität Bayreuth, 2010 </w:t>
      </w:r>
    </w:p>
    <w:p w14:paraId="265ADF26" w14:textId="37E83BF1" w:rsidR="00064FBF" w:rsidRDefault="00064FBF" w:rsidP="00064FBF">
      <w:pPr>
        <w:pStyle w:val="Quellen"/>
      </w:pPr>
      <w:bookmarkStart w:id="12" w:name="6"/>
      <w:bookmarkEnd w:id="12"/>
      <w:r>
        <w:t xml:space="preserve">K. Häusler, A. Worofka: Rotkohl-Blaukraut, ein idealer Universalindikator, Naturwissenschaften im Unterricht – Physik, Chemie, Heft 27, 1987, S.15 </w:t>
      </w:r>
    </w:p>
    <w:p w14:paraId="072F7698" w14:textId="63506A36" w:rsidR="00064FBF" w:rsidRDefault="00064FBF" w:rsidP="00064FBF">
      <w:pPr>
        <w:pStyle w:val="Quellen"/>
      </w:pPr>
      <w:bookmarkStart w:id="13" w:name="7"/>
      <w:bookmarkEnd w:id="13"/>
      <w:r>
        <w:t xml:space="preserve">Versuchsskizzen.ppt, Peter Maisenbacher, </w:t>
      </w:r>
      <w:hyperlink r:id="rId19" w:history="1">
        <w:r>
          <w:rPr>
            <w:rStyle w:val="Hyperlink"/>
            <w:rFonts w:ascii="Arial" w:hAnsi="Arial" w:cs="Arial"/>
          </w:rPr>
          <w:t>http://rgh-hennstedt.lernnetz.de/download.htm</w:t>
        </w:r>
      </w:hyperlink>
      <w:r>
        <w:t xml:space="preserve">, Stand 12.12.2010 </w:t>
      </w:r>
    </w:p>
    <w:bookmarkStart w:id="14" w:name="8"/>
    <w:bookmarkEnd w:id="14"/>
    <w:p w14:paraId="42E56B21" w14:textId="1F077568" w:rsidR="00064FBF" w:rsidRPr="00C758C2" w:rsidRDefault="00064FBF" w:rsidP="00064FBF">
      <w:pPr>
        <w:pStyle w:val="Quellen"/>
        <w:rPr>
          <w:lang w:val="en-US"/>
        </w:rPr>
      </w:pPr>
      <w:r>
        <w:fldChar w:fldCharType="begin"/>
      </w:r>
      <w:r w:rsidRPr="00C758C2">
        <w:rPr>
          <w:lang w:val="en-US"/>
        </w:rPr>
        <w:instrText xml:space="preserve"> HYPERLINK "http://www.seilnacht.com/Lexikon/VSBlaukr.htm" </w:instrText>
      </w:r>
      <w:r>
        <w:fldChar w:fldCharType="separate"/>
      </w:r>
      <w:r w:rsidRPr="00C758C2">
        <w:rPr>
          <w:rStyle w:val="Hyperlink"/>
          <w:rFonts w:ascii="Arial" w:hAnsi="Arial" w:cs="Arial"/>
          <w:lang w:val="en-US"/>
        </w:rPr>
        <w:t>http://www.seilnacht.com/Lexikon/VSBlaukr.htm</w:t>
      </w:r>
      <w:r>
        <w:fldChar w:fldCharType="end"/>
      </w:r>
      <w:r w:rsidRPr="00C758C2">
        <w:rPr>
          <w:lang w:val="en-US"/>
        </w:rPr>
        <w:t xml:space="preserve">, Stand 12.08.2010 </w:t>
      </w:r>
    </w:p>
    <w:p w14:paraId="764B9685" w14:textId="7C2FDDCF" w:rsidR="00064FBF" w:rsidRDefault="00064FBF" w:rsidP="00064FBF">
      <w:pPr>
        <w:pStyle w:val="Quellen"/>
      </w:pPr>
      <w:bookmarkStart w:id="15" w:name="9"/>
      <w:bookmarkEnd w:id="15"/>
      <w:r>
        <w:t xml:space="preserve">B. Theune, M. Stamme: Riechen, Schauen, Tasten,…, Naturwissenschaften im Unterricht – Chemie, Heft 58/59, 2000, S. 10-14 </w:t>
      </w:r>
    </w:p>
    <w:bookmarkStart w:id="16" w:name="10"/>
    <w:bookmarkEnd w:id="16"/>
    <w:p w14:paraId="4CDA5BBC" w14:textId="535D55E5" w:rsidR="00064FBF" w:rsidRPr="00C758C2" w:rsidRDefault="00064FBF" w:rsidP="00064FBF">
      <w:pPr>
        <w:pStyle w:val="Quellen"/>
        <w:rPr>
          <w:lang w:val="en-US"/>
        </w:rPr>
      </w:pPr>
      <w:r>
        <w:fldChar w:fldCharType="begin"/>
      </w:r>
      <w:r w:rsidRPr="00C758C2">
        <w:rPr>
          <w:lang w:val="en-US"/>
        </w:rPr>
        <w:instrText xml:space="preserve"> HYPERLINK "http://www.chemie.uni-bremen.de/eilks/Material/MNU%20Lernzirkel%20Stoffeigenschaften.pdf" </w:instrText>
      </w:r>
      <w:r>
        <w:fldChar w:fldCharType="separate"/>
      </w:r>
      <w:r w:rsidRPr="00C758C2">
        <w:rPr>
          <w:rStyle w:val="Hyperlink"/>
          <w:rFonts w:ascii="Arial" w:hAnsi="Arial" w:cs="Arial"/>
          <w:lang w:val="en-US"/>
        </w:rPr>
        <w:t>http://www.chemie.uni-bremen.de/eilks/Material/MNU%20Lernzirkel%20Stoffeigenschaften.pdf</w:t>
      </w:r>
      <w:r>
        <w:fldChar w:fldCharType="end"/>
      </w:r>
      <w:r w:rsidRPr="00C758C2">
        <w:rPr>
          <w:lang w:val="en-US"/>
        </w:rPr>
        <w:t xml:space="preserve">, Stand 12.08.2010 </w:t>
      </w:r>
    </w:p>
    <w:bookmarkStart w:id="17" w:name="11"/>
    <w:bookmarkEnd w:id="17"/>
    <w:p w14:paraId="6FFE1908" w14:textId="3EB50A3C" w:rsidR="00064FBF" w:rsidRPr="00C758C2" w:rsidRDefault="00064FBF" w:rsidP="00064FBF">
      <w:pPr>
        <w:pStyle w:val="Quellen"/>
        <w:rPr>
          <w:lang w:val="en-US"/>
        </w:rPr>
      </w:pPr>
      <w:r>
        <w:fldChar w:fldCharType="begin"/>
      </w:r>
      <w:r w:rsidRPr="00C758C2">
        <w:rPr>
          <w:lang w:val="en-US"/>
        </w:rPr>
        <w:instrText xml:space="preserve"> HYPERLINK "http://www.seilnacht.com/Lernzirk.htm" </w:instrText>
      </w:r>
      <w:r>
        <w:fldChar w:fldCharType="separate"/>
      </w:r>
      <w:r w:rsidRPr="00C758C2">
        <w:rPr>
          <w:rStyle w:val="Hyperlink"/>
          <w:rFonts w:ascii="Arial" w:hAnsi="Arial" w:cs="Arial"/>
          <w:lang w:val="en-US"/>
        </w:rPr>
        <w:t>http://www.seilnacht.com/Lernzirk.htm</w:t>
      </w:r>
      <w:r>
        <w:fldChar w:fldCharType="end"/>
      </w:r>
      <w:r w:rsidRPr="00C758C2">
        <w:rPr>
          <w:lang w:val="en-US"/>
        </w:rPr>
        <w:t xml:space="preserve">, Stand 12.08.2010 </w:t>
      </w:r>
    </w:p>
    <w:p w14:paraId="6C6F49F7" w14:textId="425663AF" w:rsidR="00064FBF" w:rsidRPr="00064FBF" w:rsidRDefault="00064FBF" w:rsidP="00064FBF">
      <w:pPr>
        <w:pStyle w:val="Quellen"/>
      </w:pPr>
      <w:bookmarkStart w:id="18" w:name="12"/>
      <w:bookmarkEnd w:id="18"/>
      <w:r>
        <w:t>N. Klinger: Die Nutzung der interaktiven Tafel im Chemieunterricht, Schriftliche Hausarbeit gem. LPO I §30 zur Zulassung für die Erste Staatsprüfung für das Lehramt an Realschulen, Abteilung für Didaktik der Chemie, AkadDir W. Wagner, Universität Bayreuth, 2011</w:t>
      </w:r>
    </w:p>
    <w:sectPr w:rsidR="00064FBF" w:rsidRPr="00064FBF" w:rsidSect="00433B7D">
      <w:pgSz w:w="11906" w:h="16838"/>
      <w:pgMar w:top="992" w:right="1276" w:bottom="992" w:left="1276"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0EE4" w14:textId="77777777" w:rsidR="00CF46BB" w:rsidRDefault="00CF46BB" w:rsidP="00FF4B32">
      <w:pPr>
        <w:spacing w:before="0"/>
      </w:pPr>
      <w:r>
        <w:separator/>
      </w:r>
    </w:p>
  </w:endnote>
  <w:endnote w:type="continuationSeparator" w:id="0">
    <w:p w14:paraId="305DFCCB" w14:textId="77777777" w:rsidR="00CF46BB" w:rsidRDefault="00CF46BB" w:rsidP="00FF4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60BC6" w14:textId="77777777" w:rsidR="00CF46BB" w:rsidRDefault="00CF46BB" w:rsidP="00FF4B32">
      <w:pPr>
        <w:spacing w:before="0"/>
      </w:pPr>
      <w:r>
        <w:separator/>
      </w:r>
    </w:p>
  </w:footnote>
  <w:footnote w:type="continuationSeparator" w:id="0">
    <w:p w14:paraId="2499290B" w14:textId="77777777" w:rsidR="00CF46BB" w:rsidRDefault="00CF46BB" w:rsidP="00FF4B3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F29"/>
    <w:multiLevelType w:val="multilevel"/>
    <w:tmpl w:val="EE723E48"/>
    <w:lvl w:ilvl="0">
      <w:start w:val="1"/>
      <w:numFmt w:val="bullet"/>
      <w:pStyle w:val="Liste1"/>
      <w:lvlText w:val=""/>
      <w:lvlJc w:val="left"/>
      <w:pPr>
        <w:ind w:left="425" w:hanging="425"/>
      </w:pPr>
      <w:rPr>
        <w:rFonts w:ascii="Symbol" w:hAnsi="Symbo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none"/>
      <w:lvlText w:val="%4"/>
      <w:lvlJc w:val="left"/>
      <w:pPr>
        <w:tabs>
          <w:tab w:val="num" w:pos="425"/>
        </w:tabs>
        <w:ind w:left="425" w:firstLine="0"/>
      </w:pPr>
      <w:rPr>
        <w:rFonts w:hint="default"/>
      </w:rPr>
    </w:lvl>
    <w:lvl w:ilvl="4">
      <w:start w:val="1"/>
      <w:numFmt w:val="none"/>
      <w:lvlText w:val=""/>
      <w:lvlJc w:val="left"/>
      <w:pPr>
        <w:tabs>
          <w:tab w:val="num" w:pos="851"/>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1" w15:restartNumberingAfterBreak="0">
    <w:nsid w:val="0E04651B"/>
    <w:multiLevelType w:val="multilevel"/>
    <w:tmpl w:val="9E9A157E"/>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2" w15:restartNumberingAfterBreak="0">
    <w:nsid w:val="20A10B68"/>
    <w:multiLevelType w:val="multilevel"/>
    <w:tmpl w:val="52CE3AD2"/>
    <w:lvl w:ilvl="0">
      <w:start w:val="1"/>
      <w:numFmt w:val="none"/>
      <w:pStyle w:val="FGelb"/>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3" w15:restartNumberingAfterBreak="0">
    <w:nsid w:val="30EA50CE"/>
    <w:multiLevelType w:val="multilevel"/>
    <w:tmpl w:val="41720DDA"/>
    <w:lvl w:ilvl="0">
      <w:start w:val="1"/>
      <w:numFmt w:val="bullet"/>
      <w:pStyle w:val="ChemikalienLsungen"/>
      <w:lvlText w:val=""/>
      <w:lvlJc w:val="left"/>
      <w:pPr>
        <w:ind w:left="425" w:hanging="425"/>
      </w:pPr>
      <w:rPr>
        <w:rFonts w:ascii="Symbol" w:hAnsi="Symbol" w:hint="default"/>
        <w:color w:val="000000" w:themeColor="text1"/>
        <w:sz w:val="24"/>
        <w:szCs w:val="24"/>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4" w15:restartNumberingAfterBreak="0">
    <w:nsid w:val="31276AE2"/>
    <w:multiLevelType w:val="multilevel"/>
    <w:tmpl w:val="BAE21C6E"/>
    <w:lvl w:ilvl="0">
      <w:start w:val="1"/>
      <w:numFmt w:val="none"/>
      <w:pStyle w:val="FRot"/>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ascii="Arial" w:hAnsi="Arial" w:hint="default"/>
      </w:rPr>
    </w:lvl>
    <w:lvl w:ilvl="2">
      <w:start w:val="1"/>
      <w:numFmt w:val="bullet"/>
      <w:lvlText w:val=""/>
      <w:lvlJc w:val="left"/>
      <w:pPr>
        <w:tabs>
          <w:tab w:val="num" w:pos="425"/>
        </w:tabs>
        <w:ind w:left="851" w:hanging="426"/>
      </w:pPr>
      <w:rPr>
        <w:rFonts w:ascii="Symbol" w:hAnsi="Symbol" w:hint="default"/>
        <w:color w:val="FF0000"/>
      </w:rPr>
    </w:lvl>
    <w:lvl w:ilvl="3">
      <w:start w:val="1"/>
      <w:numFmt w:val="lowerLetter"/>
      <w:lvlText w:val="%4."/>
      <w:lvlJc w:val="left"/>
      <w:pPr>
        <w:tabs>
          <w:tab w:val="num" w:pos="425"/>
        </w:tabs>
        <w:ind w:left="851" w:hanging="426"/>
      </w:pPr>
      <w:rPr>
        <w:rFonts w:ascii="Arial" w:hAnsi="Arial"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9"/>
      <w:lvlJc w:val="left"/>
      <w:pPr>
        <w:tabs>
          <w:tab w:val="num" w:pos="425"/>
        </w:tabs>
        <w:ind w:left="851" w:hanging="426"/>
      </w:pPr>
      <w:rPr>
        <w:rFonts w:hint="default"/>
      </w:rPr>
    </w:lvl>
  </w:abstractNum>
  <w:abstractNum w:abstractNumId="5" w15:restartNumberingAfterBreak="0">
    <w:nsid w:val="3AD77D36"/>
    <w:multiLevelType w:val="multilevel"/>
    <w:tmpl w:val="35902014"/>
    <w:lvl w:ilvl="0">
      <w:start w:val="1"/>
      <w:numFmt w:val="bullet"/>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6" w15:restartNumberingAfterBreak="0">
    <w:nsid w:val="4060751E"/>
    <w:multiLevelType w:val="multilevel"/>
    <w:tmpl w:val="27566300"/>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7" w15:restartNumberingAfterBreak="0">
    <w:nsid w:val="472A5FF0"/>
    <w:multiLevelType w:val="multilevel"/>
    <w:tmpl w:val="67BE81D6"/>
    <w:lvl w:ilvl="0">
      <w:start w:val="1"/>
      <w:numFmt w:val="bullet"/>
      <w:pStyle w:val="Liste2Einzug"/>
      <w:lvlText w:val=""/>
      <w:lvlJc w:val="left"/>
      <w:pPr>
        <w:ind w:left="851" w:hanging="426"/>
      </w:pPr>
      <w:rPr>
        <w:rFonts w:ascii="Symbol" w:hAnsi="Symbol" w:hint="default"/>
      </w:rPr>
    </w:lvl>
    <w:lvl w:ilvl="1">
      <w:start w:val="1"/>
      <w:numFmt w:val="decimal"/>
      <w:lvlText w:val="%2."/>
      <w:lvlJc w:val="left"/>
      <w:pPr>
        <w:tabs>
          <w:tab w:val="num" w:pos="425"/>
        </w:tabs>
        <w:ind w:left="851" w:hanging="426"/>
      </w:pPr>
      <w:rPr>
        <w:rFonts w:hint="default"/>
      </w:rPr>
    </w:lvl>
    <w:lvl w:ilvl="2">
      <w:start w:val="1"/>
      <w:numFmt w:val="lowerLetter"/>
      <w:lvlText w:val="%3."/>
      <w:lvlJc w:val="left"/>
      <w:pPr>
        <w:tabs>
          <w:tab w:val="num" w:pos="425"/>
        </w:tabs>
        <w:ind w:left="851" w:hanging="426"/>
      </w:pPr>
      <w:rPr>
        <w:rFonts w:hint="default"/>
      </w:rPr>
    </w:lvl>
    <w:lvl w:ilvl="3">
      <w:start w:val="1"/>
      <w:numFmt w:val="none"/>
      <w:lvlText w:val=""/>
      <w:lvlJc w:val="left"/>
      <w:pPr>
        <w:tabs>
          <w:tab w:val="num" w:pos="851"/>
        </w:tabs>
        <w:ind w:left="851" w:firstLine="0"/>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8" w15:restartNumberingAfterBreak="0">
    <w:nsid w:val="478B6F83"/>
    <w:multiLevelType w:val="multilevel"/>
    <w:tmpl w:val="D76CCE60"/>
    <w:lvl w:ilvl="0">
      <w:start w:val="1"/>
      <w:numFmt w:val="bullet"/>
      <w:pStyle w:val="Listenabsatz"/>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9" w15:restartNumberingAfterBreak="0">
    <w:nsid w:val="4BA24173"/>
    <w:multiLevelType w:val="multilevel"/>
    <w:tmpl w:val="EA8A7564"/>
    <w:lvl w:ilvl="0">
      <w:start w:val="1"/>
      <w:numFmt w:val="decimal"/>
      <w:pStyle w:val="Quellen"/>
      <w:lvlText w:val="%1."/>
      <w:lvlJc w:val="left"/>
      <w:pPr>
        <w:ind w:left="425" w:hanging="425"/>
      </w:pPr>
      <w:rPr>
        <w:rFonts w:asciiTheme="minorHAnsi" w:hAnsiTheme="minorHAnsi" w:cstheme="minorHAnsi" w:hint="default"/>
      </w:rPr>
    </w:lvl>
    <w:lvl w:ilvl="1">
      <w:start w:val="1"/>
      <w:numFmt w:val="bullet"/>
      <w:lvlText w:val=""/>
      <w:lvlJc w:val="left"/>
      <w:pPr>
        <w:tabs>
          <w:tab w:val="num" w:pos="425"/>
        </w:tabs>
        <w:ind w:left="850" w:hanging="425"/>
      </w:pPr>
      <w:rPr>
        <w:rFonts w:ascii="Symbol" w:hAnsi="Symbol" w:hint="default"/>
      </w:rPr>
    </w:lvl>
    <w:lvl w:ilvl="2">
      <w:start w:val="1"/>
      <w:numFmt w:val="lowerLetter"/>
      <w:lvlText w:val="%3."/>
      <w:lvlJc w:val="left"/>
      <w:pPr>
        <w:tabs>
          <w:tab w:val="num" w:pos="425"/>
        </w:tabs>
        <w:ind w:left="1275" w:hanging="425"/>
      </w:pPr>
      <w:rPr>
        <w:rFonts w:hint="default"/>
      </w:rPr>
    </w:lvl>
    <w:lvl w:ilvl="3">
      <w:start w:val="1"/>
      <w:numFmt w:val="none"/>
      <w:lvlText w:val=""/>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0" w15:restartNumberingAfterBreak="0">
    <w:nsid w:val="52EF62EB"/>
    <w:multiLevelType w:val="multilevel"/>
    <w:tmpl w:val="83CCA4A6"/>
    <w:lvl w:ilvl="0">
      <w:start w:val="1"/>
      <w:numFmt w:val="none"/>
      <w:pStyle w:val="FGrn"/>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5"/>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1" w15:restartNumberingAfterBreak="0">
    <w:nsid w:val="53FD4C21"/>
    <w:multiLevelType w:val="multilevel"/>
    <w:tmpl w:val="C5A84BF4"/>
    <w:lvl w:ilvl="0">
      <w:start w:val="1"/>
      <w:numFmt w:val="none"/>
      <w:pStyle w:val="Liste3kursiv"/>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2" w15:restartNumberingAfterBreak="0">
    <w:nsid w:val="578D14D5"/>
    <w:multiLevelType w:val="hybridMultilevel"/>
    <w:tmpl w:val="A5727BBE"/>
    <w:lvl w:ilvl="0" w:tplc="FF0C1E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562EC8"/>
    <w:multiLevelType w:val="multilevel"/>
    <w:tmpl w:val="9FA2B7EE"/>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4" w15:restartNumberingAfterBreak="0">
    <w:nsid w:val="65787FA5"/>
    <w:multiLevelType w:val="hybridMultilevel"/>
    <w:tmpl w:val="F1469490"/>
    <w:lvl w:ilvl="0" w:tplc="E296509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FF06A4"/>
    <w:multiLevelType w:val="multilevel"/>
    <w:tmpl w:val="CAE8AE4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C56FAC"/>
    <w:multiLevelType w:val="multilevel"/>
    <w:tmpl w:val="FAC4CF28"/>
    <w:lvl w:ilvl="0">
      <w:start w:val="1"/>
      <w:numFmt w:val="none"/>
      <w:pStyle w:val="FBlau"/>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7" w15:restartNumberingAfterBreak="0">
    <w:nsid w:val="747570DB"/>
    <w:multiLevelType w:val="hybridMultilevel"/>
    <w:tmpl w:val="BFFA7A08"/>
    <w:lvl w:ilvl="0" w:tplc="337ED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9D5F64"/>
    <w:multiLevelType w:val="multilevel"/>
    <w:tmpl w:val="B7CC7A92"/>
    <w:lvl w:ilvl="0">
      <w:start w:val="1"/>
      <w:numFmt w:val="none"/>
      <w:pStyle w:val="Zusammenfassung"/>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9" w15:restartNumberingAfterBreak="0">
    <w:nsid w:val="7F6639A8"/>
    <w:multiLevelType w:val="multilevel"/>
    <w:tmpl w:val="EEB2AD3A"/>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num w:numId="1">
    <w:abstractNumId w:val="1"/>
    <w:lvlOverride w:ilvl="0">
      <w:lvl w:ilvl="0">
        <w:start w:val="1"/>
        <w:numFmt w:val="none"/>
        <w:pStyle w:val="EinstiegAbschluss"/>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2">
    <w:abstractNumId w:val="14"/>
  </w:num>
  <w:num w:numId="3">
    <w:abstractNumId w:val="15"/>
  </w:num>
  <w:num w:numId="4">
    <w:abstractNumId w:val="10"/>
  </w:num>
  <w:num w:numId="5">
    <w:abstractNumId w:val="12"/>
  </w:num>
  <w:num w:numId="6">
    <w:abstractNumId w:val="8"/>
  </w:num>
  <w:num w:numId="7">
    <w:abstractNumId w:val="4"/>
  </w:num>
  <w:num w:numId="8">
    <w:abstractNumId w:val="10"/>
    <w:lvlOverride w:ilvl="0">
      <w:lvl w:ilvl="0">
        <w:start w:val="1"/>
        <w:numFmt w:val="none"/>
        <w:pStyle w:val="FGrn"/>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5"/>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9">
    <w:abstractNumId w:val="17"/>
  </w:num>
  <w:num w:numId="10">
    <w:abstractNumId w:val="6"/>
  </w:num>
  <w:num w:numId="11">
    <w:abstractNumId w:val="13"/>
  </w:num>
  <w:num w:numId="12">
    <w:abstractNumId w:val="16"/>
  </w:num>
  <w:num w:numId="13">
    <w:abstractNumId w:val="3"/>
  </w:num>
  <w:num w:numId="14">
    <w:abstractNumId w:val="0"/>
  </w:num>
  <w:num w:numId="15">
    <w:abstractNumId w:val="7"/>
  </w:num>
  <w:num w:numId="16">
    <w:abstractNumId w:val="5"/>
  </w:num>
  <w:num w:numId="17">
    <w:abstractNumId w:val="18"/>
  </w:num>
  <w:num w:numId="18">
    <w:abstractNumId w:val="9"/>
  </w:num>
  <w:num w:numId="19">
    <w:abstractNumId w:val="11"/>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5A"/>
    <w:rsid w:val="0000284A"/>
    <w:rsid w:val="00025271"/>
    <w:rsid w:val="00046543"/>
    <w:rsid w:val="00064FBF"/>
    <w:rsid w:val="0006646E"/>
    <w:rsid w:val="000C2636"/>
    <w:rsid w:val="000D7F90"/>
    <w:rsid w:val="000F3B98"/>
    <w:rsid w:val="001052C8"/>
    <w:rsid w:val="0010575A"/>
    <w:rsid w:val="00160E12"/>
    <w:rsid w:val="00191963"/>
    <w:rsid w:val="001E2364"/>
    <w:rsid w:val="00212896"/>
    <w:rsid w:val="002518FD"/>
    <w:rsid w:val="0033663A"/>
    <w:rsid w:val="003467B8"/>
    <w:rsid w:val="00392459"/>
    <w:rsid w:val="003C12CD"/>
    <w:rsid w:val="00433B7D"/>
    <w:rsid w:val="00492201"/>
    <w:rsid w:val="00534D63"/>
    <w:rsid w:val="006A2788"/>
    <w:rsid w:val="006A50E3"/>
    <w:rsid w:val="006C5555"/>
    <w:rsid w:val="006D01F9"/>
    <w:rsid w:val="007673C8"/>
    <w:rsid w:val="007722D0"/>
    <w:rsid w:val="007A6BB9"/>
    <w:rsid w:val="007B4174"/>
    <w:rsid w:val="007C0165"/>
    <w:rsid w:val="007D36A9"/>
    <w:rsid w:val="007E374D"/>
    <w:rsid w:val="009254B5"/>
    <w:rsid w:val="00942B80"/>
    <w:rsid w:val="009B251E"/>
    <w:rsid w:val="009C6E00"/>
    <w:rsid w:val="009D4594"/>
    <w:rsid w:val="00A15FEC"/>
    <w:rsid w:val="00A86358"/>
    <w:rsid w:val="00AE25F6"/>
    <w:rsid w:val="00AE53F0"/>
    <w:rsid w:val="00B3420E"/>
    <w:rsid w:val="00B406E1"/>
    <w:rsid w:val="00B96FC1"/>
    <w:rsid w:val="00BD2B14"/>
    <w:rsid w:val="00C377C5"/>
    <w:rsid w:val="00C758C2"/>
    <w:rsid w:val="00CF10C9"/>
    <w:rsid w:val="00CF46BB"/>
    <w:rsid w:val="00D10928"/>
    <w:rsid w:val="00D6160E"/>
    <w:rsid w:val="00D84440"/>
    <w:rsid w:val="00E60626"/>
    <w:rsid w:val="00E74109"/>
    <w:rsid w:val="00E74EEA"/>
    <w:rsid w:val="00E91A48"/>
    <w:rsid w:val="00F20164"/>
    <w:rsid w:val="00F72066"/>
    <w:rsid w:val="00F902F1"/>
    <w:rsid w:val="00FF4B32"/>
    <w:rsid w:val="00FF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A18F9"/>
  <w15:chartTrackingRefBased/>
  <w15:docId w15:val="{E36DB6F2-7457-4A7A-B4C6-F657946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575A"/>
    <w:pPr>
      <w:spacing w:before="120"/>
      <w:jc w:val="both"/>
    </w:pPr>
  </w:style>
  <w:style w:type="paragraph" w:styleId="berschrift1">
    <w:name w:val="heading 1"/>
    <w:basedOn w:val="Standard"/>
    <w:next w:val="Standard"/>
    <w:link w:val="berschrift1Zchn"/>
    <w:uiPriority w:val="9"/>
    <w:qFormat/>
    <w:rsid w:val="00C377C5"/>
    <w:pPr>
      <w:keepNext/>
      <w:keepLines/>
      <w:numPr>
        <w:numId w:val="3"/>
      </w:numPr>
      <w:spacing w:before="240"/>
      <w:ind w:left="709" w:hanging="709"/>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E25F6"/>
    <w:pPr>
      <w:keepNext/>
      <w:keepLines/>
      <w:numPr>
        <w:ilvl w:val="1"/>
        <w:numId w:val="3"/>
      </w:numPr>
      <w:spacing w:before="240"/>
      <w:ind w:left="992" w:hanging="992"/>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qFormat/>
    <w:rsid w:val="00AE25F6"/>
    <w:pPr>
      <w:keepNext/>
      <w:keepLines/>
      <w:numPr>
        <w:ilvl w:val="2"/>
        <w:numId w:val="3"/>
      </w:numPr>
      <w:ind w:left="1276" w:hanging="1276"/>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semiHidden/>
    <w:unhideWhenUsed/>
    <w:rsid w:val="0010575A"/>
    <w:pPr>
      <w:keepNext/>
      <w:keepLines/>
      <w:numPr>
        <w:ilvl w:val="3"/>
        <w:numId w:val="3"/>
      </w:numPr>
      <w:spacing w:before="40"/>
      <w:outlineLvl w:val="3"/>
    </w:pPr>
    <w:rPr>
      <w:rFonts w:asciiTheme="majorHAnsi" w:eastAsiaTheme="majorEastAsia" w:hAnsiTheme="majorHAnsi" w:cstheme="majorBidi"/>
      <w:i/>
      <w:iCs/>
      <w:color w:val="0000BF" w:themeColor="accent1" w:themeShade="BF"/>
    </w:rPr>
  </w:style>
  <w:style w:type="paragraph" w:styleId="berschrift5">
    <w:name w:val="heading 5"/>
    <w:basedOn w:val="Standard"/>
    <w:next w:val="Standard"/>
    <w:link w:val="berschrift5Zchn"/>
    <w:uiPriority w:val="9"/>
    <w:semiHidden/>
    <w:unhideWhenUsed/>
    <w:qFormat/>
    <w:rsid w:val="0010575A"/>
    <w:pPr>
      <w:keepNext/>
      <w:keepLines/>
      <w:numPr>
        <w:ilvl w:val="4"/>
        <w:numId w:val="3"/>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10575A"/>
    <w:pPr>
      <w:keepNext/>
      <w:keepLines/>
      <w:numPr>
        <w:ilvl w:val="5"/>
        <w:numId w:val="3"/>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10575A"/>
    <w:pPr>
      <w:keepNext/>
      <w:keepLines/>
      <w:numPr>
        <w:ilvl w:val="6"/>
        <w:numId w:val="3"/>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10575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75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7A6BB9"/>
    <w:pPr>
      <w:spacing w:before="240"/>
      <w:jc w:val="center"/>
    </w:pPr>
    <w:rPr>
      <w:rFonts w:cs="Calibri"/>
      <w:noProof/>
      <w:sz w:val="32"/>
    </w:rPr>
  </w:style>
  <w:style w:type="character" w:customStyle="1" w:styleId="BilderZchn">
    <w:name w:val="Bilder Zchn"/>
    <w:basedOn w:val="Absatz-Standardschriftart"/>
    <w:link w:val="Bilder"/>
    <w:rsid w:val="007A6BB9"/>
    <w:rPr>
      <w:rFonts w:cs="Calibri"/>
      <w:noProof/>
      <w:sz w:val="32"/>
    </w:rPr>
  </w:style>
  <w:style w:type="paragraph" w:customStyle="1" w:styleId="Seminar">
    <w:name w:val="Seminar"/>
    <w:basedOn w:val="Standard"/>
    <w:link w:val="SeminarZchn"/>
    <w:qFormat/>
    <w:rsid w:val="007A6BB9"/>
    <w:pPr>
      <w:jc w:val="center"/>
    </w:pPr>
    <w:rPr>
      <w:color w:val="808080" w:themeColor="background1" w:themeShade="80"/>
    </w:rPr>
  </w:style>
  <w:style w:type="character" w:customStyle="1" w:styleId="SeminarZchn">
    <w:name w:val="Seminar Zchn"/>
    <w:basedOn w:val="Absatz-Standardschriftart"/>
    <w:link w:val="Seminar"/>
    <w:rsid w:val="007A6BB9"/>
    <w:rPr>
      <w:color w:val="808080" w:themeColor="background1" w:themeShade="80"/>
    </w:rPr>
  </w:style>
  <w:style w:type="paragraph" w:styleId="Titel">
    <w:name w:val="Title"/>
    <w:basedOn w:val="Standard"/>
    <w:next w:val="Standard"/>
    <w:link w:val="TitelZchn"/>
    <w:uiPriority w:val="10"/>
    <w:qFormat/>
    <w:rsid w:val="0010575A"/>
    <w:pPr>
      <w:spacing w:after="12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57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575A"/>
    <w:pPr>
      <w:numPr>
        <w:ilvl w:val="1"/>
      </w:numPr>
      <w:spacing w:after="120"/>
      <w:jc w:val="center"/>
    </w:pPr>
    <w:rPr>
      <w:rFonts w:asciiTheme="minorHAnsi" w:eastAsiaTheme="minorEastAsia" w:hAnsiTheme="minorHAnsi"/>
      <w:b/>
      <w:spacing w:val="15"/>
      <w:sz w:val="28"/>
    </w:rPr>
  </w:style>
  <w:style w:type="character" w:customStyle="1" w:styleId="UntertitelZchn">
    <w:name w:val="Untertitel Zchn"/>
    <w:basedOn w:val="Absatz-Standardschriftart"/>
    <w:link w:val="Untertitel"/>
    <w:uiPriority w:val="11"/>
    <w:rsid w:val="0010575A"/>
    <w:rPr>
      <w:rFonts w:asciiTheme="minorHAnsi" w:eastAsiaTheme="minorEastAsia" w:hAnsiTheme="minorHAnsi"/>
      <w:b/>
      <w:spacing w:val="15"/>
      <w:sz w:val="28"/>
    </w:rPr>
  </w:style>
  <w:style w:type="paragraph" w:customStyle="1" w:styleId="Autor">
    <w:name w:val="Autor"/>
    <w:basedOn w:val="Standard"/>
    <w:qFormat/>
    <w:rsid w:val="0010575A"/>
    <w:pPr>
      <w:jc w:val="center"/>
    </w:pPr>
    <w:rPr>
      <w:sz w:val="20"/>
    </w:rPr>
  </w:style>
  <w:style w:type="paragraph" w:customStyle="1" w:styleId="EinstiegAbschluss">
    <w:name w:val="EinstiegAbschluss"/>
    <w:basedOn w:val="Listenabsatz"/>
    <w:qFormat/>
    <w:rsid w:val="007B4174"/>
    <w:pPr>
      <w:numPr>
        <w:numId w:val="1"/>
      </w:numPr>
      <w:shd w:val="clear" w:color="auto" w:fill="E3E3E3" w:themeFill="text2" w:themeFillTint="33"/>
    </w:pPr>
    <w:rPr>
      <w:i/>
    </w:rPr>
  </w:style>
  <w:style w:type="paragraph" w:styleId="Listenabsatz">
    <w:name w:val="List Paragraph"/>
    <w:basedOn w:val="Standard"/>
    <w:uiPriority w:val="34"/>
    <w:qFormat/>
    <w:rsid w:val="000D7F90"/>
    <w:pPr>
      <w:numPr>
        <w:numId w:val="6"/>
      </w:numPr>
    </w:pPr>
  </w:style>
  <w:style w:type="character" w:customStyle="1" w:styleId="berschrift1Zchn">
    <w:name w:val="Überschrift 1 Zchn"/>
    <w:basedOn w:val="Absatz-Standardschriftart"/>
    <w:link w:val="berschrift1"/>
    <w:uiPriority w:val="9"/>
    <w:rsid w:val="00C377C5"/>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E25F6"/>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sid w:val="00AE25F6"/>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semiHidden/>
    <w:rsid w:val="0010575A"/>
    <w:rPr>
      <w:rFonts w:asciiTheme="majorHAnsi" w:eastAsiaTheme="majorEastAsia" w:hAnsiTheme="majorHAnsi" w:cstheme="majorBidi"/>
      <w:i/>
      <w:iCs/>
      <w:color w:val="0000BF" w:themeColor="accent1" w:themeShade="BF"/>
    </w:rPr>
  </w:style>
  <w:style w:type="character" w:customStyle="1" w:styleId="berschrift5Zchn">
    <w:name w:val="Überschrift 5 Zchn"/>
    <w:basedOn w:val="Absatz-Standardschriftart"/>
    <w:link w:val="berschrift5"/>
    <w:uiPriority w:val="9"/>
    <w:semiHidden/>
    <w:rsid w:val="0010575A"/>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10575A"/>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10575A"/>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10575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0575A"/>
    <w:rPr>
      <w:rFonts w:asciiTheme="majorHAnsi" w:eastAsiaTheme="majorEastAsia" w:hAnsiTheme="majorHAnsi" w:cstheme="majorBidi"/>
      <w:i/>
      <w:iCs/>
      <w:color w:val="272727" w:themeColor="text1" w:themeTint="D8"/>
      <w:sz w:val="21"/>
      <w:szCs w:val="21"/>
    </w:rPr>
  </w:style>
  <w:style w:type="paragraph" w:styleId="Zitat">
    <w:name w:val="Quote"/>
    <w:basedOn w:val="Standard"/>
    <w:next w:val="Standard"/>
    <w:link w:val="ZitatZchn"/>
    <w:uiPriority w:val="29"/>
    <w:qFormat/>
    <w:rsid w:val="00191963"/>
    <w:pPr>
      <w:spacing w:after="120"/>
      <w:ind w:left="425" w:right="425"/>
    </w:pPr>
    <w:rPr>
      <w:iCs/>
      <w:noProof/>
    </w:rPr>
  </w:style>
  <w:style w:type="character" w:customStyle="1" w:styleId="ZitatZchn">
    <w:name w:val="Zitat Zchn"/>
    <w:basedOn w:val="Absatz-Standardschriftart"/>
    <w:link w:val="Zitat"/>
    <w:uiPriority w:val="29"/>
    <w:rsid w:val="00191963"/>
    <w:rPr>
      <w:iCs/>
      <w:noProof/>
    </w:rPr>
  </w:style>
  <w:style w:type="paragraph" w:styleId="IntensivesZitat">
    <w:name w:val="Intense Quote"/>
    <w:basedOn w:val="Standard"/>
    <w:next w:val="Standard"/>
    <w:link w:val="IntensivesZitatZchn"/>
    <w:uiPriority w:val="30"/>
    <w:rsid w:val="00D6160E"/>
    <w:pPr>
      <w:pBdr>
        <w:top w:val="single" w:sz="4" w:space="10" w:color="auto"/>
        <w:bottom w:val="single" w:sz="4" w:space="10" w:color="auto"/>
      </w:pBdr>
      <w:spacing w:before="360" w:after="360"/>
      <w:ind w:left="864" w:right="864"/>
      <w:jc w:val="center"/>
    </w:pPr>
    <w:rPr>
      <w:i/>
      <w:iCs/>
    </w:rPr>
  </w:style>
  <w:style w:type="paragraph" w:styleId="Funotentext">
    <w:name w:val="footnote text"/>
    <w:basedOn w:val="Standard"/>
    <w:link w:val="FunotentextZchn"/>
    <w:uiPriority w:val="99"/>
    <w:semiHidden/>
    <w:unhideWhenUsed/>
    <w:rsid w:val="00FF4B32"/>
    <w:pPr>
      <w:spacing w:before="0"/>
    </w:pPr>
    <w:rPr>
      <w:sz w:val="20"/>
      <w:szCs w:val="20"/>
    </w:rPr>
  </w:style>
  <w:style w:type="character" w:customStyle="1" w:styleId="FunotentextZchn">
    <w:name w:val="Fußnotentext Zchn"/>
    <w:basedOn w:val="Absatz-Standardschriftart"/>
    <w:link w:val="Funotentext"/>
    <w:uiPriority w:val="99"/>
    <w:semiHidden/>
    <w:rsid w:val="00FF4B32"/>
    <w:rPr>
      <w:sz w:val="20"/>
      <w:szCs w:val="20"/>
    </w:rPr>
  </w:style>
  <w:style w:type="character" w:styleId="Funotenzeichen">
    <w:name w:val="footnote reference"/>
    <w:basedOn w:val="Absatz-Standardschriftart"/>
    <w:uiPriority w:val="99"/>
    <w:semiHidden/>
    <w:unhideWhenUsed/>
    <w:rsid w:val="00FF4B32"/>
    <w:rPr>
      <w:vertAlign w:val="superscript"/>
    </w:rPr>
  </w:style>
  <w:style w:type="character" w:styleId="IntensiveHervorhebung">
    <w:name w:val="Intense Emphasis"/>
    <w:uiPriority w:val="21"/>
    <w:qFormat/>
    <w:rsid w:val="00191963"/>
    <w:rPr>
      <w:color w:val="FF00FF" w:themeColor="accent4"/>
    </w:rPr>
  </w:style>
  <w:style w:type="paragraph" w:styleId="Beschriftung">
    <w:name w:val="caption"/>
    <w:basedOn w:val="Standard"/>
    <w:next w:val="Standard"/>
    <w:uiPriority w:val="35"/>
    <w:unhideWhenUsed/>
    <w:qFormat/>
    <w:rsid w:val="00D84440"/>
    <w:pPr>
      <w:spacing w:before="0" w:after="200"/>
      <w:jc w:val="center"/>
    </w:pPr>
    <w:rPr>
      <w:i/>
      <w:iCs/>
      <w:sz w:val="20"/>
      <w:szCs w:val="18"/>
    </w:rPr>
  </w:style>
  <w:style w:type="paragraph" w:customStyle="1" w:styleId="FGrn">
    <w:name w:val="F_Grün"/>
    <w:basedOn w:val="Listenabsatz"/>
    <w:link w:val="FGrnZchn"/>
    <w:qFormat/>
    <w:rsid w:val="007B4174"/>
    <w:pPr>
      <w:numPr>
        <w:numId w:val="4"/>
      </w:numPr>
    </w:pPr>
    <w:rPr>
      <w:color w:val="009B00"/>
    </w:rPr>
  </w:style>
  <w:style w:type="character" w:customStyle="1" w:styleId="FGrnZchn">
    <w:name w:val="F_Grün Zchn"/>
    <w:basedOn w:val="Absatz-Standardschriftart"/>
    <w:link w:val="FGrn"/>
    <w:rsid w:val="007B4174"/>
    <w:rPr>
      <w:color w:val="009B00"/>
    </w:rPr>
  </w:style>
  <w:style w:type="paragraph" w:customStyle="1" w:styleId="FRot">
    <w:name w:val="F_Rot"/>
    <w:basedOn w:val="Listenabsatz"/>
    <w:link w:val="FRotZchn"/>
    <w:qFormat/>
    <w:rsid w:val="003467B8"/>
    <w:pPr>
      <w:numPr>
        <w:numId w:val="7"/>
      </w:numPr>
    </w:pPr>
    <w:rPr>
      <w:color w:val="FF0000" w:themeColor="accent2"/>
    </w:rPr>
  </w:style>
  <w:style w:type="character" w:customStyle="1" w:styleId="FRotZchn">
    <w:name w:val="F_Rot Zchn"/>
    <w:basedOn w:val="Absatz-Standardschriftart"/>
    <w:link w:val="FRot"/>
    <w:rsid w:val="003467B8"/>
    <w:rPr>
      <w:color w:val="FF0000" w:themeColor="accent2"/>
    </w:rPr>
  </w:style>
  <w:style w:type="paragraph" w:customStyle="1" w:styleId="FBlau">
    <w:name w:val="F_Blau"/>
    <w:basedOn w:val="Listenabsatz"/>
    <w:qFormat/>
    <w:rsid w:val="000D7F90"/>
    <w:pPr>
      <w:numPr>
        <w:numId w:val="12"/>
      </w:numPr>
    </w:pPr>
    <w:rPr>
      <w:rFonts w:asciiTheme="minorHAnsi" w:hAnsiTheme="minorHAnsi"/>
      <w:color w:val="0000FF" w:themeColor="accent1"/>
    </w:rPr>
  </w:style>
  <w:style w:type="paragraph" w:customStyle="1" w:styleId="Formeln">
    <w:name w:val="Formeln"/>
    <w:basedOn w:val="Standard"/>
    <w:qFormat/>
    <w:rsid w:val="007673C8"/>
    <w:pPr>
      <w:spacing w:before="240" w:after="240"/>
      <w:jc w:val="center"/>
    </w:pPr>
    <w:rPr>
      <w:sz w:val="28"/>
    </w:rPr>
  </w:style>
  <w:style w:type="paragraph" w:customStyle="1" w:styleId="CAS-Nr">
    <w:name w:val="CAS-Nr."/>
    <w:basedOn w:val="Standard"/>
    <w:link w:val="CAS-NrZchn"/>
    <w:qFormat/>
    <w:rsid w:val="001E2364"/>
    <w:pPr>
      <w:spacing w:before="0"/>
      <w:jc w:val="left"/>
    </w:pPr>
    <w:rPr>
      <w:sz w:val="20"/>
    </w:rPr>
  </w:style>
  <w:style w:type="paragraph" w:customStyle="1" w:styleId="Liste2Einzug">
    <w:name w:val="Liste 2 Einzug"/>
    <w:basedOn w:val="Listenabsatz"/>
    <w:qFormat/>
    <w:rsid w:val="007C0165"/>
    <w:pPr>
      <w:numPr>
        <w:numId w:val="15"/>
      </w:numPr>
    </w:pPr>
    <w:rPr>
      <w:rFonts w:asciiTheme="minorHAnsi" w:hAnsiTheme="minorHAnsi"/>
    </w:rPr>
  </w:style>
  <w:style w:type="character" w:customStyle="1" w:styleId="CAS-NrZchn">
    <w:name w:val="CAS-Nr. Zchn"/>
    <w:basedOn w:val="Absatz-Standardschriftart"/>
    <w:link w:val="CAS-Nr"/>
    <w:rsid w:val="007673C8"/>
    <w:rPr>
      <w:sz w:val="20"/>
    </w:rPr>
  </w:style>
  <w:style w:type="character" w:styleId="Hyperlink">
    <w:name w:val="Hyperlink"/>
    <w:basedOn w:val="Absatz-Standardschriftart"/>
    <w:uiPriority w:val="99"/>
    <w:unhideWhenUsed/>
    <w:qFormat/>
    <w:rsid w:val="007C0165"/>
    <w:rPr>
      <w:color w:val="0000FF" w:themeColor="hyperlink"/>
      <w:u w:val="single"/>
    </w:rPr>
  </w:style>
  <w:style w:type="paragraph" w:customStyle="1" w:styleId="ChemikalienLsungen">
    <w:name w:val="Chemikalien/Lösungen"/>
    <w:basedOn w:val="Listenabsatz"/>
    <w:qFormat/>
    <w:rsid w:val="001E2364"/>
    <w:pPr>
      <w:numPr>
        <w:numId w:val="13"/>
      </w:numPr>
      <w:jc w:val="left"/>
    </w:pPr>
    <w:rPr>
      <w:rFonts w:asciiTheme="minorHAnsi" w:hAnsiTheme="minorHAnsi" w:cstheme="minorHAnsi"/>
      <w:color w:val="FF0000" w:themeColor="accent2"/>
    </w:rPr>
  </w:style>
  <w:style w:type="paragraph" w:customStyle="1" w:styleId="Liste1">
    <w:name w:val="Liste 1"/>
    <w:basedOn w:val="Listenabsatz"/>
    <w:qFormat/>
    <w:rsid w:val="00E91A48"/>
    <w:pPr>
      <w:numPr>
        <w:numId w:val="14"/>
      </w:numPr>
    </w:pPr>
    <w:rPr>
      <w:rFonts w:asciiTheme="minorHAnsi" w:hAnsiTheme="minorHAnsi"/>
    </w:rPr>
  </w:style>
  <w:style w:type="character" w:customStyle="1" w:styleId="NichtaufgelsteErwhnung1">
    <w:name w:val="Nicht aufgelöste Erwähnung1"/>
    <w:basedOn w:val="Absatz-Standardschriftart"/>
    <w:uiPriority w:val="99"/>
    <w:semiHidden/>
    <w:unhideWhenUsed/>
    <w:rsid w:val="007C0165"/>
    <w:rPr>
      <w:color w:val="605E5C"/>
      <w:shd w:val="clear" w:color="auto" w:fill="E1DFDD"/>
    </w:rPr>
  </w:style>
  <w:style w:type="paragraph" w:customStyle="1" w:styleId="Zusammenfassung">
    <w:name w:val="Zusammenfassung"/>
    <w:basedOn w:val="Listenabsatz"/>
    <w:link w:val="ZusammenfassungZchn"/>
    <w:qFormat/>
    <w:rsid w:val="007C0165"/>
    <w:pPr>
      <w:numPr>
        <w:numId w:val="17"/>
      </w:numPr>
      <w:shd w:val="clear" w:color="auto" w:fill="C8C8C8" w:themeFill="text2" w:themeFillTint="66"/>
    </w:pPr>
  </w:style>
  <w:style w:type="character" w:customStyle="1" w:styleId="ZusammenfassungZchn">
    <w:name w:val="Zusammenfassung Zchn"/>
    <w:basedOn w:val="Absatz-Standardschriftart"/>
    <w:link w:val="Zusammenfassung"/>
    <w:rsid w:val="007C0165"/>
    <w:rPr>
      <w:shd w:val="clear" w:color="auto" w:fill="C8C8C8" w:themeFill="text2" w:themeFillTint="66"/>
    </w:rPr>
  </w:style>
  <w:style w:type="paragraph" w:customStyle="1" w:styleId="Experiment">
    <w:name w:val="Experiment"/>
    <w:basedOn w:val="Standard"/>
    <w:qFormat/>
    <w:rsid w:val="001E2364"/>
    <w:pPr>
      <w:ind w:left="425" w:hanging="425"/>
    </w:pPr>
  </w:style>
  <w:style w:type="character" w:styleId="Fett">
    <w:name w:val="Strong"/>
    <w:basedOn w:val="Absatz-Standardschriftart"/>
    <w:uiPriority w:val="22"/>
    <w:qFormat/>
    <w:rsid w:val="000C2636"/>
    <w:rPr>
      <w:b/>
      <w:bCs/>
    </w:rPr>
  </w:style>
  <w:style w:type="paragraph" w:customStyle="1" w:styleId="Quellen">
    <w:name w:val="Quellen"/>
    <w:basedOn w:val="Listenabsatz"/>
    <w:qFormat/>
    <w:rsid w:val="000C2636"/>
    <w:pPr>
      <w:numPr>
        <w:numId w:val="18"/>
      </w:numPr>
    </w:pPr>
    <w:rPr>
      <w:rFonts w:asciiTheme="minorHAnsi" w:hAnsiTheme="minorHAnsi"/>
    </w:rPr>
  </w:style>
  <w:style w:type="paragraph" w:styleId="KeinLeerraum">
    <w:name w:val="No Spacing"/>
    <w:link w:val="KeinLeerraumZchn"/>
    <w:uiPriority w:val="1"/>
    <w:qFormat/>
    <w:rsid w:val="007A6BB9"/>
    <w:pPr>
      <w:jc w:val="both"/>
    </w:pPr>
    <w:rPr>
      <w:szCs w:val="24"/>
    </w:rPr>
  </w:style>
  <w:style w:type="paragraph" w:styleId="Inhaltsverzeichnisberschrift">
    <w:name w:val="TOC Heading"/>
    <w:basedOn w:val="berschrift1"/>
    <w:next w:val="Standard"/>
    <w:uiPriority w:val="39"/>
    <w:unhideWhenUsed/>
    <w:qFormat/>
    <w:rsid w:val="00F72066"/>
    <w:pPr>
      <w:numPr>
        <w:numId w:val="0"/>
      </w:numPr>
      <w:spacing w:line="259" w:lineRule="auto"/>
      <w:jc w:val="left"/>
      <w:outlineLvl w:val="9"/>
    </w:pPr>
    <w:rPr>
      <w:b w:val="0"/>
      <w:color w:val="0000FF" w:themeColor="accent1"/>
      <w:lang w:eastAsia="de-DE"/>
    </w:rPr>
  </w:style>
  <w:style w:type="paragraph" w:styleId="Verzeichnis1">
    <w:name w:val="toc 1"/>
    <w:basedOn w:val="Standard"/>
    <w:next w:val="Standard"/>
    <w:autoRedefine/>
    <w:uiPriority w:val="39"/>
    <w:unhideWhenUsed/>
    <w:rsid w:val="00AE25F6"/>
    <w:pPr>
      <w:spacing w:after="100"/>
    </w:pPr>
  </w:style>
  <w:style w:type="paragraph" w:styleId="Verzeichnis2">
    <w:name w:val="toc 2"/>
    <w:basedOn w:val="Standard"/>
    <w:next w:val="Standard"/>
    <w:autoRedefine/>
    <w:uiPriority w:val="39"/>
    <w:unhideWhenUsed/>
    <w:rsid w:val="00AE25F6"/>
    <w:pPr>
      <w:spacing w:after="100"/>
      <w:ind w:left="240"/>
    </w:pPr>
  </w:style>
  <w:style w:type="paragraph" w:styleId="Verzeichnis3">
    <w:name w:val="toc 3"/>
    <w:basedOn w:val="Standard"/>
    <w:next w:val="Standard"/>
    <w:autoRedefine/>
    <w:uiPriority w:val="39"/>
    <w:unhideWhenUsed/>
    <w:rsid w:val="00AE25F6"/>
    <w:pPr>
      <w:spacing w:after="100"/>
      <w:ind w:left="480"/>
    </w:pPr>
  </w:style>
  <w:style w:type="paragraph" w:customStyle="1" w:styleId="ExperimentEinzug">
    <w:name w:val="Experiment Einzug"/>
    <w:basedOn w:val="Standard"/>
    <w:qFormat/>
    <w:rsid w:val="001E2364"/>
    <w:pPr>
      <w:ind w:left="425"/>
    </w:pPr>
  </w:style>
  <w:style w:type="paragraph" w:customStyle="1" w:styleId="Entsorgung">
    <w:name w:val="Entsorgung"/>
    <w:basedOn w:val="Standard"/>
    <w:link w:val="EntsorgungZchn"/>
    <w:qFormat/>
    <w:rsid w:val="001E2364"/>
    <w:rPr>
      <w:b/>
      <w:color w:val="FF9600"/>
      <w:sz w:val="28"/>
      <w:szCs w:val="24"/>
    </w:rPr>
  </w:style>
  <w:style w:type="character" w:customStyle="1" w:styleId="EntsorgungZchn">
    <w:name w:val="Entsorgung Zchn"/>
    <w:basedOn w:val="Absatz-Standardschriftart"/>
    <w:link w:val="Entsorgung"/>
    <w:rsid w:val="001E2364"/>
    <w:rPr>
      <w:b/>
      <w:color w:val="FF9600"/>
      <w:sz w:val="28"/>
      <w:szCs w:val="24"/>
    </w:rPr>
  </w:style>
  <w:style w:type="paragraph" w:customStyle="1" w:styleId="ZielErfolgskontrolle">
    <w:name w:val="Ziel/Erfolgskontrolle"/>
    <w:basedOn w:val="Standard"/>
    <w:qFormat/>
    <w:rsid w:val="001E2364"/>
    <w:pPr>
      <w:shd w:val="clear" w:color="auto" w:fill="D9D9D9" w:themeFill="background1" w:themeFillShade="D9"/>
    </w:pPr>
    <w:rPr>
      <w:b/>
      <w:sz w:val="32"/>
      <w:szCs w:val="24"/>
    </w:rPr>
  </w:style>
  <w:style w:type="paragraph" w:customStyle="1" w:styleId="xtief">
    <w:name w:val="x_tief"/>
    <w:basedOn w:val="Standard"/>
    <w:link w:val="xtiefZchn"/>
    <w:qFormat/>
    <w:rsid w:val="00A15FEC"/>
    <w:rPr>
      <w:vertAlign w:val="subscript"/>
    </w:rPr>
  </w:style>
  <w:style w:type="paragraph" w:customStyle="1" w:styleId="xhoch">
    <w:name w:val="x_hoch"/>
    <w:basedOn w:val="Standard"/>
    <w:link w:val="xhochZchn"/>
    <w:qFormat/>
    <w:rsid w:val="00A15FEC"/>
    <w:rPr>
      <w:vertAlign w:val="superscript"/>
    </w:rPr>
  </w:style>
  <w:style w:type="character" w:customStyle="1" w:styleId="xtiefZchn">
    <w:name w:val="x_tief Zchn"/>
    <w:basedOn w:val="Absatz-Standardschriftart"/>
    <w:link w:val="xtief"/>
    <w:rsid w:val="00A15FEC"/>
    <w:rPr>
      <w:vertAlign w:val="subscript"/>
    </w:rPr>
  </w:style>
  <w:style w:type="paragraph" w:customStyle="1" w:styleId="Liste3kursiv">
    <w:name w:val="Liste 3 kursiv"/>
    <w:basedOn w:val="Listenabsatz"/>
    <w:qFormat/>
    <w:rsid w:val="00A15FEC"/>
    <w:pPr>
      <w:numPr>
        <w:numId w:val="19"/>
      </w:numPr>
    </w:pPr>
    <w:rPr>
      <w:rFonts w:asciiTheme="minorHAnsi" w:hAnsiTheme="minorHAnsi"/>
      <w:i/>
    </w:rPr>
  </w:style>
  <w:style w:type="character" w:customStyle="1" w:styleId="xhochZchn">
    <w:name w:val="x_hoch Zchn"/>
    <w:basedOn w:val="Absatz-Standardschriftart"/>
    <w:link w:val="xhoch"/>
    <w:rsid w:val="00A15FEC"/>
    <w:rPr>
      <w:vertAlign w:val="superscript"/>
    </w:rPr>
  </w:style>
  <w:style w:type="table" w:styleId="Tabellenraster">
    <w:name w:val="Table Grid"/>
    <w:basedOn w:val="NormaleTabelle"/>
    <w:uiPriority w:val="39"/>
    <w:rsid w:val="00A1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9C6E00"/>
    <w:pPr>
      <w:spacing w:before="60" w:after="60"/>
      <w:jc w:val="left"/>
    </w:pPr>
  </w:style>
  <w:style w:type="paragraph" w:customStyle="1" w:styleId="Kapitel">
    <w:name w:val="Kapitel"/>
    <w:basedOn w:val="Standard"/>
    <w:link w:val="KapitelZchn"/>
    <w:qFormat/>
    <w:rsid w:val="007A6BB9"/>
    <w:pPr>
      <w:shd w:val="clear" w:color="auto" w:fill="0000FF" w:themeFill="accent1"/>
      <w:spacing w:after="120"/>
      <w:jc w:val="center"/>
    </w:pPr>
    <w:rPr>
      <w:b/>
      <w:bCs/>
      <w:color w:val="FFFFFF" w:themeColor="background1"/>
      <w:sz w:val="40"/>
      <w:szCs w:val="40"/>
    </w:rPr>
  </w:style>
  <w:style w:type="character" w:customStyle="1" w:styleId="KapitelZchn">
    <w:name w:val="Kapitel Zchn"/>
    <w:basedOn w:val="Absatz-Standardschriftart"/>
    <w:link w:val="Kapitel"/>
    <w:rsid w:val="007A6BB9"/>
    <w:rPr>
      <w:b/>
      <w:bCs/>
      <w:color w:val="FFFFFF" w:themeColor="background1"/>
      <w:sz w:val="40"/>
      <w:szCs w:val="40"/>
      <w:shd w:val="clear" w:color="auto" w:fill="0000FF" w:themeFill="accent1"/>
    </w:rPr>
  </w:style>
  <w:style w:type="paragraph" w:customStyle="1" w:styleId="FGelb">
    <w:name w:val="F_Gelb"/>
    <w:basedOn w:val="Listenabsatz"/>
    <w:qFormat/>
    <w:rsid w:val="007D36A9"/>
    <w:pPr>
      <w:numPr>
        <w:numId w:val="21"/>
      </w:numPr>
    </w:pPr>
    <w:rPr>
      <w:rFonts w:asciiTheme="minorHAnsi" w:hAnsiTheme="minorHAnsi"/>
      <w:color w:val="FFC800"/>
    </w:rPr>
  </w:style>
  <w:style w:type="character" w:styleId="SchwacheHervorhebung">
    <w:name w:val="Subtle Emphasis"/>
    <w:basedOn w:val="Absatz-Standardschriftart"/>
    <w:uiPriority w:val="19"/>
    <w:qFormat/>
    <w:rsid w:val="00191963"/>
    <w:rPr>
      <w:i/>
      <w:iCs/>
      <w:color w:val="auto"/>
    </w:rPr>
  </w:style>
  <w:style w:type="character" w:styleId="Hervorhebung">
    <w:name w:val="Emphasis"/>
    <w:basedOn w:val="Absatz-Standardschriftart"/>
    <w:uiPriority w:val="20"/>
    <w:qFormat/>
    <w:rsid w:val="00191963"/>
    <w:rPr>
      <w:b/>
      <w:i w:val="0"/>
      <w:iCs/>
      <w:color w:val="auto"/>
      <w:sz w:val="28"/>
    </w:rPr>
  </w:style>
  <w:style w:type="character" w:customStyle="1" w:styleId="IntensivesZitatZchn">
    <w:name w:val="Intensives Zitat Zchn"/>
    <w:basedOn w:val="Absatz-Standardschriftart"/>
    <w:link w:val="IntensivesZitat"/>
    <w:uiPriority w:val="30"/>
    <w:rsid w:val="00D6160E"/>
    <w:rPr>
      <w:i/>
      <w:iCs/>
    </w:rPr>
  </w:style>
  <w:style w:type="character" w:styleId="SchwacherVerweis">
    <w:name w:val="Subtle Reference"/>
    <w:basedOn w:val="Absatz-Standardschriftart"/>
    <w:uiPriority w:val="31"/>
    <w:rsid w:val="00942B80"/>
    <w:rPr>
      <w:smallCaps/>
      <w:color w:val="5A5A5A" w:themeColor="text1" w:themeTint="A5"/>
    </w:rPr>
  </w:style>
  <w:style w:type="character" w:styleId="IntensiverVerweis">
    <w:name w:val="Intense Reference"/>
    <w:basedOn w:val="Absatz-Standardschriftart"/>
    <w:uiPriority w:val="32"/>
    <w:rsid w:val="00D6160E"/>
    <w:rPr>
      <w:b/>
      <w:bCs/>
      <w:smallCaps/>
      <w:color w:val="auto"/>
      <w:spacing w:val="5"/>
    </w:rPr>
  </w:style>
  <w:style w:type="character" w:styleId="Buchtitel">
    <w:name w:val="Book Title"/>
    <w:basedOn w:val="Absatz-Standardschriftart"/>
    <w:uiPriority w:val="33"/>
    <w:rsid w:val="00942B80"/>
    <w:rPr>
      <w:b/>
      <w:bCs/>
      <w:i/>
      <w:iCs/>
      <w:spacing w:val="5"/>
    </w:rPr>
  </w:style>
  <w:style w:type="paragraph" w:styleId="Kopfzeile">
    <w:name w:val="header"/>
    <w:basedOn w:val="Standard"/>
    <w:link w:val="KopfzeileZchn"/>
    <w:uiPriority w:val="99"/>
    <w:unhideWhenUsed/>
    <w:rsid w:val="00B3420E"/>
    <w:pPr>
      <w:tabs>
        <w:tab w:val="center" w:pos="4536"/>
        <w:tab w:val="right" w:pos="9072"/>
      </w:tabs>
      <w:spacing w:before="0"/>
    </w:pPr>
  </w:style>
  <w:style w:type="character" w:customStyle="1" w:styleId="KopfzeileZchn">
    <w:name w:val="Kopfzeile Zchn"/>
    <w:basedOn w:val="Absatz-Standardschriftart"/>
    <w:link w:val="Kopfzeile"/>
    <w:uiPriority w:val="99"/>
    <w:rsid w:val="00B3420E"/>
  </w:style>
  <w:style w:type="paragraph" w:styleId="Fuzeile">
    <w:name w:val="footer"/>
    <w:basedOn w:val="Standard"/>
    <w:link w:val="FuzeileZchn"/>
    <w:uiPriority w:val="99"/>
    <w:unhideWhenUsed/>
    <w:rsid w:val="00B3420E"/>
    <w:pPr>
      <w:tabs>
        <w:tab w:val="center" w:pos="4536"/>
        <w:tab w:val="right" w:pos="9072"/>
      </w:tabs>
      <w:spacing w:before="0"/>
    </w:pPr>
  </w:style>
  <w:style w:type="character" w:customStyle="1" w:styleId="FuzeileZchn">
    <w:name w:val="Fußzeile Zchn"/>
    <w:basedOn w:val="Absatz-Standardschriftart"/>
    <w:link w:val="Fuzeile"/>
    <w:uiPriority w:val="99"/>
    <w:rsid w:val="00B3420E"/>
  </w:style>
  <w:style w:type="character" w:customStyle="1" w:styleId="KeinLeerraumZchn">
    <w:name w:val="Kein Leerraum Zchn"/>
    <w:basedOn w:val="Absatz-Standardschriftart"/>
    <w:link w:val="KeinLeerraum"/>
    <w:uiPriority w:val="1"/>
    <w:rsid w:val="00CF10C9"/>
    <w:rPr>
      <w:szCs w:val="24"/>
    </w:rPr>
  </w:style>
  <w:style w:type="character" w:styleId="BesuchterLink">
    <w:name w:val="FollowedHyperlink"/>
    <w:basedOn w:val="Absatz-Standardschriftart"/>
    <w:uiPriority w:val="99"/>
    <w:semiHidden/>
    <w:unhideWhenUsed/>
    <w:rsid w:val="00E60626"/>
    <w:rPr>
      <w:color w:val="00C8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56">
      <w:bodyDiv w:val="1"/>
      <w:marLeft w:val="0"/>
      <w:marRight w:val="0"/>
      <w:marTop w:val="0"/>
      <w:marBottom w:val="0"/>
      <w:divBdr>
        <w:top w:val="none" w:sz="0" w:space="0" w:color="auto"/>
        <w:left w:val="none" w:sz="0" w:space="0" w:color="auto"/>
        <w:bottom w:val="none" w:sz="0" w:space="0" w:color="auto"/>
        <w:right w:val="none" w:sz="0" w:space="0" w:color="auto"/>
      </w:divBdr>
    </w:div>
    <w:div w:id="86006566">
      <w:bodyDiv w:val="1"/>
      <w:marLeft w:val="0"/>
      <w:marRight w:val="0"/>
      <w:marTop w:val="0"/>
      <w:marBottom w:val="0"/>
      <w:divBdr>
        <w:top w:val="none" w:sz="0" w:space="0" w:color="auto"/>
        <w:left w:val="none" w:sz="0" w:space="0" w:color="auto"/>
        <w:bottom w:val="none" w:sz="0" w:space="0" w:color="auto"/>
        <w:right w:val="none" w:sz="0" w:space="0" w:color="auto"/>
      </w:divBdr>
    </w:div>
    <w:div w:id="95053768">
      <w:bodyDiv w:val="1"/>
      <w:marLeft w:val="0"/>
      <w:marRight w:val="0"/>
      <w:marTop w:val="0"/>
      <w:marBottom w:val="0"/>
      <w:divBdr>
        <w:top w:val="none" w:sz="0" w:space="0" w:color="auto"/>
        <w:left w:val="none" w:sz="0" w:space="0" w:color="auto"/>
        <w:bottom w:val="none" w:sz="0" w:space="0" w:color="auto"/>
        <w:right w:val="none" w:sz="0" w:space="0" w:color="auto"/>
      </w:divBdr>
    </w:div>
    <w:div w:id="104929692">
      <w:bodyDiv w:val="1"/>
      <w:marLeft w:val="0"/>
      <w:marRight w:val="0"/>
      <w:marTop w:val="0"/>
      <w:marBottom w:val="0"/>
      <w:divBdr>
        <w:top w:val="none" w:sz="0" w:space="0" w:color="auto"/>
        <w:left w:val="none" w:sz="0" w:space="0" w:color="auto"/>
        <w:bottom w:val="none" w:sz="0" w:space="0" w:color="auto"/>
        <w:right w:val="none" w:sz="0" w:space="0" w:color="auto"/>
      </w:divBdr>
    </w:div>
    <w:div w:id="109015031">
      <w:bodyDiv w:val="1"/>
      <w:marLeft w:val="0"/>
      <w:marRight w:val="0"/>
      <w:marTop w:val="0"/>
      <w:marBottom w:val="0"/>
      <w:divBdr>
        <w:top w:val="none" w:sz="0" w:space="0" w:color="auto"/>
        <w:left w:val="none" w:sz="0" w:space="0" w:color="auto"/>
        <w:bottom w:val="none" w:sz="0" w:space="0" w:color="auto"/>
        <w:right w:val="none" w:sz="0" w:space="0" w:color="auto"/>
      </w:divBdr>
    </w:div>
    <w:div w:id="159926544">
      <w:bodyDiv w:val="1"/>
      <w:marLeft w:val="0"/>
      <w:marRight w:val="0"/>
      <w:marTop w:val="0"/>
      <w:marBottom w:val="0"/>
      <w:divBdr>
        <w:top w:val="none" w:sz="0" w:space="0" w:color="auto"/>
        <w:left w:val="none" w:sz="0" w:space="0" w:color="auto"/>
        <w:bottom w:val="none" w:sz="0" w:space="0" w:color="auto"/>
        <w:right w:val="none" w:sz="0" w:space="0" w:color="auto"/>
      </w:divBdr>
    </w:div>
    <w:div w:id="167182527">
      <w:bodyDiv w:val="1"/>
      <w:marLeft w:val="0"/>
      <w:marRight w:val="0"/>
      <w:marTop w:val="0"/>
      <w:marBottom w:val="0"/>
      <w:divBdr>
        <w:top w:val="none" w:sz="0" w:space="0" w:color="auto"/>
        <w:left w:val="none" w:sz="0" w:space="0" w:color="auto"/>
        <w:bottom w:val="none" w:sz="0" w:space="0" w:color="auto"/>
        <w:right w:val="none" w:sz="0" w:space="0" w:color="auto"/>
      </w:divBdr>
    </w:div>
    <w:div w:id="198200085">
      <w:bodyDiv w:val="1"/>
      <w:marLeft w:val="0"/>
      <w:marRight w:val="0"/>
      <w:marTop w:val="0"/>
      <w:marBottom w:val="0"/>
      <w:divBdr>
        <w:top w:val="none" w:sz="0" w:space="0" w:color="auto"/>
        <w:left w:val="none" w:sz="0" w:space="0" w:color="auto"/>
        <w:bottom w:val="none" w:sz="0" w:space="0" w:color="auto"/>
        <w:right w:val="none" w:sz="0" w:space="0" w:color="auto"/>
      </w:divBdr>
    </w:div>
    <w:div w:id="241989756">
      <w:bodyDiv w:val="1"/>
      <w:marLeft w:val="0"/>
      <w:marRight w:val="0"/>
      <w:marTop w:val="0"/>
      <w:marBottom w:val="0"/>
      <w:divBdr>
        <w:top w:val="none" w:sz="0" w:space="0" w:color="auto"/>
        <w:left w:val="none" w:sz="0" w:space="0" w:color="auto"/>
        <w:bottom w:val="none" w:sz="0" w:space="0" w:color="auto"/>
        <w:right w:val="none" w:sz="0" w:space="0" w:color="auto"/>
      </w:divBdr>
    </w:div>
    <w:div w:id="295330944">
      <w:bodyDiv w:val="1"/>
      <w:marLeft w:val="0"/>
      <w:marRight w:val="0"/>
      <w:marTop w:val="0"/>
      <w:marBottom w:val="0"/>
      <w:divBdr>
        <w:top w:val="none" w:sz="0" w:space="0" w:color="auto"/>
        <w:left w:val="none" w:sz="0" w:space="0" w:color="auto"/>
        <w:bottom w:val="none" w:sz="0" w:space="0" w:color="auto"/>
        <w:right w:val="none" w:sz="0" w:space="0" w:color="auto"/>
      </w:divBdr>
    </w:div>
    <w:div w:id="404912147">
      <w:bodyDiv w:val="1"/>
      <w:marLeft w:val="0"/>
      <w:marRight w:val="0"/>
      <w:marTop w:val="0"/>
      <w:marBottom w:val="0"/>
      <w:divBdr>
        <w:top w:val="none" w:sz="0" w:space="0" w:color="auto"/>
        <w:left w:val="none" w:sz="0" w:space="0" w:color="auto"/>
        <w:bottom w:val="none" w:sz="0" w:space="0" w:color="auto"/>
        <w:right w:val="none" w:sz="0" w:space="0" w:color="auto"/>
      </w:divBdr>
    </w:div>
    <w:div w:id="567229997">
      <w:bodyDiv w:val="1"/>
      <w:marLeft w:val="0"/>
      <w:marRight w:val="0"/>
      <w:marTop w:val="0"/>
      <w:marBottom w:val="0"/>
      <w:divBdr>
        <w:top w:val="none" w:sz="0" w:space="0" w:color="auto"/>
        <w:left w:val="none" w:sz="0" w:space="0" w:color="auto"/>
        <w:bottom w:val="none" w:sz="0" w:space="0" w:color="auto"/>
        <w:right w:val="none" w:sz="0" w:space="0" w:color="auto"/>
      </w:divBdr>
    </w:div>
    <w:div w:id="650524719">
      <w:bodyDiv w:val="1"/>
      <w:marLeft w:val="0"/>
      <w:marRight w:val="0"/>
      <w:marTop w:val="0"/>
      <w:marBottom w:val="0"/>
      <w:divBdr>
        <w:top w:val="none" w:sz="0" w:space="0" w:color="auto"/>
        <w:left w:val="none" w:sz="0" w:space="0" w:color="auto"/>
        <w:bottom w:val="none" w:sz="0" w:space="0" w:color="auto"/>
        <w:right w:val="none" w:sz="0" w:space="0" w:color="auto"/>
      </w:divBdr>
    </w:div>
    <w:div w:id="653533277">
      <w:bodyDiv w:val="1"/>
      <w:marLeft w:val="0"/>
      <w:marRight w:val="0"/>
      <w:marTop w:val="0"/>
      <w:marBottom w:val="0"/>
      <w:divBdr>
        <w:top w:val="none" w:sz="0" w:space="0" w:color="auto"/>
        <w:left w:val="none" w:sz="0" w:space="0" w:color="auto"/>
        <w:bottom w:val="none" w:sz="0" w:space="0" w:color="auto"/>
        <w:right w:val="none" w:sz="0" w:space="0" w:color="auto"/>
      </w:divBdr>
    </w:div>
    <w:div w:id="855121162">
      <w:bodyDiv w:val="1"/>
      <w:marLeft w:val="0"/>
      <w:marRight w:val="0"/>
      <w:marTop w:val="0"/>
      <w:marBottom w:val="0"/>
      <w:divBdr>
        <w:top w:val="none" w:sz="0" w:space="0" w:color="auto"/>
        <w:left w:val="none" w:sz="0" w:space="0" w:color="auto"/>
        <w:bottom w:val="none" w:sz="0" w:space="0" w:color="auto"/>
        <w:right w:val="none" w:sz="0" w:space="0" w:color="auto"/>
      </w:divBdr>
    </w:div>
    <w:div w:id="1005942442">
      <w:bodyDiv w:val="1"/>
      <w:marLeft w:val="0"/>
      <w:marRight w:val="0"/>
      <w:marTop w:val="0"/>
      <w:marBottom w:val="0"/>
      <w:divBdr>
        <w:top w:val="none" w:sz="0" w:space="0" w:color="auto"/>
        <w:left w:val="none" w:sz="0" w:space="0" w:color="auto"/>
        <w:bottom w:val="none" w:sz="0" w:space="0" w:color="auto"/>
        <w:right w:val="none" w:sz="0" w:space="0" w:color="auto"/>
      </w:divBdr>
    </w:div>
    <w:div w:id="1044210836">
      <w:bodyDiv w:val="1"/>
      <w:marLeft w:val="0"/>
      <w:marRight w:val="0"/>
      <w:marTop w:val="0"/>
      <w:marBottom w:val="0"/>
      <w:divBdr>
        <w:top w:val="none" w:sz="0" w:space="0" w:color="auto"/>
        <w:left w:val="none" w:sz="0" w:space="0" w:color="auto"/>
        <w:bottom w:val="none" w:sz="0" w:space="0" w:color="auto"/>
        <w:right w:val="none" w:sz="0" w:space="0" w:color="auto"/>
      </w:divBdr>
    </w:div>
    <w:div w:id="1107887733">
      <w:bodyDiv w:val="1"/>
      <w:marLeft w:val="0"/>
      <w:marRight w:val="0"/>
      <w:marTop w:val="0"/>
      <w:marBottom w:val="0"/>
      <w:divBdr>
        <w:top w:val="none" w:sz="0" w:space="0" w:color="auto"/>
        <w:left w:val="none" w:sz="0" w:space="0" w:color="auto"/>
        <w:bottom w:val="none" w:sz="0" w:space="0" w:color="auto"/>
        <w:right w:val="none" w:sz="0" w:space="0" w:color="auto"/>
      </w:divBdr>
    </w:div>
    <w:div w:id="1121268933">
      <w:bodyDiv w:val="1"/>
      <w:marLeft w:val="0"/>
      <w:marRight w:val="0"/>
      <w:marTop w:val="0"/>
      <w:marBottom w:val="0"/>
      <w:divBdr>
        <w:top w:val="none" w:sz="0" w:space="0" w:color="auto"/>
        <w:left w:val="none" w:sz="0" w:space="0" w:color="auto"/>
        <w:bottom w:val="none" w:sz="0" w:space="0" w:color="auto"/>
        <w:right w:val="none" w:sz="0" w:space="0" w:color="auto"/>
      </w:divBdr>
    </w:div>
    <w:div w:id="1151171975">
      <w:bodyDiv w:val="1"/>
      <w:marLeft w:val="0"/>
      <w:marRight w:val="0"/>
      <w:marTop w:val="0"/>
      <w:marBottom w:val="0"/>
      <w:divBdr>
        <w:top w:val="none" w:sz="0" w:space="0" w:color="auto"/>
        <w:left w:val="none" w:sz="0" w:space="0" w:color="auto"/>
        <w:bottom w:val="none" w:sz="0" w:space="0" w:color="auto"/>
        <w:right w:val="none" w:sz="0" w:space="0" w:color="auto"/>
      </w:divBdr>
    </w:div>
    <w:div w:id="1231845777">
      <w:bodyDiv w:val="1"/>
      <w:marLeft w:val="0"/>
      <w:marRight w:val="0"/>
      <w:marTop w:val="0"/>
      <w:marBottom w:val="0"/>
      <w:divBdr>
        <w:top w:val="none" w:sz="0" w:space="0" w:color="auto"/>
        <w:left w:val="none" w:sz="0" w:space="0" w:color="auto"/>
        <w:bottom w:val="none" w:sz="0" w:space="0" w:color="auto"/>
        <w:right w:val="none" w:sz="0" w:space="0" w:color="auto"/>
      </w:divBdr>
    </w:div>
    <w:div w:id="1264655660">
      <w:bodyDiv w:val="1"/>
      <w:marLeft w:val="0"/>
      <w:marRight w:val="0"/>
      <w:marTop w:val="0"/>
      <w:marBottom w:val="0"/>
      <w:divBdr>
        <w:top w:val="none" w:sz="0" w:space="0" w:color="auto"/>
        <w:left w:val="none" w:sz="0" w:space="0" w:color="auto"/>
        <w:bottom w:val="none" w:sz="0" w:space="0" w:color="auto"/>
        <w:right w:val="none" w:sz="0" w:space="0" w:color="auto"/>
      </w:divBdr>
    </w:div>
    <w:div w:id="1276137441">
      <w:bodyDiv w:val="1"/>
      <w:marLeft w:val="0"/>
      <w:marRight w:val="0"/>
      <w:marTop w:val="0"/>
      <w:marBottom w:val="0"/>
      <w:divBdr>
        <w:top w:val="none" w:sz="0" w:space="0" w:color="auto"/>
        <w:left w:val="none" w:sz="0" w:space="0" w:color="auto"/>
        <w:bottom w:val="none" w:sz="0" w:space="0" w:color="auto"/>
        <w:right w:val="none" w:sz="0" w:space="0" w:color="auto"/>
      </w:divBdr>
    </w:div>
    <w:div w:id="1286276574">
      <w:bodyDiv w:val="1"/>
      <w:marLeft w:val="0"/>
      <w:marRight w:val="0"/>
      <w:marTop w:val="0"/>
      <w:marBottom w:val="0"/>
      <w:divBdr>
        <w:top w:val="none" w:sz="0" w:space="0" w:color="auto"/>
        <w:left w:val="none" w:sz="0" w:space="0" w:color="auto"/>
        <w:bottom w:val="none" w:sz="0" w:space="0" w:color="auto"/>
        <w:right w:val="none" w:sz="0" w:space="0" w:color="auto"/>
      </w:divBdr>
    </w:div>
    <w:div w:id="1335378905">
      <w:bodyDiv w:val="1"/>
      <w:marLeft w:val="0"/>
      <w:marRight w:val="0"/>
      <w:marTop w:val="0"/>
      <w:marBottom w:val="0"/>
      <w:divBdr>
        <w:top w:val="none" w:sz="0" w:space="0" w:color="auto"/>
        <w:left w:val="none" w:sz="0" w:space="0" w:color="auto"/>
        <w:bottom w:val="none" w:sz="0" w:space="0" w:color="auto"/>
        <w:right w:val="none" w:sz="0" w:space="0" w:color="auto"/>
      </w:divBdr>
    </w:div>
    <w:div w:id="1343434566">
      <w:bodyDiv w:val="1"/>
      <w:marLeft w:val="0"/>
      <w:marRight w:val="0"/>
      <w:marTop w:val="0"/>
      <w:marBottom w:val="0"/>
      <w:divBdr>
        <w:top w:val="none" w:sz="0" w:space="0" w:color="auto"/>
        <w:left w:val="none" w:sz="0" w:space="0" w:color="auto"/>
        <w:bottom w:val="none" w:sz="0" w:space="0" w:color="auto"/>
        <w:right w:val="none" w:sz="0" w:space="0" w:color="auto"/>
      </w:divBdr>
    </w:div>
    <w:div w:id="1529180451">
      <w:bodyDiv w:val="1"/>
      <w:marLeft w:val="0"/>
      <w:marRight w:val="0"/>
      <w:marTop w:val="0"/>
      <w:marBottom w:val="0"/>
      <w:divBdr>
        <w:top w:val="none" w:sz="0" w:space="0" w:color="auto"/>
        <w:left w:val="none" w:sz="0" w:space="0" w:color="auto"/>
        <w:bottom w:val="none" w:sz="0" w:space="0" w:color="auto"/>
        <w:right w:val="none" w:sz="0" w:space="0" w:color="auto"/>
      </w:divBdr>
    </w:div>
    <w:div w:id="1540362689">
      <w:bodyDiv w:val="1"/>
      <w:marLeft w:val="0"/>
      <w:marRight w:val="0"/>
      <w:marTop w:val="0"/>
      <w:marBottom w:val="0"/>
      <w:divBdr>
        <w:top w:val="none" w:sz="0" w:space="0" w:color="auto"/>
        <w:left w:val="none" w:sz="0" w:space="0" w:color="auto"/>
        <w:bottom w:val="none" w:sz="0" w:space="0" w:color="auto"/>
        <w:right w:val="none" w:sz="0" w:space="0" w:color="auto"/>
      </w:divBdr>
    </w:div>
    <w:div w:id="1601450130">
      <w:bodyDiv w:val="1"/>
      <w:marLeft w:val="0"/>
      <w:marRight w:val="0"/>
      <w:marTop w:val="0"/>
      <w:marBottom w:val="0"/>
      <w:divBdr>
        <w:top w:val="none" w:sz="0" w:space="0" w:color="auto"/>
        <w:left w:val="none" w:sz="0" w:space="0" w:color="auto"/>
        <w:bottom w:val="none" w:sz="0" w:space="0" w:color="auto"/>
        <w:right w:val="none" w:sz="0" w:space="0" w:color="auto"/>
      </w:divBdr>
    </w:div>
    <w:div w:id="1660768713">
      <w:bodyDiv w:val="1"/>
      <w:marLeft w:val="0"/>
      <w:marRight w:val="0"/>
      <w:marTop w:val="0"/>
      <w:marBottom w:val="0"/>
      <w:divBdr>
        <w:top w:val="none" w:sz="0" w:space="0" w:color="auto"/>
        <w:left w:val="none" w:sz="0" w:space="0" w:color="auto"/>
        <w:bottom w:val="none" w:sz="0" w:space="0" w:color="auto"/>
        <w:right w:val="none" w:sz="0" w:space="0" w:color="auto"/>
      </w:divBdr>
    </w:div>
    <w:div w:id="1668821848">
      <w:bodyDiv w:val="1"/>
      <w:marLeft w:val="0"/>
      <w:marRight w:val="0"/>
      <w:marTop w:val="0"/>
      <w:marBottom w:val="0"/>
      <w:divBdr>
        <w:top w:val="none" w:sz="0" w:space="0" w:color="auto"/>
        <w:left w:val="none" w:sz="0" w:space="0" w:color="auto"/>
        <w:bottom w:val="none" w:sz="0" w:space="0" w:color="auto"/>
        <w:right w:val="none" w:sz="0" w:space="0" w:color="auto"/>
      </w:divBdr>
    </w:div>
    <w:div w:id="1673682630">
      <w:bodyDiv w:val="1"/>
      <w:marLeft w:val="0"/>
      <w:marRight w:val="0"/>
      <w:marTop w:val="0"/>
      <w:marBottom w:val="0"/>
      <w:divBdr>
        <w:top w:val="none" w:sz="0" w:space="0" w:color="auto"/>
        <w:left w:val="none" w:sz="0" w:space="0" w:color="auto"/>
        <w:bottom w:val="none" w:sz="0" w:space="0" w:color="auto"/>
        <w:right w:val="none" w:sz="0" w:space="0" w:color="auto"/>
      </w:divBdr>
    </w:div>
    <w:div w:id="1708482565">
      <w:bodyDiv w:val="1"/>
      <w:marLeft w:val="0"/>
      <w:marRight w:val="0"/>
      <w:marTop w:val="0"/>
      <w:marBottom w:val="0"/>
      <w:divBdr>
        <w:top w:val="none" w:sz="0" w:space="0" w:color="auto"/>
        <w:left w:val="none" w:sz="0" w:space="0" w:color="auto"/>
        <w:bottom w:val="none" w:sz="0" w:space="0" w:color="auto"/>
        <w:right w:val="none" w:sz="0" w:space="0" w:color="auto"/>
      </w:divBdr>
    </w:div>
    <w:div w:id="1785268809">
      <w:bodyDiv w:val="1"/>
      <w:marLeft w:val="0"/>
      <w:marRight w:val="0"/>
      <w:marTop w:val="0"/>
      <w:marBottom w:val="0"/>
      <w:divBdr>
        <w:top w:val="none" w:sz="0" w:space="0" w:color="auto"/>
        <w:left w:val="none" w:sz="0" w:space="0" w:color="auto"/>
        <w:bottom w:val="none" w:sz="0" w:space="0" w:color="auto"/>
        <w:right w:val="none" w:sz="0" w:space="0" w:color="auto"/>
      </w:divBdr>
    </w:div>
    <w:div w:id="1806657157">
      <w:bodyDiv w:val="1"/>
      <w:marLeft w:val="0"/>
      <w:marRight w:val="0"/>
      <w:marTop w:val="0"/>
      <w:marBottom w:val="0"/>
      <w:divBdr>
        <w:top w:val="none" w:sz="0" w:space="0" w:color="auto"/>
        <w:left w:val="none" w:sz="0" w:space="0" w:color="auto"/>
        <w:bottom w:val="none" w:sz="0" w:space="0" w:color="auto"/>
        <w:right w:val="none" w:sz="0" w:space="0" w:color="auto"/>
      </w:divBdr>
    </w:div>
    <w:div w:id="1956524709">
      <w:bodyDiv w:val="1"/>
      <w:marLeft w:val="0"/>
      <w:marRight w:val="0"/>
      <w:marTop w:val="0"/>
      <w:marBottom w:val="0"/>
      <w:divBdr>
        <w:top w:val="none" w:sz="0" w:space="0" w:color="auto"/>
        <w:left w:val="none" w:sz="0" w:space="0" w:color="auto"/>
        <w:bottom w:val="none" w:sz="0" w:space="0" w:color="auto"/>
        <w:right w:val="none" w:sz="0" w:space="0" w:color="auto"/>
      </w:divBdr>
    </w:div>
    <w:div w:id="2034378570">
      <w:bodyDiv w:val="1"/>
      <w:marLeft w:val="0"/>
      <w:marRight w:val="0"/>
      <w:marTop w:val="0"/>
      <w:marBottom w:val="0"/>
      <w:divBdr>
        <w:top w:val="none" w:sz="0" w:space="0" w:color="auto"/>
        <w:left w:val="none" w:sz="0" w:space="0" w:color="auto"/>
        <w:bottom w:val="none" w:sz="0" w:space="0" w:color="auto"/>
        <w:right w:val="none" w:sz="0" w:space="0" w:color="auto"/>
      </w:divBdr>
    </w:div>
    <w:div w:id="2103715683">
      <w:bodyDiv w:val="1"/>
      <w:marLeft w:val="0"/>
      <w:marRight w:val="0"/>
      <w:marTop w:val="0"/>
      <w:marBottom w:val="0"/>
      <w:divBdr>
        <w:top w:val="none" w:sz="0" w:space="0" w:color="auto"/>
        <w:left w:val="none" w:sz="0" w:space="0" w:color="auto"/>
        <w:bottom w:val="none" w:sz="0" w:space="0" w:color="auto"/>
        <w:right w:val="none" w:sz="0" w:space="0" w:color="auto"/>
      </w:divBdr>
    </w:div>
    <w:div w:id="21351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yperlink" Target="http://daten.didaktikchemie.uni-bayreuth.de/umethoden/methodenbausteine/30_Wasser_Loesemittel/mb30_wasser_l.ppt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daten.didaktikchemie.uni-bayreuth.de/umethoden/methodenbausteine/30_Wasser_Loesemittel/wasser_gym_oL.notebook" TargetMode="External"/><Relationship Id="rId2" Type="http://schemas.openxmlformats.org/officeDocument/2006/relationships/numbering" Target="numbering.xml"/><Relationship Id="rId16" Type="http://schemas.openxmlformats.org/officeDocument/2006/relationships/hyperlink" Target="http://daten.didaktikchemie.uni-bayreuth.de/umethoden/methodenbausteine/30_Wasser_Loesemittel/wasser_gym_ml.notebo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daten.didaktikchemie.uni-bayreuth.de/umethoden/methodenbausteine/30_Wasser_Loesemittel/wasser_rs_ol.notebook" TargetMode="External"/><Relationship Id="rId10" Type="http://schemas.openxmlformats.org/officeDocument/2006/relationships/image" Target="media/image3.gif"/><Relationship Id="rId19" Type="http://schemas.openxmlformats.org/officeDocument/2006/relationships/hyperlink" Target="http://rgh-hennstedt.lernnetz.de/download.ht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daten.didaktikchemie.uni-bayreuth.de/umethoden/methodenbausteine/30_Wasser_Loesemittel/wasser_rs_ml.notebook" TargetMode="External"/></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C8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Wol95</b:Tag>
    <b:SourceType>ArticleInAPeriodical</b:SourceType>
    <b:Guid>{6942B84C-F678-485F-B69A-E37E75E19F1B}</b:Guid>
    <b:Author>
      <b:Author>
        <b:NameList>
          <b:Person>
            <b:Last>Wolf</b:Last>
            <b:First>K.</b:First>
          </b:Person>
          <b:Person>
            <b:Last>Chakal</b:Last>
            <b:First>S.</b:First>
          </b:Person>
        </b:NameList>
      </b:Author>
    </b:Author>
    <b:Title>Das Rotkäppchen aus radikal-feministischer Sicht</b:Title>
    <b:Year>1995</b:Year>
    <b:PeriodicalTitle>Zeitschrift für angewandte Rotkäppchenforschung</b:PeriodicalTitle>
    <b:Volume>Heft 13</b:Volume>
    <b:Issue>Jahrgang 37</b:Issue>
    <b:Pages>S. 371 - 532 </b:Pages>
    <b:RefOrder>1</b:RefOrder>
  </b:Source>
  <b:Source>
    <b:Tag>Geb13</b:Tag>
    <b:SourceType>Book</b:SourceType>
    <b:Guid>{2936729C-B01F-4D15-B540-CDE2C688F4C2}</b:Guid>
    <b:Title>Das Ende des Geschlechterkampfes</b:Title>
    <b:Year>1913</b:Year>
    <b:Edition>13. Aufl.</b:Edition>
    <b:Author>
      <b:Author>
        <b:NameList>
          <b:Person>
            <b:Last>Geber-Aufbrauser</b:Last>
            <b:First>A.</b:First>
            <b:Middle>N.</b:Middle>
          </b:Person>
        </b:NameList>
      </b:Author>
    </b:Author>
    <b:City>Frauenstadt</b:City>
    <b:Publisher>Emma-Verlag</b:Publisher>
    <b:Pages>S. 1022-1313</b:Pages>
    <b:RefOrder>2</b:RefOrder>
  </b:Source>
  <b:Source>
    <b:Tag>Est96</b:Tag>
    <b:SourceType>Misc</b:SourceType>
    <b:Guid>{59EAAF5A-658C-4A24-831A-B73EE057D3CD}</b:Guid>
    <b:Title>persönliche Mittleilung</b:Title>
    <b:Year>1996</b:Year>
    <b:City>Universität des Abendlandes, Mausgesees</b:City>
    <b:Author>
      <b:Author>
        <b:NameList>
          <b:Person>
            <b:Last>Estro</b:Last>
            <b:First>M.</b:First>
            <b:Middle>A.</b:Middle>
          </b:Person>
        </b:NameList>
      </b:Author>
    </b:Author>
    <b:RefOrder>3</b:RefOrder>
  </b:Source>
  <b:Source>
    <b:Tag>Ao</b:Tag>
    <b:SourceType>ArticleInAPeriodical</b:SourceType>
    <b:Guid>{17ADC3D6-6A8D-4C08-8E62-15FF60FB36EC}</b:Guid>
    <b:Title>Titel</b:Title>
    <b:Issue>vom 30.02.1996</b:Issue>
    <b:PeriodicalTitle>Nordbayrisches Kaninchen</b:PeriodicalTitle>
    <b:Pages>S. 2</b:Pages>
    <b:RefOrder>4</b:RefOrder>
  </b:Source>
  <b:Source>
    <b:Tag>Did21</b:Tag>
    <b:SourceType>InternetSite</b:SourceType>
    <b:Guid>{7A1EBB8C-0710-4E27-88D3-68DC7A37AA19}</b:Guid>
    <b:Title>Didaktik der Chemie</b:Title>
    <b:YearAccessed>21</b:YearAccessed>
    <b:MonthAccessed>01</b:MonthAccessed>
    <b:DayAccessed>01</b:DayAccessed>
    <b:URL>http://www.didaktik-chemie.de/alles.html</b:URL>
    <b:RefOrder>5</b:RefOrder>
  </b:Source>
  <b:Source>
    <b:Tag>Tit</b:Tag>
    <b:SourceType>Film</b:SourceType>
    <b:Guid>{7FF3D46E-3E53-409F-B8B0-F0739EB60DCB}</b:Guid>
    <b:Title>Titel</b:Title>
    <b:ProductionCompany>ZDF</b:ProductionCompany>
    <b:RefOrder>6</b:RefOrder>
  </b:Source>
</b:Sources>
</file>

<file path=customXml/itemProps1.xml><?xml version="1.0" encoding="utf-8"?>
<ds:datastoreItem xmlns:ds="http://schemas.openxmlformats.org/officeDocument/2006/customXml" ds:itemID="{D4AAC2B7-16EB-4CE4-BB89-2BCAE529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Schönberner</dc:creator>
  <cp:keywords/>
  <dc:description/>
  <cp:lastModifiedBy>Walter Wagner</cp:lastModifiedBy>
  <cp:revision>9</cp:revision>
  <cp:lastPrinted>2021-04-22T11:29:00Z</cp:lastPrinted>
  <dcterms:created xsi:type="dcterms:W3CDTF">2021-04-08T09:13:00Z</dcterms:created>
  <dcterms:modified xsi:type="dcterms:W3CDTF">2021-04-22T11:29:00Z</dcterms:modified>
</cp:coreProperties>
</file>