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AB4" w:rsidRPr="00101BC0" w:rsidRDefault="00101BC0" w:rsidP="00352AB4">
      <w:pPr>
        <w:jc w:val="center"/>
        <w:rPr>
          <w:rFonts w:ascii="Arial" w:hAnsi="Arial" w:cs="Arial"/>
          <w:b/>
          <w:sz w:val="48"/>
        </w:rPr>
      </w:pPr>
      <w:r w:rsidRPr="00101BC0">
        <w:rPr>
          <w:rFonts w:ascii="Arial" w:hAnsi="Arial" w:cs="Arial"/>
          <w:b/>
          <w:sz w:val="48"/>
        </w:rPr>
        <w:t>Lecker Essen – und dann?</w:t>
      </w:r>
    </w:p>
    <w:p w:rsidR="00101BC0" w:rsidRPr="00101BC0" w:rsidRDefault="00101BC0" w:rsidP="00352AB4">
      <w:pPr>
        <w:jc w:val="center"/>
        <w:rPr>
          <w:rFonts w:ascii="Arial" w:hAnsi="Arial" w:cs="Arial"/>
          <w:b/>
          <w:sz w:val="24"/>
        </w:rPr>
      </w:pPr>
      <w:r w:rsidRPr="00101BC0">
        <w:rPr>
          <w:rFonts w:ascii="Arial" w:hAnsi="Arial" w:cs="Arial"/>
          <w:b/>
          <w:sz w:val="24"/>
        </w:rPr>
        <w:t>Lern-Präferenz C - auditiv</w:t>
      </w:r>
    </w:p>
    <w:p w:rsidR="00352AB4" w:rsidRPr="003A5F28" w:rsidRDefault="00352AB4" w:rsidP="00352AB4">
      <w:pPr>
        <w:rPr>
          <w:rFonts w:ascii="Arial" w:hAnsi="Arial" w:cs="Arial"/>
          <w:b/>
          <w:sz w:val="24"/>
        </w:rPr>
      </w:pPr>
    </w:p>
    <w:p w:rsidR="00352AB4" w:rsidRPr="003A5F28" w:rsidRDefault="00652086" w:rsidP="00580FF9">
      <w:pPr>
        <w:jc w:val="both"/>
        <w:rPr>
          <w:rFonts w:ascii="Arial" w:hAnsi="Arial" w:cs="Arial"/>
          <w:sz w:val="24"/>
        </w:rPr>
      </w:pPr>
      <w:r>
        <w:rPr>
          <w:rFonts w:ascii="Arial" w:hAnsi="Arial" w:cs="Arial"/>
          <w:sz w:val="24"/>
        </w:rPr>
        <w:t>Das ist die a</w:t>
      </w:r>
      <w:r w:rsidR="00793C51" w:rsidRPr="003A5F28">
        <w:rPr>
          <w:rFonts w:ascii="Arial" w:hAnsi="Arial" w:cs="Arial"/>
          <w:sz w:val="24"/>
        </w:rPr>
        <w:t>kustische Anleitung zur Erfahrungskiste „Lecker Essen – und dann?“.</w:t>
      </w:r>
    </w:p>
    <w:p w:rsidR="00A95D37" w:rsidRPr="003A5F28" w:rsidRDefault="00A95D37" w:rsidP="00580FF9">
      <w:pPr>
        <w:jc w:val="both"/>
        <w:rPr>
          <w:rFonts w:ascii="Arial" w:hAnsi="Arial" w:cs="Arial"/>
          <w:sz w:val="24"/>
        </w:rPr>
      </w:pPr>
      <w:r w:rsidRPr="003A5F28">
        <w:rPr>
          <w:rFonts w:ascii="Arial" w:hAnsi="Arial" w:cs="Arial"/>
          <w:sz w:val="24"/>
        </w:rPr>
        <w:t>Nach fettigem, scharfem oder sehr saurem Essen kann es zu Brennen im Magen kommen. Dieser Schmerz wird als Sodbrennen bezeichnet. Er entsteht, wenn bereits im Magen angekommenes Essen wieder in die Speiseröhre aufsteige</w:t>
      </w:r>
      <w:r w:rsidR="00C61236" w:rsidRPr="003A5F28">
        <w:rPr>
          <w:rFonts w:ascii="Arial" w:hAnsi="Arial" w:cs="Arial"/>
          <w:sz w:val="24"/>
        </w:rPr>
        <w:t>n kann. Da der Speiseb</w:t>
      </w:r>
      <w:r w:rsidRPr="003A5F28">
        <w:rPr>
          <w:rFonts w:ascii="Arial" w:hAnsi="Arial" w:cs="Arial"/>
          <w:sz w:val="24"/>
        </w:rPr>
        <w:t>rei im Magen mit Säure versetzt wird, gelangt auch die Säure zurück in die Speiseröhre. Das verursacht Verätzung und Schmerzen.</w:t>
      </w:r>
    </w:p>
    <w:p w:rsidR="00FF5771" w:rsidRPr="003A5F28" w:rsidRDefault="00A95D37" w:rsidP="00580FF9">
      <w:pPr>
        <w:jc w:val="both"/>
        <w:rPr>
          <w:rFonts w:ascii="Arial" w:hAnsi="Arial" w:cs="Arial"/>
          <w:sz w:val="24"/>
        </w:rPr>
      </w:pPr>
      <w:r w:rsidRPr="003A5F28">
        <w:rPr>
          <w:rFonts w:ascii="Arial" w:hAnsi="Arial" w:cs="Arial"/>
          <w:sz w:val="24"/>
        </w:rPr>
        <w:t>Säure als Ursache - das klingt danach</w:t>
      </w:r>
      <w:r w:rsidR="003A5F28">
        <w:rPr>
          <w:rFonts w:ascii="Arial" w:hAnsi="Arial" w:cs="Arial"/>
          <w:sz w:val="24"/>
        </w:rPr>
        <w:t>,</w:t>
      </w:r>
      <w:r w:rsidRPr="003A5F28">
        <w:rPr>
          <w:rFonts w:ascii="Arial" w:hAnsi="Arial" w:cs="Arial"/>
          <w:sz w:val="24"/>
        </w:rPr>
        <w:t xml:space="preserve"> als ob die Lösung von der Chemie kommen müsste.</w:t>
      </w:r>
    </w:p>
    <w:p w:rsidR="00A95D37" w:rsidRDefault="006C1A8B" w:rsidP="00580FF9">
      <w:pPr>
        <w:jc w:val="both"/>
        <w:rPr>
          <w:rFonts w:ascii="Arial" w:hAnsi="Arial" w:cs="Arial"/>
          <w:sz w:val="24"/>
        </w:rPr>
      </w:pPr>
      <w:r w:rsidRPr="003A5F28">
        <w:rPr>
          <w:rFonts w:ascii="Arial" w:hAnsi="Arial" w:cs="Arial"/>
          <w:sz w:val="24"/>
        </w:rPr>
        <w:t>Bei der Säure im Magen handelt es sich um Salzsäure, wie sie auch im Labor verwendet wird.</w:t>
      </w:r>
      <w:r w:rsidR="003A5F28">
        <w:rPr>
          <w:rFonts w:ascii="Arial" w:hAnsi="Arial" w:cs="Arial"/>
          <w:sz w:val="24"/>
        </w:rPr>
        <w:t xml:space="preserve"> </w:t>
      </w:r>
      <w:r w:rsidRPr="003A5F28">
        <w:rPr>
          <w:rFonts w:ascii="Arial" w:hAnsi="Arial" w:cs="Arial"/>
          <w:sz w:val="24"/>
        </w:rPr>
        <w:t xml:space="preserve">Man könnte das Sodbrennen </w:t>
      </w:r>
      <w:r w:rsidR="003A5F28">
        <w:rPr>
          <w:rFonts w:ascii="Arial" w:hAnsi="Arial" w:cs="Arial"/>
          <w:sz w:val="24"/>
        </w:rPr>
        <w:t xml:space="preserve">also </w:t>
      </w:r>
      <w:r w:rsidRPr="003A5F28">
        <w:rPr>
          <w:rFonts w:ascii="Arial" w:hAnsi="Arial" w:cs="Arial"/>
          <w:sz w:val="24"/>
        </w:rPr>
        <w:t>loswerden, indem man die S</w:t>
      </w:r>
      <w:r w:rsidR="003A5F28">
        <w:rPr>
          <w:rFonts w:ascii="Arial" w:hAnsi="Arial" w:cs="Arial"/>
          <w:sz w:val="24"/>
        </w:rPr>
        <w:t>alzs</w:t>
      </w:r>
      <w:r w:rsidRPr="003A5F28">
        <w:rPr>
          <w:rFonts w:ascii="Arial" w:hAnsi="Arial" w:cs="Arial"/>
          <w:sz w:val="24"/>
        </w:rPr>
        <w:t>äure unschädlich macht.</w:t>
      </w:r>
    </w:p>
    <w:p w:rsidR="00E00928" w:rsidRPr="003A5F28" w:rsidRDefault="00E00928" w:rsidP="00580FF9">
      <w:pPr>
        <w:jc w:val="both"/>
        <w:rPr>
          <w:rFonts w:ascii="Arial" w:hAnsi="Arial" w:cs="Arial"/>
          <w:sz w:val="24"/>
        </w:rPr>
      </w:pPr>
    </w:p>
    <w:p w:rsidR="006C1A8B" w:rsidRPr="003A5F28" w:rsidRDefault="00AC0D73" w:rsidP="00580FF9">
      <w:pPr>
        <w:jc w:val="both"/>
        <w:rPr>
          <w:rFonts w:ascii="Arial" w:hAnsi="Arial" w:cs="Arial"/>
          <w:b/>
          <w:sz w:val="24"/>
        </w:rPr>
      </w:pPr>
      <w:r w:rsidRPr="003A5F28">
        <w:rPr>
          <w:rFonts w:ascii="Arial" w:hAnsi="Arial" w:cs="Arial"/>
          <w:b/>
          <w:sz w:val="24"/>
        </w:rPr>
        <w:t>Mit dieser Kiste kannst du untersuchen, wie man Säure unschädlich macht</w:t>
      </w:r>
      <w:r w:rsidR="003A5F28">
        <w:rPr>
          <w:rFonts w:ascii="Arial" w:hAnsi="Arial" w:cs="Arial"/>
          <w:b/>
          <w:sz w:val="24"/>
        </w:rPr>
        <w:t>, ohne über das Ziel hinauszuschießen</w:t>
      </w:r>
      <w:r w:rsidRPr="003A5F28">
        <w:rPr>
          <w:rFonts w:ascii="Arial" w:hAnsi="Arial" w:cs="Arial"/>
          <w:b/>
          <w:sz w:val="24"/>
        </w:rPr>
        <w:t>.</w:t>
      </w:r>
    </w:p>
    <w:p w:rsidR="00E00928" w:rsidRDefault="00E00928" w:rsidP="00580FF9">
      <w:pPr>
        <w:jc w:val="both"/>
        <w:rPr>
          <w:rFonts w:ascii="Arial" w:hAnsi="Arial" w:cs="Arial"/>
          <w:sz w:val="24"/>
        </w:rPr>
      </w:pPr>
    </w:p>
    <w:p w:rsidR="007E55F2" w:rsidRPr="003A5F28" w:rsidRDefault="00812264" w:rsidP="00580FF9">
      <w:pPr>
        <w:jc w:val="both"/>
        <w:rPr>
          <w:rFonts w:ascii="Arial" w:hAnsi="Arial" w:cs="Arial"/>
          <w:sz w:val="24"/>
        </w:rPr>
      </w:pPr>
      <w:r w:rsidRPr="003A5F28">
        <w:rPr>
          <w:rFonts w:ascii="Arial" w:hAnsi="Arial" w:cs="Arial"/>
          <w:sz w:val="24"/>
        </w:rPr>
        <w:t>Hierbei ist ein Indikator hilfreich. Dieser</w:t>
      </w:r>
      <w:r w:rsidR="00C45ED8" w:rsidRPr="003A5F28">
        <w:rPr>
          <w:rFonts w:ascii="Arial" w:hAnsi="Arial" w:cs="Arial"/>
          <w:sz w:val="24"/>
        </w:rPr>
        <w:t xml:space="preserve"> zeigt dir an, wie erfolgreich ein ausgewählter Stoff ist, um d</w:t>
      </w:r>
      <w:r w:rsidR="00283474" w:rsidRPr="003A5F28">
        <w:rPr>
          <w:rFonts w:ascii="Arial" w:hAnsi="Arial" w:cs="Arial"/>
          <w:sz w:val="24"/>
        </w:rPr>
        <w:t>ie Säure unschädlich zu machen.</w:t>
      </w:r>
      <w:r w:rsidR="00094133">
        <w:rPr>
          <w:rFonts w:ascii="Arial" w:hAnsi="Arial" w:cs="Arial"/>
          <w:sz w:val="24"/>
        </w:rPr>
        <w:t xml:space="preserve"> </w:t>
      </w:r>
      <w:r w:rsidR="00C45ED8" w:rsidRPr="003A5F28">
        <w:rPr>
          <w:rFonts w:ascii="Arial" w:hAnsi="Arial" w:cs="Arial"/>
          <w:sz w:val="24"/>
        </w:rPr>
        <w:t xml:space="preserve">Für diese Kiste wurde der Indikator Bromthymolblau gewählt, da er genau </w:t>
      </w:r>
      <w:r w:rsidR="003A5F28">
        <w:rPr>
          <w:rFonts w:ascii="Arial" w:hAnsi="Arial" w:cs="Arial"/>
          <w:sz w:val="24"/>
        </w:rPr>
        <w:t xml:space="preserve">am Neutralpunkt bei </w:t>
      </w:r>
      <w:r w:rsidR="00C45ED8" w:rsidRPr="003A5F28">
        <w:rPr>
          <w:rFonts w:ascii="Arial" w:hAnsi="Arial" w:cs="Arial"/>
          <w:sz w:val="24"/>
        </w:rPr>
        <w:t>pH=7 den Umschlag zeigt.</w:t>
      </w:r>
    </w:p>
    <w:p w:rsidR="00C45ED8" w:rsidRPr="003A5F28" w:rsidRDefault="004B44B4" w:rsidP="00580FF9">
      <w:pPr>
        <w:jc w:val="both"/>
        <w:rPr>
          <w:rFonts w:ascii="Arial" w:hAnsi="Arial" w:cs="Arial"/>
          <w:b/>
          <w:sz w:val="24"/>
        </w:rPr>
      </w:pPr>
      <w:r w:rsidRPr="003A5F28">
        <w:rPr>
          <w:rFonts w:ascii="Arial" w:hAnsi="Arial" w:cs="Arial"/>
          <w:b/>
          <w:sz w:val="24"/>
        </w:rPr>
        <w:t xml:space="preserve">Um herauszufinden, welche Stoffe die Säure unschädlich machen, </w:t>
      </w:r>
      <w:r w:rsidR="007E7E58">
        <w:rPr>
          <w:rFonts w:ascii="Arial" w:hAnsi="Arial" w:cs="Arial"/>
          <w:b/>
          <w:sz w:val="24"/>
        </w:rPr>
        <w:t>kannst du</w:t>
      </w:r>
      <w:r w:rsidR="007E7E58" w:rsidRPr="003A5F28">
        <w:rPr>
          <w:rFonts w:ascii="Arial" w:hAnsi="Arial" w:cs="Arial"/>
          <w:b/>
          <w:sz w:val="24"/>
        </w:rPr>
        <w:t xml:space="preserve"> </w:t>
      </w:r>
      <w:r w:rsidRPr="003A5F28">
        <w:rPr>
          <w:rFonts w:ascii="Arial" w:hAnsi="Arial" w:cs="Arial"/>
          <w:b/>
          <w:sz w:val="24"/>
        </w:rPr>
        <w:t xml:space="preserve">nun verschiedene Möglichkeiten </w:t>
      </w:r>
      <w:r w:rsidR="007E7E58">
        <w:rPr>
          <w:rFonts w:ascii="Arial" w:hAnsi="Arial" w:cs="Arial"/>
          <w:b/>
          <w:sz w:val="24"/>
        </w:rPr>
        <w:t>ausprobieren</w:t>
      </w:r>
      <w:r w:rsidRPr="003A5F28">
        <w:rPr>
          <w:rFonts w:ascii="Arial" w:hAnsi="Arial" w:cs="Arial"/>
          <w:b/>
          <w:sz w:val="24"/>
        </w:rPr>
        <w:t>.</w:t>
      </w:r>
    </w:p>
    <w:p w:rsidR="002247CF" w:rsidRPr="0017643F" w:rsidRDefault="007E7E58" w:rsidP="00580FF9">
      <w:pPr>
        <w:jc w:val="both"/>
        <w:rPr>
          <w:rFonts w:ascii="Arial" w:hAnsi="Arial" w:cs="Arial"/>
          <w:color w:val="000000" w:themeColor="text1"/>
          <w:sz w:val="24"/>
        </w:rPr>
      </w:pPr>
      <w:r w:rsidRPr="0017643F">
        <w:rPr>
          <w:rFonts w:ascii="Arial" w:hAnsi="Arial" w:cs="Arial"/>
          <w:color w:val="000000" w:themeColor="text1"/>
          <w:sz w:val="24"/>
        </w:rPr>
        <w:t>Gib dazu</w:t>
      </w:r>
      <w:r w:rsidR="00955713" w:rsidRPr="0017643F">
        <w:rPr>
          <w:rFonts w:ascii="Arial" w:hAnsi="Arial" w:cs="Arial"/>
          <w:color w:val="000000" w:themeColor="text1"/>
          <w:sz w:val="24"/>
        </w:rPr>
        <w:t xml:space="preserve"> auf drei Felder </w:t>
      </w:r>
      <w:r w:rsidRPr="0017643F">
        <w:rPr>
          <w:rFonts w:ascii="Arial" w:hAnsi="Arial" w:cs="Arial"/>
          <w:color w:val="000000" w:themeColor="text1"/>
          <w:sz w:val="24"/>
        </w:rPr>
        <w:t xml:space="preserve">der </w:t>
      </w:r>
      <w:r w:rsidR="00955713" w:rsidRPr="0017643F">
        <w:rPr>
          <w:rFonts w:ascii="Arial" w:hAnsi="Arial" w:cs="Arial"/>
          <w:color w:val="000000" w:themeColor="text1"/>
          <w:sz w:val="24"/>
        </w:rPr>
        <w:t>Zellkulturplatte jeweils</w:t>
      </w:r>
      <w:r w:rsidR="000E12E8" w:rsidRPr="0017643F">
        <w:rPr>
          <w:rFonts w:ascii="Arial" w:hAnsi="Arial" w:cs="Arial"/>
          <w:color w:val="000000" w:themeColor="text1"/>
          <w:sz w:val="24"/>
        </w:rPr>
        <w:t xml:space="preserve"> </w:t>
      </w:r>
      <w:r w:rsidR="00094133" w:rsidRPr="0017643F">
        <w:rPr>
          <w:rFonts w:ascii="Arial" w:hAnsi="Arial" w:cs="Arial"/>
          <w:color w:val="000000" w:themeColor="text1"/>
          <w:sz w:val="24"/>
        </w:rPr>
        <w:t>25</w:t>
      </w:r>
      <w:r w:rsidRPr="0017643F">
        <w:rPr>
          <w:rFonts w:ascii="Arial" w:hAnsi="Arial" w:cs="Arial"/>
          <w:color w:val="000000" w:themeColor="text1"/>
          <w:sz w:val="24"/>
        </w:rPr>
        <w:t xml:space="preserve"> Tropfen </w:t>
      </w:r>
      <w:r w:rsidR="00955713" w:rsidRPr="0017643F">
        <w:rPr>
          <w:rFonts w:ascii="Arial" w:hAnsi="Arial" w:cs="Arial"/>
          <w:color w:val="000000" w:themeColor="text1"/>
          <w:sz w:val="24"/>
        </w:rPr>
        <w:t>Salzsäure</w:t>
      </w:r>
      <w:r w:rsidR="00D57175" w:rsidRPr="0017643F">
        <w:rPr>
          <w:rFonts w:ascii="Arial" w:hAnsi="Arial" w:cs="Arial"/>
          <w:color w:val="000000" w:themeColor="text1"/>
          <w:sz w:val="24"/>
        </w:rPr>
        <w:t xml:space="preserve"> aus Flasche A</w:t>
      </w:r>
      <w:r w:rsidR="00955713" w:rsidRPr="0017643F">
        <w:rPr>
          <w:rFonts w:ascii="Arial" w:hAnsi="Arial" w:cs="Arial"/>
          <w:color w:val="000000" w:themeColor="text1"/>
          <w:sz w:val="24"/>
        </w:rPr>
        <w:t xml:space="preserve"> und </w:t>
      </w:r>
      <w:r w:rsidR="00094133" w:rsidRPr="0017643F">
        <w:rPr>
          <w:rFonts w:ascii="Arial" w:hAnsi="Arial" w:cs="Arial"/>
          <w:color w:val="000000" w:themeColor="text1"/>
          <w:sz w:val="24"/>
        </w:rPr>
        <w:t>4</w:t>
      </w:r>
      <w:r w:rsidRPr="0017643F">
        <w:rPr>
          <w:rFonts w:ascii="Arial" w:hAnsi="Arial" w:cs="Arial"/>
          <w:color w:val="000000" w:themeColor="text1"/>
          <w:sz w:val="24"/>
        </w:rPr>
        <w:t xml:space="preserve"> </w:t>
      </w:r>
      <w:r w:rsidR="00955713" w:rsidRPr="0017643F">
        <w:rPr>
          <w:rFonts w:ascii="Arial" w:hAnsi="Arial" w:cs="Arial"/>
          <w:color w:val="000000" w:themeColor="text1"/>
          <w:sz w:val="24"/>
        </w:rPr>
        <w:t>Tropfen des Farbindikators Bromthymolblau.</w:t>
      </w:r>
    </w:p>
    <w:p w:rsidR="000E12E8" w:rsidRPr="003A5F28" w:rsidRDefault="000E12E8" w:rsidP="00580FF9">
      <w:pPr>
        <w:jc w:val="both"/>
        <w:rPr>
          <w:rFonts w:ascii="Arial" w:hAnsi="Arial" w:cs="Arial"/>
          <w:color w:val="000000" w:themeColor="text1"/>
          <w:sz w:val="24"/>
        </w:rPr>
      </w:pPr>
      <w:r w:rsidRPr="003A5F28">
        <w:rPr>
          <w:rFonts w:ascii="Arial" w:hAnsi="Arial" w:cs="Arial"/>
          <w:color w:val="000000" w:themeColor="text1"/>
          <w:sz w:val="24"/>
        </w:rPr>
        <w:t xml:space="preserve">Danach </w:t>
      </w:r>
      <w:r w:rsidR="00D57175">
        <w:rPr>
          <w:rFonts w:ascii="Arial" w:hAnsi="Arial" w:cs="Arial"/>
          <w:color w:val="000000" w:themeColor="text1"/>
          <w:sz w:val="24"/>
        </w:rPr>
        <w:t xml:space="preserve">gibst du </w:t>
      </w:r>
      <w:r w:rsidR="008968EF">
        <w:rPr>
          <w:rFonts w:ascii="Arial" w:hAnsi="Arial" w:cs="Arial"/>
          <w:color w:val="000000" w:themeColor="text1"/>
          <w:sz w:val="24"/>
        </w:rPr>
        <w:t>in</w:t>
      </w:r>
      <w:r w:rsidR="008968EF" w:rsidRPr="003A5F28">
        <w:rPr>
          <w:rFonts w:ascii="Arial" w:hAnsi="Arial" w:cs="Arial"/>
          <w:color w:val="000000" w:themeColor="text1"/>
          <w:sz w:val="24"/>
        </w:rPr>
        <w:t xml:space="preserve"> </w:t>
      </w:r>
      <w:r w:rsidR="008968EF">
        <w:rPr>
          <w:rFonts w:ascii="Arial" w:hAnsi="Arial" w:cs="Arial"/>
          <w:color w:val="000000" w:themeColor="text1"/>
          <w:sz w:val="24"/>
        </w:rPr>
        <w:t>eines der</w:t>
      </w:r>
      <w:r w:rsidR="008968EF" w:rsidRPr="003A5F28">
        <w:rPr>
          <w:rFonts w:ascii="Arial" w:hAnsi="Arial" w:cs="Arial"/>
          <w:color w:val="000000" w:themeColor="text1"/>
          <w:sz w:val="24"/>
        </w:rPr>
        <w:t xml:space="preserve"> drei Felder</w:t>
      </w:r>
      <w:r w:rsidR="008968EF">
        <w:rPr>
          <w:rFonts w:ascii="Arial" w:hAnsi="Arial" w:cs="Arial"/>
          <w:color w:val="000000" w:themeColor="text1"/>
          <w:sz w:val="24"/>
        </w:rPr>
        <w:t xml:space="preserve"> </w:t>
      </w:r>
      <w:r w:rsidR="00D57175">
        <w:rPr>
          <w:rFonts w:ascii="Arial" w:hAnsi="Arial" w:cs="Arial"/>
          <w:color w:val="000000" w:themeColor="text1"/>
          <w:sz w:val="24"/>
        </w:rPr>
        <w:t>30 Tropfen aus Flasche B,</w:t>
      </w:r>
      <w:r w:rsidR="008968EF">
        <w:rPr>
          <w:rFonts w:ascii="Arial" w:hAnsi="Arial" w:cs="Arial"/>
          <w:color w:val="000000" w:themeColor="text1"/>
          <w:sz w:val="24"/>
        </w:rPr>
        <w:t xml:space="preserve"> in das zweite Feld 30 Tropfen aus Flasche</w:t>
      </w:r>
      <w:r w:rsidR="00D57175">
        <w:rPr>
          <w:rFonts w:ascii="Arial" w:hAnsi="Arial" w:cs="Arial"/>
          <w:color w:val="000000" w:themeColor="text1"/>
          <w:sz w:val="24"/>
        </w:rPr>
        <w:t xml:space="preserve"> C und </w:t>
      </w:r>
      <w:r w:rsidR="008968EF">
        <w:rPr>
          <w:rFonts w:ascii="Arial" w:hAnsi="Arial" w:cs="Arial"/>
          <w:color w:val="000000" w:themeColor="text1"/>
          <w:sz w:val="24"/>
        </w:rPr>
        <w:t xml:space="preserve">in das dritte Feld 30 </w:t>
      </w:r>
      <w:r w:rsidR="002450A0">
        <w:rPr>
          <w:rFonts w:ascii="Arial" w:hAnsi="Arial" w:cs="Arial"/>
          <w:color w:val="000000" w:themeColor="text1"/>
          <w:sz w:val="24"/>
        </w:rPr>
        <w:t xml:space="preserve">Tropfen </w:t>
      </w:r>
      <w:r w:rsidR="00B74DFD">
        <w:rPr>
          <w:rFonts w:ascii="Arial" w:hAnsi="Arial" w:cs="Arial"/>
          <w:color w:val="000000" w:themeColor="text1"/>
          <w:sz w:val="24"/>
        </w:rPr>
        <w:t xml:space="preserve">aus </w:t>
      </w:r>
      <w:r w:rsidR="008968EF">
        <w:rPr>
          <w:rFonts w:ascii="Arial" w:hAnsi="Arial" w:cs="Arial"/>
          <w:color w:val="000000" w:themeColor="text1"/>
          <w:sz w:val="24"/>
        </w:rPr>
        <w:t xml:space="preserve">Flasche </w:t>
      </w:r>
      <w:r w:rsidR="00D57175">
        <w:rPr>
          <w:rFonts w:ascii="Arial" w:hAnsi="Arial" w:cs="Arial"/>
          <w:color w:val="000000" w:themeColor="text1"/>
          <w:sz w:val="24"/>
        </w:rPr>
        <w:t>D</w:t>
      </w:r>
      <w:r w:rsidR="00B74DFD">
        <w:rPr>
          <w:rFonts w:ascii="Arial" w:hAnsi="Arial" w:cs="Arial"/>
          <w:color w:val="000000" w:themeColor="text1"/>
          <w:sz w:val="24"/>
        </w:rPr>
        <w:t>.</w:t>
      </w:r>
    </w:p>
    <w:p w:rsidR="005E7310" w:rsidRPr="0017643F" w:rsidRDefault="005E7310" w:rsidP="00580FF9">
      <w:pPr>
        <w:jc w:val="both"/>
        <w:rPr>
          <w:rFonts w:ascii="Arial" w:hAnsi="Arial" w:cs="Arial"/>
          <w:color w:val="0000FF"/>
          <w:sz w:val="24"/>
        </w:rPr>
      </w:pPr>
      <w:r w:rsidRPr="0017643F">
        <w:rPr>
          <w:rFonts w:ascii="Arial" w:hAnsi="Arial" w:cs="Arial"/>
          <w:color w:val="0000FF"/>
          <w:sz w:val="24"/>
        </w:rPr>
        <w:t>Notiere in deinem Labor-Tagebuch, wie sich die Farbe des Indikators verändert. Begründe die Farbänderung aus deinem Vorwissen.</w:t>
      </w:r>
    </w:p>
    <w:p w:rsidR="005E7310" w:rsidRPr="009660C4" w:rsidRDefault="005E7310" w:rsidP="00580FF9">
      <w:pPr>
        <w:jc w:val="both"/>
        <w:rPr>
          <w:rFonts w:ascii="Arial" w:hAnsi="Arial" w:cs="Arial"/>
          <w:color w:val="FF0000"/>
          <w:sz w:val="24"/>
        </w:rPr>
      </w:pPr>
      <w:r w:rsidRPr="009660C4">
        <w:rPr>
          <w:rFonts w:ascii="Arial" w:hAnsi="Arial" w:cs="Arial"/>
          <w:color w:val="FF0000"/>
          <w:sz w:val="24"/>
        </w:rPr>
        <w:t>Stopp</w:t>
      </w:r>
    </w:p>
    <w:p w:rsidR="00E451F3" w:rsidRPr="003A5F28" w:rsidRDefault="00BF125F" w:rsidP="00580FF9">
      <w:pPr>
        <w:jc w:val="both"/>
        <w:rPr>
          <w:rFonts w:ascii="Arial" w:hAnsi="Arial" w:cs="Arial"/>
          <w:color w:val="000000" w:themeColor="text1"/>
          <w:sz w:val="24"/>
        </w:rPr>
      </w:pPr>
      <w:r w:rsidRPr="003A5F28">
        <w:rPr>
          <w:rFonts w:ascii="Arial" w:hAnsi="Arial" w:cs="Arial"/>
          <w:color w:val="000000" w:themeColor="text1"/>
          <w:sz w:val="24"/>
        </w:rPr>
        <w:t>Zwei der drei Felder verfärben sich kaum. Ei</w:t>
      </w:r>
      <w:r w:rsidR="003C1D71" w:rsidRPr="003A5F28">
        <w:rPr>
          <w:rFonts w:ascii="Arial" w:hAnsi="Arial" w:cs="Arial"/>
          <w:color w:val="000000" w:themeColor="text1"/>
          <w:sz w:val="24"/>
        </w:rPr>
        <w:t xml:space="preserve">nes hingegen </w:t>
      </w:r>
      <w:r w:rsidR="00D82C47">
        <w:rPr>
          <w:rFonts w:ascii="Arial" w:hAnsi="Arial" w:cs="Arial"/>
          <w:color w:val="000000" w:themeColor="text1"/>
          <w:sz w:val="24"/>
        </w:rPr>
        <w:t>ver</w:t>
      </w:r>
      <w:r w:rsidR="003C1D71" w:rsidRPr="003A5F28">
        <w:rPr>
          <w:rFonts w:ascii="Arial" w:hAnsi="Arial" w:cs="Arial"/>
          <w:color w:val="000000" w:themeColor="text1"/>
          <w:sz w:val="24"/>
        </w:rPr>
        <w:t>färbt sich erst nach grün und dann nach blau.</w:t>
      </w:r>
    </w:p>
    <w:p w:rsidR="00363774" w:rsidRPr="003A5F28" w:rsidRDefault="00AA70CE" w:rsidP="00580FF9">
      <w:pPr>
        <w:jc w:val="both"/>
        <w:rPr>
          <w:rFonts w:ascii="Arial" w:hAnsi="Arial" w:cs="Arial"/>
          <w:color w:val="000000" w:themeColor="text1"/>
          <w:sz w:val="24"/>
        </w:rPr>
      </w:pPr>
      <w:r w:rsidRPr="003A5F28">
        <w:rPr>
          <w:rFonts w:ascii="Arial" w:hAnsi="Arial" w:cs="Arial"/>
          <w:color w:val="000000" w:themeColor="text1"/>
          <w:sz w:val="24"/>
        </w:rPr>
        <w:t xml:space="preserve">In das erste Feld </w:t>
      </w:r>
      <w:r w:rsidR="007E7E58">
        <w:rPr>
          <w:rFonts w:ascii="Arial" w:hAnsi="Arial" w:cs="Arial"/>
          <w:color w:val="000000" w:themeColor="text1"/>
          <w:sz w:val="24"/>
        </w:rPr>
        <w:t>hast du</w:t>
      </w:r>
      <w:r w:rsidR="007E7E58" w:rsidRPr="003A5F28">
        <w:rPr>
          <w:rFonts w:ascii="Arial" w:hAnsi="Arial" w:cs="Arial"/>
          <w:color w:val="000000" w:themeColor="text1"/>
          <w:sz w:val="24"/>
        </w:rPr>
        <w:t xml:space="preserve"> </w:t>
      </w:r>
      <w:r w:rsidRPr="003A5F28">
        <w:rPr>
          <w:rFonts w:ascii="Arial" w:hAnsi="Arial" w:cs="Arial"/>
          <w:color w:val="000000" w:themeColor="text1"/>
          <w:sz w:val="24"/>
        </w:rPr>
        <w:t xml:space="preserve">Wasser, in </w:t>
      </w:r>
      <w:proofErr w:type="gramStart"/>
      <w:r w:rsidRPr="003A5F28">
        <w:rPr>
          <w:rFonts w:ascii="Arial" w:hAnsi="Arial" w:cs="Arial"/>
          <w:color w:val="000000" w:themeColor="text1"/>
          <w:sz w:val="24"/>
        </w:rPr>
        <w:t xml:space="preserve">das zweite </w:t>
      </w:r>
      <w:r w:rsidR="00680648" w:rsidRPr="003A5F28">
        <w:rPr>
          <w:rFonts w:ascii="Arial" w:hAnsi="Arial" w:cs="Arial"/>
          <w:color w:val="000000" w:themeColor="text1"/>
          <w:sz w:val="24"/>
        </w:rPr>
        <w:t>Kochsalz-Lösung</w:t>
      </w:r>
      <w:proofErr w:type="gramEnd"/>
      <w:r w:rsidR="00680648" w:rsidRPr="003A5F28">
        <w:rPr>
          <w:rFonts w:ascii="Arial" w:hAnsi="Arial" w:cs="Arial"/>
          <w:color w:val="000000" w:themeColor="text1"/>
          <w:sz w:val="24"/>
        </w:rPr>
        <w:t xml:space="preserve"> und in das dritte</w:t>
      </w:r>
      <w:r w:rsidR="00F83C96" w:rsidRPr="003A5F28">
        <w:rPr>
          <w:rFonts w:ascii="Arial" w:hAnsi="Arial" w:cs="Arial"/>
          <w:color w:val="000000" w:themeColor="text1"/>
          <w:sz w:val="24"/>
        </w:rPr>
        <w:t xml:space="preserve"> </w:t>
      </w:r>
      <w:r w:rsidR="00363774" w:rsidRPr="003A5F28">
        <w:rPr>
          <w:rFonts w:ascii="Arial" w:hAnsi="Arial" w:cs="Arial"/>
          <w:color w:val="000000" w:themeColor="text1"/>
          <w:sz w:val="24"/>
        </w:rPr>
        <w:t xml:space="preserve">Feld </w:t>
      </w:r>
      <w:r w:rsidR="00F83C96" w:rsidRPr="003A5F28">
        <w:rPr>
          <w:rFonts w:ascii="Arial" w:hAnsi="Arial" w:cs="Arial"/>
          <w:color w:val="000000" w:themeColor="text1"/>
          <w:sz w:val="24"/>
        </w:rPr>
        <w:t>Natronlauge gegeben.</w:t>
      </w:r>
    </w:p>
    <w:p w:rsidR="0078436F" w:rsidRPr="003A5F28" w:rsidRDefault="00C70901" w:rsidP="00580FF9">
      <w:pPr>
        <w:jc w:val="both"/>
        <w:rPr>
          <w:rFonts w:ascii="Arial" w:hAnsi="Arial" w:cs="Arial"/>
          <w:color w:val="000000" w:themeColor="text1"/>
          <w:sz w:val="24"/>
        </w:rPr>
      </w:pPr>
      <w:r w:rsidRPr="003A5F28">
        <w:rPr>
          <w:rFonts w:ascii="Arial" w:hAnsi="Arial" w:cs="Arial"/>
          <w:color w:val="000000" w:themeColor="text1"/>
          <w:sz w:val="24"/>
        </w:rPr>
        <w:t>Du hast jetzt herausgefunden, dass der Indikator nur bei Zugabe von Natronlauge eine Veränderung anzeigt</w:t>
      </w:r>
      <w:r w:rsidR="007E7E58">
        <w:rPr>
          <w:rFonts w:ascii="Arial" w:hAnsi="Arial" w:cs="Arial"/>
          <w:color w:val="000000" w:themeColor="text1"/>
          <w:sz w:val="24"/>
        </w:rPr>
        <w:t xml:space="preserve">, indem er </w:t>
      </w:r>
      <w:r w:rsidRPr="003A5F28">
        <w:rPr>
          <w:rFonts w:ascii="Arial" w:hAnsi="Arial" w:cs="Arial"/>
          <w:color w:val="000000" w:themeColor="text1"/>
          <w:sz w:val="24"/>
        </w:rPr>
        <w:t>von Gelb nach Blau umschlägt.</w:t>
      </w:r>
    </w:p>
    <w:p w:rsidR="00C70901" w:rsidRPr="003A5F28" w:rsidRDefault="00C70901" w:rsidP="00580FF9">
      <w:pPr>
        <w:jc w:val="both"/>
        <w:rPr>
          <w:rFonts w:ascii="Arial" w:hAnsi="Arial" w:cs="Arial"/>
          <w:color w:val="000000" w:themeColor="text1"/>
          <w:sz w:val="24"/>
        </w:rPr>
      </w:pPr>
      <w:r w:rsidRPr="003A5F28">
        <w:rPr>
          <w:rFonts w:ascii="Arial" w:hAnsi="Arial" w:cs="Arial"/>
          <w:color w:val="000000" w:themeColor="text1"/>
          <w:sz w:val="24"/>
        </w:rPr>
        <w:lastRenderedPageBreak/>
        <w:t>Das bedeutet:</w:t>
      </w:r>
    </w:p>
    <w:p w:rsidR="00C70901" w:rsidRPr="003A5F28" w:rsidRDefault="0078436F" w:rsidP="00580FF9">
      <w:pPr>
        <w:jc w:val="both"/>
        <w:rPr>
          <w:rFonts w:ascii="Arial" w:hAnsi="Arial" w:cs="Arial"/>
          <w:color w:val="000000" w:themeColor="text1"/>
          <w:sz w:val="24"/>
        </w:rPr>
      </w:pPr>
      <w:r w:rsidRPr="009660C4">
        <w:rPr>
          <w:rFonts w:ascii="Arial" w:hAnsi="Arial" w:cs="Arial"/>
          <w:b/>
          <w:color w:val="000000" w:themeColor="text1"/>
          <w:sz w:val="24"/>
        </w:rPr>
        <w:t>Verdünnen mit Wasser oder einer Kochsalzlösung hilft nicht gegen Sodbrennen.</w:t>
      </w:r>
      <w:r w:rsidR="007E7E58">
        <w:rPr>
          <w:rFonts w:ascii="Arial" w:hAnsi="Arial" w:cs="Arial"/>
          <w:b/>
          <w:color w:val="000000" w:themeColor="text1"/>
          <w:sz w:val="24"/>
        </w:rPr>
        <w:t xml:space="preserve"> </w:t>
      </w:r>
      <w:r w:rsidR="00C70901" w:rsidRPr="003A5F28">
        <w:rPr>
          <w:rFonts w:ascii="Arial" w:hAnsi="Arial" w:cs="Arial"/>
          <w:color w:val="000000" w:themeColor="text1"/>
          <w:sz w:val="24"/>
        </w:rPr>
        <w:t>Man müsste Lauge trinken, um Sodbrennen zu bekämpfen.</w:t>
      </w:r>
    </w:p>
    <w:p w:rsidR="00C70901" w:rsidRPr="0017643F" w:rsidRDefault="00C70901" w:rsidP="00580FF9">
      <w:pPr>
        <w:jc w:val="both"/>
        <w:rPr>
          <w:rFonts w:ascii="Arial" w:hAnsi="Arial" w:cs="Arial"/>
          <w:color w:val="000000" w:themeColor="text1"/>
          <w:sz w:val="24"/>
        </w:rPr>
      </w:pPr>
      <w:r w:rsidRPr="0017643F">
        <w:rPr>
          <w:rFonts w:ascii="Arial" w:hAnsi="Arial" w:cs="Arial"/>
          <w:color w:val="000000" w:themeColor="text1"/>
          <w:sz w:val="24"/>
        </w:rPr>
        <w:t>Du erkennst</w:t>
      </w:r>
      <w:r w:rsidR="00AC6275" w:rsidRPr="0017643F">
        <w:rPr>
          <w:rFonts w:ascii="Arial" w:hAnsi="Arial" w:cs="Arial"/>
          <w:color w:val="000000" w:themeColor="text1"/>
          <w:sz w:val="24"/>
        </w:rPr>
        <w:t xml:space="preserve"> </w:t>
      </w:r>
      <w:r w:rsidR="00AC6275" w:rsidRPr="0017643F">
        <w:rPr>
          <w:rFonts w:ascii="Arial" w:hAnsi="Arial" w:cs="Arial"/>
          <w:b/>
          <w:color w:val="000000" w:themeColor="text1"/>
          <w:sz w:val="24"/>
        </w:rPr>
        <w:t>zwei Probleme</w:t>
      </w:r>
      <w:r w:rsidR="00AC6275" w:rsidRPr="0017643F">
        <w:rPr>
          <w:rFonts w:ascii="Arial" w:hAnsi="Arial" w:cs="Arial"/>
          <w:color w:val="000000" w:themeColor="text1"/>
          <w:sz w:val="24"/>
        </w:rPr>
        <w:t xml:space="preserve">, wenn du </w:t>
      </w:r>
      <w:r w:rsidR="00387346" w:rsidRPr="0017643F">
        <w:rPr>
          <w:rFonts w:ascii="Arial" w:hAnsi="Arial" w:cs="Arial"/>
          <w:color w:val="000000" w:themeColor="text1"/>
          <w:sz w:val="24"/>
        </w:rPr>
        <w:t xml:space="preserve">das </w:t>
      </w:r>
      <w:r w:rsidR="00AC6275" w:rsidRPr="0017643F">
        <w:rPr>
          <w:rFonts w:ascii="Arial" w:hAnsi="Arial" w:cs="Arial"/>
          <w:color w:val="000000" w:themeColor="text1"/>
          <w:sz w:val="24"/>
        </w:rPr>
        <w:t xml:space="preserve">Gefäß </w:t>
      </w:r>
      <w:r w:rsidRPr="0017643F">
        <w:rPr>
          <w:rFonts w:ascii="Arial" w:hAnsi="Arial" w:cs="Arial"/>
          <w:color w:val="000000" w:themeColor="text1"/>
          <w:sz w:val="24"/>
        </w:rPr>
        <w:t>mit der Lauge betrachtest:</w:t>
      </w:r>
    </w:p>
    <w:p w:rsidR="006812CF" w:rsidRPr="003A5F28" w:rsidRDefault="00092D1F" w:rsidP="00580FF9">
      <w:pPr>
        <w:jc w:val="both"/>
        <w:rPr>
          <w:rFonts w:ascii="Arial" w:hAnsi="Arial" w:cs="Arial"/>
          <w:color w:val="000000" w:themeColor="text1"/>
          <w:sz w:val="24"/>
        </w:rPr>
      </w:pPr>
      <w:r w:rsidRPr="003A5F28">
        <w:rPr>
          <w:rFonts w:ascii="Arial" w:hAnsi="Arial" w:cs="Arial"/>
          <w:color w:val="000000" w:themeColor="text1"/>
          <w:sz w:val="24"/>
        </w:rPr>
        <w:t xml:space="preserve">Zum einen ist Lauge </w:t>
      </w:r>
      <w:r w:rsidR="00176200" w:rsidRPr="003A5F28">
        <w:rPr>
          <w:rFonts w:ascii="Arial" w:hAnsi="Arial" w:cs="Arial"/>
          <w:color w:val="000000" w:themeColor="text1"/>
          <w:sz w:val="24"/>
        </w:rPr>
        <w:t>ätzend,</w:t>
      </w:r>
      <w:r w:rsidRPr="003A5F28">
        <w:rPr>
          <w:rFonts w:ascii="Arial" w:hAnsi="Arial" w:cs="Arial"/>
          <w:color w:val="000000" w:themeColor="text1"/>
          <w:sz w:val="24"/>
        </w:rPr>
        <w:t xml:space="preserve"> </w:t>
      </w:r>
      <w:r w:rsidR="00C70901" w:rsidRPr="003A5F28">
        <w:rPr>
          <w:rFonts w:ascii="Arial" w:hAnsi="Arial" w:cs="Arial"/>
          <w:color w:val="000000" w:themeColor="text1"/>
          <w:sz w:val="24"/>
        </w:rPr>
        <w:t>u</w:t>
      </w:r>
      <w:r w:rsidR="005063EA" w:rsidRPr="003A5F28">
        <w:rPr>
          <w:rFonts w:ascii="Arial" w:hAnsi="Arial" w:cs="Arial"/>
          <w:color w:val="000000" w:themeColor="text1"/>
          <w:sz w:val="24"/>
        </w:rPr>
        <w:t xml:space="preserve">nd </w:t>
      </w:r>
      <w:r w:rsidRPr="003A5F28">
        <w:rPr>
          <w:rFonts w:ascii="Arial" w:hAnsi="Arial" w:cs="Arial"/>
          <w:color w:val="000000" w:themeColor="text1"/>
          <w:sz w:val="24"/>
        </w:rPr>
        <w:t xml:space="preserve">zum anderen könnten </w:t>
      </w:r>
      <w:r w:rsidR="005063EA" w:rsidRPr="003A5F28">
        <w:rPr>
          <w:rFonts w:ascii="Arial" w:hAnsi="Arial" w:cs="Arial"/>
          <w:color w:val="000000" w:themeColor="text1"/>
          <w:sz w:val="24"/>
        </w:rPr>
        <w:t>b</w:t>
      </w:r>
      <w:r w:rsidR="00C70901" w:rsidRPr="003A5F28">
        <w:rPr>
          <w:rFonts w:ascii="Arial" w:hAnsi="Arial" w:cs="Arial"/>
          <w:color w:val="000000" w:themeColor="text1"/>
          <w:sz w:val="24"/>
        </w:rPr>
        <w:t>eim Herunterschlucken auch Verätzungen auftreten.</w:t>
      </w:r>
    </w:p>
    <w:p w:rsidR="00176200" w:rsidRPr="003A5F28" w:rsidRDefault="006812CF" w:rsidP="00580FF9">
      <w:pPr>
        <w:jc w:val="both"/>
        <w:rPr>
          <w:rFonts w:ascii="Arial" w:hAnsi="Arial" w:cs="Arial"/>
          <w:color w:val="000000" w:themeColor="text1"/>
          <w:sz w:val="24"/>
        </w:rPr>
      </w:pPr>
      <w:r w:rsidRPr="003A5F28">
        <w:rPr>
          <w:rFonts w:ascii="Arial" w:hAnsi="Arial" w:cs="Arial"/>
          <w:color w:val="000000" w:themeColor="text1"/>
          <w:sz w:val="24"/>
        </w:rPr>
        <w:t xml:space="preserve">Das </w:t>
      </w:r>
      <w:r w:rsidRPr="003A5F28">
        <w:rPr>
          <w:rFonts w:ascii="Arial" w:hAnsi="Arial" w:cs="Arial"/>
          <w:b/>
          <w:color w:val="000000" w:themeColor="text1"/>
          <w:sz w:val="24"/>
        </w:rPr>
        <w:t>erste Problem</w:t>
      </w:r>
      <w:r w:rsidR="00092D1F" w:rsidRPr="003A5F28">
        <w:rPr>
          <w:rFonts w:ascii="Arial" w:hAnsi="Arial" w:cs="Arial"/>
          <w:color w:val="000000" w:themeColor="text1"/>
          <w:sz w:val="24"/>
        </w:rPr>
        <w:t xml:space="preserve"> </w:t>
      </w:r>
      <w:r w:rsidRPr="003A5F28">
        <w:rPr>
          <w:rFonts w:ascii="Arial" w:hAnsi="Arial" w:cs="Arial"/>
          <w:color w:val="000000" w:themeColor="text1"/>
          <w:sz w:val="24"/>
        </w:rPr>
        <w:t xml:space="preserve">lässt sich folgendermaßen </w:t>
      </w:r>
      <w:r w:rsidR="00092D1F" w:rsidRPr="003A5F28">
        <w:rPr>
          <w:rFonts w:ascii="Arial" w:hAnsi="Arial" w:cs="Arial"/>
          <w:color w:val="000000" w:themeColor="text1"/>
          <w:sz w:val="24"/>
        </w:rPr>
        <w:t xml:space="preserve">lösen: </w:t>
      </w:r>
      <w:r w:rsidR="00D21B61" w:rsidRPr="003A5F28">
        <w:rPr>
          <w:rFonts w:ascii="Arial" w:hAnsi="Arial" w:cs="Arial"/>
          <w:color w:val="000000" w:themeColor="text1"/>
          <w:sz w:val="24"/>
        </w:rPr>
        <w:t xml:space="preserve">Bei dem ersten Versuch </w:t>
      </w:r>
      <w:r w:rsidR="00176200" w:rsidRPr="003A5F28">
        <w:rPr>
          <w:rFonts w:ascii="Arial" w:hAnsi="Arial" w:cs="Arial"/>
          <w:color w:val="000000" w:themeColor="text1"/>
          <w:sz w:val="24"/>
        </w:rPr>
        <w:t xml:space="preserve">hat </w:t>
      </w:r>
      <w:r w:rsidR="00D21B61" w:rsidRPr="003A5F28">
        <w:rPr>
          <w:rFonts w:ascii="Arial" w:hAnsi="Arial" w:cs="Arial"/>
          <w:color w:val="000000" w:themeColor="text1"/>
          <w:sz w:val="24"/>
        </w:rPr>
        <w:t xml:space="preserve">der Indikator bei </w:t>
      </w:r>
      <w:r w:rsidR="00176200" w:rsidRPr="003A5F28">
        <w:rPr>
          <w:rFonts w:ascii="Arial" w:hAnsi="Arial" w:cs="Arial"/>
          <w:color w:val="000000" w:themeColor="text1"/>
          <w:sz w:val="24"/>
        </w:rPr>
        <w:t xml:space="preserve">Zugabe </w:t>
      </w:r>
      <w:r w:rsidR="00092D1F" w:rsidRPr="003A5F28">
        <w:rPr>
          <w:rFonts w:ascii="Arial" w:hAnsi="Arial" w:cs="Arial"/>
          <w:color w:val="000000" w:themeColor="text1"/>
          <w:sz w:val="24"/>
        </w:rPr>
        <w:t>von Natronlauge</w:t>
      </w:r>
      <w:r w:rsidR="00176200" w:rsidRPr="003A5F28">
        <w:rPr>
          <w:rFonts w:ascii="Arial" w:hAnsi="Arial" w:cs="Arial"/>
          <w:color w:val="000000" w:themeColor="text1"/>
          <w:sz w:val="24"/>
        </w:rPr>
        <w:t xml:space="preserve"> nicht sofort umgeschlagen.</w:t>
      </w:r>
    </w:p>
    <w:p w:rsidR="00176200" w:rsidRPr="003A5F28" w:rsidRDefault="00D812E6" w:rsidP="00580FF9">
      <w:pPr>
        <w:jc w:val="both"/>
        <w:rPr>
          <w:rFonts w:ascii="Arial" w:hAnsi="Arial" w:cs="Arial"/>
          <w:color w:val="000000" w:themeColor="text1"/>
          <w:sz w:val="24"/>
        </w:rPr>
      </w:pPr>
      <w:r w:rsidRPr="003A5F28">
        <w:rPr>
          <w:rFonts w:ascii="Arial" w:hAnsi="Arial" w:cs="Arial"/>
          <w:color w:val="000000" w:themeColor="text1"/>
          <w:sz w:val="24"/>
        </w:rPr>
        <w:t>In einem neuen Experiment</w:t>
      </w:r>
      <w:r w:rsidR="00D21B61" w:rsidRPr="003A5F28">
        <w:rPr>
          <w:rFonts w:ascii="Arial" w:hAnsi="Arial" w:cs="Arial"/>
          <w:color w:val="000000" w:themeColor="text1"/>
          <w:sz w:val="24"/>
        </w:rPr>
        <w:t xml:space="preserve"> </w:t>
      </w:r>
      <w:r w:rsidR="00C70EF7" w:rsidRPr="009660C4">
        <w:rPr>
          <w:rFonts w:ascii="Arial" w:hAnsi="Arial" w:cs="Arial"/>
          <w:color w:val="000000" w:themeColor="text1"/>
          <w:sz w:val="24"/>
        </w:rPr>
        <w:t>gibst du</w:t>
      </w:r>
      <w:r w:rsidR="00176200" w:rsidRPr="00D57175">
        <w:rPr>
          <w:rFonts w:ascii="Arial" w:hAnsi="Arial" w:cs="Arial"/>
          <w:color w:val="000000" w:themeColor="text1"/>
          <w:sz w:val="24"/>
        </w:rPr>
        <w:t xml:space="preserve"> </w:t>
      </w:r>
      <w:r w:rsidRPr="003A5F28">
        <w:rPr>
          <w:rFonts w:ascii="Arial" w:hAnsi="Arial" w:cs="Arial"/>
          <w:color w:val="000000" w:themeColor="text1"/>
          <w:sz w:val="24"/>
        </w:rPr>
        <w:t xml:space="preserve">nun </w:t>
      </w:r>
      <w:r w:rsidR="00C70EF7" w:rsidRPr="003A5F28">
        <w:rPr>
          <w:rFonts w:ascii="Arial" w:hAnsi="Arial" w:cs="Arial"/>
          <w:color w:val="000000" w:themeColor="text1"/>
          <w:sz w:val="24"/>
        </w:rPr>
        <w:t>2</w:t>
      </w:r>
      <w:r w:rsidR="00C70EF7">
        <w:rPr>
          <w:rFonts w:ascii="Arial" w:hAnsi="Arial" w:cs="Arial"/>
          <w:color w:val="000000" w:themeColor="text1"/>
          <w:sz w:val="24"/>
        </w:rPr>
        <w:t>5</w:t>
      </w:r>
      <w:r w:rsidR="00C70EF7" w:rsidRPr="003A5F28">
        <w:rPr>
          <w:rFonts w:ascii="Arial" w:hAnsi="Arial" w:cs="Arial"/>
          <w:color w:val="000000" w:themeColor="text1"/>
          <w:sz w:val="24"/>
        </w:rPr>
        <w:t xml:space="preserve"> </w:t>
      </w:r>
      <w:r w:rsidR="00176200" w:rsidRPr="003A5F28">
        <w:rPr>
          <w:rFonts w:ascii="Arial" w:hAnsi="Arial" w:cs="Arial"/>
          <w:color w:val="000000" w:themeColor="text1"/>
          <w:sz w:val="24"/>
        </w:rPr>
        <w:t xml:space="preserve">Tropfen Salzsäure </w:t>
      </w:r>
      <w:r w:rsidR="0075391F">
        <w:rPr>
          <w:rFonts w:ascii="Arial" w:hAnsi="Arial" w:cs="Arial"/>
          <w:color w:val="000000" w:themeColor="text1"/>
          <w:sz w:val="24"/>
        </w:rPr>
        <w:t xml:space="preserve">aus Flasche A </w:t>
      </w:r>
      <w:r w:rsidR="009A4515" w:rsidRPr="003A5F28">
        <w:rPr>
          <w:rFonts w:ascii="Arial" w:hAnsi="Arial" w:cs="Arial"/>
          <w:color w:val="000000" w:themeColor="text1"/>
          <w:sz w:val="24"/>
        </w:rPr>
        <w:t xml:space="preserve">und </w:t>
      </w:r>
      <w:r w:rsidR="00C70EF7" w:rsidRPr="009660C4">
        <w:rPr>
          <w:rFonts w:ascii="Arial" w:hAnsi="Arial" w:cs="Arial"/>
          <w:color w:val="000000" w:themeColor="text1"/>
          <w:sz w:val="24"/>
        </w:rPr>
        <w:t>vier</w:t>
      </w:r>
      <w:r w:rsidR="00C70EF7" w:rsidRPr="009660C4">
        <w:rPr>
          <w:rFonts w:ascii="Arial" w:hAnsi="Arial" w:cs="Arial"/>
          <w:color w:val="FF00FF"/>
          <w:sz w:val="24"/>
        </w:rPr>
        <w:t xml:space="preserve"> </w:t>
      </w:r>
      <w:r w:rsidR="00176200" w:rsidRPr="003A5F28">
        <w:rPr>
          <w:rFonts w:ascii="Arial" w:hAnsi="Arial" w:cs="Arial"/>
          <w:color w:val="000000" w:themeColor="text1"/>
          <w:sz w:val="24"/>
        </w:rPr>
        <w:t>Tropfen Bromthymolblau-Lösung in ein fr</w:t>
      </w:r>
      <w:r w:rsidR="0049791E" w:rsidRPr="003A5F28">
        <w:rPr>
          <w:rFonts w:ascii="Arial" w:hAnsi="Arial" w:cs="Arial"/>
          <w:color w:val="000000" w:themeColor="text1"/>
          <w:sz w:val="24"/>
        </w:rPr>
        <w:t>eies Feld der Zellkulturp</w:t>
      </w:r>
      <w:r w:rsidR="00404D97" w:rsidRPr="003A5F28">
        <w:rPr>
          <w:rFonts w:ascii="Arial" w:hAnsi="Arial" w:cs="Arial"/>
          <w:color w:val="000000" w:themeColor="text1"/>
          <w:sz w:val="24"/>
        </w:rPr>
        <w:t>latte.</w:t>
      </w:r>
    </w:p>
    <w:p w:rsidR="00176200" w:rsidRDefault="00404D97" w:rsidP="00580FF9">
      <w:pPr>
        <w:jc w:val="both"/>
        <w:rPr>
          <w:rFonts w:ascii="Arial" w:hAnsi="Arial" w:cs="Arial"/>
          <w:color w:val="000000" w:themeColor="text1"/>
          <w:sz w:val="24"/>
        </w:rPr>
      </w:pPr>
      <w:r w:rsidRPr="003A5F28">
        <w:rPr>
          <w:rFonts w:ascii="Arial" w:hAnsi="Arial" w:cs="Arial"/>
          <w:color w:val="000000" w:themeColor="text1"/>
          <w:sz w:val="24"/>
        </w:rPr>
        <w:t>D</w:t>
      </w:r>
      <w:r w:rsidR="00176200" w:rsidRPr="003A5F28">
        <w:rPr>
          <w:rFonts w:ascii="Arial" w:hAnsi="Arial" w:cs="Arial"/>
          <w:color w:val="000000" w:themeColor="text1"/>
          <w:sz w:val="24"/>
        </w:rPr>
        <w:t xml:space="preserve">anach </w:t>
      </w:r>
      <w:r w:rsidR="00C70EF7">
        <w:rPr>
          <w:rFonts w:ascii="Arial" w:hAnsi="Arial" w:cs="Arial"/>
          <w:color w:val="000000" w:themeColor="text1"/>
          <w:sz w:val="24"/>
        </w:rPr>
        <w:t>gibst du</w:t>
      </w:r>
      <w:r w:rsidR="00D21B61" w:rsidRPr="003A5F28">
        <w:rPr>
          <w:rFonts w:ascii="Arial" w:hAnsi="Arial" w:cs="Arial"/>
          <w:color w:val="000000" w:themeColor="text1"/>
          <w:sz w:val="24"/>
        </w:rPr>
        <w:t xml:space="preserve"> </w:t>
      </w:r>
      <w:r w:rsidR="00176200" w:rsidRPr="003A5F28">
        <w:rPr>
          <w:rFonts w:ascii="Arial" w:hAnsi="Arial" w:cs="Arial"/>
          <w:color w:val="000000" w:themeColor="text1"/>
          <w:sz w:val="24"/>
        </w:rPr>
        <w:t>tropfenweise Natronlauge</w:t>
      </w:r>
      <w:r w:rsidR="0075391F">
        <w:rPr>
          <w:rFonts w:ascii="Arial" w:hAnsi="Arial" w:cs="Arial"/>
          <w:color w:val="000000" w:themeColor="text1"/>
          <w:sz w:val="24"/>
        </w:rPr>
        <w:t xml:space="preserve"> aus Flasche D</w:t>
      </w:r>
      <w:r w:rsidR="00176200" w:rsidRPr="003A5F28">
        <w:rPr>
          <w:rFonts w:ascii="Arial" w:hAnsi="Arial" w:cs="Arial"/>
          <w:color w:val="000000" w:themeColor="text1"/>
          <w:sz w:val="24"/>
        </w:rPr>
        <w:t xml:space="preserve"> hinzu. </w:t>
      </w:r>
      <w:r w:rsidR="00D21B61" w:rsidRPr="003A5F28">
        <w:rPr>
          <w:rFonts w:ascii="Arial" w:hAnsi="Arial" w:cs="Arial"/>
          <w:color w:val="000000" w:themeColor="text1"/>
          <w:sz w:val="24"/>
        </w:rPr>
        <w:t>D</w:t>
      </w:r>
      <w:r w:rsidR="00176200" w:rsidRPr="003A5F28">
        <w:rPr>
          <w:rFonts w:ascii="Arial" w:hAnsi="Arial" w:cs="Arial"/>
          <w:color w:val="000000" w:themeColor="text1"/>
          <w:sz w:val="24"/>
        </w:rPr>
        <w:t>ie Zugabe</w:t>
      </w:r>
      <w:r w:rsidR="00D21B61" w:rsidRPr="003A5F28">
        <w:rPr>
          <w:rFonts w:ascii="Arial" w:hAnsi="Arial" w:cs="Arial"/>
          <w:color w:val="000000" w:themeColor="text1"/>
          <w:sz w:val="24"/>
        </w:rPr>
        <w:t xml:space="preserve"> </w:t>
      </w:r>
      <w:r w:rsidR="00C70EF7">
        <w:rPr>
          <w:rFonts w:ascii="Arial" w:hAnsi="Arial" w:cs="Arial"/>
          <w:color w:val="000000" w:themeColor="text1"/>
          <w:sz w:val="24"/>
        </w:rPr>
        <w:t>stoppst du</w:t>
      </w:r>
      <w:r w:rsidR="00176200" w:rsidRPr="003A5F28">
        <w:rPr>
          <w:rFonts w:ascii="Arial" w:hAnsi="Arial" w:cs="Arial"/>
          <w:color w:val="000000" w:themeColor="text1"/>
          <w:sz w:val="24"/>
        </w:rPr>
        <w:t xml:space="preserve">, </w:t>
      </w:r>
      <w:r w:rsidR="00C70EF7">
        <w:rPr>
          <w:rFonts w:ascii="Arial" w:hAnsi="Arial" w:cs="Arial"/>
          <w:color w:val="000000" w:themeColor="text1"/>
          <w:sz w:val="24"/>
        </w:rPr>
        <w:t>sobald</w:t>
      </w:r>
      <w:r w:rsidR="00C70EF7" w:rsidRPr="003A5F28">
        <w:rPr>
          <w:rFonts w:ascii="Arial" w:hAnsi="Arial" w:cs="Arial"/>
          <w:color w:val="000000" w:themeColor="text1"/>
          <w:sz w:val="24"/>
        </w:rPr>
        <w:t xml:space="preserve"> </w:t>
      </w:r>
      <w:r w:rsidR="00176200" w:rsidRPr="003A5F28">
        <w:rPr>
          <w:rFonts w:ascii="Arial" w:hAnsi="Arial" w:cs="Arial"/>
          <w:color w:val="000000" w:themeColor="text1"/>
          <w:sz w:val="24"/>
        </w:rPr>
        <w:t>der Indikator umschlägt.</w:t>
      </w:r>
    </w:p>
    <w:p w:rsidR="002544BA" w:rsidRPr="0017643F" w:rsidRDefault="002544BA" w:rsidP="00580FF9">
      <w:pPr>
        <w:jc w:val="both"/>
        <w:rPr>
          <w:rFonts w:ascii="Arial" w:hAnsi="Arial" w:cs="Arial"/>
          <w:color w:val="0000FF"/>
          <w:sz w:val="24"/>
        </w:rPr>
      </w:pPr>
      <w:r w:rsidRPr="0017643F">
        <w:rPr>
          <w:rFonts w:ascii="Arial" w:hAnsi="Arial" w:cs="Arial"/>
          <w:color w:val="0000FF"/>
          <w:sz w:val="24"/>
        </w:rPr>
        <w:t>Notiere die Anzahl der Tropfen</w:t>
      </w:r>
      <w:r w:rsidR="00502D2E" w:rsidRPr="0017643F">
        <w:rPr>
          <w:rFonts w:ascii="Arial" w:hAnsi="Arial" w:cs="Arial"/>
          <w:color w:val="0000FF"/>
          <w:sz w:val="24"/>
        </w:rPr>
        <w:t xml:space="preserve"> an</w:t>
      </w:r>
      <w:r w:rsidRPr="0017643F">
        <w:rPr>
          <w:rFonts w:ascii="Arial" w:hAnsi="Arial" w:cs="Arial"/>
          <w:color w:val="0000FF"/>
          <w:sz w:val="24"/>
        </w:rPr>
        <w:t xml:space="preserve"> Natronlauge in dein Labor-Tagebuch.</w:t>
      </w:r>
    </w:p>
    <w:p w:rsidR="007C46ED" w:rsidRPr="009660C4" w:rsidRDefault="00D57175" w:rsidP="00580FF9">
      <w:pPr>
        <w:jc w:val="both"/>
        <w:rPr>
          <w:rFonts w:ascii="Arial" w:hAnsi="Arial" w:cs="Arial"/>
          <w:color w:val="FF0000"/>
          <w:sz w:val="24"/>
        </w:rPr>
      </w:pPr>
      <w:r w:rsidRPr="009660C4">
        <w:rPr>
          <w:rFonts w:ascii="Arial" w:hAnsi="Arial" w:cs="Arial"/>
          <w:color w:val="FF0000"/>
          <w:sz w:val="24"/>
        </w:rPr>
        <w:t>Stopp</w:t>
      </w:r>
    </w:p>
    <w:p w:rsidR="00FC35C1" w:rsidRPr="003A5F28" w:rsidRDefault="00FC35C1" w:rsidP="00580FF9">
      <w:pPr>
        <w:jc w:val="both"/>
        <w:rPr>
          <w:rFonts w:ascii="Arial" w:hAnsi="Arial" w:cs="Arial"/>
          <w:color w:val="000000" w:themeColor="text1"/>
          <w:sz w:val="24"/>
        </w:rPr>
      </w:pPr>
      <w:r w:rsidRPr="003A5F28">
        <w:rPr>
          <w:rFonts w:ascii="Arial" w:hAnsi="Arial" w:cs="Arial"/>
          <w:color w:val="000000" w:themeColor="text1"/>
          <w:sz w:val="24"/>
        </w:rPr>
        <w:t xml:space="preserve">Der Indikator wurde bei </w:t>
      </w:r>
      <w:r w:rsidR="00E74414">
        <w:rPr>
          <w:rFonts w:ascii="Arial" w:hAnsi="Arial" w:cs="Arial"/>
          <w:color w:val="000000" w:themeColor="text1"/>
          <w:sz w:val="24"/>
        </w:rPr>
        <w:t>etwa</w:t>
      </w:r>
      <w:r w:rsidRPr="003A5F28">
        <w:rPr>
          <w:rFonts w:ascii="Arial" w:hAnsi="Arial" w:cs="Arial"/>
          <w:color w:val="000000" w:themeColor="text1"/>
          <w:sz w:val="24"/>
        </w:rPr>
        <w:t xml:space="preserve"> </w:t>
      </w:r>
      <w:r w:rsidR="00E74414">
        <w:rPr>
          <w:rFonts w:ascii="Arial" w:hAnsi="Arial" w:cs="Arial"/>
          <w:color w:val="000000" w:themeColor="text1"/>
          <w:sz w:val="24"/>
        </w:rPr>
        <w:t>24 bis 26</w:t>
      </w:r>
      <w:r w:rsidRPr="003A5F28">
        <w:rPr>
          <w:rFonts w:ascii="Arial" w:hAnsi="Arial" w:cs="Arial"/>
          <w:color w:val="000000" w:themeColor="text1"/>
          <w:sz w:val="24"/>
        </w:rPr>
        <w:t xml:space="preserve"> Tropfen der Natronl</w:t>
      </w:r>
      <w:r w:rsidR="000735C3" w:rsidRPr="003A5F28">
        <w:rPr>
          <w:rFonts w:ascii="Arial" w:hAnsi="Arial" w:cs="Arial"/>
          <w:color w:val="000000" w:themeColor="text1"/>
          <w:sz w:val="24"/>
        </w:rPr>
        <w:t xml:space="preserve">auge grün. </w:t>
      </w:r>
      <w:r w:rsidRPr="003A5F28">
        <w:rPr>
          <w:rFonts w:ascii="Arial" w:hAnsi="Arial" w:cs="Arial"/>
          <w:color w:val="000000" w:themeColor="text1"/>
          <w:sz w:val="24"/>
        </w:rPr>
        <w:t xml:space="preserve">Das sind </w:t>
      </w:r>
      <w:r w:rsidR="008B466A">
        <w:rPr>
          <w:rFonts w:ascii="Arial" w:hAnsi="Arial" w:cs="Arial"/>
          <w:color w:val="000000" w:themeColor="text1"/>
          <w:sz w:val="24"/>
        </w:rPr>
        <w:t>ungefähr so</w:t>
      </w:r>
      <w:r w:rsidR="008B466A" w:rsidRPr="003A5F28">
        <w:rPr>
          <w:rFonts w:ascii="Arial" w:hAnsi="Arial" w:cs="Arial"/>
          <w:color w:val="000000" w:themeColor="text1"/>
          <w:sz w:val="24"/>
        </w:rPr>
        <w:t xml:space="preserve"> </w:t>
      </w:r>
      <w:r w:rsidRPr="003A5F28">
        <w:rPr>
          <w:rFonts w:ascii="Arial" w:hAnsi="Arial" w:cs="Arial"/>
          <w:color w:val="000000" w:themeColor="text1"/>
          <w:sz w:val="24"/>
        </w:rPr>
        <w:t xml:space="preserve">viele Tropfen Lauge, wie </w:t>
      </w:r>
      <w:r w:rsidR="00387346">
        <w:rPr>
          <w:rFonts w:ascii="Arial" w:hAnsi="Arial" w:cs="Arial"/>
          <w:color w:val="000000" w:themeColor="text1"/>
          <w:sz w:val="24"/>
        </w:rPr>
        <w:t xml:space="preserve">du vorher </w:t>
      </w:r>
      <w:r w:rsidRPr="003A5F28">
        <w:rPr>
          <w:rFonts w:ascii="Arial" w:hAnsi="Arial" w:cs="Arial"/>
          <w:color w:val="000000" w:themeColor="text1"/>
          <w:sz w:val="24"/>
        </w:rPr>
        <w:t xml:space="preserve">Säure vorgelegt </w:t>
      </w:r>
      <w:r w:rsidR="00387346">
        <w:rPr>
          <w:rFonts w:ascii="Arial" w:hAnsi="Arial" w:cs="Arial"/>
          <w:color w:val="000000" w:themeColor="text1"/>
          <w:sz w:val="24"/>
        </w:rPr>
        <w:t>hast</w:t>
      </w:r>
      <w:r w:rsidR="000735C3" w:rsidRPr="003A5F28">
        <w:rPr>
          <w:rFonts w:ascii="Arial" w:hAnsi="Arial" w:cs="Arial"/>
          <w:color w:val="000000" w:themeColor="text1"/>
          <w:sz w:val="24"/>
        </w:rPr>
        <w:t xml:space="preserve">. </w:t>
      </w:r>
      <w:r w:rsidRPr="003A5F28">
        <w:rPr>
          <w:rFonts w:ascii="Arial" w:hAnsi="Arial" w:cs="Arial"/>
          <w:color w:val="000000" w:themeColor="text1"/>
          <w:sz w:val="24"/>
        </w:rPr>
        <w:t xml:space="preserve">Da hier Bromthymolblau-Lösung verwendet wird, liegt nun </w:t>
      </w:r>
      <w:r w:rsidR="00C16FDA" w:rsidRPr="003A5F28">
        <w:rPr>
          <w:rFonts w:ascii="Arial" w:hAnsi="Arial" w:cs="Arial"/>
          <w:color w:val="000000" w:themeColor="text1"/>
          <w:sz w:val="24"/>
        </w:rPr>
        <w:t xml:space="preserve">der pH-Wert </w:t>
      </w:r>
      <w:r w:rsidRPr="003A5F28">
        <w:rPr>
          <w:rFonts w:ascii="Arial" w:hAnsi="Arial" w:cs="Arial"/>
          <w:color w:val="000000" w:themeColor="text1"/>
          <w:sz w:val="24"/>
        </w:rPr>
        <w:t>7 vor. Die Säure wurde neutral (neutralisiert).</w:t>
      </w:r>
      <w:r w:rsidR="008A49CF" w:rsidRPr="003A5F28">
        <w:rPr>
          <w:rFonts w:ascii="Arial" w:hAnsi="Arial" w:cs="Arial"/>
          <w:color w:val="000000" w:themeColor="text1"/>
          <w:sz w:val="24"/>
        </w:rPr>
        <w:t xml:space="preserve"> </w:t>
      </w:r>
      <w:r w:rsidR="008A49CF" w:rsidRPr="009660C4">
        <w:rPr>
          <w:rFonts w:ascii="Arial" w:hAnsi="Arial" w:cs="Arial"/>
          <w:b/>
          <w:color w:val="000000" w:themeColor="text1"/>
          <w:sz w:val="24"/>
        </w:rPr>
        <w:t>Diesen Punkt nennt man Neutralpunkt.</w:t>
      </w:r>
    </w:p>
    <w:p w:rsidR="00C70901" w:rsidRPr="003A5F28" w:rsidRDefault="00FC35C1" w:rsidP="00580FF9">
      <w:pPr>
        <w:jc w:val="both"/>
        <w:rPr>
          <w:rFonts w:ascii="Arial" w:hAnsi="Arial" w:cs="Arial"/>
          <w:color w:val="000000" w:themeColor="text1"/>
          <w:sz w:val="24"/>
        </w:rPr>
      </w:pPr>
      <w:r w:rsidRPr="003A5F28">
        <w:rPr>
          <w:rFonts w:ascii="Arial" w:hAnsi="Arial" w:cs="Arial"/>
          <w:color w:val="000000" w:themeColor="text1"/>
          <w:sz w:val="24"/>
        </w:rPr>
        <w:t>Die Lösung der Aufgabe sieht einfach aus: genauso viele Tropfen Lauge zugeben, wie Säure vorhanden ist.</w:t>
      </w:r>
    </w:p>
    <w:p w:rsidR="00ED78F0" w:rsidRPr="003A5F28" w:rsidRDefault="00ED78F0" w:rsidP="00580FF9">
      <w:pPr>
        <w:jc w:val="both"/>
        <w:rPr>
          <w:rFonts w:ascii="Arial" w:hAnsi="Arial" w:cs="Arial"/>
          <w:color w:val="000000" w:themeColor="text1"/>
          <w:sz w:val="24"/>
        </w:rPr>
      </w:pPr>
    </w:p>
    <w:p w:rsidR="00ED78F0" w:rsidRPr="003A5F28" w:rsidRDefault="00ED78F0" w:rsidP="00580FF9">
      <w:pPr>
        <w:jc w:val="both"/>
        <w:rPr>
          <w:rFonts w:ascii="Arial" w:hAnsi="Arial" w:cs="Arial"/>
          <w:color w:val="000000" w:themeColor="text1"/>
          <w:sz w:val="24"/>
        </w:rPr>
      </w:pPr>
      <w:r w:rsidRPr="003A5F28">
        <w:rPr>
          <w:rFonts w:ascii="Arial" w:hAnsi="Arial" w:cs="Arial"/>
          <w:color w:val="000000" w:themeColor="text1"/>
          <w:sz w:val="24"/>
        </w:rPr>
        <w:t xml:space="preserve">Ein Problem ist gelöst, </w:t>
      </w:r>
      <w:r w:rsidR="00E476EB" w:rsidRPr="003A5F28">
        <w:rPr>
          <w:rFonts w:ascii="Arial" w:hAnsi="Arial" w:cs="Arial"/>
          <w:color w:val="000000" w:themeColor="text1"/>
          <w:sz w:val="24"/>
        </w:rPr>
        <w:t>jedoch ist ein neues</w:t>
      </w:r>
      <w:r w:rsidRPr="003A5F28">
        <w:rPr>
          <w:rFonts w:ascii="Arial" w:hAnsi="Arial" w:cs="Arial"/>
          <w:color w:val="000000" w:themeColor="text1"/>
          <w:sz w:val="24"/>
        </w:rPr>
        <w:t xml:space="preserve"> dazugekommen:</w:t>
      </w:r>
    </w:p>
    <w:p w:rsidR="00ED78F0" w:rsidRPr="003A5F28" w:rsidRDefault="00ED78F0" w:rsidP="00580FF9">
      <w:pPr>
        <w:jc w:val="both"/>
        <w:rPr>
          <w:rFonts w:ascii="Arial" w:hAnsi="Arial" w:cs="Arial"/>
          <w:color w:val="000000" w:themeColor="text1"/>
          <w:sz w:val="24"/>
        </w:rPr>
      </w:pPr>
      <w:r w:rsidRPr="003A5F28">
        <w:rPr>
          <w:rFonts w:ascii="Arial" w:hAnsi="Arial" w:cs="Arial"/>
          <w:color w:val="000000" w:themeColor="text1"/>
          <w:sz w:val="24"/>
        </w:rPr>
        <w:t>Woher weiß man, w</w:t>
      </w:r>
      <w:r w:rsidR="004B0B87" w:rsidRPr="003A5F28">
        <w:rPr>
          <w:rFonts w:ascii="Arial" w:hAnsi="Arial" w:cs="Arial"/>
          <w:color w:val="000000" w:themeColor="text1"/>
          <w:sz w:val="24"/>
        </w:rPr>
        <w:t>ie viel Säure im Magen ist? Und</w:t>
      </w:r>
      <w:r w:rsidR="00387346">
        <w:rPr>
          <w:rFonts w:ascii="Arial" w:hAnsi="Arial" w:cs="Arial"/>
          <w:color w:val="000000" w:themeColor="text1"/>
          <w:sz w:val="24"/>
        </w:rPr>
        <w:t>:</w:t>
      </w:r>
      <w:r w:rsidR="004B0B87" w:rsidRPr="003A5F28">
        <w:rPr>
          <w:rFonts w:ascii="Arial" w:hAnsi="Arial" w:cs="Arial"/>
          <w:color w:val="000000" w:themeColor="text1"/>
          <w:sz w:val="24"/>
        </w:rPr>
        <w:t xml:space="preserve"> i</w:t>
      </w:r>
      <w:r w:rsidRPr="003A5F28">
        <w:rPr>
          <w:rFonts w:ascii="Arial" w:hAnsi="Arial" w:cs="Arial"/>
          <w:color w:val="000000" w:themeColor="text1"/>
          <w:sz w:val="24"/>
        </w:rPr>
        <w:t>st es egal, welche Lauge man nimmt?</w:t>
      </w:r>
    </w:p>
    <w:p w:rsidR="00ED78F0" w:rsidRPr="003A5F28" w:rsidRDefault="00ED78F0" w:rsidP="00580FF9">
      <w:pPr>
        <w:jc w:val="both"/>
        <w:rPr>
          <w:rFonts w:ascii="Arial" w:hAnsi="Arial" w:cs="Arial"/>
          <w:color w:val="000000" w:themeColor="text1"/>
          <w:sz w:val="24"/>
        </w:rPr>
      </w:pPr>
    </w:p>
    <w:p w:rsidR="00ED78F0" w:rsidRPr="003A5F28" w:rsidRDefault="0012361C" w:rsidP="00580FF9">
      <w:pPr>
        <w:jc w:val="both"/>
        <w:rPr>
          <w:rFonts w:ascii="Arial" w:hAnsi="Arial" w:cs="Arial"/>
          <w:color w:val="000000" w:themeColor="text1"/>
          <w:sz w:val="24"/>
        </w:rPr>
      </w:pPr>
      <w:r w:rsidRPr="003A5F28">
        <w:rPr>
          <w:rFonts w:ascii="Arial" w:hAnsi="Arial" w:cs="Arial"/>
          <w:b/>
          <w:color w:val="000000" w:themeColor="text1"/>
          <w:sz w:val="24"/>
        </w:rPr>
        <w:t>Problem 2</w:t>
      </w:r>
      <w:r w:rsidRPr="003A5F28">
        <w:rPr>
          <w:rFonts w:ascii="Arial" w:hAnsi="Arial" w:cs="Arial"/>
          <w:color w:val="000000" w:themeColor="text1"/>
          <w:sz w:val="24"/>
        </w:rPr>
        <w:t xml:space="preserve"> lässt sich so</w:t>
      </w:r>
      <w:r w:rsidR="00ED78F0" w:rsidRPr="003A5F28">
        <w:rPr>
          <w:rFonts w:ascii="Arial" w:hAnsi="Arial" w:cs="Arial"/>
          <w:color w:val="000000" w:themeColor="text1"/>
          <w:sz w:val="24"/>
        </w:rPr>
        <w:t xml:space="preserve"> lösen:</w:t>
      </w:r>
    </w:p>
    <w:p w:rsidR="00ED78F0" w:rsidRPr="003A5F28" w:rsidRDefault="0012361C" w:rsidP="00580FF9">
      <w:pPr>
        <w:jc w:val="both"/>
        <w:rPr>
          <w:rFonts w:ascii="Arial" w:hAnsi="Arial" w:cs="Arial"/>
          <w:color w:val="000000" w:themeColor="text1"/>
          <w:sz w:val="24"/>
        </w:rPr>
      </w:pPr>
      <w:r w:rsidRPr="003A5F28">
        <w:rPr>
          <w:rFonts w:ascii="Arial" w:hAnsi="Arial" w:cs="Arial"/>
          <w:color w:val="000000" w:themeColor="text1"/>
          <w:sz w:val="24"/>
        </w:rPr>
        <w:t>I</w:t>
      </w:r>
      <w:r w:rsidR="00ED78F0" w:rsidRPr="003A5F28">
        <w:rPr>
          <w:rFonts w:ascii="Arial" w:hAnsi="Arial" w:cs="Arial"/>
          <w:color w:val="000000" w:themeColor="text1"/>
          <w:sz w:val="24"/>
        </w:rPr>
        <w:t xml:space="preserve">n </w:t>
      </w:r>
      <w:r w:rsidR="0049791E" w:rsidRPr="003A5F28">
        <w:rPr>
          <w:rFonts w:ascii="Arial" w:hAnsi="Arial" w:cs="Arial"/>
          <w:color w:val="000000" w:themeColor="text1"/>
          <w:sz w:val="24"/>
        </w:rPr>
        <w:t xml:space="preserve">ein freies Feld der </w:t>
      </w:r>
      <w:r w:rsidR="0049791E" w:rsidRPr="0075391F">
        <w:rPr>
          <w:rFonts w:ascii="Arial" w:hAnsi="Arial" w:cs="Arial"/>
          <w:color w:val="000000" w:themeColor="text1"/>
          <w:sz w:val="24"/>
        </w:rPr>
        <w:t>Zellkulturp</w:t>
      </w:r>
      <w:r w:rsidR="00ED78F0" w:rsidRPr="0075391F">
        <w:rPr>
          <w:rFonts w:ascii="Arial" w:hAnsi="Arial" w:cs="Arial"/>
          <w:color w:val="000000" w:themeColor="text1"/>
          <w:sz w:val="24"/>
        </w:rPr>
        <w:t xml:space="preserve">latte </w:t>
      </w:r>
      <w:r w:rsidR="00D57175" w:rsidRPr="009660C4">
        <w:rPr>
          <w:rFonts w:ascii="Arial" w:hAnsi="Arial" w:cs="Arial"/>
          <w:color w:val="000000" w:themeColor="text1"/>
          <w:sz w:val="24"/>
        </w:rPr>
        <w:t>gibst du</w:t>
      </w:r>
      <w:r w:rsidR="00D57175" w:rsidRPr="0075391F">
        <w:rPr>
          <w:rFonts w:ascii="Arial" w:hAnsi="Arial" w:cs="Arial"/>
          <w:color w:val="000000" w:themeColor="text1"/>
          <w:sz w:val="24"/>
        </w:rPr>
        <w:t xml:space="preserve"> </w:t>
      </w:r>
      <w:r w:rsidR="00ED78F0" w:rsidRPr="0075391F">
        <w:rPr>
          <w:rFonts w:ascii="Arial" w:hAnsi="Arial" w:cs="Arial"/>
          <w:color w:val="000000" w:themeColor="text1"/>
          <w:sz w:val="24"/>
        </w:rPr>
        <w:t>2</w:t>
      </w:r>
      <w:r w:rsidR="00D57175">
        <w:rPr>
          <w:rFonts w:ascii="Arial" w:hAnsi="Arial" w:cs="Arial"/>
          <w:color w:val="000000" w:themeColor="text1"/>
          <w:sz w:val="24"/>
        </w:rPr>
        <w:t>5</w:t>
      </w:r>
      <w:r w:rsidR="00ED78F0" w:rsidRPr="0075391F">
        <w:rPr>
          <w:rFonts w:ascii="Arial" w:hAnsi="Arial" w:cs="Arial"/>
          <w:color w:val="000000" w:themeColor="text1"/>
          <w:sz w:val="24"/>
        </w:rPr>
        <w:t xml:space="preserve"> </w:t>
      </w:r>
      <w:r w:rsidR="00ED78F0" w:rsidRPr="003A5F28">
        <w:rPr>
          <w:rFonts w:ascii="Arial" w:hAnsi="Arial" w:cs="Arial"/>
          <w:color w:val="000000" w:themeColor="text1"/>
          <w:sz w:val="24"/>
        </w:rPr>
        <w:t xml:space="preserve">Tropfen der Salzsäure </w:t>
      </w:r>
      <w:r w:rsidR="00020A95">
        <w:rPr>
          <w:rFonts w:ascii="Arial" w:hAnsi="Arial" w:cs="Arial"/>
          <w:color w:val="000000" w:themeColor="text1"/>
          <w:sz w:val="24"/>
        </w:rPr>
        <w:t xml:space="preserve">aus Flasche A </w:t>
      </w:r>
      <w:r w:rsidR="00ED78F0" w:rsidRPr="003A5F28">
        <w:rPr>
          <w:rFonts w:ascii="Arial" w:hAnsi="Arial" w:cs="Arial"/>
          <w:color w:val="000000" w:themeColor="text1"/>
          <w:sz w:val="24"/>
        </w:rPr>
        <w:t xml:space="preserve">und </w:t>
      </w:r>
      <w:r w:rsidR="00D57175">
        <w:rPr>
          <w:rFonts w:ascii="Arial" w:hAnsi="Arial" w:cs="Arial"/>
          <w:color w:val="000000" w:themeColor="text1"/>
          <w:sz w:val="24"/>
        </w:rPr>
        <w:t>vier</w:t>
      </w:r>
      <w:r w:rsidRPr="003A5F28">
        <w:rPr>
          <w:rFonts w:ascii="Arial" w:hAnsi="Arial" w:cs="Arial"/>
          <w:color w:val="000000" w:themeColor="text1"/>
          <w:sz w:val="24"/>
        </w:rPr>
        <w:t xml:space="preserve"> Tropfen der Indikator-Lösung.</w:t>
      </w:r>
    </w:p>
    <w:p w:rsidR="00C70901" w:rsidRDefault="0012361C" w:rsidP="00580FF9">
      <w:pPr>
        <w:jc w:val="both"/>
        <w:rPr>
          <w:rFonts w:ascii="Arial" w:hAnsi="Arial" w:cs="Arial"/>
          <w:color w:val="000000" w:themeColor="text1"/>
          <w:sz w:val="24"/>
        </w:rPr>
      </w:pPr>
      <w:r w:rsidRPr="003A5F28">
        <w:rPr>
          <w:rFonts w:ascii="Arial" w:hAnsi="Arial" w:cs="Arial"/>
          <w:color w:val="000000" w:themeColor="text1"/>
          <w:sz w:val="24"/>
        </w:rPr>
        <w:t>A</w:t>
      </w:r>
      <w:r w:rsidR="00ED78F0" w:rsidRPr="003A5F28">
        <w:rPr>
          <w:rFonts w:ascii="Arial" w:hAnsi="Arial" w:cs="Arial"/>
          <w:color w:val="000000" w:themeColor="text1"/>
          <w:sz w:val="24"/>
        </w:rPr>
        <w:t xml:space="preserve">nschließend </w:t>
      </w:r>
      <w:r w:rsidR="00D57175">
        <w:rPr>
          <w:rFonts w:ascii="Arial" w:hAnsi="Arial" w:cs="Arial"/>
          <w:color w:val="000000" w:themeColor="text1"/>
          <w:sz w:val="24"/>
        </w:rPr>
        <w:t>tropfst du</w:t>
      </w:r>
      <w:r w:rsidR="009A0E0A">
        <w:rPr>
          <w:rFonts w:ascii="Arial" w:hAnsi="Arial" w:cs="Arial"/>
          <w:color w:val="000000" w:themeColor="text1"/>
          <w:sz w:val="24"/>
        </w:rPr>
        <w:t xml:space="preserve"> nun</w:t>
      </w:r>
      <w:r w:rsidR="00D57175" w:rsidRPr="003A5F28">
        <w:rPr>
          <w:rFonts w:ascii="Arial" w:hAnsi="Arial" w:cs="Arial"/>
          <w:color w:val="000000" w:themeColor="text1"/>
          <w:sz w:val="24"/>
        </w:rPr>
        <w:t xml:space="preserve"> </w:t>
      </w:r>
      <w:r w:rsidR="00457740" w:rsidRPr="003A5F28">
        <w:rPr>
          <w:rFonts w:ascii="Arial" w:hAnsi="Arial" w:cs="Arial"/>
          <w:color w:val="000000" w:themeColor="text1"/>
          <w:sz w:val="24"/>
        </w:rPr>
        <w:t>Natronl</w:t>
      </w:r>
      <w:r w:rsidR="00ED78F0" w:rsidRPr="003A5F28">
        <w:rPr>
          <w:rFonts w:ascii="Arial" w:hAnsi="Arial" w:cs="Arial"/>
          <w:color w:val="000000" w:themeColor="text1"/>
          <w:sz w:val="24"/>
        </w:rPr>
        <w:t xml:space="preserve">auge aus </w:t>
      </w:r>
      <w:r w:rsidR="009A0E0A">
        <w:rPr>
          <w:rFonts w:ascii="Arial" w:hAnsi="Arial" w:cs="Arial"/>
          <w:color w:val="000000" w:themeColor="text1"/>
          <w:sz w:val="24"/>
        </w:rPr>
        <w:t>Flasche E</w:t>
      </w:r>
      <w:r w:rsidR="00D57175">
        <w:rPr>
          <w:rFonts w:ascii="Arial" w:hAnsi="Arial" w:cs="Arial"/>
          <w:color w:val="000000" w:themeColor="text1"/>
          <w:sz w:val="24"/>
        </w:rPr>
        <w:t xml:space="preserve"> hinzu</w:t>
      </w:r>
      <w:r w:rsidR="00ED78F0" w:rsidRPr="003A5F28">
        <w:rPr>
          <w:rFonts w:ascii="Arial" w:hAnsi="Arial" w:cs="Arial"/>
          <w:color w:val="000000" w:themeColor="text1"/>
          <w:sz w:val="24"/>
        </w:rPr>
        <w:t xml:space="preserve">. </w:t>
      </w:r>
      <w:r w:rsidRPr="003A5F28">
        <w:rPr>
          <w:rFonts w:ascii="Arial" w:hAnsi="Arial" w:cs="Arial"/>
          <w:color w:val="000000" w:themeColor="text1"/>
          <w:sz w:val="24"/>
        </w:rPr>
        <w:t>D</w:t>
      </w:r>
      <w:r w:rsidR="00ED78F0" w:rsidRPr="003A5F28">
        <w:rPr>
          <w:rFonts w:ascii="Arial" w:hAnsi="Arial" w:cs="Arial"/>
          <w:color w:val="000000" w:themeColor="text1"/>
          <w:sz w:val="24"/>
        </w:rPr>
        <w:t>ie Zugabe</w:t>
      </w:r>
      <w:r w:rsidRPr="003A5F28">
        <w:rPr>
          <w:rFonts w:ascii="Arial" w:hAnsi="Arial" w:cs="Arial"/>
          <w:color w:val="000000" w:themeColor="text1"/>
          <w:sz w:val="24"/>
        </w:rPr>
        <w:t xml:space="preserve"> </w:t>
      </w:r>
      <w:r w:rsidR="009A0E0A">
        <w:rPr>
          <w:rFonts w:ascii="Arial" w:hAnsi="Arial" w:cs="Arial"/>
          <w:color w:val="000000" w:themeColor="text1"/>
          <w:sz w:val="24"/>
        </w:rPr>
        <w:t>stoppst</w:t>
      </w:r>
      <w:r w:rsidR="009A0E0A" w:rsidRPr="003A5F28">
        <w:rPr>
          <w:rFonts w:ascii="Arial" w:hAnsi="Arial" w:cs="Arial"/>
          <w:color w:val="000000" w:themeColor="text1"/>
          <w:sz w:val="24"/>
        </w:rPr>
        <w:t xml:space="preserve"> </w:t>
      </w:r>
      <w:r w:rsidR="009A0E0A">
        <w:rPr>
          <w:rFonts w:ascii="Arial" w:hAnsi="Arial" w:cs="Arial"/>
          <w:color w:val="000000" w:themeColor="text1"/>
          <w:sz w:val="24"/>
        </w:rPr>
        <w:t>du</w:t>
      </w:r>
      <w:r w:rsidR="00ED78F0" w:rsidRPr="003A5F28">
        <w:rPr>
          <w:rFonts w:ascii="Arial" w:hAnsi="Arial" w:cs="Arial"/>
          <w:color w:val="000000" w:themeColor="text1"/>
          <w:sz w:val="24"/>
        </w:rPr>
        <w:t>, wenn der Indikator umschlägt.</w:t>
      </w:r>
    </w:p>
    <w:p w:rsidR="009A0E0A" w:rsidRPr="0017643F" w:rsidRDefault="009A0E0A" w:rsidP="00580FF9">
      <w:pPr>
        <w:jc w:val="both"/>
        <w:rPr>
          <w:rFonts w:ascii="Arial" w:hAnsi="Arial" w:cs="Arial"/>
          <w:color w:val="0000FF"/>
          <w:sz w:val="24"/>
        </w:rPr>
      </w:pPr>
      <w:r w:rsidRPr="0017643F">
        <w:rPr>
          <w:rFonts w:ascii="Arial" w:hAnsi="Arial" w:cs="Arial"/>
          <w:color w:val="0000FF"/>
          <w:sz w:val="24"/>
        </w:rPr>
        <w:t>Notiere die Anzahl der Tropfen in dein Labor-Tagebuch.</w:t>
      </w:r>
    </w:p>
    <w:p w:rsidR="009A0E0A" w:rsidRPr="009660C4" w:rsidRDefault="009A0E0A" w:rsidP="00580FF9">
      <w:pPr>
        <w:jc w:val="both"/>
        <w:rPr>
          <w:rFonts w:ascii="Arial" w:hAnsi="Arial" w:cs="Arial"/>
          <w:color w:val="FF0000"/>
          <w:sz w:val="24"/>
        </w:rPr>
      </w:pPr>
      <w:r w:rsidRPr="009660C4">
        <w:rPr>
          <w:rFonts w:ascii="Arial" w:hAnsi="Arial" w:cs="Arial"/>
          <w:color w:val="FF0000"/>
          <w:sz w:val="24"/>
        </w:rPr>
        <w:t>Stopp</w:t>
      </w:r>
    </w:p>
    <w:p w:rsidR="00457740" w:rsidRPr="003A5F28" w:rsidRDefault="00457740" w:rsidP="00580FF9">
      <w:pPr>
        <w:jc w:val="both"/>
        <w:rPr>
          <w:rFonts w:ascii="Arial" w:hAnsi="Arial" w:cs="Arial"/>
          <w:sz w:val="24"/>
        </w:rPr>
      </w:pPr>
      <w:r w:rsidRPr="003A5F28">
        <w:rPr>
          <w:rFonts w:ascii="Arial" w:hAnsi="Arial" w:cs="Arial"/>
          <w:sz w:val="24"/>
        </w:rPr>
        <w:t>Dies geschieht nun viel früher, als bei dem vorherigen Experiment mit der Natronlauge</w:t>
      </w:r>
      <w:r w:rsidR="0030145F">
        <w:rPr>
          <w:rFonts w:ascii="Arial" w:hAnsi="Arial" w:cs="Arial"/>
          <w:sz w:val="24"/>
        </w:rPr>
        <w:t xml:space="preserve"> aus Flasche D</w:t>
      </w:r>
      <w:r w:rsidRPr="003A5F28">
        <w:rPr>
          <w:rFonts w:ascii="Arial" w:hAnsi="Arial" w:cs="Arial"/>
          <w:sz w:val="24"/>
        </w:rPr>
        <w:t>.</w:t>
      </w:r>
    </w:p>
    <w:p w:rsidR="00457740" w:rsidRPr="003A5F28" w:rsidRDefault="00D4473F" w:rsidP="00580FF9">
      <w:pPr>
        <w:jc w:val="both"/>
        <w:rPr>
          <w:rFonts w:ascii="Arial" w:hAnsi="Arial" w:cs="Arial"/>
          <w:sz w:val="24"/>
        </w:rPr>
      </w:pPr>
      <w:r w:rsidRPr="003A5F28">
        <w:rPr>
          <w:rFonts w:ascii="Arial" w:hAnsi="Arial" w:cs="Arial"/>
          <w:sz w:val="24"/>
        </w:rPr>
        <w:t xml:space="preserve">Somit wissen wir, dass es </w:t>
      </w:r>
      <w:r w:rsidR="00457740" w:rsidRPr="003A5F28">
        <w:rPr>
          <w:rFonts w:ascii="Arial" w:hAnsi="Arial" w:cs="Arial"/>
          <w:sz w:val="24"/>
        </w:rPr>
        <w:t>nicht egal</w:t>
      </w:r>
      <w:r w:rsidRPr="003A5F28">
        <w:rPr>
          <w:rFonts w:ascii="Arial" w:hAnsi="Arial" w:cs="Arial"/>
          <w:sz w:val="24"/>
        </w:rPr>
        <w:t xml:space="preserve"> ist</w:t>
      </w:r>
      <w:r w:rsidR="00457740" w:rsidRPr="003A5F28">
        <w:rPr>
          <w:rFonts w:ascii="Arial" w:hAnsi="Arial" w:cs="Arial"/>
          <w:sz w:val="24"/>
        </w:rPr>
        <w:t>, welche Lauge man nimmt.</w:t>
      </w:r>
    </w:p>
    <w:p w:rsidR="00457740" w:rsidRPr="003A5F28" w:rsidRDefault="00350B07" w:rsidP="00580FF9">
      <w:pPr>
        <w:jc w:val="both"/>
        <w:rPr>
          <w:rFonts w:ascii="Arial" w:hAnsi="Arial" w:cs="Arial"/>
          <w:sz w:val="24"/>
        </w:rPr>
      </w:pPr>
      <w:r w:rsidRPr="003A5F28">
        <w:rPr>
          <w:rFonts w:ascii="Arial" w:hAnsi="Arial" w:cs="Arial"/>
          <w:sz w:val="24"/>
        </w:rPr>
        <w:lastRenderedPageBreak/>
        <w:t>In beiden Flaschen</w:t>
      </w:r>
      <w:r w:rsidR="00457740" w:rsidRPr="003A5F28">
        <w:rPr>
          <w:rFonts w:ascii="Arial" w:hAnsi="Arial" w:cs="Arial"/>
          <w:sz w:val="24"/>
        </w:rPr>
        <w:t xml:space="preserve"> </w:t>
      </w:r>
      <w:r w:rsidRPr="003A5F28">
        <w:rPr>
          <w:rFonts w:ascii="Arial" w:hAnsi="Arial" w:cs="Arial"/>
          <w:sz w:val="24"/>
        </w:rPr>
        <w:t>befindet</w:t>
      </w:r>
      <w:r w:rsidR="00457740" w:rsidRPr="003A5F28">
        <w:rPr>
          <w:rFonts w:ascii="Arial" w:hAnsi="Arial" w:cs="Arial"/>
          <w:sz w:val="24"/>
        </w:rPr>
        <w:t xml:space="preserve"> sich Natronlauge, jedoch </w:t>
      </w:r>
      <w:r w:rsidRPr="003A5F28">
        <w:rPr>
          <w:rFonts w:ascii="Arial" w:hAnsi="Arial" w:cs="Arial"/>
          <w:sz w:val="24"/>
        </w:rPr>
        <w:t xml:space="preserve">in der </w:t>
      </w:r>
      <w:r w:rsidR="0030145F">
        <w:rPr>
          <w:rFonts w:ascii="Arial" w:hAnsi="Arial" w:cs="Arial"/>
          <w:sz w:val="24"/>
        </w:rPr>
        <w:t>Flasche E</w:t>
      </w:r>
      <w:r w:rsidRPr="003A5F28">
        <w:rPr>
          <w:rFonts w:ascii="Arial" w:hAnsi="Arial" w:cs="Arial"/>
          <w:sz w:val="24"/>
        </w:rPr>
        <w:t xml:space="preserve"> eine höhere Konzentration</w:t>
      </w:r>
      <w:r w:rsidR="00457740" w:rsidRPr="003A5F28">
        <w:rPr>
          <w:rFonts w:ascii="Arial" w:hAnsi="Arial" w:cs="Arial"/>
          <w:sz w:val="24"/>
        </w:rPr>
        <w:t>.</w:t>
      </w:r>
    </w:p>
    <w:p w:rsidR="00FD7DB6" w:rsidRPr="003A5F28" w:rsidRDefault="00457740" w:rsidP="00580FF9">
      <w:pPr>
        <w:jc w:val="both"/>
        <w:rPr>
          <w:rFonts w:ascii="Arial" w:hAnsi="Arial" w:cs="Arial"/>
          <w:sz w:val="24"/>
        </w:rPr>
      </w:pPr>
      <w:r w:rsidRPr="003A5F28">
        <w:rPr>
          <w:rFonts w:ascii="Arial" w:hAnsi="Arial" w:cs="Arial"/>
          <w:sz w:val="24"/>
        </w:rPr>
        <w:t xml:space="preserve">Das bedeutet, dass in einem Tropfen </w:t>
      </w:r>
      <w:r w:rsidR="00350B07" w:rsidRPr="003A5F28">
        <w:rPr>
          <w:rFonts w:ascii="Arial" w:hAnsi="Arial" w:cs="Arial"/>
          <w:sz w:val="24"/>
        </w:rPr>
        <w:t xml:space="preserve">der </w:t>
      </w:r>
      <w:r w:rsidR="0030145F">
        <w:rPr>
          <w:rFonts w:ascii="Arial" w:hAnsi="Arial" w:cs="Arial"/>
          <w:sz w:val="24"/>
        </w:rPr>
        <w:t>Lauge aus Flasche E</w:t>
      </w:r>
      <w:r w:rsidR="00350B07" w:rsidRPr="003A5F28">
        <w:rPr>
          <w:rFonts w:ascii="Arial" w:hAnsi="Arial" w:cs="Arial"/>
          <w:sz w:val="24"/>
        </w:rPr>
        <w:t xml:space="preserve"> </w:t>
      </w:r>
      <w:r w:rsidRPr="003A5F28">
        <w:rPr>
          <w:rFonts w:ascii="Arial" w:hAnsi="Arial" w:cs="Arial"/>
          <w:sz w:val="24"/>
        </w:rPr>
        <w:t>mehr Natronlauge enth</w:t>
      </w:r>
      <w:r w:rsidR="00350B07" w:rsidRPr="003A5F28">
        <w:rPr>
          <w:rFonts w:ascii="Arial" w:hAnsi="Arial" w:cs="Arial"/>
          <w:sz w:val="24"/>
        </w:rPr>
        <w:t xml:space="preserve">alten ist als in einem Tropfen der </w:t>
      </w:r>
      <w:r w:rsidR="0030145F">
        <w:rPr>
          <w:rFonts w:ascii="Arial" w:hAnsi="Arial" w:cs="Arial"/>
          <w:sz w:val="24"/>
        </w:rPr>
        <w:t>Lauge aus Flasche D</w:t>
      </w:r>
      <w:r w:rsidRPr="003A5F28">
        <w:rPr>
          <w:rFonts w:ascii="Arial" w:hAnsi="Arial" w:cs="Arial"/>
          <w:sz w:val="24"/>
        </w:rPr>
        <w:t>.</w:t>
      </w:r>
    </w:p>
    <w:p w:rsidR="00FD7DB6" w:rsidRPr="003A5F28" w:rsidRDefault="00FD7DB6" w:rsidP="00580FF9">
      <w:pPr>
        <w:jc w:val="both"/>
        <w:rPr>
          <w:rFonts w:ascii="Arial" w:hAnsi="Arial" w:cs="Arial"/>
          <w:b/>
          <w:bCs/>
          <w:sz w:val="24"/>
        </w:rPr>
      </w:pPr>
      <w:r w:rsidRPr="003A5F28">
        <w:rPr>
          <w:rFonts w:ascii="Arial" w:hAnsi="Arial" w:cs="Arial"/>
          <w:sz w:val="24"/>
        </w:rPr>
        <w:t xml:space="preserve">Du hast nun gelernt: </w:t>
      </w:r>
      <w:r w:rsidRPr="003A5F28">
        <w:rPr>
          <w:rFonts w:ascii="Arial" w:hAnsi="Arial" w:cs="Arial"/>
          <w:b/>
          <w:bCs/>
          <w:sz w:val="24"/>
        </w:rPr>
        <w:t>Die Konzentration entscheidet.</w:t>
      </w:r>
    </w:p>
    <w:p w:rsidR="00FD7DB6" w:rsidRPr="009660C4" w:rsidRDefault="00FD7DB6" w:rsidP="00580FF9">
      <w:pPr>
        <w:jc w:val="both"/>
        <w:rPr>
          <w:rFonts w:ascii="Arial" w:hAnsi="Arial" w:cs="Arial"/>
          <w:b/>
          <w:sz w:val="24"/>
        </w:rPr>
      </w:pPr>
      <w:r w:rsidRPr="009660C4">
        <w:rPr>
          <w:rFonts w:ascii="Arial" w:hAnsi="Arial" w:cs="Arial"/>
          <w:b/>
          <w:sz w:val="24"/>
        </w:rPr>
        <w:t>Es ist nur möglich, eine Säure mit der gleichen Menge Lauge zu neutralisieren, wenn Säure und Lauge die gleiche Konzentration haben.</w:t>
      </w:r>
    </w:p>
    <w:p w:rsidR="00FD7DB6" w:rsidRPr="003A5F28" w:rsidRDefault="00FD7DB6" w:rsidP="00580FF9">
      <w:pPr>
        <w:jc w:val="both"/>
        <w:rPr>
          <w:rFonts w:ascii="Arial" w:hAnsi="Arial" w:cs="Arial"/>
          <w:sz w:val="24"/>
        </w:rPr>
      </w:pPr>
      <w:r w:rsidRPr="003A5F28">
        <w:rPr>
          <w:rFonts w:ascii="Arial" w:hAnsi="Arial" w:cs="Arial"/>
          <w:sz w:val="24"/>
        </w:rPr>
        <w:t xml:space="preserve">Um Säure mit einer Lauge einer </w:t>
      </w:r>
      <w:r w:rsidRPr="00B227CF">
        <w:rPr>
          <w:rFonts w:ascii="Arial" w:hAnsi="Arial" w:cs="Arial"/>
          <w:b/>
          <w:sz w:val="24"/>
        </w:rPr>
        <w:t>anderen</w:t>
      </w:r>
      <w:r w:rsidRPr="003A5F28">
        <w:rPr>
          <w:rFonts w:ascii="Arial" w:hAnsi="Arial" w:cs="Arial"/>
          <w:sz w:val="24"/>
        </w:rPr>
        <w:t xml:space="preserve"> Konzentration zu neutralisieren, müsste man die Stoffmenge von Säure und Lauge berechnen. Das geht, musst du aber noch nicht machen.</w:t>
      </w:r>
    </w:p>
    <w:p w:rsidR="004309A7" w:rsidRPr="003A5F28" w:rsidRDefault="004309A7" w:rsidP="00580FF9">
      <w:pPr>
        <w:jc w:val="both"/>
        <w:rPr>
          <w:rFonts w:ascii="Arial" w:hAnsi="Arial" w:cs="Arial"/>
          <w:sz w:val="24"/>
        </w:rPr>
      </w:pPr>
    </w:p>
    <w:p w:rsidR="001022E9" w:rsidRPr="003A5F28" w:rsidRDefault="001022E9" w:rsidP="00580FF9">
      <w:pPr>
        <w:jc w:val="both"/>
        <w:rPr>
          <w:rFonts w:ascii="Arial" w:hAnsi="Arial" w:cs="Arial"/>
          <w:b/>
          <w:sz w:val="24"/>
        </w:rPr>
      </w:pPr>
      <w:r w:rsidRPr="003A5F28">
        <w:rPr>
          <w:rFonts w:ascii="Arial" w:hAnsi="Arial" w:cs="Arial"/>
          <w:b/>
          <w:sz w:val="24"/>
        </w:rPr>
        <w:t>Die beiden Probleme sind immer noch nicht geklärt:</w:t>
      </w:r>
    </w:p>
    <w:p w:rsidR="001022E9" w:rsidRPr="003A5F28" w:rsidRDefault="001022E9" w:rsidP="00580FF9">
      <w:pPr>
        <w:jc w:val="both"/>
        <w:rPr>
          <w:rFonts w:ascii="Arial" w:hAnsi="Arial" w:cs="Arial"/>
          <w:sz w:val="24"/>
        </w:rPr>
      </w:pPr>
      <w:r w:rsidRPr="003A5F28">
        <w:rPr>
          <w:rFonts w:ascii="Arial" w:hAnsi="Arial" w:cs="Arial"/>
          <w:sz w:val="24"/>
        </w:rPr>
        <w:t>Zum einen weißt du nicht, welche Konzentration die Säure hat, und zum anderen, wie viel Säure im Magen ist.</w:t>
      </w:r>
    </w:p>
    <w:p w:rsidR="001022E9" w:rsidRPr="003A5F28" w:rsidRDefault="001022E9" w:rsidP="00580FF9">
      <w:pPr>
        <w:jc w:val="both"/>
        <w:rPr>
          <w:rFonts w:ascii="Arial" w:hAnsi="Arial" w:cs="Arial"/>
          <w:sz w:val="24"/>
        </w:rPr>
      </w:pPr>
      <w:r w:rsidRPr="003A5F28">
        <w:rPr>
          <w:rFonts w:ascii="Arial" w:hAnsi="Arial" w:cs="Arial"/>
          <w:sz w:val="24"/>
        </w:rPr>
        <w:t xml:space="preserve">Die </w:t>
      </w:r>
      <w:r w:rsidRPr="003A5F28">
        <w:rPr>
          <w:rFonts w:ascii="Arial" w:hAnsi="Arial" w:cs="Arial"/>
          <w:b/>
          <w:sz w:val="24"/>
        </w:rPr>
        <w:t>Konzentration</w:t>
      </w:r>
      <w:r w:rsidRPr="003A5F28">
        <w:rPr>
          <w:rFonts w:ascii="Arial" w:hAnsi="Arial" w:cs="Arial"/>
          <w:sz w:val="24"/>
        </w:rPr>
        <w:t xml:space="preserve"> ist aus Messung</w:t>
      </w:r>
      <w:r w:rsidR="00D92851" w:rsidRPr="003A5F28">
        <w:rPr>
          <w:rFonts w:ascii="Arial" w:hAnsi="Arial" w:cs="Arial"/>
          <w:sz w:val="24"/>
        </w:rPr>
        <w:t>en an echtem Magensaft bekannt. Dies kannst du nachlesen.</w:t>
      </w:r>
    </w:p>
    <w:p w:rsidR="001022E9" w:rsidRPr="003A5F28" w:rsidRDefault="001022E9" w:rsidP="00580FF9">
      <w:pPr>
        <w:jc w:val="both"/>
        <w:rPr>
          <w:rFonts w:ascii="Arial" w:hAnsi="Arial" w:cs="Arial"/>
          <w:sz w:val="24"/>
        </w:rPr>
      </w:pPr>
      <w:r w:rsidRPr="003A5F28">
        <w:rPr>
          <w:rFonts w:ascii="Arial" w:hAnsi="Arial" w:cs="Arial"/>
          <w:sz w:val="24"/>
        </w:rPr>
        <w:t xml:space="preserve">Die </w:t>
      </w:r>
      <w:r w:rsidRPr="003A5F28">
        <w:rPr>
          <w:rFonts w:ascii="Arial" w:hAnsi="Arial" w:cs="Arial"/>
          <w:b/>
          <w:sz w:val="24"/>
        </w:rPr>
        <w:t>Menge</w:t>
      </w:r>
      <w:r w:rsidRPr="003A5F28">
        <w:rPr>
          <w:rFonts w:ascii="Arial" w:hAnsi="Arial" w:cs="Arial"/>
          <w:sz w:val="24"/>
        </w:rPr>
        <w:t xml:space="preserve"> der Säure ist von Mensch zu Mensch verschieden und hängt auch vo</w:t>
      </w:r>
      <w:r w:rsidR="00D92851" w:rsidRPr="003A5F28">
        <w:rPr>
          <w:rFonts w:ascii="Arial" w:hAnsi="Arial" w:cs="Arial"/>
          <w:sz w:val="24"/>
        </w:rPr>
        <w:t xml:space="preserve">n der Art </w:t>
      </w:r>
      <w:r w:rsidR="006A7AC7">
        <w:rPr>
          <w:rFonts w:ascii="Arial" w:hAnsi="Arial" w:cs="Arial"/>
          <w:sz w:val="24"/>
        </w:rPr>
        <w:t>der Speise, die man</w:t>
      </w:r>
      <w:r w:rsidR="00D92851" w:rsidRPr="003A5F28">
        <w:rPr>
          <w:rFonts w:ascii="Arial" w:hAnsi="Arial" w:cs="Arial"/>
          <w:sz w:val="24"/>
        </w:rPr>
        <w:t xml:space="preserve"> vorher </w:t>
      </w:r>
      <w:r w:rsidR="006A7AC7">
        <w:rPr>
          <w:rFonts w:ascii="Arial" w:hAnsi="Arial" w:cs="Arial"/>
          <w:sz w:val="24"/>
        </w:rPr>
        <w:t xml:space="preserve">gegessen hat, </w:t>
      </w:r>
      <w:r w:rsidR="00D92851" w:rsidRPr="003A5F28">
        <w:rPr>
          <w:rFonts w:ascii="Arial" w:hAnsi="Arial" w:cs="Arial"/>
          <w:sz w:val="24"/>
        </w:rPr>
        <w:t>ab.</w:t>
      </w:r>
    </w:p>
    <w:p w:rsidR="00D92851" w:rsidRPr="003A5F28" w:rsidRDefault="001022E9" w:rsidP="00580FF9">
      <w:pPr>
        <w:jc w:val="both"/>
        <w:rPr>
          <w:rFonts w:ascii="Arial" w:hAnsi="Arial" w:cs="Arial"/>
          <w:sz w:val="24"/>
        </w:rPr>
      </w:pPr>
      <w:r w:rsidRPr="003A5F28">
        <w:rPr>
          <w:rFonts w:ascii="Arial" w:hAnsi="Arial" w:cs="Arial"/>
          <w:sz w:val="24"/>
        </w:rPr>
        <w:t>Die Lö</w:t>
      </w:r>
      <w:r w:rsidR="00D92851" w:rsidRPr="003A5F28">
        <w:rPr>
          <w:rFonts w:ascii="Arial" w:hAnsi="Arial" w:cs="Arial"/>
          <w:sz w:val="24"/>
        </w:rPr>
        <w:t>sung hierfür gibt es in der Apotheke.</w:t>
      </w:r>
    </w:p>
    <w:p w:rsidR="00D92851" w:rsidRPr="003A5F28" w:rsidRDefault="00D92851" w:rsidP="00580FF9">
      <w:pPr>
        <w:jc w:val="both"/>
        <w:rPr>
          <w:rFonts w:ascii="Arial" w:hAnsi="Arial" w:cs="Arial"/>
          <w:sz w:val="24"/>
        </w:rPr>
      </w:pPr>
      <w:r w:rsidRPr="003A5F28">
        <w:rPr>
          <w:rFonts w:ascii="Arial" w:hAnsi="Arial" w:cs="Arial"/>
          <w:sz w:val="24"/>
        </w:rPr>
        <w:t>Damit man die nötige Lauge hinunterschlucken kann, wählten die Chemiker in der Medikamentenfabrik zwei sanfter wirkende Laugen:</w:t>
      </w:r>
      <w:r w:rsidR="006A7AC7">
        <w:rPr>
          <w:rFonts w:ascii="Arial" w:hAnsi="Arial" w:cs="Arial"/>
          <w:sz w:val="24"/>
        </w:rPr>
        <w:t xml:space="preserve"> </w:t>
      </w:r>
      <w:r w:rsidR="00B428E0" w:rsidRPr="003A5F28">
        <w:rPr>
          <w:rFonts w:ascii="Arial" w:hAnsi="Arial" w:cs="Arial"/>
          <w:sz w:val="24"/>
        </w:rPr>
        <w:t>nicht</w:t>
      </w:r>
      <w:r w:rsidRPr="003A5F28">
        <w:rPr>
          <w:rFonts w:ascii="Arial" w:hAnsi="Arial" w:cs="Arial"/>
          <w:sz w:val="24"/>
        </w:rPr>
        <w:t xml:space="preserve"> „Natrium-Lauge“, sondern </w:t>
      </w:r>
      <w:r w:rsidR="006A7AC7">
        <w:rPr>
          <w:rFonts w:ascii="Arial" w:hAnsi="Arial" w:cs="Arial"/>
          <w:sz w:val="24"/>
        </w:rPr>
        <w:t xml:space="preserve">eine Mischung aus </w:t>
      </w:r>
      <w:r w:rsidRPr="003A5F28">
        <w:rPr>
          <w:rFonts w:ascii="Arial" w:hAnsi="Arial" w:cs="Arial"/>
          <w:sz w:val="24"/>
        </w:rPr>
        <w:t>Magnesium-Lauge und Aluminium-Lauge.</w:t>
      </w:r>
    </w:p>
    <w:p w:rsidR="006A7AC7" w:rsidRDefault="00D92851" w:rsidP="00580FF9">
      <w:pPr>
        <w:jc w:val="both"/>
        <w:rPr>
          <w:rFonts w:ascii="Arial" w:hAnsi="Arial" w:cs="Arial"/>
          <w:sz w:val="24"/>
        </w:rPr>
      </w:pPr>
      <w:r w:rsidRPr="003A5F28">
        <w:rPr>
          <w:rFonts w:ascii="Arial" w:hAnsi="Arial" w:cs="Arial"/>
          <w:sz w:val="24"/>
        </w:rPr>
        <w:t>Für d</w:t>
      </w:r>
      <w:r w:rsidR="00042E72" w:rsidRPr="003A5F28">
        <w:rPr>
          <w:rFonts w:ascii="Arial" w:hAnsi="Arial" w:cs="Arial"/>
          <w:sz w:val="24"/>
        </w:rPr>
        <w:t>ie Menge findet man im Beipackz</w:t>
      </w:r>
      <w:r w:rsidR="00B428E0" w:rsidRPr="003A5F28">
        <w:rPr>
          <w:rFonts w:ascii="Arial" w:hAnsi="Arial" w:cs="Arial"/>
          <w:sz w:val="24"/>
        </w:rPr>
        <w:t>ettel den Hinweis:</w:t>
      </w:r>
    </w:p>
    <w:p w:rsidR="00D92851" w:rsidRPr="003A5F28" w:rsidRDefault="00D92851" w:rsidP="00580FF9">
      <w:pPr>
        <w:jc w:val="both"/>
        <w:rPr>
          <w:rFonts w:ascii="Arial" w:hAnsi="Arial" w:cs="Arial"/>
          <w:sz w:val="24"/>
        </w:rPr>
      </w:pPr>
      <w:r w:rsidRPr="003A5F28">
        <w:rPr>
          <w:rFonts w:ascii="Arial" w:hAnsi="Arial" w:cs="Arial"/>
          <w:sz w:val="24"/>
        </w:rPr>
        <w:t>„1-2 Beutel</w:t>
      </w:r>
      <w:r w:rsidR="0077256F" w:rsidRPr="003A5F28">
        <w:rPr>
          <w:rFonts w:ascii="Arial" w:hAnsi="Arial" w:cs="Arial"/>
          <w:sz w:val="24"/>
        </w:rPr>
        <w:t>,</w:t>
      </w:r>
      <w:r w:rsidRPr="003A5F28">
        <w:rPr>
          <w:rFonts w:ascii="Arial" w:hAnsi="Arial" w:cs="Arial"/>
          <w:sz w:val="24"/>
        </w:rPr>
        <w:t xml:space="preserve"> 3x täglich</w:t>
      </w:r>
      <w:r w:rsidR="0077256F" w:rsidRPr="003A5F28">
        <w:rPr>
          <w:rFonts w:ascii="Arial" w:hAnsi="Arial" w:cs="Arial"/>
          <w:sz w:val="24"/>
        </w:rPr>
        <w:t>,</w:t>
      </w:r>
      <w:r w:rsidRPr="003A5F28">
        <w:rPr>
          <w:rFonts w:ascii="Arial" w:hAnsi="Arial" w:cs="Arial"/>
          <w:sz w:val="24"/>
        </w:rPr>
        <w:t xml:space="preserve"> 1 Stunde nach der Mahlzeit und vor dem Schl</w:t>
      </w:r>
      <w:r w:rsidR="0077256F" w:rsidRPr="003A5F28">
        <w:rPr>
          <w:rFonts w:ascii="Arial" w:hAnsi="Arial" w:cs="Arial"/>
          <w:sz w:val="24"/>
        </w:rPr>
        <w:t>afengehen“.</w:t>
      </w:r>
    </w:p>
    <w:p w:rsidR="00051794" w:rsidRPr="003A5F28" w:rsidRDefault="00D92851" w:rsidP="00580FF9">
      <w:pPr>
        <w:jc w:val="both"/>
        <w:rPr>
          <w:rFonts w:ascii="Arial" w:hAnsi="Arial" w:cs="Arial"/>
          <w:sz w:val="24"/>
        </w:rPr>
      </w:pPr>
      <w:r w:rsidRPr="003A5F28">
        <w:rPr>
          <w:rFonts w:ascii="Arial" w:hAnsi="Arial" w:cs="Arial"/>
          <w:sz w:val="24"/>
        </w:rPr>
        <w:t>Beispiele für verbreitete Mittel gegen Sodbrennen</w:t>
      </w:r>
      <w:r w:rsidR="00051794" w:rsidRPr="003A5F28">
        <w:rPr>
          <w:rFonts w:ascii="Arial" w:hAnsi="Arial" w:cs="Arial"/>
          <w:sz w:val="24"/>
        </w:rPr>
        <w:t xml:space="preserve"> sind </w:t>
      </w:r>
      <w:proofErr w:type="spellStart"/>
      <w:r w:rsidR="00051794" w:rsidRPr="003A5F28">
        <w:rPr>
          <w:rFonts w:ascii="Arial" w:hAnsi="Arial" w:cs="Arial"/>
          <w:sz w:val="24"/>
        </w:rPr>
        <w:t>Talcid</w:t>
      </w:r>
      <w:proofErr w:type="spellEnd"/>
      <w:r w:rsidR="00051794" w:rsidRPr="003A5F28">
        <w:rPr>
          <w:rFonts w:ascii="Arial" w:hAnsi="Arial" w:cs="Arial"/>
          <w:sz w:val="24"/>
        </w:rPr>
        <w:t xml:space="preserve"> Liquid und </w:t>
      </w:r>
      <w:proofErr w:type="spellStart"/>
      <w:r w:rsidR="00051794" w:rsidRPr="003A5F28">
        <w:rPr>
          <w:rFonts w:ascii="Arial" w:hAnsi="Arial" w:cs="Arial"/>
          <w:sz w:val="24"/>
        </w:rPr>
        <w:t>Maaloxan</w:t>
      </w:r>
      <w:proofErr w:type="spellEnd"/>
      <w:r w:rsidR="00051794" w:rsidRPr="003A5F28">
        <w:rPr>
          <w:rFonts w:ascii="Arial" w:hAnsi="Arial" w:cs="Arial"/>
          <w:sz w:val="24"/>
        </w:rPr>
        <w:t xml:space="preserve">. Der Name </w:t>
      </w:r>
      <w:proofErr w:type="spellStart"/>
      <w:r w:rsidR="00051794" w:rsidRPr="003A5F28">
        <w:rPr>
          <w:rFonts w:ascii="Arial" w:hAnsi="Arial" w:cs="Arial"/>
          <w:sz w:val="24"/>
        </w:rPr>
        <w:t>Maaloxan</w:t>
      </w:r>
      <w:proofErr w:type="spellEnd"/>
      <w:r w:rsidR="00051794" w:rsidRPr="003A5F28">
        <w:rPr>
          <w:rFonts w:ascii="Arial" w:hAnsi="Arial" w:cs="Arial"/>
          <w:sz w:val="24"/>
        </w:rPr>
        <w:t xml:space="preserve"> setzt sich aus den </w:t>
      </w:r>
      <w:r w:rsidR="000158EB" w:rsidRPr="003A5F28">
        <w:rPr>
          <w:rFonts w:ascii="Arial" w:hAnsi="Arial" w:cs="Arial"/>
          <w:sz w:val="24"/>
        </w:rPr>
        <w:t>Abk</w:t>
      </w:r>
      <w:r w:rsidR="00051794" w:rsidRPr="003A5F28">
        <w:rPr>
          <w:rFonts w:ascii="Arial" w:hAnsi="Arial" w:cs="Arial"/>
          <w:sz w:val="24"/>
        </w:rPr>
        <w:t>ürzungen „Ma“ von Magnesium und „Al“ von Aluminium zusammen.</w:t>
      </w:r>
    </w:p>
    <w:p w:rsidR="00F26BCE" w:rsidRPr="003A5F28" w:rsidRDefault="00F26BCE" w:rsidP="00580FF9">
      <w:pPr>
        <w:jc w:val="both"/>
        <w:rPr>
          <w:rFonts w:ascii="Arial" w:hAnsi="Arial" w:cs="Arial"/>
          <w:sz w:val="24"/>
        </w:rPr>
      </w:pPr>
    </w:p>
    <w:p w:rsidR="00F26BCE" w:rsidRPr="003A5F28" w:rsidRDefault="00F26BCE" w:rsidP="00580FF9">
      <w:pPr>
        <w:jc w:val="both"/>
        <w:rPr>
          <w:rFonts w:ascii="Arial" w:hAnsi="Arial" w:cs="Arial"/>
          <w:b/>
          <w:sz w:val="24"/>
        </w:rPr>
      </w:pPr>
      <w:r w:rsidRPr="003A5F28">
        <w:rPr>
          <w:rFonts w:ascii="Arial" w:hAnsi="Arial" w:cs="Arial"/>
          <w:b/>
          <w:sz w:val="24"/>
        </w:rPr>
        <w:t>Du solltest dir folgendes merken:</w:t>
      </w:r>
    </w:p>
    <w:p w:rsidR="00F26BCE" w:rsidRPr="003A5F28" w:rsidRDefault="00F26BCE" w:rsidP="00580FF9">
      <w:pPr>
        <w:pStyle w:val="Listenabsatz"/>
        <w:numPr>
          <w:ilvl w:val="0"/>
          <w:numId w:val="1"/>
        </w:numPr>
        <w:jc w:val="both"/>
        <w:rPr>
          <w:rFonts w:ascii="Arial" w:hAnsi="Arial" w:cs="Arial"/>
          <w:sz w:val="24"/>
        </w:rPr>
      </w:pPr>
      <w:r w:rsidRPr="003A5F28">
        <w:rPr>
          <w:rFonts w:ascii="Arial" w:hAnsi="Arial" w:cs="Arial"/>
          <w:sz w:val="24"/>
        </w:rPr>
        <w:t>Säuren kann man unschädlich machen, indem man sie mit Lauge neutralisiert.</w:t>
      </w:r>
      <w:r w:rsidRPr="003A5F28">
        <w:rPr>
          <w:rFonts w:ascii="Arial" w:hAnsi="Arial" w:cs="Arial"/>
          <w:sz w:val="24"/>
        </w:rPr>
        <w:br/>
        <w:t>Hinweis: sie ist dabei nicht wirklich „weg“, aber in der Wirkung unschädlich gemacht.</w:t>
      </w:r>
    </w:p>
    <w:p w:rsidR="00F26BCE" w:rsidRPr="003A5F28" w:rsidRDefault="00F26BCE" w:rsidP="00580FF9">
      <w:pPr>
        <w:pStyle w:val="Listenabsatz"/>
        <w:numPr>
          <w:ilvl w:val="0"/>
          <w:numId w:val="1"/>
        </w:numPr>
        <w:jc w:val="both"/>
        <w:rPr>
          <w:rFonts w:ascii="Arial" w:hAnsi="Arial" w:cs="Arial"/>
          <w:sz w:val="24"/>
        </w:rPr>
      </w:pPr>
      <w:r w:rsidRPr="003A5F28">
        <w:rPr>
          <w:rFonts w:ascii="Arial" w:hAnsi="Arial" w:cs="Arial"/>
          <w:sz w:val="24"/>
        </w:rPr>
        <w:t>Die Menge der Lauge muss auf die Menge der Säure abgestimmt sein.</w:t>
      </w:r>
    </w:p>
    <w:p w:rsidR="00E00928" w:rsidRPr="00794999" w:rsidRDefault="00F26BCE" w:rsidP="00580FF9">
      <w:pPr>
        <w:pStyle w:val="Listenabsatz"/>
        <w:numPr>
          <w:ilvl w:val="0"/>
          <w:numId w:val="1"/>
        </w:numPr>
        <w:jc w:val="both"/>
        <w:rPr>
          <w:rFonts w:ascii="Arial" w:hAnsi="Arial" w:cs="Arial"/>
          <w:sz w:val="24"/>
        </w:rPr>
      </w:pPr>
      <w:r w:rsidRPr="003A5F28">
        <w:rPr>
          <w:rFonts w:ascii="Arial" w:hAnsi="Arial" w:cs="Arial"/>
          <w:sz w:val="24"/>
        </w:rPr>
        <w:t>Der Indikator Bromthymolblau zeigt durch die grüne Farbe an, wann der Neutralpunkt erreicht wird, die Säure also neutralisiert ist.</w:t>
      </w:r>
    </w:p>
    <w:p w:rsidR="00794999" w:rsidRDefault="00794999" w:rsidP="00580FF9">
      <w:pPr>
        <w:jc w:val="both"/>
        <w:rPr>
          <w:rFonts w:ascii="Arial" w:hAnsi="Arial" w:cs="Arial"/>
          <w:b/>
          <w:sz w:val="24"/>
        </w:rPr>
      </w:pPr>
      <w:r>
        <w:rPr>
          <w:rFonts w:ascii="Arial" w:hAnsi="Arial" w:cs="Arial"/>
          <w:b/>
          <w:sz w:val="24"/>
        </w:rPr>
        <w:br w:type="page"/>
      </w:r>
    </w:p>
    <w:p w:rsidR="00172031" w:rsidRDefault="00B60E42" w:rsidP="00580FF9">
      <w:pPr>
        <w:jc w:val="both"/>
        <w:rPr>
          <w:rFonts w:ascii="Arial" w:hAnsi="Arial" w:cs="Arial"/>
          <w:b/>
          <w:sz w:val="24"/>
        </w:rPr>
      </w:pPr>
      <w:r w:rsidRPr="003A5F28">
        <w:rPr>
          <w:rFonts w:ascii="Arial" w:hAnsi="Arial" w:cs="Arial"/>
          <w:b/>
          <w:sz w:val="24"/>
        </w:rPr>
        <w:lastRenderedPageBreak/>
        <w:t>Teste dich selbst</w:t>
      </w:r>
      <w:r w:rsidR="00A31326">
        <w:rPr>
          <w:rFonts w:ascii="Arial" w:hAnsi="Arial" w:cs="Arial"/>
          <w:b/>
          <w:sz w:val="24"/>
        </w:rPr>
        <w:t>:</w:t>
      </w:r>
    </w:p>
    <w:p w:rsidR="00B60E42" w:rsidRPr="003A5F28" w:rsidRDefault="00172031" w:rsidP="00580FF9">
      <w:pPr>
        <w:jc w:val="both"/>
        <w:rPr>
          <w:rFonts w:ascii="Arial" w:hAnsi="Arial" w:cs="Arial"/>
          <w:b/>
          <w:sz w:val="24"/>
        </w:rPr>
      </w:pPr>
      <w:r>
        <w:rPr>
          <w:rFonts w:ascii="Arial" w:hAnsi="Arial" w:cs="Arial"/>
          <w:b/>
          <w:sz w:val="24"/>
        </w:rPr>
        <w:t xml:space="preserve">Leichte </w:t>
      </w:r>
      <w:r w:rsidRPr="003A5F28">
        <w:rPr>
          <w:rFonts w:ascii="Arial" w:hAnsi="Arial" w:cs="Arial"/>
          <w:b/>
          <w:sz w:val="24"/>
        </w:rPr>
        <w:t>Aufgabe:</w:t>
      </w:r>
    </w:p>
    <w:p w:rsidR="00B60E42" w:rsidRPr="003A5F28" w:rsidRDefault="00B60E42" w:rsidP="00580FF9">
      <w:pPr>
        <w:jc w:val="both"/>
        <w:rPr>
          <w:rFonts w:ascii="Arial" w:hAnsi="Arial" w:cs="Arial"/>
          <w:sz w:val="24"/>
        </w:rPr>
      </w:pPr>
      <w:r w:rsidRPr="003A5F28">
        <w:rPr>
          <w:rFonts w:ascii="Arial" w:hAnsi="Arial" w:cs="Arial"/>
          <w:sz w:val="24"/>
        </w:rPr>
        <w:t xml:space="preserve">Bei einem </w:t>
      </w:r>
      <w:r w:rsidR="006A7AC7">
        <w:rPr>
          <w:rFonts w:ascii="Arial" w:hAnsi="Arial" w:cs="Arial"/>
          <w:sz w:val="24"/>
        </w:rPr>
        <w:t>LKW-</w:t>
      </w:r>
      <w:r w:rsidRPr="003A5F28">
        <w:rPr>
          <w:rFonts w:ascii="Arial" w:hAnsi="Arial" w:cs="Arial"/>
          <w:sz w:val="24"/>
        </w:rPr>
        <w:t>Unfall läuft eine farblose Flüssigkeit aus einem Kanister von der Ladefläche aus.</w:t>
      </w:r>
    </w:p>
    <w:p w:rsidR="00B60E42" w:rsidRPr="003A5F28" w:rsidRDefault="00B60E42" w:rsidP="00580FF9">
      <w:pPr>
        <w:jc w:val="both"/>
        <w:rPr>
          <w:rFonts w:ascii="Arial" w:hAnsi="Arial" w:cs="Arial"/>
          <w:sz w:val="24"/>
        </w:rPr>
      </w:pPr>
      <w:r w:rsidRPr="003A5F28">
        <w:rPr>
          <w:rFonts w:ascii="Arial" w:hAnsi="Arial" w:cs="Arial"/>
          <w:sz w:val="24"/>
        </w:rPr>
        <w:t>Mit Bromthymolblau-Indikator testet die Feuerwehr die Flüssigkeit. Der Indikator färbt sich blau.</w:t>
      </w:r>
    </w:p>
    <w:p w:rsidR="009C1D19" w:rsidRPr="0017643F" w:rsidRDefault="009C1D19" w:rsidP="00580FF9">
      <w:pPr>
        <w:jc w:val="both"/>
        <w:rPr>
          <w:rFonts w:ascii="Arial" w:hAnsi="Arial" w:cs="Arial"/>
          <w:color w:val="0000FF"/>
          <w:sz w:val="24"/>
        </w:rPr>
      </w:pPr>
      <w:r w:rsidRPr="0017643F">
        <w:rPr>
          <w:rFonts w:ascii="Arial" w:hAnsi="Arial" w:cs="Arial"/>
          <w:color w:val="0000FF"/>
          <w:sz w:val="24"/>
        </w:rPr>
        <w:t>Finde eine Lösung, wie man mit der ausgelaufenen Flüssigkeit umgehen sollte, und beschreibe diese.</w:t>
      </w:r>
    </w:p>
    <w:p w:rsidR="00B60E42" w:rsidRPr="009660C4" w:rsidRDefault="00650404" w:rsidP="00580FF9">
      <w:pPr>
        <w:jc w:val="both"/>
        <w:rPr>
          <w:rFonts w:ascii="Arial" w:hAnsi="Arial" w:cs="Arial"/>
          <w:color w:val="FF0000"/>
          <w:sz w:val="24"/>
        </w:rPr>
      </w:pPr>
      <w:r w:rsidRPr="009660C4">
        <w:rPr>
          <w:rFonts w:ascii="Arial" w:hAnsi="Arial" w:cs="Arial"/>
          <w:color w:val="FF0000"/>
          <w:sz w:val="24"/>
        </w:rPr>
        <w:t>Stopp</w:t>
      </w:r>
    </w:p>
    <w:p w:rsidR="00B60E42" w:rsidRPr="003A5F28" w:rsidRDefault="00B60E42" w:rsidP="00580FF9">
      <w:pPr>
        <w:jc w:val="both"/>
        <w:rPr>
          <w:rFonts w:ascii="Arial" w:hAnsi="Arial" w:cs="Arial"/>
          <w:b/>
          <w:color w:val="000000" w:themeColor="text1"/>
          <w:sz w:val="24"/>
        </w:rPr>
      </w:pPr>
      <w:r w:rsidRPr="003A5F28">
        <w:rPr>
          <w:rFonts w:ascii="Arial" w:hAnsi="Arial" w:cs="Arial"/>
          <w:b/>
          <w:color w:val="000000" w:themeColor="text1"/>
          <w:sz w:val="24"/>
        </w:rPr>
        <w:t>Lösung:</w:t>
      </w:r>
    </w:p>
    <w:p w:rsidR="009C1D19" w:rsidRPr="003A5F28" w:rsidRDefault="009C1D19" w:rsidP="00580FF9">
      <w:pPr>
        <w:jc w:val="both"/>
        <w:rPr>
          <w:rFonts w:ascii="Arial" w:hAnsi="Arial" w:cs="Arial"/>
          <w:sz w:val="24"/>
        </w:rPr>
      </w:pPr>
      <w:r w:rsidRPr="003A5F28">
        <w:rPr>
          <w:rFonts w:ascii="Arial" w:hAnsi="Arial" w:cs="Arial"/>
          <w:sz w:val="24"/>
        </w:rPr>
        <w:t>Bei der Flüssigkeit handelt es sich um eine Lauge. Zum Neutralisieren der Lauge sollte die Feuerwehr Säure verwenden.</w:t>
      </w:r>
    </w:p>
    <w:p w:rsidR="008114CB" w:rsidRPr="003A5F28" w:rsidRDefault="009C1D19" w:rsidP="00580FF9">
      <w:pPr>
        <w:jc w:val="both"/>
        <w:rPr>
          <w:rFonts w:ascii="Arial" w:hAnsi="Arial" w:cs="Arial"/>
          <w:sz w:val="24"/>
        </w:rPr>
      </w:pPr>
      <w:r w:rsidRPr="003A5F28">
        <w:rPr>
          <w:rFonts w:ascii="Arial" w:hAnsi="Arial" w:cs="Arial"/>
          <w:sz w:val="24"/>
        </w:rPr>
        <w:t xml:space="preserve">Man muss vorsichtig so lange Säure hinzugeben, bis Bromthymolblau mit </w:t>
      </w:r>
      <w:r w:rsidR="007F3EBF">
        <w:rPr>
          <w:rFonts w:ascii="Arial" w:hAnsi="Arial" w:cs="Arial"/>
          <w:sz w:val="24"/>
        </w:rPr>
        <w:t>einer grünen</w:t>
      </w:r>
      <w:r w:rsidRPr="003A5F28">
        <w:rPr>
          <w:rFonts w:ascii="Arial" w:hAnsi="Arial" w:cs="Arial"/>
          <w:sz w:val="24"/>
        </w:rPr>
        <w:t xml:space="preserve"> Farbe anzeigt, dass die Flüssigkeit neutral ist.</w:t>
      </w:r>
    </w:p>
    <w:p w:rsidR="008114CB" w:rsidRPr="003A5F28" w:rsidRDefault="008114CB" w:rsidP="00580FF9">
      <w:pPr>
        <w:jc w:val="both"/>
        <w:rPr>
          <w:rFonts w:ascii="Arial" w:hAnsi="Arial" w:cs="Arial"/>
          <w:sz w:val="24"/>
        </w:rPr>
      </w:pPr>
    </w:p>
    <w:p w:rsidR="008114CB" w:rsidRDefault="008114CB" w:rsidP="00580FF9">
      <w:pPr>
        <w:jc w:val="both"/>
        <w:rPr>
          <w:rFonts w:ascii="Arial" w:hAnsi="Arial" w:cs="Arial"/>
          <w:b/>
          <w:sz w:val="24"/>
        </w:rPr>
      </w:pPr>
      <w:r w:rsidRPr="003A5F28">
        <w:rPr>
          <w:rFonts w:ascii="Arial" w:hAnsi="Arial" w:cs="Arial"/>
          <w:b/>
          <w:sz w:val="24"/>
        </w:rPr>
        <w:t>Teste dich selbst</w:t>
      </w:r>
      <w:r w:rsidR="00172031">
        <w:rPr>
          <w:rFonts w:ascii="Arial" w:hAnsi="Arial" w:cs="Arial"/>
          <w:b/>
          <w:sz w:val="24"/>
        </w:rPr>
        <w:t>:</w:t>
      </w:r>
    </w:p>
    <w:p w:rsidR="00172031" w:rsidRPr="003A5F28" w:rsidRDefault="00172031" w:rsidP="00580FF9">
      <w:pPr>
        <w:jc w:val="both"/>
        <w:rPr>
          <w:rFonts w:ascii="Arial" w:hAnsi="Arial" w:cs="Arial"/>
          <w:b/>
          <w:sz w:val="24"/>
        </w:rPr>
      </w:pPr>
      <w:r>
        <w:rPr>
          <w:rFonts w:ascii="Arial" w:hAnsi="Arial" w:cs="Arial"/>
          <w:b/>
          <w:sz w:val="24"/>
        </w:rPr>
        <w:t xml:space="preserve">Schwere </w:t>
      </w:r>
      <w:r w:rsidRPr="003A5F28">
        <w:rPr>
          <w:rFonts w:ascii="Arial" w:hAnsi="Arial" w:cs="Arial"/>
          <w:b/>
          <w:sz w:val="24"/>
        </w:rPr>
        <w:t>Aufgabe:</w:t>
      </w:r>
    </w:p>
    <w:p w:rsidR="00672C05" w:rsidRPr="003A5F28" w:rsidRDefault="00672C05" w:rsidP="00580FF9">
      <w:pPr>
        <w:jc w:val="both"/>
        <w:rPr>
          <w:rFonts w:ascii="Arial" w:hAnsi="Arial" w:cs="Arial"/>
          <w:sz w:val="24"/>
        </w:rPr>
      </w:pPr>
      <w:r w:rsidRPr="003A5F28">
        <w:rPr>
          <w:rFonts w:ascii="Arial" w:hAnsi="Arial" w:cs="Arial"/>
          <w:sz w:val="24"/>
        </w:rPr>
        <w:t>In deiner Zellkulturplatte hast du</w:t>
      </w:r>
      <w:bookmarkStart w:id="0" w:name="_GoBack"/>
      <w:bookmarkEnd w:id="0"/>
      <w:r w:rsidRPr="003A5F28">
        <w:rPr>
          <w:rFonts w:ascii="Arial" w:hAnsi="Arial" w:cs="Arial"/>
          <w:sz w:val="24"/>
        </w:rPr>
        <w:t xml:space="preserve"> verschiedene Lösungsgemische. Nach Ende der Versuche sollen diese im Ausguss entsorgt werden. Dahin dürfen jedoch nur neutrale Lösungen.</w:t>
      </w:r>
    </w:p>
    <w:p w:rsidR="00672C05" w:rsidRPr="0017643F" w:rsidRDefault="00672C05" w:rsidP="00580FF9">
      <w:pPr>
        <w:jc w:val="both"/>
        <w:rPr>
          <w:rFonts w:ascii="Arial" w:hAnsi="Arial" w:cs="Arial"/>
          <w:color w:val="0000FF"/>
          <w:sz w:val="24"/>
        </w:rPr>
      </w:pPr>
      <w:r w:rsidRPr="0017643F">
        <w:rPr>
          <w:rFonts w:ascii="Arial" w:hAnsi="Arial" w:cs="Arial"/>
          <w:color w:val="0000FF"/>
          <w:sz w:val="24"/>
        </w:rPr>
        <w:t>Schlage ein Vorgehen vor, wie du jede der Lösungen behandeln kannst, damit sie in den Ausguss dürfen.</w:t>
      </w:r>
    </w:p>
    <w:p w:rsidR="00672C05" w:rsidRPr="009660C4" w:rsidRDefault="00650404" w:rsidP="00580FF9">
      <w:pPr>
        <w:jc w:val="both"/>
        <w:rPr>
          <w:rFonts w:ascii="Arial" w:hAnsi="Arial" w:cs="Arial"/>
          <w:color w:val="FF0000"/>
          <w:sz w:val="24"/>
        </w:rPr>
      </w:pPr>
      <w:r w:rsidRPr="009660C4">
        <w:rPr>
          <w:rFonts w:ascii="Arial" w:hAnsi="Arial" w:cs="Arial"/>
          <w:color w:val="FF0000"/>
          <w:sz w:val="24"/>
        </w:rPr>
        <w:t>Stopp</w:t>
      </w:r>
    </w:p>
    <w:p w:rsidR="00672C05" w:rsidRPr="003A5F28" w:rsidRDefault="00672C05" w:rsidP="00580FF9">
      <w:pPr>
        <w:jc w:val="both"/>
        <w:rPr>
          <w:rFonts w:ascii="Arial" w:hAnsi="Arial" w:cs="Arial"/>
          <w:b/>
          <w:color w:val="000000" w:themeColor="text1"/>
          <w:sz w:val="24"/>
        </w:rPr>
      </w:pPr>
      <w:r w:rsidRPr="003A5F28">
        <w:rPr>
          <w:rFonts w:ascii="Arial" w:hAnsi="Arial" w:cs="Arial"/>
          <w:b/>
          <w:color w:val="000000" w:themeColor="text1"/>
          <w:sz w:val="24"/>
        </w:rPr>
        <w:t>Lösung:</w:t>
      </w:r>
    </w:p>
    <w:p w:rsidR="006B21EC" w:rsidRPr="003A5F28" w:rsidRDefault="006B21EC" w:rsidP="00580FF9">
      <w:pPr>
        <w:pStyle w:val="Listenabsatz"/>
        <w:ind w:left="709"/>
        <w:jc w:val="both"/>
        <w:rPr>
          <w:rFonts w:ascii="Arial" w:hAnsi="Arial" w:cs="Arial"/>
          <w:sz w:val="24"/>
        </w:rPr>
      </w:pPr>
      <w:r w:rsidRPr="003A5F28">
        <w:rPr>
          <w:rFonts w:ascii="Arial" w:hAnsi="Arial" w:cs="Arial"/>
          <w:sz w:val="24"/>
        </w:rPr>
        <w:t>Jede Lösung muss neutralisiert werden:</w:t>
      </w:r>
    </w:p>
    <w:p w:rsidR="006B21EC" w:rsidRPr="003A5F28" w:rsidRDefault="006B21EC" w:rsidP="00580FF9">
      <w:pPr>
        <w:pStyle w:val="Listenabsatz"/>
        <w:numPr>
          <w:ilvl w:val="0"/>
          <w:numId w:val="2"/>
        </w:numPr>
        <w:ind w:left="709"/>
        <w:jc w:val="both"/>
        <w:rPr>
          <w:rFonts w:ascii="Arial" w:hAnsi="Arial" w:cs="Arial"/>
          <w:sz w:val="24"/>
        </w:rPr>
      </w:pPr>
      <w:r w:rsidRPr="003A5F28">
        <w:rPr>
          <w:rFonts w:ascii="Arial" w:hAnsi="Arial" w:cs="Arial"/>
          <w:sz w:val="24"/>
        </w:rPr>
        <w:t xml:space="preserve">Bei Lösungen mit </w:t>
      </w:r>
      <w:r w:rsidRPr="002170B4">
        <w:rPr>
          <w:rFonts w:ascii="Arial" w:hAnsi="Arial" w:cs="Arial"/>
          <w:b/>
          <w:sz w:val="24"/>
        </w:rPr>
        <w:t>blauem</w:t>
      </w:r>
      <w:r w:rsidRPr="003A5F28">
        <w:rPr>
          <w:rFonts w:ascii="Arial" w:hAnsi="Arial" w:cs="Arial"/>
          <w:sz w:val="24"/>
        </w:rPr>
        <w:t xml:space="preserve"> Indikator muss man tropfenweise </w:t>
      </w:r>
      <w:r w:rsidRPr="002170B4">
        <w:rPr>
          <w:rFonts w:ascii="Arial" w:hAnsi="Arial" w:cs="Arial"/>
          <w:b/>
          <w:sz w:val="24"/>
        </w:rPr>
        <w:t>Säure</w:t>
      </w:r>
      <w:r w:rsidRPr="003A5F28">
        <w:rPr>
          <w:rFonts w:ascii="Arial" w:hAnsi="Arial" w:cs="Arial"/>
          <w:sz w:val="24"/>
        </w:rPr>
        <w:t xml:space="preserve"> zugeben, bis der Indikator grün wird.</w:t>
      </w:r>
    </w:p>
    <w:p w:rsidR="006B21EC" w:rsidRPr="003A5F28" w:rsidRDefault="006B21EC" w:rsidP="00580FF9">
      <w:pPr>
        <w:pStyle w:val="Listenabsatz"/>
        <w:numPr>
          <w:ilvl w:val="0"/>
          <w:numId w:val="2"/>
        </w:numPr>
        <w:ind w:left="709"/>
        <w:jc w:val="both"/>
        <w:rPr>
          <w:rFonts w:ascii="Arial" w:hAnsi="Arial" w:cs="Arial"/>
          <w:sz w:val="24"/>
        </w:rPr>
      </w:pPr>
      <w:r w:rsidRPr="003A5F28">
        <w:rPr>
          <w:rFonts w:ascii="Arial" w:hAnsi="Arial" w:cs="Arial"/>
          <w:sz w:val="24"/>
        </w:rPr>
        <w:t xml:space="preserve">Bei Lösungen mit </w:t>
      </w:r>
      <w:r w:rsidRPr="002170B4">
        <w:rPr>
          <w:rFonts w:ascii="Arial" w:hAnsi="Arial" w:cs="Arial"/>
          <w:b/>
          <w:sz w:val="24"/>
        </w:rPr>
        <w:t>gelbem</w:t>
      </w:r>
      <w:r w:rsidRPr="003A5F28">
        <w:rPr>
          <w:rFonts w:ascii="Arial" w:hAnsi="Arial" w:cs="Arial"/>
          <w:sz w:val="24"/>
        </w:rPr>
        <w:t xml:space="preserve"> Indikator muss man tropfenweise </w:t>
      </w:r>
      <w:r w:rsidRPr="002170B4">
        <w:rPr>
          <w:rFonts w:ascii="Arial" w:hAnsi="Arial" w:cs="Arial"/>
          <w:b/>
          <w:sz w:val="24"/>
        </w:rPr>
        <w:t>Lauge</w:t>
      </w:r>
      <w:r w:rsidRPr="003A5F28">
        <w:rPr>
          <w:rFonts w:ascii="Arial" w:hAnsi="Arial" w:cs="Arial"/>
          <w:sz w:val="24"/>
        </w:rPr>
        <w:t xml:space="preserve"> zugeben, bis der Indikator grün wird.</w:t>
      </w:r>
    </w:p>
    <w:p w:rsidR="006B21EC" w:rsidRPr="003A5F28" w:rsidRDefault="006B21EC" w:rsidP="00580FF9">
      <w:pPr>
        <w:pStyle w:val="Listenabsatz"/>
        <w:numPr>
          <w:ilvl w:val="0"/>
          <w:numId w:val="2"/>
        </w:numPr>
        <w:ind w:left="709"/>
        <w:jc w:val="both"/>
        <w:rPr>
          <w:rFonts w:ascii="Arial" w:hAnsi="Arial" w:cs="Arial"/>
          <w:sz w:val="24"/>
        </w:rPr>
      </w:pPr>
      <w:r w:rsidRPr="003A5F28">
        <w:rPr>
          <w:rFonts w:ascii="Arial" w:hAnsi="Arial" w:cs="Arial"/>
          <w:sz w:val="24"/>
        </w:rPr>
        <w:t xml:space="preserve">Lösungen mit </w:t>
      </w:r>
      <w:r w:rsidRPr="00192656">
        <w:rPr>
          <w:rFonts w:ascii="Arial" w:hAnsi="Arial" w:cs="Arial"/>
          <w:b/>
          <w:sz w:val="24"/>
        </w:rPr>
        <w:t>grünem</w:t>
      </w:r>
      <w:r w:rsidRPr="003A5F28">
        <w:rPr>
          <w:rFonts w:ascii="Arial" w:hAnsi="Arial" w:cs="Arial"/>
          <w:sz w:val="24"/>
        </w:rPr>
        <w:t xml:space="preserve"> Indikator können bleiben wie sie sind.</w:t>
      </w:r>
    </w:p>
    <w:p w:rsidR="006B21EC" w:rsidRPr="003A5F28" w:rsidRDefault="006B21EC" w:rsidP="00580FF9">
      <w:pPr>
        <w:jc w:val="both"/>
        <w:rPr>
          <w:rFonts w:ascii="Arial" w:hAnsi="Arial" w:cs="Arial"/>
          <w:sz w:val="24"/>
        </w:rPr>
      </w:pPr>
    </w:p>
    <w:p w:rsidR="00B84687" w:rsidRDefault="007232DD" w:rsidP="00580FF9">
      <w:pPr>
        <w:jc w:val="both"/>
        <w:rPr>
          <w:rFonts w:ascii="Arial" w:hAnsi="Arial" w:cs="Arial"/>
          <w:sz w:val="24"/>
        </w:rPr>
      </w:pPr>
      <w:r w:rsidRPr="009660C4">
        <w:rPr>
          <w:rFonts w:ascii="Arial" w:hAnsi="Arial" w:cs="Arial"/>
          <w:b/>
          <w:sz w:val="24"/>
        </w:rPr>
        <w:t>Ordne dich nun selbst ein</w:t>
      </w:r>
      <w:r w:rsidRPr="00B84687">
        <w:rPr>
          <w:rFonts w:ascii="Arial" w:hAnsi="Arial" w:cs="Arial"/>
          <w:sz w:val="24"/>
        </w:rPr>
        <w:t>,</w:t>
      </w:r>
      <w:r w:rsidRPr="003A5F28">
        <w:rPr>
          <w:rFonts w:ascii="Arial" w:hAnsi="Arial" w:cs="Arial"/>
          <w:sz w:val="24"/>
        </w:rPr>
        <w:t xml:space="preserve"> indem du einschätzt, wie sicher du erklären kannst, wann sich Säure und Lauge neutralisieren.</w:t>
      </w:r>
    </w:p>
    <w:p w:rsidR="00B84687" w:rsidRPr="009660C4" w:rsidRDefault="00B84687" w:rsidP="00580FF9">
      <w:pPr>
        <w:jc w:val="both"/>
        <w:rPr>
          <w:rFonts w:ascii="Arial" w:hAnsi="Arial" w:cs="Arial"/>
          <w:color w:val="FF0000"/>
          <w:sz w:val="24"/>
          <w:highlight w:val="yellow"/>
        </w:rPr>
      </w:pPr>
      <w:r w:rsidRPr="009660C4">
        <w:rPr>
          <w:rFonts w:ascii="Arial" w:hAnsi="Arial" w:cs="Arial"/>
          <w:color w:val="FF0000"/>
          <w:sz w:val="24"/>
        </w:rPr>
        <w:t>Stopp</w:t>
      </w:r>
    </w:p>
    <w:p w:rsidR="00C1076D" w:rsidRPr="00C1076D" w:rsidRDefault="00C1076D" w:rsidP="00580FF9">
      <w:pPr>
        <w:jc w:val="both"/>
        <w:rPr>
          <w:rFonts w:ascii="Arial" w:hAnsi="Arial" w:cs="Arial"/>
          <w:sz w:val="24"/>
        </w:rPr>
      </w:pPr>
      <w:r w:rsidRPr="00C1076D">
        <w:rPr>
          <w:rFonts w:ascii="Arial" w:hAnsi="Arial" w:cs="Arial"/>
          <w:sz w:val="24"/>
        </w:rPr>
        <w:t>Wenn du dich sehr sicher fühlst, freu dich, alles perfekt.</w:t>
      </w:r>
    </w:p>
    <w:p w:rsidR="00C1076D" w:rsidRDefault="00C1076D" w:rsidP="00580FF9">
      <w:pPr>
        <w:jc w:val="both"/>
        <w:rPr>
          <w:rFonts w:ascii="Arial" w:hAnsi="Arial" w:cs="Arial"/>
          <w:sz w:val="24"/>
        </w:rPr>
      </w:pPr>
      <w:r w:rsidRPr="00C1076D">
        <w:rPr>
          <w:rFonts w:ascii="Arial" w:hAnsi="Arial" w:cs="Arial"/>
          <w:sz w:val="24"/>
        </w:rPr>
        <w:lastRenderedPageBreak/>
        <w:t xml:space="preserve">Wenn du dich nicht so sicher fühlst, </w:t>
      </w:r>
      <w:r w:rsidRPr="003A5F28">
        <w:rPr>
          <w:rFonts w:ascii="Arial" w:hAnsi="Arial" w:cs="Arial"/>
          <w:sz w:val="24"/>
        </w:rPr>
        <w:t>höre</w:t>
      </w:r>
      <w:r w:rsidR="00DA133A">
        <w:rPr>
          <w:rFonts w:ascii="Arial" w:hAnsi="Arial" w:cs="Arial"/>
          <w:sz w:val="24"/>
        </w:rPr>
        <w:t xml:space="preserve"> dir bitte nochmal die Aufnahme ab Aufgabe 3</w:t>
      </w:r>
      <w:r w:rsidRPr="003A5F28">
        <w:rPr>
          <w:rFonts w:ascii="Arial" w:hAnsi="Arial" w:cs="Arial"/>
          <w:sz w:val="24"/>
        </w:rPr>
        <w:t xml:space="preserve"> an.</w:t>
      </w:r>
    </w:p>
    <w:p w:rsidR="00E00928" w:rsidRPr="00E00928" w:rsidRDefault="00C1076D" w:rsidP="00580FF9">
      <w:pPr>
        <w:jc w:val="both"/>
        <w:rPr>
          <w:rFonts w:ascii="Arial" w:hAnsi="Arial" w:cs="Arial"/>
          <w:sz w:val="24"/>
        </w:rPr>
      </w:pPr>
      <w:r w:rsidRPr="00C1076D">
        <w:rPr>
          <w:rFonts w:ascii="Arial" w:hAnsi="Arial" w:cs="Arial"/>
          <w:sz w:val="24"/>
        </w:rPr>
        <w:t>Wenn du dich gar nicht sicher fühlst, frag deinen Betreuer um Rat.</w:t>
      </w:r>
    </w:p>
    <w:p w:rsidR="00E00928" w:rsidRDefault="00E00928" w:rsidP="00580FF9">
      <w:pPr>
        <w:jc w:val="both"/>
        <w:rPr>
          <w:rFonts w:ascii="Arial" w:hAnsi="Arial" w:cs="Arial"/>
          <w:b/>
          <w:sz w:val="24"/>
        </w:rPr>
      </w:pPr>
    </w:p>
    <w:p w:rsidR="009C12C3" w:rsidRPr="0017643F" w:rsidRDefault="009C12C3" w:rsidP="00580FF9">
      <w:pPr>
        <w:jc w:val="both"/>
        <w:rPr>
          <w:rFonts w:ascii="Arial" w:hAnsi="Arial" w:cs="Arial"/>
          <w:b/>
          <w:sz w:val="24"/>
        </w:rPr>
      </w:pPr>
      <w:r w:rsidRPr="0017643F">
        <w:rPr>
          <w:rFonts w:ascii="Arial" w:hAnsi="Arial" w:cs="Arial"/>
          <w:b/>
          <w:sz w:val="24"/>
        </w:rPr>
        <w:t>Hinweis zur Entsorgung:</w:t>
      </w:r>
    </w:p>
    <w:p w:rsidR="00AA3F3D" w:rsidRPr="009C12C3" w:rsidRDefault="00300D74" w:rsidP="00580FF9">
      <w:pPr>
        <w:numPr>
          <w:ilvl w:val="0"/>
          <w:numId w:val="3"/>
        </w:numPr>
        <w:jc w:val="both"/>
        <w:rPr>
          <w:rFonts w:ascii="Arial" w:hAnsi="Arial" w:cs="Arial"/>
          <w:sz w:val="24"/>
        </w:rPr>
      </w:pPr>
      <w:r w:rsidRPr="009C12C3">
        <w:rPr>
          <w:rFonts w:ascii="Arial" w:hAnsi="Arial" w:cs="Arial"/>
          <w:sz w:val="24"/>
        </w:rPr>
        <w:t xml:space="preserve">Gib in alle Felder </w:t>
      </w:r>
      <w:r w:rsidR="009C12C3">
        <w:rPr>
          <w:rFonts w:ascii="Arial" w:hAnsi="Arial" w:cs="Arial"/>
          <w:sz w:val="24"/>
        </w:rPr>
        <w:t xml:space="preserve">so </w:t>
      </w:r>
      <w:r w:rsidR="009C12C3" w:rsidRPr="009C12C3">
        <w:rPr>
          <w:rFonts w:ascii="Arial" w:hAnsi="Arial" w:cs="Arial"/>
          <w:sz w:val="24"/>
        </w:rPr>
        <w:t>viel</w:t>
      </w:r>
      <w:r w:rsidRPr="009C12C3">
        <w:rPr>
          <w:rFonts w:ascii="Arial" w:hAnsi="Arial" w:cs="Arial"/>
          <w:sz w:val="24"/>
        </w:rPr>
        <w:t xml:space="preserve"> Säure bzw. Lauge hinzu, bis die Farbe des Indikators grün zeigt. Danach kann alles in den Ausguss gegeben und die Zellkulturplatte gut ausgespült werden.</w:t>
      </w:r>
    </w:p>
    <w:p w:rsidR="00AA3F3D" w:rsidRPr="009C12C3" w:rsidRDefault="00300D74" w:rsidP="00580FF9">
      <w:pPr>
        <w:numPr>
          <w:ilvl w:val="0"/>
          <w:numId w:val="3"/>
        </w:numPr>
        <w:jc w:val="both"/>
        <w:rPr>
          <w:rFonts w:ascii="Arial" w:hAnsi="Arial" w:cs="Arial"/>
          <w:sz w:val="24"/>
        </w:rPr>
      </w:pPr>
      <w:r w:rsidRPr="009C12C3">
        <w:rPr>
          <w:rFonts w:ascii="Arial" w:hAnsi="Arial" w:cs="Arial"/>
          <w:sz w:val="24"/>
        </w:rPr>
        <w:t>Räume die Kiste bitte wieder ein.</w:t>
      </w:r>
    </w:p>
    <w:p w:rsidR="00783D59" w:rsidRPr="0017643F" w:rsidRDefault="00300D74" w:rsidP="00580FF9">
      <w:pPr>
        <w:numPr>
          <w:ilvl w:val="0"/>
          <w:numId w:val="3"/>
        </w:numPr>
        <w:jc w:val="both"/>
        <w:rPr>
          <w:rFonts w:ascii="Arial" w:hAnsi="Arial" w:cs="Arial"/>
          <w:sz w:val="24"/>
        </w:rPr>
      </w:pPr>
      <w:r w:rsidRPr="009C12C3">
        <w:rPr>
          <w:rFonts w:ascii="Arial" w:hAnsi="Arial" w:cs="Arial"/>
          <w:sz w:val="24"/>
        </w:rPr>
        <w:t>Falls ein Behälter leer ist oder etwas kaputt gegangen ist, informiere bitte deinen Betreuer, damit wieder aufgefüllt</w:t>
      </w:r>
      <w:r w:rsidR="009C12C3">
        <w:rPr>
          <w:rFonts w:ascii="Arial" w:hAnsi="Arial" w:cs="Arial"/>
          <w:sz w:val="24"/>
        </w:rPr>
        <w:t xml:space="preserve"> bzw. ersetzt</w:t>
      </w:r>
      <w:r w:rsidRPr="009C12C3">
        <w:rPr>
          <w:rFonts w:ascii="Arial" w:hAnsi="Arial" w:cs="Arial"/>
          <w:sz w:val="24"/>
        </w:rPr>
        <w:t xml:space="preserve"> werden kann.</w:t>
      </w:r>
    </w:p>
    <w:sectPr w:rsidR="00783D59" w:rsidRPr="0017643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C54" w:rsidRDefault="00554C54" w:rsidP="00094133">
      <w:pPr>
        <w:spacing w:after="0" w:line="240" w:lineRule="auto"/>
      </w:pPr>
      <w:r>
        <w:separator/>
      </w:r>
    </w:p>
  </w:endnote>
  <w:endnote w:type="continuationSeparator" w:id="0">
    <w:p w:rsidR="00554C54" w:rsidRDefault="00554C54" w:rsidP="0009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C54" w:rsidRDefault="00554C54" w:rsidP="00094133">
      <w:pPr>
        <w:spacing w:after="0" w:line="240" w:lineRule="auto"/>
      </w:pPr>
      <w:r>
        <w:separator/>
      </w:r>
    </w:p>
  </w:footnote>
  <w:footnote w:type="continuationSeparator" w:id="0">
    <w:p w:rsidR="00554C54" w:rsidRDefault="00554C54" w:rsidP="00094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35" w:rsidRPr="00673B35" w:rsidRDefault="00673B35" w:rsidP="00673B35">
    <w:pPr>
      <w:pStyle w:val="Kopfzeile"/>
      <w:pBdr>
        <w:bottom w:val="single" w:sz="4" w:space="1" w:color="auto"/>
      </w:pBdr>
      <w:jc w:val="right"/>
      <w:rPr>
        <w:rFonts w:ascii="Arial" w:hAnsi="Arial" w:cs="Arial"/>
        <w:sz w:val="24"/>
      </w:rPr>
    </w:pPr>
    <w:r w:rsidRPr="00673B35">
      <w:rPr>
        <w:rFonts w:ascii="Arial" w:hAnsi="Arial" w:cs="Arial"/>
        <w:sz w:val="24"/>
      </w:rPr>
      <w:fldChar w:fldCharType="begin"/>
    </w:r>
    <w:r w:rsidRPr="00673B35">
      <w:rPr>
        <w:rFonts w:ascii="Arial" w:hAnsi="Arial" w:cs="Arial"/>
        <w:sz w:val="24"/>
      </w:rPr>
      <w:instrText>PAGE   \* MERGEFORMAT</w:instrText>
    </w:r>
    <w:r w:rsidRPr="00673B35">
      <w:rPr>
        <w:rFonts w:ascii="Arial" w:hAnsi="Arial" w:cs="Arial"/>
        <w:sz w:val="24"/>
      </w:rPr>
      <w:fldChar w:fldCharType="separate"/>
    </w:r>
    <w:r w:rsidRPr="00673B35">
      <w:rPr>
        <w:rFonts w:ascii="Arial" w:hAnsi="Arial" w:cs="Arial"/>
        <w:sz w:val="24"/>
      </w:rPr>
      <w:t>43</w:t>
    </w:r>
    <w:r w:rsidRPr="00673B35">
      <w:rPr>
        <w:rFonts w:ascii="Arial" w:hAnsi="Arial" w:cs="Arial"/>
        <w:sz w:val="24"/>
      </w:rPr>
      <w:fldChar w:fldCharType="end"/>
    </w:r>
  </w:p>
  <w:p w:rsidR="00673B35" w:rsidRPr="00673B35" w:rsidRDefault="00673B35">
    <w:pPr>
      <w:pStyle w:val="Kopfzeile"/>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E5E61"/>
    <w:multiLevelType w:val="hybridMultilevel"/>
    <w:tmpl w:val="E9E8EB44"/>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 w15:restartNumberingAfterBreak="0">
    <w:nsid w:val="158B2477"/>
    <w:multiLevelType w:val="hybridMultilevel"/>
    <w:tmpl w:val="5810E83E"/>
    <w:lvl w:ilvl="0" w:tplc="278EF23E">
      <w:start w:val="1"/>
      <w:numFmt w:val="bullet"/>
      <w:lvlText w:val="•"/>
      <w:lvlJc w:val="left"/>
      <w:pPr>
        <w:tabs>
          <w:tab w:val="num" w:pos="720"/>
        </w:tabs>
        <w:ind w:left="720" w:hanging="360"/>
      </w:pPr>
      <w:rPr>
        <w:rFonts w:ascii="Arial" w:hAnsi="Arial" w:hint="default"/>
      </w:rPr>
    </w:lvl>
    <w:lvl w:ilvl="1" w:tplc="D534D2B6" w:tentative="1">
      <w:start w:val="1"/>
      <w:numFmt w:val="bullet"/>
      <w:lvlText w:val="•"/>
      <w:lvlJc w:val="left"/>
      <w:pPr>
        <w:tabs>
          <w:tab w:val="num" w:pos="1440"/>
        </w:tabs>
        <w:ind w:left="1440" w:hanging="360"/>
      </w:pPr>
      <w:rPr>
        <w:rFonts w:ascii="Arial" w:hAnsi="Arial" w:hint="default"/>
      </w:rPr>
    </w:lvl>
    <w:lvl w:ilvl="2" w:tplc="2054B39A" w:tentative="1">
      <w:start w:val="1"/>
      <w:numFmt w:val="bullet"/>
      <w:lvlText w:val="•"/>
      <w:lvlJc w:val="left"/>
      <w:pPr>
        <w:tabs>
          <w:tab w:val="num" w:pos="2160"/>
        </w:tabs>
        <w:ind w:left="2160" w:hanging="360"/>
      </w:pPr>
      <w:rPr>
        <w:rFonts w:ascii="Arial" w:hAnsi="Arial" w:hint="default"/>
      </w:rPr>
    </w:lvl>
    <w:lvl w:ilvl="3" w:tplc="9E9A0E00" w:tentative="1">
      <w:start w:val="1"/>
      <w:numFmt w:val="bullet"/>
      <w:lvlText w:val="•"/>
      <w:lvlJc w:val="left"/>
      <w:pPr>
        <w:tabs>
          <w:tab w:val="num" w:pos="2880"/>
        </w:tabs>
        <w:ind w:left="2880" w:hanging="360"/>
      </w:pPr>
      <w:rPr>
        <w:rFonts w:ascii="Arial" w:hAnsi="Arial" w:hint="default"/>
      </w:rPr>
    </w:lvl>
    <w:lvl w:ilvl="4" w:tplc="9296F0DE" w:tentative="1">
      <w:start w:val="1"/>
      <w:numFmt w:val="bullet"/>
      <w:lvlText w:val="•"/>
      <w:lvlJc w:val="left"/>
      <w:pPr>
        <w:tabs>
          <w:tab w:val="num" w:pos="3600"/>
        </w:tabs>
        <w:ind w:left="3600" w:hanging="360"/>
      </w:pPr>
      <w:rPr>
        <w:rFonts w:ascii="Arial" w:hAnsi="Arial" w:hint="default"/>
      </w:rPr>
    </w:lvl>
    <w:lvl w:ilvl="5" w:tplc="2482F5FC" w:tentative="1">
      <w:start w:val="1"/>
      <w:numFmt w:val="bullet"/>
      <w:lvlText w:val="•"/>
      <w:lvlJc w:val="left"/>
      <w:pPr>
        <w:tabs>
          <w:tab w:val="num" w:pos="4320"/>
        </w:tabs>
        <w:ind w:left="4320" w:hanging="360"/>
      </w:pPr>
      <w:rPr>
        <w:rFonts w:ascii="Arial" w:hAnsi="Arial" w:hint="default"/>
      </w:rPr>
    </w:lvl>
    <w:lvl w:ilvl="6" w:tplc="8160C912" w:tentative="1">
      <w:start w:val="1"/>
      <w:numFmt w:val="bullet"/>
      <w:lvlText w:val="•"/>
      <w:lvlJc w:val="left"/>
      <w:pPr>
        <w:tabs>
          <w:tab w:val="num" w:pos="5040"/>
        </w:tabs>
        <w:ind w:left="5040" w:hanging="360"/>
      </w:pPr>
      <w:rPr>
        <w:rFonts w:ascii="Arial" w:hAnsi="Arial" w:hint="default"/>
      </w:rPr>
    </w:lvl>
    <w:lvl w:ilvl="7" w:tplc="66D8D846" w:tentative="1">
      <w:start w:val="1"/>
      <w:numFmt w:val="bullet"/>
      <w:lvlText w:val="•"/>
      <w:lvlJc w:val="left"/>
      <w:pPr>
        <w:tabs>
          <w:tab w:val="num" w:pos="5760"/>
        </w:tabs>
        <w:ind w:left="5760" w:hanging="360"/>
      </w:pPr>
      <w:rPr>
        <w:rFonts w:ascii="Arial" w:hAnsi="Arial" w:hint="default"/>
      </w:rPr>
    </w:lvl>
    <w:lvl w:ilvl="8" w:tplc="99E0A0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2E4908"/>
    <w:multiLevelType w:val="hybridMultilevel"/>
    <w:tmpl w:val="17C2B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B4"/>
    <w:rsid w:val="000004E4"/>
    <w:rsid w:val="000158EB"/>
    <w:rsid w:val="00020A95"/>
    <w:rsid w:val="00042E72"/>
    <w:rsid w:val="00051794"/>
    <w:rsid w:val="0006208B"/>
    <w:rsid w:val="000735C3"/>
    <w:rsid w:val="00092D1F"/>
    <w:rsid w:val="00094133"/>
    <w:rsid w:val="000956FA"/>
    <w:rsid w:val="000E12E8"/>
    <w:rsid w:val="00101BC0"/>
    <w:rsid w:val="001022E9"/>
    <w:rsid w:val="0012361C"/>
    <w:rsid w:val="00160B31"/>
    <w:rsid w:val="00172031"/>
    <w:rsid w:val="00174A30"/>
    <w:rsid w:val="00176200"/>
    <w:rsid w:val="0017643F"/>
    <w:rsid w:val="00192656"/>
    <w:rsid w:val="00196042"/>
    <w:rsid w:val="001F1891"/>
    <w:rsid w:val="002170B4"/>
    <w:rsid w:val="002247CF"/>
    <w:rsid w:val="0023580F"/>
    <w:rsid w:val="002450A0"/>
    <w:rsid w:val="002544BA"/>
    <w:rsid w:val="00283474"/>
    <w:rsid w:val="00300D74"/>
    <w:rsid w:val="0030145F"/>
    <w:rsid w:val="00350B07"/>
    <w:rsid w:val="00352AB4"/>
    <w:rsid w:val="00363774"/>
    <w:rsid w:val="00387346"/>
    <w:rsid w:val="003972F3"/>
    <w:rsid w:val="003A5F28"/>
    <w:rsid w:val="003B4249"/>
    <w:rsid w:val="003C1D71"/>
    <w:rsid w:val="003D0D69"/>
    <w:rsid w:val="00404D97"/>
    <w:rsid w:val="0042787F"/>
    <w:rsid w:val="004309A7"/>
    <w:rsid w:val="00457740"/>
    <w:rsid w:val="0049791E"/>
    <w:rsid w:val="004A0CC4"/>
    <w:rsid w:val="004B0B87"/>
    <w:rsid w:val="004B44B4"/>
    <w:rsid w:val="004D074A"/>
    <w:rsid w:val="005004C1"/>
    <w:rsid w:val="00502D2E"/>
    <w:rsid w:val="005063EA"/>
    <w:rsid w:val="00522F3F"/>
    <w:rsid w:val="00554C54"/>
    <w:rsid w:val="00580FF9"/>
    <w:rsid w:val="005E7310"/>
    <w:rsid w:val="00650404"/>
    <w:rsid w:val="00652086"/>
    <w:rsid w:val="00657E99"/>
    <w:rsid w:val="00672C05"/>
    <w:rsid w:val="00673B35"/>
    <w:rsid w:val="00680648"/>
    <w:rsid w:val="006812CF"/>
    <w:rsid w:val="006A7AC7"/>
    <w:rsid w:val="006B21EC"/>
    <w:rsid w:val="006B6B2B"/>
    <w:rsid w:val="006C1A8B"/>
    <w:rsid w:val="007232DD"/>
    <w:rsid w:val="0075391F"/>
    <w:rsid w:val="0077256F"/>
    <w:rsid w:val="00783D59"/>
    <w:rsid w:val="0078436F"/>
    <w:rsid w:val="00793C51"/>
    <w:rsid w:val="00794999"/>
    <w:rsid w:val="00796163"/>
    <w:rsid w:val="007C46ED"/>
    <w:rsid w:val="007D6ECE"/>
    <w:rsid w:val="007E55F2"/>
    <w:rsid w:val="007E7E58"/>
    <w:rsid w:val="007F3EBF"/>
    <w:rsid w:val="008114CB"/>
    <w:rsid w:val="00812264"/>
    <w:rsid w:val="00835829"/>
    <w:rsid w:val="00870FB7"/>
    <w:rsid w:val="008968EF"/>
    <w:rsid w:val="008A49CF"/>
    <w:rsid w:val="008A7042"/>
    <w:rsid w:val="008B27A9"/>
    <w:rsid w:val="008B466A"/>
    <w:rsid w:val="008E3FA1"/>
    <w:rsid w:val="00955713"/>
    <w:rsid w:val="009660C4"/>
    <w:rsid w:val="009A0E0A"/>
    <w:rsid w:val="009A4515"/>
    <w:rsid w:val="009A6572"/>
    <w:rsid w:val="009C12C3"/>
    <w:rsid w:val="009C1D19"/>
    <w:rsid w:val="00A113CD"/>
    <w:rsid w:val="00A31326"/>
    <w:rsid w:val="00A95D37"/>
    <w:rsid w:val="00AA3F3D"/>
    <w:rsid w:val="00AA70CE"/>
    <w:rsid w:val="00AC0D73"/>
    <w:rsid w:val="00AC6275"/>
    <w:rsid w:val="00B227CF"/>
    <w:rsid w:val="00B428E0"/>
    <w:rsid w:val="00B60E42"/>
    <w:rsid w:val="00B74DFD"/>
    <w:rsid w:val="00B84687"/>
    <w:rsid w:val="00BF125F"/>
    <w:rsid w:val="00C1076D"/>
    <w:rsid w:val="00C16FDA"/>
    <w:rsid w:val="00C45ED8"/>
    <w:rsid w:val="00C61236"/>
    <w:rsid w:val="00C64BA9"/>
    <w:rsid w:val="00C70901"/>
    <w:rsid w:val="00C70EF7"/>
    <w:rsid w:val="00CA6BA9"/>
    <w:rsid w:val="00CF14BA"/>
    <w:rsid w:val="00D139A9"/>
    <w:rsid w:val="00D21B61"/>
    <w:rsid w:val="00D274A9"/>
    <w:rsid w:val="00D4473F"/>
    <w:rsid w:val="00D57175"/>
    <w:rsid w:val="00D812E6"/>
    <w:rsid w:val="00D82C47"/>
    <w:rsid w:val="00D92851"/>
    <w:rsid w:val="00DA133A"/>
    <w:rsid w:val="00DB4790"/>
    <w:rsid w:val="00E008B9"/>
    <w:rsid w:val="00E00928"/>
    <w:rsid w:val="00E012C6"/>
    <w:rsid w:val="00E0278D"/>
    <w:rsid w:val="00E16165"/>
    <w:rsid w:val="00E451F3"/>
    <w:rsid w:val="00E45B39"/>
    <w:rsid w:val="00E476EB"/>
    <w:rsid w:val="00E74414"/>
    <w:rsid w:val="00ED78F0"/>
    <w:rsid w:val="00F22981"/>
    <w:rsid w:val="00F237C9"/>
    <w:rsid w:val="00F26BCE"/>
    <w:rsid w:val="00F37252"/>
    <w:rsid w:val="00F4626C"/>
    <w:rsid w:val="00F83C96"/>
    <w:rsid w:val="00F95BEB"/>
    <w:rsid w:val="00FC35C1"/>
    <w:rsid w:val="00FD7DB6"/>
    <w:rsid w:val="00FF5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42259-76E2-4E29-980C-05B3740D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6BCE"/>
    <w:pPr>
      <w:ind w:left="720"/>
      <w:contextualSpacing/>
    </w:pPr>
  </w:style>
  <w:style w:type="paragraph" w:styleId="Sprechblasentext">
    <w:name w:val="Balloon Text"/>
    <w:basedOn w:val="Standard"/>
    <w:link w:val="SprechblasentextZchn"/>
    <w:uiPriority w:val="99"/>
    <w:semiHidden/>
    <w:unhideWhenUsed/>
    <w:rsid w:val="003A5F28"/>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3A5F28"/>
    <w:rPr>
      <w:rFonts w:ascii="Arial" w:hAnsi="Arial" w:cs="Arial"/>
      <w:sz w:val="18"/>
      <w:szCs w:val="18"/>
    </w:rPr>
  </w:style>
  <w:style w:type="paragraph" w:styleId="Kopfzeile">
    <w:name w:val="header"/>
    <w:basedOn w:val="Standard"/>
    <w:link w:val="KopfzeileZchn"/>
    <w:uiPriority w:val="99"/>
    <w:unhideWhenUsed/>
    <w:rsid w:val="000941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4133"/>
  </w:style>
  <w:style w:type="paragraph" w:styleId="Fuzeile">
    <w:name w:val="footer"/>
    <w:basedOn w:val="Standard"/>
    <w:link w:val="FuzeileZchn"/>
    <w:uiPriority w:val="99"/>
    <w:unhideWhenUsed/>
    <w:rsid w:val="00094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96299">
      <w:bodyDiv w:val="1"/>
      <w:marLeft w:val="0"/>
      <w:marRight w:val="0"/>
      <w:marTop w:val="0"/>
      <w:marBottom w:val="0"/>
      <w:divBdr>
        <w:top w:val="none" w:sz="0" w:space="0" w:color="auto"/>
        <w:left w:val="none" w:sz="0" w:space="0" w:color="auto"/>
        <w:bottom w:val="none" w:sz="0" w:space="0" w:color="auto"/>
        <w:right w:val="none" w:sz="0" w:space="0" w:color="auto"/>
      </w:divBdr>
      <w:divsChild>
        <w:div w:id="293950953">
          <w:marLeft w:val="274"/>
          <w:marRight w:val="0"/>
          <w:marTop w:val="120"/>
          <w:marBottom w:val="0"/>
          <w:divBdr>
            <w:top w:val="none" w:sz="0" w:space="0" w:color="auto"/>
            <w:left w:val="none" w:sz="0" w:space="0" w:color="auto"/>
            <w:bottom w:val="none" w:sz="0" w:space="0" w:color="auto"/>
            <w:right w:val="none" w:sz="0" w:space="0" w:color="auto"/>
          </w:divBdr>
        </w:div>
        <w:div w:id="453066396">
          <w:marLeft w:val="274"/>
          <w:marRight w:val="0"/>
          <w:marTop w:val="120"/>
          <w:marBottom w:val="0"/>
          <w:divBdr>
            <w:top w:val="none" w:sz="0" w:space="0" w:color="auto"/>
            <w:left w:val="none" w:sz="0" w:space="0" w:color="auto"/>
            <w:bottom w:val="none" w:sz="0" w:space="0" w:color="auto"/>
            <w:right w:val="none" w:sz="0" w:space="0" w:color="auto"/>
          </w:divBdr>
        </w:div>
        <w:div w:id="1668709008">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65E3-76BA-43EA-933D-9E48E796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6727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Straub</dc:creator>
  <cp:keywords/>
  <dc:description/>
  <cp:lastModifiedBy>Michael Straub</cp:lastModifiedBy>
  <cp:revision>115</cp:revision>
  <dcterms:created xsi:type="dcterms:W3CDTF">2019-05-22T18:34:00Z</dcterms:created>
  <dcterms:modified xsi:type="dcterms:W3CDTF">2019-09-30T18:38:00Z</dcterms:modified>
</cp:coreProperties>
</file>