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8FFE" w14:textId="77777777" w:rsidR="00E8473B" w:rsidRDefault="00E8473B" w:rsidP="00A25B94">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EC7C96" w:rsidRDefault="00EC7C96"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EC7C96" w:rsidRDefault="00EC7C96"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2A0B7B4A" w:rsidR="00AE53F0" w:rsidRPr="00BE6228" w:rsidRDefault="00E8473B" w:rsidP="00BE6228">
      <w:pPr>
        <w:pStyle w:val="Seminar"/>
      </w:pPr>
      <w:r w:rsidRPr="00BE6228">
        <w:t>Seminar</w:t>
      </w:r>
      <w:r w:rsidR="00FD7888" w:rsidRPr="00BE6228">
        <w:t xml:space="preserve"> „Übungen im Vortragen – AC“</w:t>
      </w:r>
    </w:p>
    <w:p w14:paraId="61C6F5BC" w14:textId="7E5F3520" w:rsidR="00E8473B" w:rsidRDefault="00BE6228" w:rsidP="005633FE">
      <w:pPr>
        <w:pStyle w:val="Titel"/>
      </w:pPr>
      <w:r>
        <w:t>Zirkonium</w:t>
      </w:r>
    </w:p>
    <w:p w14:paraId="28CE20D7" w14:textId="6A49CE62" w:rsidR="00E8473B" w:rsidRDefault="00BE6228" w:rsidP="00E8473B">
      <w:pPr>
        <w:pStyle w:val="Autor"/>
      </w:pPr>
      <w:r>
        <w:t>Angelika Roith, WS 99/00; Daniela Hufnagel, SS 10; Linda Fritsche, SS 18</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Gliederung</w:t>
          </w:r>
        </w:p>
        <w:p w14:paraId="441872A9" w14:textId="6D27B138" w:rsidR="00FC6906" w:rsidRDefault="009B4835">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bookmarkStart w:id="0" w:name="_GoBack"/>
          <w:bookmarkEnd w:id="0"/>
          <w:r w:rsidR="00FC6906" w:rsidRPr="005F325A">
            <w:rPr>
              <w:rStyle w:val="Hyperlink"/>
              <w:noProof/>
            </w:rPr>
            <w:fldChar w:fldCharType="begin"/>
          </w:r>
          <w:r w:rsidR="00FC6906" w:rsidRPr="005F325A">
            <w:rPr>
              <w:rStyle w:val="Hyperlink"/>
              <w:noProof/>
            </w:rPr>
            <w:instrText xml:space="preserve"> </w:instrText>
          </w:r>
          <w:r w:rsidR="00FC6906">
            <w:rPr>
              <w:noProof/>
            </w:rPr>
            <w:instrText>HYPERLINK \l "_Toc66436476"</w:instrText>
          </w:r>
          <w:r w:rsidR="00FC6906" w:rsidRPr="005F325A">
            <w:rPr>
              <w:rStyle w:val="Hyperlink"/>
              <w:noProof/>
            </w:rPr>
            <w:instrText xml:space="preserve"> </w:instrText>
          </w:r>
          <w:r w:rsidR="00FC6906" w:rsidRPr="005F325A">
            <w:rPr>
              <w:rStyle w:val="Hyperlink"/>
              <w:noProof/>
            </w:rPr>
          </w:r>
          <w:r w:rsidR="00FC6906" w:rsidRPr="005F325A">
            <w:rPr>
              <w:rStyle w:val="Hyperlink"/>
              <w:noProof/>
            </w:rPr>
            <w:fldChar w:fldCharType="separate"/>
          </w:r>
          <w:r w:rsidR="00FC6906" w:rsidRPr="005F325A">
            <w:rPr>
              <w:rStyle w:val="Hyperlink"/>
              <w:noProof/>
            </w:rPr>
            <w:t>1</w:t>
          </w:r>
          <w:r w:rsidR="00FC6906">
            <w:rPr>
              <w:rFonts w:asciiTheme="minorHAnsi" w:eastAsiaTheme="minorEastAsia" w:hAnsiTheme="minorHAnsi"/>
              <w:noProof/>
              <w:sz w:val="22"/>
              <w:lang w:eastAsia="de-DE"/>
            </w:rPr>
            <w:tab/>
          </w:r>
          <w:r w:rsidR="00FC6906" w:rsidRPr="005F325A">
            <w:rPr>
              <w:rStyle w:val="Hyperlink"/>
              <w:noProof/>
            </w:rPr>
            <w:t>Zirkonium-Silikat (Zirkon), ZrSO</w:t>
          </w:r>
          <w:r w:rsidR="00FC6906" w:rsidRPr="005F325A">
            <w:rPr>
              <w:rStyle w:val="Hyperlink"/>
              <w:noProof/>
              <w:vertAlign w:val="subscript"/>
            </w:rPr>
            <w:t>4</w:t>
          </w:r>
          <w:r w:rsidR="00FC6906">
            <w:rPr>
              <w:noProof/>
              <w:webHidden/>
            </w:rPr>
            <w:tab/>
          </w:r>
          <w:r w:rsidR="00FC6906">
            <w:rPr>
              <w:noProof/>
              <w:webHidden/>
            </w:rPr>
            <w:fldChar w:fldCharType="begin"/>
          </w:r>
          <w:r w:rsidR="00FC6906">
            <w:rPr>
              <w:noProof/>
              <w:webHidden/>
            </w:rPr>
            <w:instrText xml:space="preserve"> PAGEREF _Toc66436476 \h </w:instrText>
          </w:r>
          <w:r w:rsidR="00FC6906">
            <w:rPr>
              <w:noProof/>
              <w:webHidden/>
            </w:rPr>
          </w:r>
          <w:r w:rsidR="00FC6906">
            <w:rPr>
              <w:noProof/>
              <w:webHidden/>
            </w:rPr>
            <w:fldChar w:fldCharType="separate"/>
          </w:r>
          <w:r w:rsidR="00FC6906">
            <w:rPr>
              <w:noProof/>
              <w:webHidden/>
            </w:rPr>
            <w:t>2</w:t>
          </w:r>
          <w:r w:rsidR="00FC6906">
            <w:rPr>
              <w:noProof/>
              <w:webHidden/>
            </w:rPr>
            <w:fldChar w:fldCharType="end"/>
          </w:r>
          <w:r w:rsidR="00FC6906" w:rsidRPr="005F325A">
            <w:rPr>
              <w:rStyle w:val="Hyperlink"/>
              <w:noProof/>
            </w:rPr>
            <w:fldChar w:fldCharType="end"/>
          </w:r>
        </w:p>
        <w:p w14:paraId="78F3883F" w14:textId="77266FB4" w:rsidR="00FC6906" w:rsidRDefault="00FC6906">
          <w:pPr>
            <w:pStyle w:val="Verzeichnis2"/>
            <w:tabs>
              <w:tab w:val="left" w:pos="880"/>
              <w:tab w:val="right" w:leader="dot" w:pos="9344"/>
            </w:tabs>
            <w:rPr>
              <w:rFonts w:asciiTheme="minorHAnsi" w:eastAsiaTheme="minorEastAsia" w:hAnsiTheme="minorHAnsi"/>
              <w:noProof/>
              <w:sz w:val="22"/>
              <w:lang w:eastAsia="de-DE"/>
            </w:rPr>
          </w:pPr>
          <w:hyperlink w:anchor="_Toc66436477" w:history="1">
            <w:r w:rsidRPr="005F325A">
              <w:rPr>
                <w:rStyle w:val="Hyperlink"/>
                <w:noProof/>
              </w:rPr>
              <w:t>1.1</w:t>
            </w:r>
            <w:r>
              <w:rPr>
                <w:rFonts w:asciiTheme="minorHAnsi" w:eastAsiaTheme="minorEastAsia" w:hAnsiTheme="minorHAnsi"/>
                <w:noProof/>
                <w:sz w:val="22"/>
                <w:lang w:eastAsia="de-DE"/>
              </w:rPr>
              <w:tab/>
            </w:r>
            <w:r w:rsidRPr="005F325A">
              <w:rPr>
                <w:rStyle w:val="Hyperlink"/>
                <w:noProof/>
              </w:rPr>
              <w:t>Eigenschaften</w:t>
            </w:r>
            <w:r>
              <w:rPr>
                <w:noProof/>
                <w:webHidden/>
              </w:rPr>
              <w:tab/>
            </w:r>
            <w:r>
              <w:rPr>
                <w:noProof/>
                <w:webHidden/>
              </w:rPr>
              <w:fldChar w:fldCharType="begin"/>
            </w:r>
            <w:r>
              <w:rPr>
                <w:noProof/>
                <w:webHidden/>
              </w:rPr>
              <w:instrText xml:space="preserve"> PAGEREF _Toc66436477 \h </w:instrText>
            </w:r>
            <w:r>
              <w:rPr>
                <w:noProof/>
                <w:webHidden/>
              </w:rPr>
            </w:r>
            <w:r>
              <w:rPr>
                <w:noProof/>
                <w:webHidden/>
              </w:rPr>
              <w:fldChar w:fldCharType="separate"/>
            </w:r>
            <w:r>
              <w:rPr>
                <w:noProof/>
                <w:webHidden/>
              </w:rPr>
              <w:t>2</w:t>
            </w:r>
            <w:r>
              <w:rPr>
                <w:noProof/>
                <w:webHidden/>
              </w:rPr>
              <w:fldChar w:fldCharType="end"/>
            </w:r>
          </w:hyperlink>
        </w:p>
        <w:p w14:paraId="31BEC456" w14:textId="25C7D4A8" w:rsidR="00FC6906" w:rsidRDefault="00FC6906">
          <w:pPr>
            <w:pStyle w:val="Verzeichnis2"/>
            <w:tabs>
              <w:tab w:val="left" w:pos="880"/>
              <w:tab w:val="right" w:leader="dot" w:pos="9344"/>
            </w:tabs>
            <w:rPr>
              <w:rFonts w:asciiTheme="minorHAnsi" w:eastAsiaTheme="minorEastAsia" w:hAnsiTheme="minorHAnsi"/>
              <w:noProof/>
              <w:sz w:val="22"/>
              <w:lang w:eastAsia="de-DE"/>
            </w:rPr>
          </w:pPr>
          <w:hyperlink w:anchor="_Toc66436478" w:history="1">
            <w:r w:rsidRPr="005F325A">
              <w:rPr>
                <w:rStyle w:val="Hyperlink"/>
                <w:noProof/>
              </w:rPr>
              <w:t>1.2</w:t>
            </w:r>
            <w:r>
              <w:rPr>
                <w:rFonts w:asciiTheme="minorHAnsi" w:eastAsiaTheme="minorEastAsia" w:hAnsiTheme="minorHAnsi"/>
                <w:noProof/>
                <w:sz w:val="22"/>
                <w:lang w:eastAsia="de-DE"/>
              </w:rPr>
              <w:tab/>
            </w:r>
            <w:r w:rsidRPr="005F325A">
              <w:rPr>
                <w:rStyle w:val="Hyperlink"/>
                <w:noProof/>
              </w:rPr>
              <w:t>Anwendungen</w:t>
            </w:r>
            <w:r>
              <w:rPr>
                <w:noProof/>
                <w:webHidden/>
              </w:rPr>
              <w:tab/>
            </w:r>
            <w:r>
              <w:rPr>
                <w:noProof/>
                <w:webHidden/>
              </w:rPr>
              <w:fldChar w:fldCharType="begin"/>
            </w:r>
            <w:r>
              <w:rPr>
                <w:noProof/>
                <w:webHidden/>
              </w:rPr>
              <w:instrText xml:space="preserve"> PAGEREF _Toc66436478 \h </w:instrText>
            </w:r>
            <w:r>
              <w:rPr>
                <w:noProof/>
                <w:webHidden/>
              </w:rPr>
            </w:r>
            <w:r>
              <w:rPr>
                <w:noProof/>
                <w:webHidden/>
              </w:rPr>
              <w:fldChar w:fldCharType="separate"/>
            </w:r>
            <w:r>
              <w:rPr>
                <w:noProof/>
                <w:webHidden/>
              </w:rPr>
              <w:t>2</w:t>
            </w:r>
            <w:r>
              <w:rPr>
                <w:noProof/>
                <w:webHidden/>
              </w:rPr>
              <w:fldChar w:fldCharType="end"/>
            </w:r>
          </w:hyperlink>
        </w:p>
        <w:p w14:paraId="7E7EDCFF" w14:textId="74B73EF5" w:rsidR="00FC6906" w:rsidRDefault="00FC6906">
          <w:pPr>
            <w:pStyle w:val="Verzeichnis2"/>
            <w:tabs>
              <w:tab w:val="left" w:pos="880"/>
              <w:tab w:val="right" w:leader="dot" w:pos="9344"/>
            </w:tabs>
            <w:rPr>
              <w:rFonts w:asciiTheme="minorHAnsi" w:eastAsiaTheme="minorEastAsia" w:hAnsiTheme="minorHAnsi"/>
              <w:noProof/>
              <w:sz w:val="22"/>
              <w:lang w:eastAsia="de-DE"/>
            </w:rPr>
          </w:pPr>
          <w:hyperlink w:anchor="_Toc66436479" w:history="1">
            <w:r w:rsidRPr="005F325A">
              <w:rPr>
                <w:rStyle w:val="Hyperlink"/>
                <w:noProof/>
              </w:rPr>
              <w:t>1.3</w:t>
            </w:r>
            <w:r>
              <w:rPr>
                <w:rFonts w:asciiTheme="minorHAnsi" w:eastAsiaTheme="minorEastAsia" w:hAnsiTheme="minorHAnsi"/>
                <w:noProof/>
                <w:sz w:val="22"/>
                <w:lang w:eastAsia="de-DE"/>
              </w:rPr>
              <w:tab/>
            </w:r>
            <w:r w:rsidRPr="005F325A">
              <w:rPr>
                <w:rStyle w:val="Hyperlink"/>
                <w:noProof/>
              </w:rPr>
              <w:t>Vorkommen und Gewinnung</w:t>
            </w:r>
            <w:r>
              <w:rPr>
                <w:noProof/>
                <w:webHidden/>
              </w:rPr>
              <w:tab/>
            </w:r>
            <w:r>
              <w:rPr>
                <w:noProof/>
                <w:webHidden/>
              </w:rPr>
              <w:fldChar w:fldCharType="begin"/>
            </w:r>
            <w:r>
              <w:rPr>
                <w:noProof/>
                <w:webHidden/>
              </w:rPr>
              <w:instrText xml:space="preserve"> PAGEREF _Toc66436479 \h </w:instrText>
            </w:r>
            <w:r>
              <w:rPr>
                <w:noProof/>
                <w:webHidden/>
              </w:rPr>
            </w:r>
            <w:r>
              <w:rPr>
                <w:noProof/>
                <w:webHidden/>
              </w:rPr>
              <w:fldChar w:fldCharType="separate"/>
            </w:r>
            <w:r>
              <w:rPr>
                <w:noProof/>
                <w:webHidden/>
              </w:rPr>
              <w:t>2</w:t>
            </w:r>
            <w:r>
              <w:rPr>
                <w:noProof/>
                <w:webHidden/>
              </w:rPr>
              <w:fldChar w:fldCharType="end"/>
            </w:r>
          </w:hyperlink>
        </w:p>
        <w:p w14:paraId="63F126F5" w14:textId="0861D521" w:rsidR="00FC6906" w:rsidRDefault="00FC6906">
          <w:pPr>
            <w:pStyle w:val="Verzeichnis1"/>
            <w:tabs>
              <w:tab w:val="left" w:pos="480"/>
              <w:tab w:val="right" w:leader="dot" w:pos="9344"/>
            </w:tabs>
            <w:rPr>
              <w:rFonts w:asciiTheme="minorHAnsi" w:eastAsiaTheme="minorEastAsia" w:hAnsiTheme="minorHAnsi"/>
              <w:noProof/>
              <w:sz w:val="22"/>
              <w:lang w:eastAsia="de-DE"/>
            </w:rPr>
          </w:pPr>
          <w:hyperlink w:anchor="_Toc66436480" w:history="1">
            <w:r w:rsidRPr="005F325A">
              <w:rPr>
                <w:rStyle w:val="Hyperlink"/>
                <w:noProof/>
              </w:rPr>
              <w:t>2</w:t>
            </w:r>
            <w:r>
              <w:rPr>
                <w:rFonts w:asciiTheme="minorHAnsi" w:eastAsiaTheme="minorEastAsia" w:hAnsiTheme="minorHAnsi"/>
                <w:noProof/>
                <w:sz w:val="22"/>
                <w:lang w:eastAsia="de-DE"/>
              </w:rPr>
              <w:tab/>
            </w:r>
            <w:r w:rsidRPr="005F325A">
              <w:rPr>
                <w:rStyle w:val="Hyperlink"/>
                <w:noProof/>
              </w:rPr>
              <w:t>Zirkonium(IV)-oxid, ZrO</w:t>
            </w:r>
            <w:r w:rsidRPr="005F325A">
              <w:rPr>
                <w:rStyle w:val="Hyperlink"/>
                <w:noProof/>
                <w:vertAlign w:val="subscript"/>
              </w:rPr>
              <w:t>2</w:t>
            </w:r>
            <w:r>
              <w:rPr>
                <w:noProof/>
                <w:webHidden/>
              </w:rPr>
              <w:tab/>
            </w:r>
            <w:r>
              <w:rPr>
                <w:noProof/>
                <w:webHidden/>
              </w:rPr>
              <w:fldChar w:fldCharType="begin"/>
            </w:r>
            <w:r>
              <w:rPr>
                <w:noProof/>
                <w:webHidden/>
              </w:rPr>
              <w:instrText xml:space="preserve"> PAGEREF _Toc66436480 \h </w:instrText>
            </w:r>
            <w:r>
              <w:rPr>
                <w:noProof/>
                <w:webHidden/>
              </w:rPr>
            </w:r>
            <w:r>
              <w:rPr>
                <w:noProof/>
                <w:webHidden/>
              </w:rPr>
              <w:fldChar w:fldCharType="separate"/>
            </w:r>
            <w:r>
              <w:rPr>
                <w:noProof/>
                <w:webHidden/>
              </w:rPr>
              <w:t>3</w:t>
            </w:r>
            <w:r>
              <w:rPr>
                <w:noProof/>
                <w:webHidden/>
              </w:rPr>
              <w:fldChar w:fldCharType="end"/>
            </w:r>
          </w:hyperlink>
        </w:p>
        <w:p w14:paraId="35707CD1" w14:textId="4AFC9F0C" w:rsidR="00FC6906" w:rsidRDefault="00FC6906">
          <w:pPr>
            <w:pStyle w:val="Verzeichnis2"/>
            <w:tabs>
              <w:tab w:val="left" w:pos="880"/>
              <w:tab w:val="right" w:leader="dot" w:pos="9344"/>
            </w:tabs>
            <w:rPr>
              <w:rFonts w:asciiTheme="minorHAnsi" w:eastAsiaTheme="minorEastAsia" w:hAnsiTheme="minorHAnsi"/>
              <w:noProof/>
              <w:sz w:val="22"/>
              <w:lang w:eastAsia="de-DE"/>
            </w:rPr>
          </w:pPr>
          <w:hyperlink w:anchor="_Toc66436481" w:history="1">
            <w:r w:rsidRPr="005F325A">
              <w:rPr>
                <w:rStyle w:val="Hyperlink"/>
                <w:noProof/>
              </w:rPr>
              <w:t>2.1</w:t>
            </w:r>
            <w:r>
              <w:rPr>
                <w:rFonts w:asciiTheme="minorHAnsi" w:eastAsiaTheme="minorEastAsia" w:hAnsiTheme="minorHAnsi"/>
                <w:noProof/>
                <w:sz w:val="22"/>
                <w:lang w:eastAsia="de-DE"/>
              </w:rPr>
              <w:tab/>
            </w:r>
            <w:r w:rsidRPr="005F325A">
              <w:rPr>
                <w:rStyle w:val="Hyperlink"/>
                <w:noProof/>
              </w:rPr>
              <w:t>Darstellung</w:t>
            </w:r>
            <w:r>
              <w:rPr>
                <w:noProof/>
                <w:webHidden/>
              </w:rPr>
              <w:tab/>
            </w:r>
            <w:r>
              <w:rPr>
                <w:noProof/>
                <w:webHidden/>
              </w:rPr>
              <w:fldChar w:fldCharType="begin"/>
            </w:r>
            <w:r>
              <w:rPr>
                <w:noProof/>
                <w:webHidden/>
              </w:rPr>
              <w:instrText xml:space="preserve"> PAGEREF _Toc66436481 \h </w:instrText>
            </w:r>
            <w:r>
              <w:rPr>
                <w:noProof/>
                <w:webHidden/>
              </w:rPr>
            </w:r>
            <w:r>
              <w:rPr>
                <w:noProof/>
                <w:webHidden/>
              </w:rPr>
              <w:fldChar w:fldCharType="separate"/>
            </w:r>
            <w:r>
              <w:rPr>
                <w:noProof/>
                <w:webHidden/>
              </w:rPr>
              <w:t>3</w:t>
            </w:r>
            <w:r>
              <w:rPr>
                <w:noProof/>
                <w:webHidden/>
              </w:rPr>
              <w:fldChar w:fldCharType="end"/>
            </w:r>
          </w:hyperlink>
        </w:p>
        <w:p w14:paraId="37712269" w14:textId="1DD24632" w:rsidR="00FC6906" w:rsidRDefault="00FC6906">
          <w:pPr>
            <w:pStyle w:val="Verzeichnis2"/>
            <w:tabs>
              <w:tab w:val="left" w:pos="880"/>
              <w:tab w:val="right" w:leader="dot" w:pos="9344"/>
            </w:tabs>
            <w:rPr>
              <w:rFonts w:asciiTheme="minorHAnsi" w:eastAsiaTheme="minorEastAsia" w:hAnsiTheme="minorHAnsi"/>
              <w:noProof/>
              <w:sz w:val="22"/>
              <w:lang w:eastAsia="de-DE"/>
            </w:rPr>
          </w:pPr>
          <w:hyperlink w:anchor="_Toc66436482" w:history="1">
            <w:r w:rsidRPr="005F325A">
              <w:rPr>
                <w:rStyle w:val="Hyperlink"/>
                <w:noProof/>
              </w:rPr>
              <w:t>2.2</w:t>
            </w:r>
            <w:r>
              <w:rPr>
                <w:rFonts w:asciiTheme="minorHAnsi" w:eastAsiaTheme="minorEastAsia" w:hAnsiTheme="minorHAnsi"/>
                <w:noProof/>
                <w:sz w:val="22"/>
                <w:lang w:eastAsia="de-DE"/>
              </w:rPr>
              <w:tab/>
            </w:r>
            <w:r w:rsidRPr="005F325A">
              <w:rPr>
                <w:rStyle w:val="Hyperlink"/>
                <w:noProof/>
              </w:rPr>
              <w:t>Eigenschaften</w:t>
            </w:r>
            <w:r>
              <w:rPr>
                <w:noProof/>
                <w:webHidden/>
              </w:rPr>
              <w:tab/>
            </w:r>
            <w:r>
              <w:rPr>
                <w:noProof/>
                <w:webHidden/>
              </w:rPr>
              <w:fldChar w:fldCharType="begin"/>
            </w:r>
            <w:r>
              <w:rPr>
                <w:noProof/>
                <w:webHidden/>
              </w:rPr>
              <w:instrText xml:space="preserve"> PAGEREF _Toc66436482 \h </w:instrText>
            </w:r>
            <w:r>
              <w:rPr>
                <w:noProof/>
                <w:webHidden/>
              </w:rPr>
            </w:r>
            <w:r>
              <w:rPr>
                <w:noProof/>
                <w:webHidden/>
              </w:rPr>
              <w:fldChar w:fldCharType="separate"/>
            </w:r>
            <w:r>
              <w:rPr>
                <w:noProof/>
                <w:webHidden/>
              </w:rPr>
              <w:t>3</w:t>
            </w:r>
            <w:r>
              <w:rPr>
                <w:noProof/>
                <w:webHidden/>
              </w:rPr>
              <w:fldChar w:fldCharType="end"/>
            </w:r>
          </w:hyperlink>
        </w:p>
        <w:p w14:paraId="0A41F0BD" w14:textId="5337805C" w:rsidR="00FC6906" w:rsidRDefault="00FC6906">
          <w:pPr>
            <w:pStyle w:val="Verzeichnis2"/>
            <w:tabs>
              <w:tab w:val="left" w:pos="880"/>
              <w:tab w:val="right" w:leader="dot" w:pos="9344"/>
            </w:tabs>
            <w:rPr>
              <w:rFonts w:asciiTheme="minorHAnsi" w:eastAsiaTheme="minorEastAsia" w:hAnsiTheme="minorHAnsi"/>
              <w:noProof/>
              <w:sz w:val="22"/>
              <w:lang w:eastAsia="de-DE"/>
            </w:rPr>
          </w:pPr>
          <w:hyperlink w:anchor="_Toc66436483" w:history="1">
            <w:r w:rsidRPr="005F325A">
              <w:rPr>
                <w:rStyle w:val="Hyperlink"/>
                <w:noProof/>
              </w:rPr>
              <w:t>2.3</w:t>
            </w:r>
            <w:r>
              <w:rPr>
                <w:rFonts w:asciiTheme="minorHAnsi" w:eastAsiaTheme="minorEastAsia" w:hAnsiTheme="minorHAnsi"/>
                <w:noProof/>
                <w:sz w:val="22"/>
                <w:lang w:eastAsia="de-DE"/>
              </w:rPr>
              <w:tab/>
            </w:r>
            <w:r w:rsidRPr="005F325A">
              <w:rPr>
                <w:rStyle w:val="Hyperlink"/>
                <w:noProof/>
              </w:rPr>
              <w:t>Anwendungen</w:t>
            </w:r>
            <w:r>
              <w:rPr>
                <w:noProof/>
                <w:webHidden/>
              </w:rPr>
              <w:tab/>
            </w:r>
            <w:r>
              <w:rPr>
                <w:noProof/>
                <w:webHidden/>
              </w:rPr>
              <w:fldChar w:fldCharType="begin"/>
            </w:r>
            <w:r>
              <w:rPr>
                <w:noProof/>
                <w:webHidden/>
              </w:rPr>
              <w:instrText xml:space="preserve"> PAGEREF _Toc66436483 \h </w:instrText>
            </w:r>
            <w:r>
              <w:rPr>
                <w:noProof/>
                <w:webHidden/>
              </w:rPr>
            </w:r>
            <w:r>
              <w:rPr>
                <w:noProof/>
                <w:webHidden/>
              </w:rPr>
              <w:fldChar w:fldCharType="separate"/>
            </w:r>
            <w:r>
              <w:rPr>
                <w:noProof/>
                <w:webHidden/>
              </w:rPr>
              <w:t>4</w:t>
            </w:r>
            <w:r>
              <w:rPr>
                <w:noProof/>
                <w:webHidden/>
              </w:rPr>
              <w:fldChar w:fldCharType="end"/>
            </w:r>
          </w:hyperlink>
        </w:p>
        <w:p w14:paraId="1EBD26EE" w14:textId="3A8A962C" w:rsidR="00FC6906" w:rsidRDefault="00FC6906">
          <w:pPr>
            <w:pStyle w:val="Verzeichnis1"/>
            <w:tabs>
              <w:tab w:val="left" w:pos="480"/>
              <w:tab w:val="right" w:leader="dot" w:pos="9344"/>
            </w:tabs>
            <w:rPr>
              <w:rFonts w:asciiTheme="minorHAnsi" w:eastAsiaTheme="minorEastAsia" w:hAnsiTheme="minorHAnsi"/>
              <w:noProof/>
              <w:sz w:val="22"/>
              <w:lang w:eastAsia="de-DE"/>
            </w:rPr>
          </w:pPr>
          <w:hyperlink w:anchor="_Toc66436484" w:history="1">
            <w:r w:rsidRPr="005F325A">
              <w:rPr>
                <w:rStyle w:val="Hyperlink"/>
                <w:noProof/>
              </w:rPr>
              <w:t>3</w:t>
            </w:r>
            <w:r>
              <w:rPr>
                <w:rFonts w:asciiTheme="minorHAnsi" w:eastAsiaTheme="minorEastAsia" w:hAnsiTheme="minorHAnsi"/>
                <w:noProof/>
                <w:sz w:val="22"/>
                <w:lang w:eastAsia="de-DE"/>
              </w:rPr>
              <w:tab/>
            </w:r>
            <w:r w:rsidRPr="005F325A">
              <w:rPr>
                <w:rStyle w:val="Hyperlink"/>
                <w:noProof/>
              </w:rPr>
              <w:t>Zirkonium, Zr</w:t>
            </w:r>
            <w:r>
              <w:rPr>
                <w:noProof/>
                <w:webHidden/>
              </w:rPr>
              <w:tab/>
            </w:r>
            <w:r>
              <w:rPr>
                <w:noProof/>
                <w:webHidden/>
              </w:rPr>
              <w:fldChar w:fldCharType="begin"/>
            </w:r>
            <w:r>
              <w:rPr>
                <w:noProof/>
                <w:webHidden/>
              </w:rPr>
              <w:instrText xml:space="preserve"> PAGEREF _Toc66436484 \h </w:instrText>
            </w:r>
            <w:r>
              <w:rPr>
                <w:noProof/>
                <w:webHidden/>
              </w:rPr>
            </w:r>
            <w:r>
              <w:rPr>
                <w:noProof/>
                <w:webHidden/>
              </w:rPr>
              <w:fldChar w:fldCharType="separate"/>
            </w:r>
            <w:r>
              <w:rPr>
                <w:noProof/>
                <w:webHidden/>
              </w:rPr>
              <w:t>4</w:t>
            </w:r>
            <w:r>
              <w:rPr>
                <w:noProof/>
                <w:webHidden/>
              </w:rPr>
              <w:fldChar w:fldCharType="end"/>
            </w:r>
          </w:hyperlink>
        </w:p>
        <w:p w14:paraId="598B28A3" w14:textId="05C12121" w:rsidR="00FC6906" w:rsidRDefault="00FC6906">
          <w:pPr>
            <w:pStyle w:val="Verzeichnis2"/>
            <w:tabs>
              <w:tab w:val="left" w:pos="880"/>
              <w:tab w:val="right" w:leader="dot" w:pos="9344"/>
            </w:tabs>
            <w:rPr>
              <w:rFonts w:asciiTheme="minorHAnsi" w:eastAsiaTheme="minorEastAsia" w:hAnsiTheme="minorHAnsi"/>
              <w:noProof/>
              <w:sz w:val="22"/>
              <w:lang w:eastAsia="de-DE"/>
            </w:rPr>
          </w:pPr>
          <w:hyperlink w:anchor="_Toc66436485" w:history="1">
            <w:r w:rsidRPr="005F325A">
              <w:rPr>
                <w:rStyle w:val="Hyperlink"/>
                <w:noProof/>
              </w:rPr>
              <w:t>3.1</w:t>
            </w:r>
            <w:r>
              <w:rPr>
                <w:rFonts w:asciiTheme="minorHAnsi" w:eastAsiaTheme="minorEastAsia" w:hAnsiTheme="minorHAnsi"/>
                <w:noProof/>
                <w:sz w:val="22"/>
                <w:lang w:eastAsia="de-DE"/>
              </w:rPr>
              <w:tab/>
            </w:r>
            <w:r w:rsidRPr="005F325A">
              <w:rPr>
                <w:rStyle w:val="Hyperlink"/>
                <w:noProof/>
              </w:rPr>
              <w:t>Darstellung</w:t>
            </w:r>
            <w:r>
              <w:rPr>
                <w:noProof/>
                <w:webHidden/>
              </w:rPr>
              <w:tab/>
            </w:r>
            <w:r>
              <w:rPr>
                <w:noProof/>
                <w:webHidden/>
              </w:rPr>
              <w:fldChar w:fldCharType="begin"/>
            </w:r>
            <w:r>
              <w:rPr>
                <w:noProof/>
                <w:webHidden/>
              </w:rPr>
              <w:instrText xml:space="preserve"> PAGEREF _Toc66436485 \h </w:instrText>
            </w:r>
            <w:r>
              <w:rPr>
                <w:noProof/>
                <w:webHidden/>
              </w:rPr>
            </w:r>
            <w:r>
              <w:rPr>
                <w:noProof/>
                <w:webHidden/>
              </w:rPr>
              <w:fldChar w:fldCharType="separate"/>
            </w:r>
            <w:r>
              <w:rPr>
                <w:noProof/>
                <w:webHidden/>
              </w:rPr>
              <w:t>4</w:t>
            </w:r>
            <w:r>
              <w:rPr>
                <w:noProof/>
                <w:webHidden/>
              </w:rPr>
              <w:fldChar w:fldCharType="end"/>
            </w:r>
          </w:hyperlink>
        </w:p>
        <w:p w14:paraId="4AA2ED8D" w14:textId="48F6F60A" w:rsidR="00FC6906" w:rsidRDefault="00FC6906">
          <w:pPr>
            <w:pStyle w:val="Verzeichnis2"/>
            <w:tabs>
              <w:tab w:val="left" w:pos="880"/>
              <w:tab w:val="right" w:leader="dot" w:pos="9344"/>
            </w:tabs>
            <w:rPr>
              <w:rFonts w:asciiTheme="minorHAnsi" w:eastAsiaTheme="minorEastAsia" w:hAnsiTheme="minorHAnsi"/>
              <w:noProof/>
              <w:sz w:val="22"/>
              <w:lang w:eastAsia="de-DE"/>
            </w:rPr>
          </w:pPr>
          <w:hyperlink w:anchor="_Toc66436486" w:history="1">
            <w:r w:rsidRPr="005F325A">
              <w:rPr>
                <w:rStyle w:val="Hyperlink"/>
                <w:noProof/>
              </w:rPr>
              <w:t>3.2</w:t>
            </w:r>
            <w:r>
              <w:rPr>
                <w:rFonts w:asciiTheme="minorHAnsi" w:eastAsiaTheme="minorEastAsia" w:hAnsiTheme="minorHAnsi"/>
                <w:noProof/>
                <w:sz w:val="22"/>
                <w:lang w:eastAsia="de-DE"/>
              </w:rPr>
              <w:tab/>
            </w:r>
            <w:r w:rsidRPr="005F325A">
              <w:rPr>
                <w:rStyle w:val="Hyperlink"/>
                <w:noProof/>
              </w:rPr>
              <w:t>Eigenschaften</w:t>
            </w:r>
            <w:r>
              <w:rPr>
                <w:noProof/>
                <w:webHidden/>
              </w:rPr>
              <w:tab/>
            </w:r>
            <w:r>
              <w:rPr>
                <w:noProof/>
                <w:webHidden/>
              </w:rPr>
              <w:fldChar w:fldCharType="begin"/>
            </w:r>
            <w:r>
              <w:rPr>
                <w:noProof/>
                <w:webHidden/>
              </w:rPr>
              <w:instrText xml:space="preserve"> PAGEREF _Toc66436486 \h </w:instrText>
            </w:r>
            <w:r>
              <w:rPr>
                <w:noProof/>
                <w:webHidden/>
              </w:rPr>
            </w:r>
            <w:r>
              <w:rPr>
                <w:noProof/>
                <w:webHidden/>
              </w:rPr>
              <w:fldChar w:fldCharType="separate"/>
            </w:r>
            <w:r>
              <w:rPr>
                <w:noProof/>
                <w:webHidden/>
              </w:rPr>
              <w:t>6</w:t>
            </w:r>
            <w:r>
              <w:rPr>
                <w:noProof/>
                <w:webHidden/>
              </w:rPr>
              <w:fldChar w:fldCharType="end"/>
            </w:r>
          </w:hyperlink>
        </w:p>
        <w:p w14:paraId="6780091F" w14:textId="37DCB0F5" w:rsidR="00FC6906" w:rsidRDefault="00FC6906">
          <w:pPr>
            <w:pStyle w:val="Verzeichnis2"/>
            <w:tabs>
              <w:tab w:val="left" w:pos="880"/>
              <w:tab w:val="right" w:leader="dot" w:pos="9344"/>
            </w:tabs>
            <w:rPr>
              <w:rFonts w:asciiTheme="minorHAnsi" w:eastAsiaTheme="minorEastAsia" w:hAnsiTheme="minorHAnsi"/>
              <w:noProof/>
              <w:sz w:val="22"/>
              <w:lang w:eastAsia="de-DE"/>
            </w:rPr>
          </w:pPr>
          <w:hyperlink w:anchor="_Toc66436487" w:history="1">
            <w:r w:rsidRPr="005F325A">
              <w:rPr>
                <w:rStyle w:val="Hyperlink"/>
                <w:noProof/>
              </w:rPr>
              <w:t>3.3</w:t>
            </w:r>
            <w:r>
              <w:rPr>
                <w:rFonts w:asciiTheme="minorHAnsi" w:eastAsiaTheme="minorEastAsia" w:hAnsiTheme="minorHAnsi"/>
                <w:noProof/>
                <w:sz w:val="22"/>
                <w:lang w:eastAsia="de-DE"/>
              </w:rPr>
              <w:tab/>
            </w:r>
            <w:r w:rsidRPr="005F325A">
              <w:rPr>
                <w:rStyle w:val="Hyperlink"/>
                <w:noProof/>
              </w:rPr>
              <w:t>Anwendungen</w:t>
            </w:r>
            <w:r>
              <w:rPr>
                <w:noProof/>
                <w:webHidden/>
              </w:rPr>
              <w:tab/>
            </w:r>
            <w:r>
              <w:rPr>
                <w:noProof/>
                <w:webHidden/>
              </w:rPr>
              <w:fldChar w:fldCharType="begin"/>
            </w:r>
            <w:r>
              <w:rPr>
                <w:noProof/>
                <w:webHidden/>
              </w:rPr>
              <w:instrText xml:space="preserve"> PAGEREF _Toc66436487 \h </w:instrText>
            </w:r>
            <w:r>
              <w:rPr>
                <w:noProof/>
                <w:webHidden/>
              </w:rPr>
            </w:r>
            <w:r>
              <w:rPr>
                <w:noProof/>
                <w:webHidden/>
              </w:rPr>
              <w:fldChar w:fldCharType="separate"/>
            </w:r>
            <w:r>
              <w:rPr>
                <w:noProof/>
                <w:webHidden/>
              </w:rPr>
              <w:t>7</w:t>
            </w:r>
            <w:r>
              <w:rPr>
                <w:noProof/>
                <w:webHidden/>
              </w:rPr>
              <w:fldChar w:fldCharType="end"/>
            </w:r>
          </w:hyperlink>
        </w:p>
        <w:p w14:paraId="35EACE5E" w14:textId="7151B550" w:rsidR="00FC6906" w:rsidRDefault="00FC6906">
          <w:pPr>
            <w:pStyle w:val="Verzeichnis1"/>
            <w:tabs>
              <w:tab w:val="left" w:pos="480"/>
              <w:tab w:val="right" w:leader="dot" w:pos="9344"/>
            </w:tabs>
            <w:rPr>
              <w:rFonts w:asciiTheme="minorHAnsi" w:eastAsiaTheme="minorEastAsia" w:hAnsiTheme="minorHAnsi"/>
              <w:noProof/>
              <w:sz w:val="22"/>
              <w:lang w:eastAsia="de-DE"/>
            </w:rPr>
          </w:pPr>
          <w:hyperlink w:anchor="_Toc66436488" w:history="1">
            <w:r w:rsidRPr="005F325A">
              <w:rPr>
                <w:rStyle w:val="Hyperlink"/>
                <w:noProof/>
              </w:rPr>
              <w:t>4</w:t>
            </w:r>
            <w:r>
              <w:rPr>
                <w:rFonts w:asciiTheme="minorHAnsi" w:eastAsiaTheme="minorEastAsia" w:hAnsiTheme="minorHAnsi"/>
                <w:noProof/>
                <w:sz w:val="22"/>
                <w:lang w:eastAsia="de-DE"/>
              </w:rPr>
              <w:tab/>
            </w:r>
            <w:r w:rsidRPr="005F325A">
              <w:rPr>
                <w:rStyle w:val="Hyperlink"/>
                <w:noProof/>
              </w:rPr>
              <w:t>Hafnium-freies Zirkonium</w:t>
            </w:r>
            <w:r>
              <w:rPr>
                <w:noProof/>
                <w:webHidden/>
              </w:rPr>
              <w:tab/>
            </w:r>
            <w:r>
              <w:rPr>
                <w:noProof/>
                <w:webHidden/>
              </w:rPr>
              <w:fldChar w:fldCharType="begin"/>
            </w:r>
            <w:r>
              <w:rPr>
                <w:noProof/>
                <w:webHidden/>
              </w:rPr>
              <w:instrText xml:space="preserve"> PAGEREF _Toc66436488 \h </w:instrText>
            </w:r>
            <w:r>
              <w:rPr>
                <w:noProof/>
                <w:webHidden/>
              </w:rPr>
            </w:r>
            <w:r>
              <w:rPr>
                <w:noProof/>
                <w:webHidden/>
              </w:rPr>
              <w:fldChar w:fldCharType="separate"/>
            </w:r>
            <w:r>
              <w:rPr>
                <w:noProof/>
                <w:webHidden/>
              </w:rPr>
              <w:t>7</w:t>
            </w:r>
            <w:r>
              <w:rPr>
                <w:noProof/>
                <w:webHidden/>
              </w:rPr>
              <w:fldChar w:fldCharType="end"/>
            </w:r>
          </w:hyperlink>
        </w:p>
        <w:p w14:paraId="5AC765BB" w14:textId="6B5C0428" w:rsidR="009B4835" w:rsidRDefault="009B4835">
          <w:r>
            <w:rPr>
              <w:b/>
              <w:bCs/>
            </w:rPr>
            <w:fldChar w:fldCharType="end"/>
          </w:r>
        </w:p>
      </w:sdtContent>
    </w:sdt>
    <w:p w14:paraId="06CE8F08" w14:textId="02399EAA" w:rsidR="00FD7888" w:rsidRDefault="00FD7888" w:rsidP="00FD7888">
      <w:pPr>
        <w:pStyle w:val="EinstiegAbschluss"/>
      </w:pPr>
      <w:bookmarkStart w:id="1" w:name="_Überschrift_1"/>
      <w:bookmarkEnd w:id="1"/>
      <w:r w:rsidRPr="00BE6228">
        <w:rPr>
          <w:rStyle w:val="Fett"/>
        </w:rPr>
        <w:t>Einstieg</w:t>
      </w:r>
      <w:r w:rsidR="00BE6228" w:rsidRPr="00BE6228">
        <w:rPr>
          <w:rStyle w:val="Fett"/>
        </w:rPr>
        <w:t xml:space="preserve"> 1</w:t>
      </w:r>
      <w:r>
        <w:t>:</w:t>
      </w:r>
      <w:r w:rsidR="00BE6228">
        <w:t xml:space="preserve"> </w:t>
      </w:r>
    </w:p>
    <w:p w14:paraId="7788915C" w14:textId="5D92B6F9" w:rsidR="00BE6228" w:rsidRDefault="00BE6228" w:rsidP="00BE6228">
      <w:pPr>
        <w:pStyle w:val="Formeln"/>
      </w:pPr>
      <w:r>
        <w:t>??? Zirkon = Zirkonium = Zirkonium(IV)-oxid ???</w:t>
      </w:r>
    </w:p>
    <w:p w14:paraId="6082685D" w14:textId="66F4DABF" w:rsidR="00BE6228" w:rsidRDefault="00BE6228" w:rsidP="00BE6228">
      <w:pPr>
        <w:pStyle w:val="EinstiegAbschluss"/>
      </w:pPr>
      <w:r>
        <w:t>Im Alltag werden diese Begriffe von den meisten Menschen oft gleichbedeutend verwendet. So verbinden sie mit Zirkon Zirkon-Gerüste und Zirkon-Kronen in der Zahn-Technik oder Diamant-Ersatz in Schmuck-Stücken. Allerdings sind diese Verbindungen (Zirkon und Zirkonium(IV)-oxid) und das Element Zirkonium laut IUPAC zu unterscheiden.</w:t>
      </w:r>
    </w:p>
    <w:p w14:paraId="5A78CAEB" w14:textId="64B703D5" w:rsidR="00BE6228" w:rsidRDefault="00BE6228" w:rsidP="00BE6228">
      <w:pPr>
        <w:pStyle w:val="EinstiegAbschluss"/>
      </w:pPr>
      <w:r w:rsidRPr="00807C03">
        <w:rPr>
          <w:rStyle w:val="Fett"/>
        </w:rPr>
        <w:t>Ein</w:t>
      </w:r>
      <w:r w:rsidR="00807C03" w:rsidRPr="00807C03">
        <w:rPr>
          <w:rStyle w:val="Fett"/>
        </w:rPr>
        <w:t>stieg 2</w:t>
      </w:r>
      <w:r w:rsidR="00807C03">
        <w:t xml:space="preserve">: </w:t>
      </w:r>
    </w:p>
    <w:p w14:paraId="5C1AF89D" w14:textId="1D967003" w:rsidR="00807C03" w:rsidRDefault="00807C03" w:rsidP="00807C03">
      <w:pPr>
        <w:pStyle w:val="Bilder"/>
      </w:pPr>
      <w:r>
        <w:rPr>
          <w:lang w:eastAsia="de-DE"/>
        </w:rPr>
        <w:drawing>
          <wp:inline distT="0" distB="0" distL="0" distR="0" wp14:anchorId="48CCD433" wp14:editId="37BF3859">
            <wp:extent cx="1739216" cy="16956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26805" t="16089" r="27507" b="17085"/>
                    <a:stretch/>
                  </pic:blipFill>
                  <pic:spPr bwMode="auto">
                    <a:xfrm>
                      <a:off x="0" y="0"/>
                      <a:ext cx="1740115" cy="1696511"/>
                    </a:xfrm>
                    <a:prstGeom prst="rect">
                      <a:avLst/>
                    </a:prstGeom>
                    <a:noFill/>
                    <a:ln>
                      <a:noFill/>
                    </a:ln>
                    <a:extLst>
                      <a:ext uri="{53640926-AAD7-44D8-BBD7-CCE9431645EC}">
                        <a14:shadowObscured xmlns:a14="http://schemas.microsoft.com/office/drawing/2010/main"/>
                      </a:ext>
                    </a:extLst>
                  </pic:spPr>
                </pic:pic>
              </a:graphicData>
            </a:graphic>
          </wp:inline>
        </w:drawing>
      </w:r>
    </w:p>
    <w:p w14:paraId="2F53E52E" w14:textId="683BE8CC" w:rsidR="00807C03" w:rsidRDefault="00807C03" w:rsidP="00807C03">
      <w:pPr>
        <w:pStyle w:val="Beschriftung"/>
      </w:pPr>
      <w:r>
        <w:t xml:space="preserve">Abb. </w:t>
      </w:r>
      <w:r w:rsidR="00FC6906">
        <w:fldChar w:fldCharType="begin"/>
      </w:r>
      <w:r w:rsidR="00FC6906">
        <w:instrText xml:space="preserve"> SEQ Abb. \* ARABIC </w:instrText>
      </w:r>
      <w:r w:rsidR="00FC6906">
        <w:fldChar w:fldCharType="separate"/>
      </w:r>
      <w:r w:rsidR="00FC6906">
        <w:rPr>
          <w:noProof/>
        </w:rPr>
        <w:t>1</w:t>
      </w:r>
      <w:r w:rsidR="00FC6906">
        <w:rPr>
          <w:noProof/>
        </w:rPr>
        <w:fldChar w:fldCharType="end"/>
      </w:r>
      <w:r>
        <w:t>: Diamant-Imitat [</w:t>
      </w:r>
      <w:r>
        <w:fldChar w:fldCharType="begin"/>
      </w:r>
      <w:r>
        <w:instrText xml:space="preserve"> REF _Ref62196155 \r \h </w:instrText>
      </w:r>
      <w:r>
        <w:fldChar w:fldCharType="separate"/>
      </w:r>
      <w:r w:rsidR="00FC6906">
        <w:t>1</w:t>
      </w:r>
      <w:r>
        <w:fldChar w:fldCharType="end"/>
      </w:r>
      <w:r>
        <w:t>]</w:t>
      </w:r>
    </w:p>
    <w:p w14:paraId="71D28DF6" w14:textId="4EC64D52" w:rsidR="00807C03" w:rsidRPr="00807C03" w:rsidRDefault="00807C03" w:rsidP="00807C03">
      <w:pPr>
        <w:pStyle w:val="EinstiegAbschluss"/>
      </w:pPr>
      <w:r>
        <w:lastRenderedPageBreak/>
        <w:t>Auf den ersten Blick sieht dieser Stein aus wie ein wertvoller Diamant. Doch für einen Stein von einem Karat, der für einen Preis von 2 Euro angeboten wird, lässt sich das nur schwer glauben. Was diesen Stein so billig macht, obwohl er wie ein Diamant ausseht, wird im Folgenden erklärt.</w:t>
      </w:r>
    </w:p>
    <w:p w14:paraId="3D51DEDA" w14:textId="56111D25" w:rsidR="00E8473B" w:rsidRDefault="00807C03" w:rsidP="008A524D">
      <w:pPr>
        <w:pStyle w:val="berschrift1"/>
      </w:pPr>
      <w:bookmarkStart w:id="2" w:name="_Toc66436476"/>
      <w:r>
        <w:t>Zirkonium-Silikat (Zirkon), ZrSO</w:t>
      </w:r>
      <w:r>
        <w:rPr>
          <w:vertAlign w:val="subscript"/>
        </w:rPr>
        <w:t>4</w:t>
      </w:r>
      <w:bookmarkEnd w:id="2"/>
    </w:p>
    <w:p w14:paraId="6997F060" w14:textId="11AC17E7" w:rsidR="00807C03" w:rsidRDefault="00807C03" w:rsidP="00807C03">
      <w:r>
        <w:t>Zirkon ist ein Mineral laut der Mineral-Klasse der Silikate, ein Zirkonium-Silikat: ZrSiO</w:t>
      </w:r>
      <w:r>
        <w:rPr>
          <w:vertAlign w:val="subscript"/>
        </w:rPr>
        <w:t>4</w:t>
      </w:r>
      <w:r>
        <w:t>.</w:t>
      </w:r>
    </w:p>
    <w:p w14:paraId="45A63DD6" w14:textId="39821514" w:rsidR="00807C03" w:rsidRDefault="00807C03" w:rsidP="00807C03">
      <w:pPr>
        <w:pStyle w:val="berschrift2"/>
      </w:pPr>
      <w:bookmarkStart w:id="3" w:name="_Toc66436477"/>
      <w:r>
        <w:t>Eigenschaften</w:t>
      </w:r>
      <w:bookmarkEnd w:id="3"/>
    </w:p>
    <w:p w14:paraId="4E6F77EE" w14:textId="2304B0C6" w:rsidR="00807C03" w:rsidRDefault="00807C03" w:rsidP="00807C03">
      <w:r>
        <w:t>Die Kristall-Struktur ist der Trigon-Dodekaeder. Das heißt, dass Silicium wie in allen Silicaten von vier Sauerstoff-Atomen tetraedrisch umgeben ist. Das Zirkonium hat eine achtfache Sauerstoff-Koordination in Form eines Trigon-Dodekaeders.</w:t>
      </w:r>
    </w:p>
    <w:p w14:paraId="05FE5780" w14:textId="15359730" w:rsidR="00807C03" w:rsidRDefault="00807C03" w:rsidP="00807C03">
      <w:pPr>
        <w:pStyle w:val="Bilder"/>
      </w:pPr>
      <w:r>
        <w:rPr>
          <w:lang w:eastAsia="de-DE"/>
        </w:rPr>
        <w:drawing>
          <wp:inline distT="0" distB="0" distL="0" distR="0" wp14:anchorId="405366FF" wp14:editId="482B60C5">
            <wp:extent cx="3808730" cy="2228215"/>
            <wp:effectExtent l="0" t="0" r="1270" b="63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8730" cy="2228215"/>
                    </a:xfrm>
                    <a:prstGeom prst="rect">
                      <a:avLst/>
                    </a:prstGeom>
                    <a:noFill/>
                    <a:ln>
                      <a:noFill/>
                    </a:ln>
                  </pic:spPr>
                </pic:pic>
              </a:graphicData>
            </a:graphic>
          </wp:inline>
        </w:drawing>
      </w:r>
    </w:p>
    <w:p w14:paraId="43F5BF3D" w14:textId="65ACB9D0" w:rsidR="00807C03" w:rsidRDefault="00807C03" w:rsidP="00807C03">
      <w:pPr>
        <w:pStyle w:val="Beschriftung"/>
      </w:pPr>
      <w:r>
        <w:t xml:space="preserve">Abb. </w:t>
      </w:r>
      <w:r w:rsidR="00FC6906">
        <w:fldChar w:fldCharType="begin"/>
      </w:r>
      <w:r w:rsidR="00FC6906">
        <w:instrText xml:space="preserve"> SEQ Abb. \* ARABIC </w:instrText>
      </w:r>
      <w:r w:rsidR="00FC6906">
        <w:fldChar w:fldCharType="separate"/>
      </w:r>
      <w:r w:rsidR="00FC6906">
        <w:rPr>
          <w:noProof/>
        </w:rPr>
        <w:t>2</w:t>
      </w:r>
      <w:r w:rsidR="00FC6906">
        <w:rPr>
          <w:noProof/>
        </w:rPr>
        <w:fldChar w:fldCharType="end"/>
      </w:r>
      <w:r>
        <w:t>: Kristall-Struktur des Zirkon [</w:t>
      </w:r>
      <w:r>
        <w:fldChar w:fldCharType="begin"/>
      </w:r>
      <w:r>
        <w:instrText xml:space="preserve"> REF _Ref62196372 \r \h </w:instrText>
      </w:r>
      <w:r>
        <w:fldChar w:fldCharType="separate"/>
      </w:r>
      <w:r w:rsidR="00FC6906">
        <w:t>2</w:t>
      </w:r>
      <w:r>
        <w:fldChar w:fldCharType="end"/>
      </w:r>
      <w:r>
        <w:t>]</w:t>
      </w:r>
    </w:p>
    <w:p w14:paraId="6BB230C7" w14:textId="0100E75A" w:rsidR="00807C03" w:rsidRDefault="00807C03" w:rsidP="00807C03">
      <w:r>
        <w:t xml:space="preserve">Zirkon besitzt eine hohe chemische und mechanische Resistenz. Des Weiteren enthält Zirkon häufig Verunreinigungen durch Hafnium (siehe auch </w:t>
      </w:r>
      <w:r w:rsidRPr="00EC7C96">
        <w:t>Kapitel 4</w:t>
      </w:r>
      <w:r>
        <w:t xml:space="preserve">). Es tritt </w:t>
      </w:r>
      <w:r>
        <w:rPr>
          <w:rFonts w:cs="Arial"/>
        </w:rPr>
        <w:t>Metamiktisierung</w:t>
      </w:r>
      <w:r>
        <w:t xml:space="preserve"> auf, d. h. die Struktur ist nach radioaktiver Bestrahlung nicht mehr streng geordnet, sondern weitgehend amorph. Dadurch kommt es zu einer Änderung des spezifischen Gewichts, der Licht-Brechung und der Härte. Man unterscheidet Hoch-, Tief- und intermediäre Zirkone.</w:t>
      </w:r>
    </w:p>
    <w:p w14:paraId="7D89186F" w14:textId="2A83E8DA" w:rsidR="00807C03" w:rsidRDefault="00685045" w:rsidP="00685045">
      <w:pPr>
        <w:pStyle w:val="berschrift2"/>
      </w:pPr>
      <w:bookmarkStart w:id="4" w:name="_Toc66436478"/>
      <w:r>
        <w:t>Anwendungen</w:t>
      </w:r>
      <w:bookmarkEnd w:id="4"/>
    </w:p>
    <w:p w14:paraId="2188CF96" w14:textId="48A764DF" w:rsidR="00685045" w:rsidRDefault="00685045" w:rsidP="00685045">
      <w:r>
        <w:t>Die natürliche Farbe von Zirkon variiert von farblos über gelb, grün, blau, rot bis braun und die jeweiligen Zwischen-Stufen, weshalb Zirkon gern als Edelstein in Schmuck-Stücken verwendet wird. Zirkon wird auch als Keramik-Material zu feuerfesten Steinen und Auskleidungen für die Stahl-Gießerei und für die Glas-Industrie verarbeitet, da diese Zirkon-Silicat-Steine bis etwa 1.600°C volumenstabil sind. Beim Einsatz bei Keramik-Materialien stellt das Zirkon das Wirts-Gitter für färbende Elemente von Glasuren auf Keramik, Geschirr und Fliesen dar (Bsp.: Zirkon-Vanadin-Blau, Zirkon-Praseodym-Gelb).</w:t>
      </w:r>
    </w:p>
    <w:p w14:paraId="6ED86149" w14:textId="4D9AA881" w:rsidR="00685045" w:rsidRDefault="00685045" w:rsidP="00685045">
      <w:pPr>
        <w:pStyle w:val="berschrift2"/>
      </w:pPr>
      <w:bookmarkStart w:id="5" w:name="_Toc66436479"/>
      <w:r>
        <w:t>Vorkommen und Gewinnung</w:t>
      </w:r>
      <w:bookmarkEnd w:id="5"/>
    </w:p>
    <w:p w14:paraId="413F43F7" w14:textId="656FD661" w:rsidR="00685045" w:rsidRDefault="00685045" w:rsidP="00685045">
      <w:r>
        <w:t xml:space="preserve">Zirkon kommt als Begleit-Material in Graniten, Syeniten und Gneisen vor. Da Zirkon eine hohe chemische und mechanische Resistenz besitzt, kommt es zur Anreicherung in Schwermineral-Sanden, die die wichtigsten Zirkon-Lagerstätten für die Rohstoff-Gewinnung darstellen. An der Ost-Küste Australiens, in den USA, in Indien und in Süd-Afrika sind diese Lagerstätten zu </w:t>
      </w:r>
      <w:r w:rsidR="000216BF">
        <w:t>finden</w:t>
      </w:r>
      <w:r>
        <w:t xml:space="preserve">. </w:t>
      </w:r>
      <w:r w:rsidR="00D50516">
        <w:t>D</w:t>
      </w:r>
      <w:r>
        <w:t xml:space="preserve">er Abbau erfolgt mittels „moving mining pond“. Hierfür wird ein tiefes Becken ausgehoben und mit Wasser gefüllt. Auf diesen Teich werden die Abbau-Geräte – wie Bagger und Konzentrator – auf Pontons schwimmend zusammengebaut. Vorne wird mit Baggern der Sand abgebaut </w:t>
      </w:r>
      <w:r w:rsidR="000216BF">
        <w:t>und</w:t>
      </w:r>
      <w:r>
        <w:t xml:space="preserve"> in den </w:t>
      </w:r>
      <w:r w:rsidR="000216BF">
        <w:t>Teich</w:t>
      </w:r>
      <w:r>
        <w:t xml:space="preserve"> eingefüllt, von wo </w:t>
      </w:r>
      <w:r>
        <w:lastRenderedPageBreak/>
        <w:t>er in Form einer Aufschlämmung in den schwimmenden Auffang-</w:t>
      </w:r>
      <w:r w:rsidR="000216BF">
        <w:t>Bunker</w:t>
      </w:r>
      <w:r>
        <w:t xml:space="preserve"> </w:t>
      </w:r>
      <w:r w:rsidR="000216BF">
        <w:t>gepumpt</w:t>
      </w:r>
      <w:r>
        <w:t xml:space="preserve"> wird und von dort in die ebenfalls schwimmenden Schwerkraft-Konzentratoren gelangt. </w:t>
      </w:r>
      <w:r w:rsidR="000216BF">
        <w:t>Hier</w:t>
      </w:r>
      <w:r>
        <w:t xml:space="preserve"> werden die Schwer-Mineralien (Rutil, Ilmenit und Zirkon) abgetrennt und zur weiteren Verarbeitung an Land gepumpt. Der Rückstand von bis zu 90% Quarz-Sand wird am rückwärtigen Ende des Teiches aufgeschüttet und mit der abgetragenen Vegetation wieder überdeckt. Dieser „moving mining pond“ bewegt sich am Tag ein bis drei Meter. Die Reinigung der so gewonnenen Zirkon-Körner erfolgt durch Mahlen, durch chemische </w:t>
      </w:r>
      <w:r w:rsidR="000216BF">
        <w:t>Behandlung</w:t>
      </w:r>
      <w:r>
        <w:t xml:space="preserve"> mit Säuren und Laugen oder auch durch Calcinier-Prozesse bei 500°C und höher.</w:t>
      </w:r>
    </w:p>
    <w:p w14:paraId="57CB88CE" w14:textId="0C575F3C" w:rsidR="000216BF" w:rsidRDefault="000216BF" w:rsidP="000216BF">
      <w:pPr>
        <w:pStyle w:val="Bilder"/>
      </w:pPr>
      <w:r>
        <w:rPr>
          <w:lang w:eastAsia="de-DE"/>
        </w:rPr>
        <w:drawing>
          <wp:inline distT="0" distB="0" distL="0" distR="0" wp14:anchorId="24D1587E" wp14:editId="1BE4BB29">
            <wp:extent cx="2045741" cy="2160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5741" cy="2160000"/>
                    </a:xfrm>
                    <a:prstGeom prst="rect">
                      <a:avLst/>
                    </a:prstGeom>
                    <a:noFill/>
                    <a:ln>
                      <a:noFill/>
                    </a:ln>
                  </pic:spPr>
                </pic:pic>
              </a:graphicData>
            </a:graphic>
          </wp:inline>
        </w:drawing>
      </w:r>
    </w:p>
    <w:p w14:paraId="0EED2F7B" w14:textId="5F72DD60" w:rsidR="000216BF" w:rsidRDefault="000216BF" w:rsidP="000216BF">
      <w:pPr>
        <w:pStyle w:val="Beschriftung"/>
      </w:pPr>
      <w:r>
        <w:t xml:space="preserve">Abb. </w:t>
      </w:r>
      <w:r w:rsidR="00FC6906">
        <w:fldChar w:fldCharType="begin"/>
      </w:r>
      <w:r w:rsidR="00FC6906">
        <w:instrText xml:space="preserve"> SEQ A</w:instrText>
      </w:r>
      <w:r w:rsidR="00FC6906">
        <w:instrText xml:space="preserve">bb. \* ARABIC </w:instrText>
      </w:r>
      <w:r w:rsidR="00FC6906">
        <w:fldChar w:fldCharType="separate"/>
      </w:r>
      <w:r w:rsidR="00FC6906">
        <w:rPr>
          <w:noProof/>
        </w:rPr>
        <w:t>3</w:t>
      </w:r>
      <w:r w:rsidR="00FC6906">
        <w:rPr>
          <w:noProof/>
        </w:rPr>
        <w:fldChar w:fldCharType="end"/>
      </w:r>
      <w:r>
        <w:t>: kognak-farbener Zirkon-Kristall (Größe: 1 cm) auf Calcit [</w:t>
      </w:r>
      <w:r>
        <w:fldChar w:fldCharType="begin"/>
      </w:r>
      <w:r>
        <w:instrText xml:space="preserve"> REF _Ref62197410 \r \h </w:instrText>
      </w:r>
      <w:r>
        <w:fldChar w:fldCharType="separate"/>
      </w:r>
      <w:r w:rsidR="00FC6906">
        <w:t>3</w:t>
      </w:r>
      <w:r>
        <w:fldChar w:fldCharType="end"/>
      </w:r>
      <w:r>
        <w:t>]</w:t>
      </w:r>
    </w:p>
    <w:p w14:paraId="042DFAB4" w14:textId="10316CD5" w:rsidR="000216BF" w:rsidRDefault="000216BF" w:rsidP="000216BF">
      <w:r>
        <w:t>In der Natur liegt Zirkon im Gestein in Form von gerundeten Kieseln vor. Als idiomorphe Kristalle ist Zirkon nur selten zu finden. Seine idiomorphe Form ist charakterisiert durch längere Säulen mit quadratischen Querschnitt, sowie kurze vierzählige Pyramiden an beiden Enden.</w:t>
      </w:r>
    </w:p>
    <w:p w14:paraId="5B476D53" w14:textId="2EB2A179" w:rsidR="000216BF" w:rsidRDefault="000216BF" w:rsidP="000216BF">
      <w:pPr>
        <w:pStyle w:val="berschrift1"/>
      </w:pPr>
      <w:bookmarkStart w:id="6" w:name="_Toc66436480"/>
      <w:r>
        <w:t>Zirkonium(IV)-oxid, ZrO</w:t>
      </w:r>
      <w:r>
        <w:rPr>
          <w:vertAlign w:val="subscript"/>
        </w:rPr>
        <w:t>2</w:t>
      </w:r>
      <w:bookmarkEnd w:id="6"/>
    </w:p>
    <w:p w14:paraId="15E96551" w14:textId="71FEE9EF" w:rsidR="000216BF" w:rsidRDefault="000216BF" w:rsidP="000216BF">
      <w:pPr>
        <w:pStyle w:val="berschrift2"/>
      </w:pPr>
      <w:bookmarkStart w:id="7" w:name="_Toc66436481"/>
      <w:r>
        <w:t>Darstellung</w:t>
      </w:r>
      <w:bookmarkEnd w:id="7"/>
    </w:p>
    <w:p w14:paraId="5B6173DA" w14:textId="28FD63F8" w:rsidR="000216BF" w:rsidRDefault="000216BF" w:rsidP="000216BF">
      <w:r>
        <w:t>Durch einen alkalischen Aufschluss (Natriumhydroxid-Schmelze) des Erz-Konzentrats kann aus Zirkon Zirkonium(IV)-oxid gewonnen werden.</w:t>
      </w:r>
    </w:p>
    <w:p w14:paraId="1BF0EB20" w14:textId="57909BA6" w:rsidR="000216BF" w:rsidRPr="000216BF" w:rsidRDefault="00FC6906" w:rsidP="000216BF">
      <w:pPr>
        <w:pStyle w:val="Formeln"/>
        <w:rPr>
          <w:rFonts w:eastAsiaTheme="minorEastAsia"/>
        </w:rPr>
      </w:pPr>
      <m:oMathPara>
        <m:oMath>
          <m:sSub>
            <m:sSubPr>
              <m:ctrlPr>
                <w:rPr>
                  <w:rFonts w:ascii="Cambria Math" w:hAnsi="Cambria Math"/>
                </w:rPr>
              </m:ctrlPr>
            </m:sSubPr>
            <m:e>
              <m:r>
                <m:rPr>
                  <m:nor/>
                </m:rPr>
                <m:t>ZrSiO</m:t>
              </m:r>
            </m:e>
            <m:sub>
              <m:r>
                <m:rPr>
                  <m:nor/>
                </m:rPr>
                <m:t>4</m:t>
              </m:r>
            </m:sub>
          </m:sSub>
          <m:r>
            <m:rPr>
              <m:nor/>
            </m:rPr>
            <m:t xml:space="preserve"> + 4 NaOH </m:t>
          </m:r>
          <m:r>
            <m:rPr>
              <m:nor/>
            </m:rPr>
            <w:rPr>
              <w:rFonts w:ascii="Cambria Math" w:hAnsi="Cambria Math" w:cs="Cambria Math"/>
            </w:rPr>
            <m:t>⟶</m:t>
          </m:r>
          <m:r>
            <m:rPr>
              <m:sty m:val="p"/>
            </m:rPr>
            <w:rPr>
              <w:rFonts w:ascii="Cambria Math" w:hAnsi="Cambria Math"/>
            </w:rPr>
            <m:t xml:space="preserve"> </m:t>
          </m:r>
          <m:sSub>
            <m:sSubPr>
              <m:ctrlPr>
                <w:rPr>
                  <w:rFonts w:ascii="Cambria Math" w:hAnsi="Cambria Math"/>
                </w:rPr>
              </m:ctrlPr>
            </m:sSubPr>
            <m:e>
              <m:r>
                <m:rPr>
                  <m:nor/>
                </m:rPr>
                <m:t>ZrO</m:t>
              </m:r>
            </m:e>
            <m:sub>
              <m:r>
                <m:rPr>
                  <m:nor/>
                </m:rPr>
                <m:t>2</m:t>
              </m:r>
            </m:sub>
          </m:sSub>
          <m:r>
            <m:rPr>
              <m:nor/>
            </m:rPr>
            <m:t xml:space="preserve"> + 2</m:t>
          </m:r>
          <m:r>
            <m:rPr>
              <m:sty m:val="p"/>
            </m:rPr>
            <w:rPr>
              <w:rFonts w:ascii="Cambria Math" w:hAnsi="Cambria Math"/>
            </w:rPr>
            <m:t xml:space="preserve"> </m:t>
          </m:r>
          <m:sSub>
            <m:sSubPr>
              <m:ctrlPr>
                <w:rPr>
                  <w:rFonts w:ascii="Cambria Math" w:hAnsi="Cambria Math"/>
                </w:rPr>
              </m:ctrlPr>
            </m:sSubPr>
            <m:e>
              <m:r>
                <m:rPr>
                  <m:nor/>
                </m:rPr>
                <m:t>H</m:t>
              </m:r>
            </m:e>
            <m:sub>
              <m:r>
                <m:rPr>
                  <m:nor/>
                </m:rPr>
                <m:t>2</m:t>
              </m:r>
            </m:sub>
          </m:sSub>
          <m:r>
            <m:rPr>
              <m:nor/>
            </m:rPr>
            <m:t>O +</m:t>
          </m:r>
          <m:r>
            <m:rPr>
              <m:sty m:val="p"/>
            </m:rPr>
            <w:rPr>
              <w:rFonts w:ascii="Cambria Math" w:hAnsi="Cambria Math"/>
            </w:rPr>
            <m:t xml:space="preserve"> </m:t>
          </m:r>
          <m:sSub>
            <m:sSubPr>
              <m:ctrlPr>
                <w:rPr>
                  <w:rFonts w:ascii="Cambria Math" w:hAnsi="Cambria Math"/>
                </w:rPr>
              </m:ctrlPr>
            </m:sSubPr>
            <m:e>
              <m:r>
                <m:rPr>
                  <m:nor/>
                </m:rPr>
                <m:t>Na</m:t>
              </m:r>
            </m:e>
            <m:sub>
              <m:r>
                <m:rPr>
                  <m:nor/>
                </m:rPr>
                <m:t>4</m:t>
              </m:r>
            </m:sub>
          </m:sSub>
          <m:sSub>
            <m:sSubPr>
              <m:ctrlPr>
                <w:rPr>
                  <w:rFonts w:ascii="Cambria Math" w:hAnsi="Cambria Math"/>
                </w:rPr>
              </m:ctrlPr>
            </m:sSubPr>
            <m:e>
              <m:r>
                <m:rPr>
                  <m:nor/>
                </m:rPr>
                <m:t>SiO</m:t>
              </m:r>
            </m:e>
            <m:sub>
              <m:r>
                <m:rPr>
                  <m:nor/>
                </m:rPr>
                <m:t>4</m:t>
              </m:r>
            </m:sub>
          </m:sSub>
        </m:oMath>
      </m:oMathPara>
    </w:p>
    <w:p w14:paraId="61B008F4" w14:textId="26F5AA03" w:rsidR="000216BF" w:rsidRDefault="00D50516" w:rsidP="00D50516">
      <w:pPr>
        <w:pStyle w:val="berschrift2"/>
      </w:pPr>
      <w:bookmarkStart w:id="8" w:name="_Toc66436482"/>
      <w:r>
        <w:t>Eigenschaften</w:t>
      </w:r>
      <w:bookmarkEnd w:id="8"/>
    </w:p>
    <w:p w14:paraId="3987F348" w14:textId="6EC271E8" w:rsidR="00D50516" w:rsidRDefault="00D50516" w:rsidP="00D50516">
      <w:r>
        <w:t>Die bei Raum-Temperatur stabile, monokline Struktur des ZrO</w:t>
      </w:r>
      <w:r>
        <w:rPr>
          <w:vertAlign w:val="subscript"/>
        </w:rPr>
        <w:t>2</w:t>
      </w:r>
      <w:r>
        <w:t xml:space="preserve"> geht im Bereich von 900 – 1.200°C unter starker Volumen-Zunahme in die tetragonale Hochtemperatur-Form über. Weit oberhalb von 2.000°C entsteht die kubische Fluorit-Struktur. Beide Umwandlungen sind reversibel. Bei Raum-Temperatur kann die Fluorit-Struktur nur mit Hilfe von stabilisierenden Oxiden wie CaO, MgO, Y</w:t>
      </w:r>
      <w:r>
        <w:rPr>
          <w:vertAlign w:val="subscript"/>
        </w:rPr>
        <w:t>2</w:t>
      </w:r>
      <w:r>
        <w:t>O</w:t>
      </w:r>
      <w:r>
        <w:rPr>
          <w:vertAlign w:val="subscript"/>
        </w:rPr>
        <w:t>3</w:t>
      </w:r>
      <w:r>
        <w:t xml:space="preserve"> hergestellt werden. Synthetisch hergestellte Kristalle aus ZrO</w:t>
      </w:r>
      <w:r>
        <w:rPr>
          <w:vertAlign w:val="subscript"/>
        </w:rPr>
        <w:t>2</w:t>
      </w:r>
      <w:r>
        <w:t>, die in der kubischen Hochtemperatur-Phase stabilisiert wurden, werden auch Zirkonia genannt. Diese Kristalle zeichnen sich durch ihre Härte und hohe Licht-Brechung aus.</w:t>
      </w:r>
    </w:p>
    <w:p w14:paraId="7EF19761" w14:textId="11A0F0EB" w:rsidR="00D50516" w:rsidRDefault="00D50516" w:rsidP="00D50516">
      <w:pPr>
        <w:pStyle w:val="Bilder"/>
      </w:pPr>
      <w:r>
        <w:rPr>
          <w:lang w:eastAsia="de-DE"/>
        </w:rPr>
        <w:lastRenderedPageBreak/>
        <w:drawing>
          <wp:inline distT="0" distB="0" distL="0" distR="0" wp14:anchorId="1DA32A84" wp14:editId="1F8D7A7E">
            <wp:extent cx="2877761" cy="2160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7761" cy="2160000"/>
                    </a:xfrm>
                    <a:prstGeom prst="rect">
                      <a:avLst/>
                    </a:prstGeom>
                    <a:noFill/>
                    <a:ln>
                      <a:noFill/>
                    </a:ln>
                  </pic:spPr>
                </pic:pic>
              </a:graphicData>
            </a:graphic>
          </wp:inline>
        </w:drawing>
      </w:r>
    </w:p>
    <w:p w14:paraId="6647233D" w14:textId="5E1C6AF7" w:rsidR="00D50516" w:rsidRDefault="00D50516" w:rsidP="00D50516">
      <w:pPr>
        <w:pStyle w:val="Beschriftung"/>
      </w:pPr>
      <w:r>
        <w:t xml:space="preserve">Abb. </w:t>
      </w:r>
      <w:r w:rsidR="00FC6906">
        <w:fldChar w:fldCharType="begin"/>
      </w:r>
      <w:r w:rsidR="00FC6906">
        <w:instrText xml:space="preserve"> SEQ Abb. \* ARABIC </w:instrText>
      </w:r>
      <w:r w:rsidR="00FC6906">
        <w:fldChar w:fldCharType="separate"/>
      </w:r>
      <w:r w:rsidR="00FC6906">
        <w:rPr>
          <w:noProof/>
        </w:rPr>
        <w:t>4</w:t>
      </w:r>
      <w:r w:rsidR="00FC6906">
        <w:rPr>
          <w:noProof/>
        </w:rPr>
        <w:fldChar w:fldCharType="end"/>
      </w:r>
      <w:r>
        <w:t xml:space="preserve">: </w:t>
      </w:r>
      <w:proofErr w:type="spellStart"/>
      <w:r>
        <w:t>Zirkonia</w:t>
      </w:r>
      <w:proofErr w:type="spellEnd"/>
      <w:r>
        <w:t>-Kristalle [</w:t>
      </w:r>
      <w:r>
        <w:fldChar w:fldCharType="begin"/>
      </w:r>
      <w:r>
        <w:instrText xml:space="preserve"> REF _Ref62198323 \r \h </w:instrText>
      </w:r>
      <w:r>
        <w:fldChar w:fldCharType="separate"/>
      </w:r>
      <w:r w:rsidR="00FC6906">
        <w:t>4</w:t>
      </w:r>
      <w:r>
        <w:fldChar w:fldCharType="end"/>
      </w:r>
      <w:r>
        <w:t>]</w:t>
      </w:r>
    </w:p>
    <w:p w14:paraId="16849817" w14:textId="5B8233C3" w:rsidR="00D50516" w:rsidRDefault="00D50516" w:rsidP="00D50516">
      <w:pPr>
        <w:pStyle w:val="berschrift2"/>
      </w:pPr>
      <w:bookmarkStart w:id="9" w:name="_Toc66436483"/>
      <w:r>
        <w:t>Anwendungen</w:t>
      </w:r>
      <w:bookmarkEnd w:id="9"/>
    </w:p>
    <w:p w14:paraId="2D08A73E" w14:textId="48A917BB" w:rsidR="00D50516" w:rsidRDefault="00D50516" w:rsidP="00D50516">
      <w:r>
        <w:t>Zirkonium(IV)-oxid kann als Diamant-Imitat (Zirkonia-Kristalle) verwendet werden. Des Weiteren gibt es ein breites Anwendungs-Spektrum in der Zahn-Medizin, beispielsweise bei Wurzel-Stiften, metallfreien Zahn-Implantaten und als Basis für die Anfertigung von Brücken- und Kronen-Gerüsten mit Hilfe von CAS/CAM-Verfahren. Zirkonium(IV)-oxid wird auch als Höchsttemperatur-Isoliermaterial bei Hitze-Batterien in Raketen, Raumfähren und Abschuss-Rampen verwendet. In Keramiken für thermostabile und chemisch resistente Gegenstände findet sich Zirkonium(IV)-oxid in Rohre, in denen flüssige Metalle fließen, wieder. Auch in Lambda-Sonden ist Zirkonium(IV)-oxid ein Bestandteil.</w:t>
      </w:r>
    </w:p>
    <w:p w14:paraId="7B1D0B56" w14:textId="1D537A20" w:rsidR="00D50516" w:rsidRDefault="00D50516" w:rsidP="00D50516">
      <w:pPr>
        <w:pStyle w:val="Bilder"/>
      </w:pPr>
      <w:r>
        <w:rPr>
          <w:lang w:eastAsia="de-DE"/>
        </w:rPr>
        <w:drawing>
          <wp:inline distT="0" distB="0" distL="0" distR="0" wp14:anchorId="6976272F" wp14:editId="57517392">
            <wp:extent cx="3790950" cy="112776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90950" cy="1127760"/>
                    </a:xfrm>
                    <a:prstGeom prst="rect">
                      <a:avLst/>
                    </a:prstGeom>
                    <a:noFill/>
                    <a:ln>
                      <a:noFill/>
                    </a:ln>
                  </pic:spPr>
                </pic:pic>
              </a:graphicData>
            </a:graphic>
          </wp:inline>
        </w:drawing>
      </w:r>
    </w:p>
    <w:p w14:paraId="2680EF39" w14:textId="4AC71C9F" w:rsidR="00D50516" w:rsidRDefault="00D50516" w:rsidP="00D50516">
      <w:pPr>
        <w:pStyle w:val="Beschriftung"/>
      </w:pPr>
      <w:r>
        <w:t xml:space="preserve">Abb. </w:t>
      </w:r>
      <w:r w:rsidR="00FC6906">
        <w:fldChar w:fldCharType="begin"/>
      </w:r>
      <w:r w:rsidR="00FC6906">
        <w:instrText xml:space="preserve"> SEQ Abb. \* ARABIC </w:instrText>
      </w:r>
      <w:r w:rsidR="00FC6906">
        <w:fldChar w:fldCharType="separate"/>
      </w:r>
      <w:r w:rsidR="00FC6906">
        <w:rPr>
          <w:noProof/>
        </w:rPr>
        <w:t>5</w:t>
      </w:r>
      <w:r w:rsidR="00FC6906">
        <w:rPr>
          <w:noProof/>
        </w:rPr>
        <w:fldChar w:fldCharType="end"/>
      </w:r>
      <w:r>
        <w:t>: Zirkonium(IV)-oxid (blau markiert) – Lambda-Sonde [</w:t>
      </w:r>
      <w:r>
        <w:fldChar w:fldCharType="begin"/>
      </w:r>
      <w:r>
        <w:instrText xml:space="preserve"> REF _Ref62198575 \r \h </w:instrText>
      </w:r>
      <w:r>
        <w:fldChar w:fldCharType="separate"/>
      </w:r>
      <w:r w:rsidR="00FC6906">
        <w:t>5</w:t>
      </w:r>
      <w:r>
        <w:fldChar w:fldCharType="end"/>
      </w:r>
      <w:r>
        <w:t>]</w:t>
      </w:r>
    </w:p>
    <w:p w14:paraId="6EE4D9FD" w14:textId="23EDABC0" w:rsidR="00D50516" w:rsidRDefault="00D50516" w:rsidP="00D50516">
      <w:pPr>
        <w:pStyle w:val="berschrift1"/>
      </w:pPr>
      <w:bookmarkStart w:id="10" w:name="_Toc66436484"/>
      <w:r>
        <w:t xml:space="preserve">Zirkonium, </w:t>
      </w:r>
      <w:proofErr w:type="spellStart"/>
      <w:r>
        <w:t>Zr</w:t>
      </w:r>
      <w:bookmarkEnd w:id="10"/>
      <w:proofErr w:type="spellEnd"/>
    </w:p>
    <w:p w14:paraId="6FE2B645" w14:textId="06DB5AC6" w:rsidR="00D50516" w:rsidRDefault="00D50516" w:rsidP="00D50516">
      <w:r>
        <w:t>Zirkonium ist das zweite Element der Titan-Gruppe (4. Gruppe).</w:t>
      </w:r>
    </w:p>
    <w:p w14:paraId="2835FF80" w14:textId="67154FA2" w:rsidR="00D50516" w:rsidRDefault="00D50516" w:rsidP="00D50516">
      <w:pPr>
        <w:pStyle w:val="berschrift2"/>
      </w:pPr>
      <w:bookmarkStart w:id="11" w:name="_Toc66436485"/>
      <w:r>
        <w:t>Darstellung</w:t>
      </w:r>
      <w:bookmarkEnd w:id="11"/>
    </w:p>
    <w:p w14:paraId="379CF63C" w14:textId="54A68EAA" w:rsidR="00D50516" w:rsidRDefault="00D50516" w:rsidP="00D50516">
      <w:r>
        <w:t>Zirkonium kommt in der Natur nur selten vor. Meist liegt Zirkonium gebunden vor. Beispielsweise im Zirkon. Im Folgenden wird die technische Herstellung von Zirkonium ausgehend von Zirkon in 5 Schritten gezeigt:</w:t>
      </w:r>
    </w:p>
    <w:p w14:paraId="14BBFD4E" w14:textId="1AEC0145" w:rsidR="00D50516" w:rsidRPr="00D50516" w:rsidRDefault="00D50516" w:rsidP="00D50516">
      <w:pPr>
        <w:rPr>
          <w:rStyle w:val="Fett"/>
        </w:rPr>
      </w:pPr>
      <w:r w:rsidRPr="00D50516">
        <w:rPr>
          <w:rStyle w:val="Fett"/>
        </w:rPr>
        <w:t>Schritt 1: alkalischer Aufschluss des Erz-Konzentrats</w:t>
      </w:r>
    </w:p>
    <w:p w14:paraId="009846E6" w14:textId="77F7EA09" w:rsidR="00D50516" w:rsidRDefault="00D50516" w:rsidP="00D50516">
      <w:r>
        <w:t>Durch das Schmelzen des Erz-Konzentrats mit Natriumhydroxid wird aus Zirkon das Zirkonium(IV)-oxid gewonnen.</w:t>
      </w:r>
    </w:p>
    <w:p w14:paraId="7DBC797E" w14:textId="77777777" w:rsidR="00D50516" w:rsidRPr="000216BF" w:rsidRDefault="00FC6906" w:rsidP="00D50516">
      <w:pPr>
        <w:pStyle w:val="Formeln"/>
        <w:rPr>
          <w:rFonts w:eastAsiaTheme="minorEastAsia"/>
        </w:rPr>
      </w:pPr>
      <m:oMathPara>
        <m:oMath>
          <m:sSub>
            <m:sSubPr>
              <m:ctrlPr>
                <w:rPr>
                  <w:rFonts w:ascii="Cambria Math" w:hAnsi="Cambria Math"/>
                </w:rPr>
              </m:ctrlPr>
            </m:sSubPr>
            <m:e>
              <m:r>
                <m:rPr>
                  <m:nor/>
                </m:rPr>
                <m:t>ZrSiO</m:t>
              </m:r>
            </m:e>
            <m:sub>
              <m:r>
                <m:rPr>
                  <m:nor/>
                </m:rPr>
                <m:t>4</m:t>
              </m:r>
            </m:sub>
          </m:sSub>
          <m:r>
            <m:rPr>
              <m:nor/>
            </m:rPr>
            <m:t xml:space="preserve"> + 4 NaOH </m:t>
          </m:r>
          <m:r>
            <m:rPr>
              <m:nor/>
            </m:rPr>
            <w:rPr>
              <w:rFonts w:ascii="Cambria Math" w:hAnsi="Cambria Math" w:cs="Cambria Math"/>
            </w:rPr>
            <m:t>⟶</m:t>
          </m:r>
          <m:r>
            <m:rPr>
              <m:sty m:val="p"/>
            </m:rPr>
            <w:rPr>
              <w:rFonts w:ascii="Cambria Math" w:hAnsi="Cambria Math"/>
            </w:rPr>
            <m:t xml:space="preserve"> </m:t>
          </m:r>
          <m:sSub>
            <m:sSubPr>
              <m:ctrlPr>
                <w:rPr>
                  <w:rFonts w:ascii="Cambria Math" w:hAnsi="Cambria Math"/>
                  <w:b/>
                  <w:bCs/>
                </w:rPr>
              </m:ctrlPr>
            </m:sSubPr>
            <m:e>
              <m:r>
                <m:rPr>
                  <m:nor/>
                </m:rPr>
                <w:rPr>
                  <w:b/>
                  <w:bCs/>
                </w:rPr>
                <m:t>ZrO</m:t>
              </m:r>
            </m:e>
            <m:sub>
              <m:r>
                <m:rPr>
                  <m:nor/>
                </m:rPr>
                <w:rPr>
                  <w:b/>
                  <w:bCs/>
                </w:rPr>
                <m:t>2</m:t>
              </m:r>
            </m:sub>
          </m:sSub>
          <m:r>
            <m:rPr>
              <m:nor/>
            </m:rPr>
            <m:t xml:space="preserve"> + 2</m:t>
          </m:r>
          <m:r>
            <m:rPr>
              <m:sty m:val="p"/>
            </m:rPr>
            <w:rPr>
              <w:rFonts w:ascii="Cambria Math" w:hAnsi="Cambria Math"/>
            </w:rPr>
            <m:t xml:space="preserve"> </m:t>
          </m:r>
          <m:sSub>
            <m:sSubPr>
              <m:ctrlPr>
                <w:rPr>
                  <w:rFonts w:ascii="Cambria Math" w:hAnsi="Cambria Math"/>
                </w:rPr>
              </m:ctrlPr>
            </m:sSubPr>
            <m:e>
              <m:r>
                <m:rPr>
                  <m:nor/>
                </m:rPr>
                <m:t>H</m:t>
              </m:r>
            </m:e>
            <m:sub>
              <m:r>
                <m:rPr>
                  <m:nor/>
                </m:rPr>
                <m:t>2</m:t>
              </m:r>
            </m:sub>
          </m:sSub>
          <m:r>
            <m:rPr>
              <m:nor/>
            </m:rPr>
            <m:t>O +</m:t>
          </m:r>
          <m:r>
            <m:rPr>
              <m:sty m:val="p"/>
            </m:rPr>
            <w:rPr>
              <w:rFonts w:ascii="Cambria Math" w:hAnsi="Cambria Math"/>
            </w:rPr>
            <m:t xml:space="preserve"> </m:t>
          </m:r>
          <m:sSub>
            <m:sSubPr>
              <m:ctrlPr>
                <w:rPr>
                  <w:rFonts w:ascii="Cambria Math" w:hAnsi="Cambria Math"/>
                </w:rPr>
              </m:ctrlPr>
            </m:sSubPr>
            <m:e>
              <m:r>
                <m:rPr>
                  <m:nor/>
                </m:rPr>
                <m:t>Na</m:t>
              </m:r>
            </m:e>
            <m:sub>
              <m:r>
                <m:rPr>
                  <m:nor/>
                </m:rPr>
                <m:t>4</m:t>
              </m:r>
            </m:sub>
          </m:sSub>
          <m:sSub>
            <m:sSubPr>
              <m:ctrlPr>
                <w:rPr>
                  <w:rFonts w:ascii="Cambria Math" w:hAnsi="Cambria Math"/>
                </w:rPr>
              </m:ctrlPr>
            </m:sSubPr>
            <m:e>
              <m:r>
                <m:rPr>
                  <m:nor/>
                </m:rPr>
                <m:t>SiO</m:t>
              </m:r>
            </m:e>
            <m:sub>
              <m:r>
                <m:rPr>
                  <m:nor/>
                </m:rPr>
                <m:t>4</m:t>
              </m:r>
            </m:sub>
          </m:sSub>
        </m:oMath>
      </m:oMathPara>
    </w:p>
    <w:p w14:paraId="65EAB393" w14:textId="283BC290" w:rsidR="00D50516" w:rsidRPr="00D50516" w:rsidRDefault="00D50516" w:rsidP="00D50516">
      <w:pPr>
        <w:rPr>
          <w:rStyle w:val="Fett"/>
        </w:rPr>
      </w:pPr>
      <w:r w:rsidRPr="00D50516">
        <w:rPr>
          <w:rStyle w:val="Fett"/>
        </w:rPr>
        <w:t>Schritt 2: Abtrennung des Hafnium-Anteils</w:t>
      </w:r>
    </w:p>
    <w:p w14:paraId="0A994554" w14:textId="0171D96A" w:rsidR="00D50516" w:rsidRDefault="00D50516" w:rsidP="00D50516">
      <w:r>
        <w:t>Um das Hafnium abzutrennen, wird ein Verfahren angewandt, dass die Verteilung der Oxide in zwei nicht mischbaren Flüssigkeiten nutzt. So wird HF(OH)(SCN) verwendet, da es eine gute Löslichkeit in einer organischen Phase aufweist. Damit bleibt das Zirkonium in der salzsauren Thiocyanat-Ionen haltigen wässrigen Phase.</w:t>
      </w:r>
    </w:p>
    <w:p w14:paraId="2F34D577" w14:textId="77777777" w:rsidR="00F96034" w:rsidRDefault="00F96034">
      <w:pPr>
        <w:spacing w:before="0"/>
        <w:jc w:val="left"/>
        <w:rPr>
          <w:rStyle w:val="Fett"/>
        </w:rPr>
      </w:pPr>
      <w:r>
        <w:rPr>
          <w:rStyle w:val="Fett"/>
        </w:rPr>
        <w:br w:type="page"/>
      </w:r>
    </w:p>
    <w:p w14:paraId="4DDAC8AB" w14:textId="77EBE172" w:rsidR="00D50516" w:rsidRPr="00B137BF" w:rsidRDefault="00B137BF" w:rsidP="00D50516">
      <w:pPr>
        <w:rPr>
          <w:rStyle w:val="Fett"/>
        </w:rPr>
      </w:pPr>
      <w:r w:rsidRPr="00B137BF">
        <w:rPr>
          <w:rStyle w:val="Fett"/>
        </w:rPr>
        <w:lastRenderedPageBreak/>
        <w:t>Schritt 3: im Lichtbogen-Ofen</w:t>
      </w:r>
    </w:p>
    <w:p w14:paraId="50605987" w14:textId="5BF8DF85" w:rsidR="00B137BF" w:rsidRDefault="00B137BF" w:rsidP="00D50516">
      <w:r>
        <w:t>Der Lichtbogen-Ofen ist schematisch aus positiv geladenen Kohle-Elektroden und einer negativ geladenen Elektroden-Masse am Boden aufgebaut. Zwischen diesen entsteht ein Elektronen-Fluss vom negativen zum positiven Pol bei einer Temperatur von ca. 900°C. In den Lichtbogen-Ofen wird nun zu dem festen Zirkonium(IV)-oxid Koks und gasförmiges Chlor gegeben. Zunächst reagiert das Koks mit dem Sauerstoff des Zirkonium(IV)-oxids, dann reagiert das gasförmige Chlor mit dem Zirkon zu Zirkoniumtetrachlorid.</w:t>
      </w:r>
    </w:p>
    <w:p w14:paraId="323340FE" w14:textId="09540302" w:rsidR="00B137BF" w:rsidRPr="00FC6906" w:rsidRDefault="00FC6906" w:rsidP="00B137BF">
      <w:pPr>
        <w:pStyle w:val="Formeln"/>
        <w:rPr>
          <w:lang w:val="en-US"/>
        </w:rPr>
      </w:pPr>
      <m:oMathPara>
        <m:oMath>
          <m:sSub>
            <m:sSubPr>
              <m:ctrlPr>
                <w:rPr>
                  <w:rFonts w:ascii="Cambria Math" w:hAnsi="Cambria Math"/>
                </w:rPr>
              </m:ctrlPr>
            </m:sSubPr>
            <m:e>
              <w:proofErr w:type="spellStart"/>
              <m:r>
                <m:rPr>
                  <m:nor/>
                </m:rPr>
                <w:rPr>
                  <w:lang w:val="en-US"/>
                </w:rPr>
                <m:t>ZrO</m:t>
              </m:r>
              <w:proofErr w:type="spellEnd"/>
            </m:e>
            <m:sub>
              <m:r>
                <m:rPr>
                  <m:nor/>
                </m:rPr>
                <w:rPr>
                  <w:lang w:val="en-US"/>
                </w:rPr>
                <m:t>2</m:t>
              </m:r>
            </m:sub>
          </m:sSub>
          <m:r>
            <m:rPr>
              <m:nor/>
            </m:rPr>
            <w:rPr>
              <w:lang w:val="en-US"/>
            </w:rPr>
            <m:t>(s) + 2</m:t>
          </m:r>
          <m:r>
            <m:rPr>
              <m:sty m:val="p"/>
            </m:rPr>
            <w:rPr>
              <w:rFonts w:ascii="Cambria Math" w:hAnsi="Cambria Math"/>
              <w:lang w:val="en-US"/>
            </w:rPr>
            <m:t xml:space="preserve"> </m:t>
          </m:r>
          <m:sSub>
            <m:sSubPr>
              <m:ctrlPr>
                <w:rPr>
                  <w:rFonts w:ascii="Cambria Math" w:hAnsi="Cambria Math"/>
                </w:rPr>
              </m:ctrlPr>
            </m:sSubPr>
            <m:e>
              <m:r>
                <m:rPr>
                  <m:nor/>
                </m:rPr>
                <w:rPr>
                  <w:lang w:val="en-US"/>
                </w:rPr>
                <m:t>Cl</m:t>
              </m:r>
            </m:e>
            <m:sub>
              <m:r>
                <m:rPr>
                  <m:nor/>
                </m:rPr>
                <w:rPr>
                  <w:lang w:val="en-US"/>
                </w:rPr>
                <m:t>2</m:t>
              </m:r>
            </m:sub>
          </m:sSub>
          <m:r>
            <m:rPr>
              <m:nor/>
            </m:rPr>
            <w:rPr>
              <w:lang w:val="en-US"/>
            </w:rPr>
            <m:t xml:space="preserve">(g) + 2 C(s) </m:t>
          </m:r>
          <m:r>
            <m:rPr>
              <m:nor/>
            </m:rPr>
            <w:rPr>
              <w:rFonts w:ascii="Cambria Math" w:hAnsi="Cambria Math" w:cs="Cambria Math"/>
            </w:rPr>
            <m:t>⟶</m:t>
          </m:r>
          <m:r>
            <m:rPr>
              <m:sty m:val="p"/>
            </m:rPr>
            <w:rPr>
              <w:rFonts w:ascii="Cambria Math" w:hAnsi="Cambria Math"/>
              <w:lang w:val="en-US"/>
            </w:rPr>
            <m:t xml:space="preserve"> </m:t>
          </m:r>
          <m:sSub>
            <m:sSubPr>
              <m:ctrlPr>
                <w:rPr>
                  <w:rFonts w:ascii="Cambria Math" w:hAnsi="Cambria Math"/>
                  <w:b/>
                  <w:bCs/>
                </w:rPr>
              </m:ctrlPr>
            </m:sSubPr>
            <m:e>
              <w:proofErr w:type="spellStart"/>
              <m:r>
                <m:rPr>
                  <m:nor/>
                </m:rPr>
                <w:rPr>
                  <w:b/>
                  <w:bCs/>
                  <w:lang w:val="en-US"/>
                </w:rPr>
                <m:t>ZrCl</m:t>
              </m:r>
              <w:proofErr w:type="spellEnd"/>
            </m:e>
            <m:sub>
              <m:r>
                <m:rPr>
                  <m:nor/>
                </m:rPr>
                <w:rPr>
                  <w:b/>
                  <w:bCs/>
                  <w:lang w:val="en-US"/>
                </w:rPr>
                <m:t>4</m:t>
              </m:r>
            </m:sub>
          </m:sSub>
          <m:r>
            <m:rPr>
              <m:nor/>
            </m:rPr>
            <w:rPr>
              <w:lang w:val="en-US"/>
            </w:rPr>
            <m:t>(g) + 2 CO(g)</m:t>
          </m:r>
        </m:oMath>
      </m:oMathPara>
    </w:p>
    <w:p w14:paraId="5EDFF013" w14:textId="27E4832F" w:rsidR="00685045" w:rsidRDefault="00B137BF" w:rsidP="00B137BF">
      <w:pPr>
        <w:pStyle w:val="Bilder"/>
      </w:pPr>
      <w:r>
        <w:rPr>
          <w:lang w:eastAsia="de-DE"/>
        </w:rPr>
        <w:drawing>
          <wp:inline distT="0" distB="0" distL="0" distR="0" wp14:anchorId="3613FD02" wp14:editId="14379647">
            <wp:extent cx="3900434" cy="1800000"/>
            <wp:effectExtent l="0" t="0" r="508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00434" cy="1800000"/>
                    </a:xfrm>
                    <a:prstGeom prst="rect">
                      <a:avLst/>
                    </a:prstGeom>
                    <a:noFill/>
                    <a:ln>
                      <a:noFill/>
                    </a:ln>
                  </pic:spPr>
                </pic:pic>
              </a:graphicData>
            </a:graphic>
          </wp:inline>
        </w:drawing>
      </w:r>
    </w:p>
    <w:p w14:paraId="04895AE0" w14:textId="3B4FD142" w:rsidR="00B137BF" w:rsidRDefault="00B137BF" w:rsidP="00B137BF">
      <w:pPr>
        <w:pStyle w:val="Beschriftung"/>
      </w:pPr>
      <w:r>
        <w:t xml:space="preserve">Abb. </w:t>
      </w:r>
      <w:r w:rsidR="00FC6906">
        <w:fldChar w:fldCharType="begin"/>
      </w:r>
      <w:r w:rsidR="00FC6906">
        <w:instrText xml:space="preserve"> SEQ Abb. \* ARABIC </w:instrText>
      </w:r>
      <w:r w:rsidR="00FC6906">
        <w:fldChar w:fldCharType="separate"/>
      </w:r>
      <w:r w:rsidR="00FC6906">
        <w:rPr>
          <w:noProof/>
        </w:rPr>
        <w:t>6</w:t>
      </w:r>
      <w:r w:rsidR="00FC6906">
        <w:rPr>
          <w:noProof/>
        </w:rPr>
        <w:fldChar w:fldCharType="end"/>
      </w:r>
      <w:r>
        <w:t>: Zirkonium(IV)-oxid, Koks und Chlor-Gas im Lichtbogen-Ofen [</w:t>
      </w:r>
      <w:r>
        <w:fldChar w:fldCharType="begin"/>
      </w:r>
      <w:r>
        <w:instrText xml:space="preserve"> REF _Ref62199105 \r \h </w:instrText>
      </w:r>
      <w:r>
        <w:fldChar w:fldCharType="separate"/>
      </w:r>
      <w:r w:rsidR="00FC6906">
        <w:t>6</w:t>
      </w:r>
      <w:r>
        <w:fldChar w:fldCharType="end"/>
      </w:r>
      <w:r>
        <w:t>]</w:t>
      </w:r>
    </w:p>
    <w:p w14:paraId="3F8DBF4C" w14:textId="15529647" w:rsidR="00B137BF" w:rsidRPr="00B137BF" w:rsidRDefault="00B137BF" w:rsidP="00B137BF">
      <w:pPr>
        <w:rPr>
          <w:rStyle w:val="Fett"/>
        </w:rPr>
      </w:pPr>
      <w:r w:rsidRPr="00B137BF">
        <w:rPr>
          <w:rStyle w:val="Fett"/>
        </w:rPr>
        <w:t>Schritt 4: Kroll-Prozess</w:t>
      </w:r>
    </w:p>
    <w:p w14:paraId="1C5BEFA5" w14:textId="513795A6" w:rsidR="00B137BF" w:rsidRDefault="00B137BF" w:rsidP="00B137BF">
      <w:r>
        <w:t>Das Zirkoniumtetrachlorid wird im Kroll-Prozess bei hoher Temperatur in Inertgas-Atmosphäre, vorzugsweise in einer Helium-Atmosphäre, mit Magnesium reduziert. Es wird Zirkonium-Pulver und Magnesiumchlorid erhalten. Das Magnesiumchlorid wird durch Vakuum-Destillation abgetrennt.</w:t>
      </w:r>
    </w:p>
    <w:p w14:paraId="56F41C80" w14:textId="5997E420" w:rsidR="00B137BF" w:rsidRPr="00FC6906" w:rsidRDefault="00FC6906" w:rsidP="00B137BF">
      <w:pPr>
        <w:pStyle w:val="Formeln"/>
        <w:rPr>
          <w:rFonts w:eastAsiaTheme="minorEastAsia"/>
          <w:lang w:val="en-US"/>
        </w:rPr>
      </w:pPr>
      <m:oMathPara>
        <m:oMath>
          <m:sSub>
            <m:sSubPr>
              <m:ctrlPr>
                <w:rPr>
                  <w:rFonts w:ascii="Cambria Math" w:hAnsi="Cambria Math"/>
                </w:rPr>
              </m:ctrlPr>
            </m:sSubPr>
            <m:e>
              <w:proofErr w:type="spellStart"/>
              <m:r>
                <m:rPr>
                  <m:nor/>
                </m:rPr>
                <w:rPr>
                  <w:lang w:val="en-US"/>
                </w:rPr>
                <m:t>ZrCl</m:t>
              </m:r>
              <w:proofErr w:type="spellEnd"/>
            </m:e>
            <m:sub>
              <m:r>
                <m:rPr>
                  <m:nor/>
                </m:rPr>
                <w:rPr>
                  <w:lang w:val="en-US"/>
                </w:rPr>
                <m:t>4</m:t>
              </m:r>
            </m:sub>
          </m:sSub>
          <m:r>
            <m:rPr>
              <m:nor/>
            </m:rPr>
            <w:rPr>
              <w:lang w:val="en-US"/>
            </w:rPr>
            <m:t xml:space="preserve">(s) + 2 Mg(s) </m:t>
          </m:r>
          <m:r>
            <m:rPr>
              <m:nor/>
            </m:rPr>
            <w:rPr>
              <w:rFonts w:ascii="Cambria Math" w:hAnsi="Cambria Math" w:cs="Cambria Math"/>
            </w:rPr>
            <m:t>⟶</m:t>
          </m:r>
          <m:r>
            <m:rPr>
              <m:nor/>
            </m:rPr>
            <w:rPr>
              <w:lang w:val="en-US"/>
            </w:rPr>
            <m:t xml:space="preserve"> </m:t>
          </m:r>
          <w:proofErr w:type="spellStart"/>
          <m:r>
            <m:rPr>
              <m:nor/>
            </m:rPr>
            <w:rPr>
              <w:b/>
              <w:bCs/>
              <w:lang w:val="en-US"/>
            </w:rPr>
            <m:t>Zr</m:t>
          </m:r>
          <w:proofErr w:type="spellEnd"/>
          <m:r>
            <m:rPr>
              <m:nor/>
            </m:rPr>
            <w:rPr>
              <w:lang w:val="en-US"/>
            </w:rPr>
            <m:t>(s) + 2</m:t>
          </m:r>
          <m:r>
            <m:rPr>
              <m:sty m:val="p"/>
            </m:rPr>
            <w:rPr>
              <w:rFonts w:ascii="Cambria Math" w:hAnsi="Cambria Math"/>
              <w:lang w:val="en-US"/>
            </w:rPr>
            <m:t xml:space="preserve"> </m:t>
          </m:r>
          <m:sSub>
            <m:sSubPr>
              <m:ctrlPr>
                <w:rPr>
                  <w:rFonts w:ascii="Cambria Math" w:hAnsi="Cambria Math"/>
                </w:rPr>
              </m:ctrlPr>
            </m:sSubPr>
            <m:e>
              <m:r>
                <m:rPr>
                  <m:nor/>
                </m:rPr>
                <w:rPr>
                  <w:lang w:val="en-US"/>
                </w:rPr>
                <m:t>MgCl</m:t>
              </m:r>
            </m:e>
            <m:sub>
              <m:r>
                <m:rPr>
                  <m:nor/>
                </m:rPr>
                <w:rPr>
                  <w:lang w:val="en-US"/>
                </w:rPr>
                <m:t>2</m:t>
              </m:r>
            </m:sub>
          </m:sSub>
          <m:r>
            <m:rPr>
              <m:nor/>
            </m:rPr>
            <w:rPr>
              <w:lang w:val="en-US"/>
            </w:rPr>
            <m:t>(l)</m:t>
          </m:r>
        </m:oMath>
      </m:oMathPara>
    </w:p>
    <w:p w14:paraId="33178B86" w14:textId="2A08B200" w:rsidR="00B137BF" w:rsidRPr="00B137BF" w:rsidRDefault="00B137BF" w:rsidP="00B137BF">
      <w:pPr>
        <w:rPr>
          <w:rStyle w:val="Fett"/>
        </w:rPr>
      </w:pPr>
      <w:r w:rsidRPr="00B137BF">
        <w:rPr>
          <w:rStyle w:val="Fett"/>
        </w:rPr>
        <w:t>Schritt 5: Van-Arkel-de-Boer-Verfahren</w:t>
      </w:r>
    </w:p>
    <w:p w14:paraId="2AA1650C" w14:textId="77F8E410" w:rsidR="00B137BF" w:rsidRDefault="00B137BF" w:rsidP="00B137BF">
      <w:r>
        <w:t>Das aus Schritt 4 gewonnene Zirkonium-Pulver wird nun im van-Arkel-de-Boer-Verfahren aufgereinigt. Das van-Arkel-de-Boer-Verfahren ist eine chemische Transport-Reaktion. Das Verfahren nutzt die Temperatur-Abhängigkeit eines Gleichgewichts. Bei Zirkonium wird die exotherme Reaktion genutzt, um mit steigender Temperatur die Gleichgewichts-Lage auf die Seite der Edukte zu verschieben. Dazu wird das Zirkonium-Pulver zusammen mit gasförmigen Iod in ein evakuiertes Gefäß gegeben und erhitzt. Bei ca. 200°C entsteht Zirkonium(IV)-iodid, dass sich an einem ca. 1.200°C heißen Wolfram-Draht wieder zersetzt. Am Wolfram-Draht scheidet sich das hochreine Zirkonium ab und das Iod kehrt wieder in den Prozess zurück.</w:t>
      </w:r>
    </w:p>
    <w:p w14:paraId="2BBEDF20" w14:textId="1A71B8D0" w:rsidR="00B137BF" w:rsidRPr="00FC6906" w:rsidRDefault="00B137BF" w:rsidP="00B137BF">
      <w:pPr>
        <w:pStyle w:val="Formeln"/>
        <w:rPr>
          <w:rFonts w:eastAsiaTheme="minorEastAsia"/>
          <w:lang w:val="en-US"/>
        </w:rPr>
      </w:pPr>
      <w:proofErr w:type="spellStart"/>
      <m:oMathPara>
        <m:oMath>
          <m:r>
            <m:rPr>
              <m:nor/>
            </m:rPr>
            <w:rPr>
              <w:lang w:val="en-US"/>
            </w:rPr>
            <m:t>Zr</m:t>
          </m:r>
          <w:proofErr w:type="spellEnd"/>
          <m:r>
            <m:rPr>
              <m:nor/>
            </m:rPr>
            <w:rPr>
              <w:lang w:val="en-US"/>
            </w:rPr>
            <m:t>(s) + 2</m:t>
          </m:r>
          <m:r>
            <m:rPr>
              <m:sty m:val="p"/>
            </m:rPr>
            <w:rPr>
              <w:rFonts w:ascii="Cambria Math" w:hAnsi="Cambria Math"/>
              <w:lang w:val="en-US"/>
            </w:rPr>
            <m:t xml:space="preserve"> </m:t>
          </m:r>
          <m:sSub>
            <m:sSubPr>
              <m:ctrlPr>
                <w:rPr>
                  <w:rFonts w:ascii="Cambria Math" w:hAnsi="Cambria Math"/>
                </w:rPr>
              </m:ctrlPr>
            </m:sSubPr>
            <m:e>
              <m:r>
                <m:rPr>
                  <m:nor/>
                </m:rPr>
                <w:rPr>
                  <w:lang w:val="en-US"/>
                </w:rPr>
                <m:t>I</m:t>
              </m:r>
            </m:e>
            <m:sub>
              <m:r>
                <m:rPr>
                  <m:nor/>
                </m:rPr>
                <w:rPr>
                  <w:lang w:val="en-US"/>
                </w:rPr>
                <m:t>2</m:t>
              </m:r>
            </m:sub>
          </m:sSub>
          <m:r>
            <m:rPr>
              <m:nor/>
            </m:rPr>
            <w:rPr>
              <w:lang w:val="en-US"/>
            </w:rPr>
            <m:t xml:space="preserve">(g) </m:t>
          </m:r>
          <m:r>
            <m:rPr>
              <m:nor/>
            </m:rPr>
            <w:rPr>
              <w:rFonts w:ascii="Cambria Math" w:hAnsi="Cambria Math" w:cs="Cambria Math"/>
            </w:rPr>
            <m:t>⟶</m:t>
          </m:r>
          <m:r>
            <m:rPr>
              <m:sty m:val="p"/>
            </m:rPr>
            <w:rPr>
              <w:rFonts w:ascii="Cambria Math" w:hAnsi="Cambria Math"/>
              <w:lang w:val="en-US"/>
            </w:rPr>
            <m:t xml:space="preserve"> </m:t>
          </m:r>
          <m:sSub>
            <m:sSubPr>
              <m:ctrlPr>
                <w:rPr>
                  <w:rFonts w:ascii="Cambria Math" w:hAnsi="Cambria Math"/>
                </w:rPr>
              </m:ctrlPr>
            </m:sSubPr>
            <m:e>
              <m:r>
                <m:rPr>
                  <m:nor/>
                </m:rPr>
                <w:rPr>
                  <w:lang w:val="en-US"/>
                </w:rPr>
                <m:t>ZrI</m:t>
              </m:r>
            </m:e>
            <m:sub>
              <m:r>
                <m:rPr>
                  <m:nor/>
                </m:rPr>
                <w:rPr>
                  <w:lang w:val="en-US"/>
                </w:rPr>
                <m:t>4</m:t>
              </m:r>
            </m:sub>
          </m:sSub>
          <m:r>
            <m:rPr>
              <m:nor/>
            </m:rPr>
            <w:rPr>
              <w:lang w:val="en-US"/>
            </w:rPr>
            <m:t>(g)</m:t>
          </m:r>
        </m:oMath>
      </m:oMathPara>
    </w:p>
    <w:p w14:paraId="17CBCF51" w14:textId="6D4390C2" w:rsidR="00B137BF" w:rsidRPr="00FC6906" w:rsidRDefault="00FC6906" w:rsidP="00B137BF">
      <w:pPr>
        <w:pStyle w:val="Formeln"/>
        <w:rPr>
          <w:rFonts w:eastAsiaTheme="minorEastAsia"/>
          <w:lang w:val="en-US"/>
        </w:rPr>
      </w:pPr>
      <m:oMathPara>
        <m:oMath>
          <m:sSub>
            <m:sSubPr>
              <m:ctrlPr>
                <w:rPr>
                  <w:rFonts w:ascii="Cambria Math" w:hAnsi="Cambria Math"/>
                </w:rPr>
              </m:ctrlPr>
            </m:sSubPr>
            <m:e>
              <w:proofErr w:type="spellStart"/>
              <m:r>
                <m:rPr>
                  <m:nor/>
                </m:rPr>
                <w:rPr>
                  <w:lang w:val="en-US"/>
                </w:rPr>
                <m:t>ZrI</m:t>
              </m:r>
              <w:proofErr w:type="spellEnd"/>
            </m:e>
            <m:sub>
              <m:r>
                <m:rPr>
                  <m:nor/>
                </m:rPr>
                <w:rPr>
                  <w:lang w:val="en-US"/>
                </w:rPr>
                <m:t>4</m:t>
              </m:r>
            </m:sub>
          </m:sSub>
          <m:r>
            <m:rPr>
              <m:nor/>
            </m:rPr>
            <w:rPr>
              <w:lang w:val="en-US"/>
            </w:rPr>
            <m:t xml:space="preserve">(g) </m:t>
          </m:r>
          <m:r>
            <m:rPr>
              <m:nor/>
            </m:rPr>
            <w:rPr>
              <w:rFonts w:ascii="Cambria Math" w:hAnsi="Cambria Math" w:cs="Cambria Math"/>
            </w:rPr>
            <m:t>⟶</m:t>
          </m:r>
          <m:r>
            <m:rPr>
              <m:nor/>
            </m:rPr>
            <w:rPr>
              <w:lang w:val="en-US"/>
            </w:rPr>
            <m:t xml:space="preserve"> </m:t>
          </m:r>
          <w:proofErr w:type="spellStart"/>
          <m:r>
            <m:rPr>
              <m:nor/>
            </m:rPr>
            <w:rPr>
              <w:b/>
              <w:bCs/>
              <w:lang w:val="en-US"/>
            </w:rPr>
            <m:t>Zr</m:t>
          </m:r>
          <w:proofErr w:type="spellEnd"/>
          <m:r>
            <m:rPr>
              <m:nor/>
            </m:rPr>
            <w:rPr>
              <w:lang w:val="en-US"/>
            </w:rPr>
            <m:t>(s) + 2</m:t>
          </m:r>
          <m:r>
            <m:rPr>
              <m:sty m:val="p"/>
            </m:rPr>
            <w:rPr>
              <w:rFonts w:ascii="Cambria Math" w:hAnsi="Cambria Math"/>
              <w:lang w:val="en-US"/>
            </w:rPr>
            <m:t xml:space="preserve"> </m:t>
          </m:r>
          <m:sSub>
            <m:sSubPr>
              <m:ctrlPr>
                <w:rPr>
                  <w:rFonts w:ascii="Cambria Math" w:hAnsi="Cambria Math"/>
                </w:rPr>
              </m:ctrlPr>
            </m:sSubPr>
            <m:e>
              <m:r>
                <m:rPr>
                  <m:nor/>
                </m:rPr>
                <w:rPr>
                  <w:lang w:val="en-US"/>
                </w:rPr>
                <m:t>I</m:t>
              </m:r>
            </m:e>
            <m:sub>
              <m:r>
                <m:rPr>
                  <m:nor/>
                </m:rPr>
                <w:rPr>
                  <w:lang w:val="en-US"/>
                </w:rPr>
                <m:t>2</m:t>
              </m:r>
            </m:sub>
          </m:sSub>
          <m:r>
            <m:rPr>
              <m:nor/>
            </m:rPr>
            <w:rPr>
              <w:lang w:val="en-US"/>
            </w:rPr>
            <m:t>(g)</m:t>
          </m:r>
        </m:oMath>
      </m:oMathPara>
    </w:p>
    <w:p w14:paraId="54154C6D" w14:textId="7E24E6D1" w:rsidR="00B137BF" w:rsidRDefault="00B137BF" w:rsidP="00B137BF">
      <w:pPr>
        <w:pStyle w:val="Bilder"/>
      </w:pPr>
      <w:r>
        <w:rPr>
          <w:lang w:eastAsia="de-DE"/>
        </w:rPr>
        <w:lastRenderedPageBreak/>
        <w:drawing>
          <wp:inline distT="0" distB="0" distL="0" distR="0" wp14:anchorId="0D9763D3" wp14:editId="709775FA">
            <wp:extent cx="3808730" cy="1536065"/>
            <wp:effectExtent l="0" t="0" r="1270" b="698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08730" cy="1536065"/>
                    </a:xfrm>
                    <a:prstGeom prst="rect">
                      <a:avLst/>
                    </a:prstGeom>
                    <a:noFill/>
                    <a:ln>
                      <a:noFill/>
                    </a:ln>
                  </pic:spPr>
                </pic:pic>
              </a:graphicData>
            </a:graphic>
          </wp:inline>
        </w:drawing>
      </w:r>
    </w:p>
    <w:p w14:paraId="68B7D5A3" w14:textId="46094042" w:rsidR="00B137BF" w:rsidRDefault="00B137BF" w:rsidP="00B137BF">
      <w:pPr>
        <w:pStyle w:val="Beschriftung"/>
      </w:pPr>
      <w:r>
        <w:t xml:space="preserve">Abb. </w:t>
      </w:r>
      <w:r w:rsidR="00FC6906">
        <w:fldChar w:fldCharType="begin"/>
      </w:r>
      <w:r w:rsidR="00FC6906">
        <w:instrText xml:space="preserve"> SE</w:instrText>
      </w:r>
      <w:r w:rsidR="00FC6906">
        <w:instrText xml:space="preserve">Q Abb. \* ARABIC </w:instrText>
      </w:r>
      <w:r w:rsidR="00FC6906">
        <w:fldChar w:fldCharType="separate"/>
      </w:r>
      <w:r w:rsidR="00FC6906">
        <w:rPr>
          <w:noProof/>
        </w:rPr>
        <w:t>7</w:t>
      </w:r>
      <w:r w:rsidR="00FC6906">
        <w:rPr>
          <w:noProof/>
        </w:rPr>
        <w:fldChar w:fldCharType="end"/>
      </w:r>
      <w:r>
        <w:t>: „Crystal Bar“ aus 99,97% reinem Zirkonium [</w:t>
      </w:r>
      <w:r>
        <w:fldChar w:fldCharType="begin"/>
      </w:r>
      <w:r>
        <w:instrText xml:space="preserve"> REF _Ref62199604 \r \h </w:instrText>
      </w:r>
      <w:r>
        <w:fldChar w:fldCharType="separate"/>
      </w:r>
      <w:r w:rsidR="00FC6906">
        <w:t>7</w:t>
      </w:r>
      <w:r>
        <w:fldChar w:fldCharType="end"/>
      </w:r>
      <w:r>
        <w:t>]</w:t>
      </w:r>
    </w:p>
    <w:p w14:paraId="7B8D2575" w14:textId="49F9673D" w:rsidR="00B137BF" w:rsidRDefault="006D246C" w:rsidP="006D246C">
      <w:pPr>
        <w:pStyle w:val="berschrift2"/>
      </w:pPr>
      <w:bookmarkStart w:id="12" w:name="_Toc66436486"/>
      <w:r>
        <w:t>Eigenschaften</w:t>
      </w:r>
      <w:bookmarkEnd w:id="12"/>
    </w:p>
    <w:p w14:paraId="7FFA6540" w14:textId="025FBF0B" w:rsidR="006D246C" w:rsidRDefault="006D246C" w:rsidP="006D246C">
      <w:r>
        <w:t xml:space="preserve">Unter Normal-Bedingungen tritt es als </w:t>
      </w:r>
      <w:r>
        <w:rPr>
          <w:rFonts w:cs="Arial"/>
        </w:rPr>
        <w:t>α</w:t>
      </w:r>
      <w:r>
        <w:t xml:space="preserve">-Zirkonium in der hexagonal dichtesten Metall-Atom-Packung auf, bei über 876°C als </w:t>
      </w:r>
      <w:r>
        <w:rPr>
          <w:rFonts w:cs="Arial"/>
        </w:rPr>
        <w:t>β</w:t>
      </w:r>
      <w:r>
        <w:t>-Zirkonium in der kubisch raumzentrierten Packung.</w:t>
      </w:r>
    </w:p>
    <w:p w14:paraId="2E30B415" w14:textId="068A971C" w:rsidR="006D246C" w:rsidRDefault="006D246C" w:rsidP="006D246C">
      <w:pPr>
        <w:pStyle w:val="Bilder"/>
      </w:pPr>
      <w:r>
        <w:rPr>
          <w:lang w:eastAsia="de-DE"/>
        </w:rPr>
        <w:drawing>
          <wp:inline distT="0" distB="0" distL="0" distR="0" wp14:anchorId="264CB47A" wp14:editId="03BD80AC">
            <wp:extent cx="3808730" cy="2725420"/>
            <wp:effectExtent l="0" t="0" r="127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08730" cy="2725420"/>
                    </a:xfrm>
                    <a:prstGeom prst="rect">
                      <a:avLst/>
                    </a:prstGeom>
                    <a:noFill/>
                    <a:ln>
                      <a:noFill/>
                    </a:ln>
                  </pic:spPr>
                </pic:pic>
              </a:graphicData>
            </a:graphic>
          </wp:inline>
        </w:drawing>
      </w:r>
    </w:p>
    <w:p w14:paraId="0DD3CA18" w14:textId="6E899768" w:rsidR="006D246C" w:rsidRDefault="006D246C" w:rsidP="006D246C">
      <w:pPr>
        <w:pStyle w:val="Beschriftung"/>
      </w:pPr>
      <w:r>
        <w:t xml:space="preserve">Abb. </w:t>
      </w:r>
      <w:r w:rsidR="00FC6906">
        <w:fldChar w:fldCharType="begin"/>
      </w:r>
      <w:r w:rsidR="00FC6906">
        <w:instrText xml:space="preserve"> SEQ Abb. \* ARABIC </w:instrText>
      </w:r>
      <w:r w:rsidR="00FC6906">
        <w:fldChar w:fldCharType="separate"/>
      </w:r>
      <w:r w:rsidR="00FC6906">
        <w:rPr>
          <w:noProof/>
        </w:rPr>
        <w:t>8</w:t>
      </w:r>
      <w:r w:rsidR="00FC6906">
        <w:rPr>
          <w:noProof/>
        </w:rPr>
        <w:fldChar w:fldCharType="end"/>
      </w:r>
      <w:r>
        <w:t xml:space="preserve">: </w:t>
      </w:r>
      <w:r>
        <w:rPr>
          <w:rFonts w:cs="Arial"/>
        </w:rPr>
        <w:t>α</w:t>
      </w:r>
      <w:r>
        <w:t xml:space="preserve">- und </w:t>
      </w:r>
      <w:r>
        <w:rPr>
          <w:rFonts w:cs="Arial"/>
        </w:rPr>
        <w:t>β</w:t>
      </w:r>
      <w:r>
        <w:t xml:space="preserve">-Zirkonium [verändert nach </w:t>
      </w:r>
      <w:r>
        <w:fldChar w:fldCharType="begin"/>
      </w:r>
      <w:r>
        <w:instrText xml:space="preserve"> REF _Ref62199719 \r \h </w:instrText>
      </w:r>
      <w:r>
        <w:fldChar w:fldCharType="separate"/>
      </w:r>
      <w:r w:rsidR="00FC6906">
        <w:t>8</w:t>
      </w:r>
      <w:r>
        <w:fldChar w:fldCharType="end"/>
      </w:r>
      <w:r>
        <w:t>]</w:t>
      </w:r>
    </w:p>
    <w:p w14:paraId="7DE2D272" w14:textId="14099BDC" w:rsidR="006D246C" w:rsidRDefault="006D246C" w:rsidP="006D246C">
      <w:pPr>
        <w:spacing w:after="240"/>
      </w:pPr>
      <w:r>
        <w:t xml:space="preserve">Zirkonium ist ein silbrig glänzendes Metall. Des Weiteren ist es wich, biegsam, walz-, </w:t>
      </w:r>
      <w:proofErr w:type="spellStart"/>
      <w:r>
        <w:t>hämmer</w:t>
      </w:r>
      <w:proofErr w:type="spellEnd"/>
      <w:r>
        <w:t>- und schmiedbar. Zirkonium kann elektrischen Strom und Wärme leiten. Zu dem ist es korrosions-beständig und hat einen geringen Einfang-Querschnitt für thermische Neutronen (siehe Kapitel 4.). Druck-Wasser und Heiß-Dampf greifen es erst über 400°C an (Anwendung beispielsweise als Labor-Tiegel). HCl, HNO</w:t>
      </w:r>
      <w:r>
        <w:rPr>
          <w:vertAlign w:val="subscript"/>
        </w:rPr>
        <w:t>3</w:t>
      </w:r>
      <w:r>
        <w:t>, H</w:t>
      </w:r>
      <w:r>
        <w:rPr>
          <w:vertAlign w:val="subscript"/>
        </w:rPr>
        <w:t>2</w:t>
      </w:r>
      <w:r>
        <w:t>SO</w:t>
      </w:r>
      <w:r>
        <w:rPr>
          <w:vertAlign w:val="subscript"/>
        </w:rPr>
        <w:t>4</w:t>
      </w:r>
      <w:r>
        <w:t xml:space="preserve"> und Alkalien greifen es auch in Wärme nur gering an, da es zur Passivierung in Form von ZrO</w:t>
      </w:r>
      <w:r>
        <w:rPr>
          <w:vertAlign w:val="subscript"/>
        </w:rPr>
        <w:t>2</w:t>
      </w:r>
      <w:r>
        <w:t xml:space="preserve"> kommt. Mit Königswasser und HF reagiert es schon bei Raum-Temperatur. Die Oxidation von Zirkonium verläuft stark exotherm. Im Folgenden werden die möglichen Oxidations-Stufen gezeigt.</w:t>
      </w:r>
    </w:p>
    <w:tbl>
      <w:tblPr>
        <w:tblStyle w:val="Tabellenraster"/>
        <w:tblW w:w="0" w:type="auto"/>
        <w:jc w:val="center"/>
        <w:tblLook w:val="04A0" w:firstRow="1" w:lastRow="0" w:firstColumn="1" w:lastColumn="0" w:noHBand="0" w:noVBand="1"/>
      </w:tblPr>
      <w:tblGrid>
        <w:gridCol w:w="2835"/>
        <w:gridCol w:w="2835"/>
      </w:tblGrid>
      <w:tr w:rsidR="006D246C" w:rsidRPr="006D246C" w14:paraId="6C39E1C1" w14:textId="77777777" w:rsidTr="006D246C">
        <w:trPr>
          <w:trHeight w:val="495"/>
          <w:jc w:val="center"/>
        </w:trPr>
        <w:tc>
          <w:tcPr>
            <w:tcW w:w="2835" w:type="dxa"/>
            <w:shd w:val="clear" w:color="auto" w:fill="DDDDDD" w:themeFill="background2"/>
            <w:vAlign w:val="center"/>
            <w:hideMark/>
          </w:tcPr>
          <w:p w14:paraId="58B6201A" w14:textId="77777777" w:rsidR="006D246C" w:rsidRPr="006D246C" w:rsidRDefault="006D246C" w:rsidP="006D246C">
            <w:pPr>
              <w:spacing w:before="60" w:after="60"/>
              <w:jc w:val="center"/>
              <w:rPr>
                <w:rStyle w:val="Fett"/>
                <w:lang w:eastAsia="de-DE"/>
              </w:rPr>
            </w:pPr>
            <w:r w:rsidRPr="006D246C">
              <w:rPr>
                <w:rStyle w:val="Fett"/>
                <w:lang w:eastAsia="de-DE"/>
              </w:rPr>
              <w:t>Oxidationsstufe</w:t>
            </w:r>
          </w:p>
        </w:tc>
        <w:tc>
          <w:tcPr>
            <w:tcW w:w="2835" w:type="dxa"/>
            <w:shd w:val="clear" w:color="auto" w:fill="DDDDDD" w:themeFill="background2"/>
            <w:vAlign w:val="center"/>
            <w:hideMark/>
          </w:tcPr>
          <w:p w14:paraId="5DFA73D0" w14:textId="77777777" w:rsidR="006D246C" w:rsidRPr="006D246C" w:rsidRDefault="006D246C" w:rsidP="006D246C">
            <w:pPr>
              <w:spacing w:before="60" w:after="60"/>
              <w:jc w:val="center"/>
              <w:rPr>
                <w:rStyle w:val="Fett"/>
                <w:lang w:eastAsia="de-DE"/>
              </w:rPr>
            </w:pPr>
            <w:r w:rsidRPr="006D246C">
              <w:rPr>
                <w:rStyle w:val="Fett"/>
                <w:lang w:eastAsia="de-DE"/>
              </w:rPr>
              <w:t>Verbindung</w:t>
            </w:r>
          </w:p>
        </w:tc>
      </w:tr>
      <w:tr w:rsidR="006D246C" w:rsidRPr="006D246C" w14:paraId="13DBDB46" w14:textId="77777777" w:rsidTr="006D246C">
        <w:trPr>
          <w:jc w:val="center"/>
        </w:trPr>
        <w:tc>
          <w:tcPr>
            <w:tcW w:w="2835" w:type="dxa"/>
            <w:hideMark/>
          </w:tcPr>
          <w:p w14:paraId="0396983C" w14:textId="77777777" w:rsidR="006D246C" w:rsidRPr="006D246C" w:rsidRDefault="006D246C" w:rsidP="006D246C">
            <w:pPr>
              <w:spacing w:before="60" w:after="60"/>
              <w:jc w:val="center"/>
              <w:rPr>
                <w:rFonts w:ascii="Times New Roman" w:eastAsia="Times New Roman" w:hAnsi="Times New Roman" w:cs="Times New Roman"/>
                <w:szCs w:val="24"/>
                <w:lang w:eastAsia="de-DE"/>
              </w:rPr>
            </w:pPr>
            <w:r w:rsidRPr="006D246C">
              <w:rPr>
                <w:rFonts w:eastAsia="Times New Roman" w:cs="Arial"/>
                <w:szCs w:val="24"/>
                <w:lang w:eastAsia="de-DE"/>
              </w:rPr>
              <w:t>0</w:t>
            </w:r>
          </w:p>
        </w:tc>
        <w:tc>
          <w:tcPr>
            <w:tcW w:w="2835" w:type="dxa"/>
            <w:hideMark/>
          </w:tcPr>
          <w:p w14:paraId="435AF7A9" w14:textId="77777777" w:rsidR="006D246C" w:rsidRPr="006D246C" w:rsidRDefault="006D246C" w:rsidP="006D246C">
            <w:pPr>
              <w:spacing w:before="60" w:after="60"/>
              <w:jc w:val="center"/>
              <w:rPr>
                <w:rFonts w:ascii="Times New Roman" w:eastAsia="Times New Roman" w:hAnsi="Times New Roman" w:cs="Times New Roman"/>
                <w:szCs w:val="24"/>
                <w:lang w:eastAsia="de-DE"/>
              </w:rPr>
            </w:pPr>
            <w:r w:rsidRPr="006D246C">
              <w:rPr>
                <w:rFonts w:eastAsia="Times New Roman" w:cs="Arial"/>
                <w:szCs w:val="24"/>
                <w:lang w:eastAsia="de-DE"/>
              </w:rPr>
              <w:t>[</w:t>
            </w:r>
            <w:proofErr w:type="spellStart"/>
            <w:r w:rsidRPr="006D246C">
              <w:rPr>
                <w:rFonts w:eastAsia="Times New Roman" w:cs="Arial"/>
                <w:szCs w:val="24"/>
                <w:lang w:eastAsia="de-DE"/>
              </w:rPr>
              <w:t>Zr</w:t>
            </w:r>
            <w:proofErr w:type="spellEnd"/>
            <w:r w:rsidRPr="006D246C">
              <w:rPr>
                <w:rFonts w:eastAsia="Times New Roman" w:cs="Arial"/>
                <w:szCs w:val="24"/>
                <w:lang w:eastAsia="de-DE"/>
              </w:rPr>
              <w:t>(</w:t>
            </w:r>
            <w:proofErr w:type="spellStart"/>
            <w:r w:rsidRPr="006D246C">
              <w:rPr>
                <w:rFonts w:eastAsia="Times New Roman" w:cs="Arial"/>
                <w:szCs w:val="24"/>
                <w:lang w:eastAsia="de-DE"/>
              </w:rPr>
              <w:t>dipy</w:t>
            </w:r>
            <w:proofErr w:type="spellEnd"/>
            <w:r w:rsidRPr="006D246C">
              <w:rPr>
                <w:rFonts w:eastAsia="Times New Roman" w:cs="Arial"/>
                <w:szCs w:val="24"/>
                <w:lang w:eastAsia="de-DE"/>
              </w:rPr>
              <w:t>)</w:t>
            </w:r>
            <w:r w:rsidRPr="006D246C">
              <w:rPr>
                <w:rFonts w:eastAsia="Times New Roman" w:cs="Arial"/>
                <w:szCs w:val="24"/>
                <w:vertAlign w:val="subscript"/>
                <w:lang w:eastAsia="de-DE"/>
              </w:rPr>
              <w:t>3</w:t>
            </w:r>
            <w:r w:rsidRPr="006D246C">
              <w:rPr>
                <w:rFonts w:eastAsia="Times New Roman" w:cs="Arial"/>
                <w:szCs w:val="24"/>
                <w:lang w:eastAsia="de-DE"/>
              </w:rPr>
              <w:t>]</w:t>
            </w:r>
          </w:p>
        </w:tc>
      </w:tr>
      <w:tr w:rsidR="006D246C" w:rsidRPr="006D246C" w14:paraId="05C971B3" w14:textId="77777777" w:rsidTr="006D246C">
        <w:trPr>
          <w:jc w:val="center"/>
        </w:trPr>
        <w:tc>
          <w:tcPr>
            <w:tcW w:w="2835" w:type="dxa"/>
            <w:hideMark/>
          </w:tcPr>
          <w:p w14:paraId="7477CDD7" w14:textId="77777777" w:rsidR="006D246C" w:rsidRPr="006D246C" w:rsidRDefault="006D246C" w:rsidP="006D246C">
            <w:pPr>
              <w:spacing w:before="60" w:after="60"/>
              <w:jc w:val="center"/>
              <w:rPr>
                <w:rFonts w:ascii="Times New Roman" w:eastAsia="Times New Roman" w:hAnsi="Times New Roman" w:cs="Times New Roman"/>
                <w:szCs w:val="24"/>
                <w:lang w:eastAsia="de-DE"/>
              </w:rPr>
            </w:pPr>
            <w:r w:rsidRPr="006D246C">
              <w:rPr>
                <w:rFonts w:eastAsia="Times New Roman" w:cs="Arial"/>
                <w:szCs w:val="24"/>
                <w:lang w:eastAsia="de-DE"/>
              </w:rPr>
              <w:t>+1</w:t>
            </w:r>
          </w:p>
        </w:tc>
        <w:tc>
          <w:tcPr>
            <w:tcW w:w="2835" w:type="dxa"/>
            <w:hideMark/>
          </w:tcPr>
          <w:p w14:paraId="3320A0E6" w14:textId="77777777" w:rsidR="006D246C" w:rsidRPr="006D246C" w:rsidRDefault="006D246C" w:rsidP="006D246C">
            <w:pPr>
              <w:spacing w:before="60" w:after="60"/>
              <w:jc w:val="center"/>
              <w:rPr>
                <w:rFonts w:ascii="Times New Roman" w:eastAsia="Times New Roman" w:hAnsi="Times New Roman" w:cs="Times New Roman"/>
                <w:szCs w:val="24"/>
                <w:lang w:eastAsia="de-DE"/>
              </w:rPr>
            </w:pPr>
            <w:proofErr w:type="spellStart"/>
            <w:r w:rsidRPr="006D246C">
              <w:rPr>
                <w:rFonts w:eastAsia="Times New Roman" w:cs="Arial"/>
                <w:szCs w:val="24"/>
                <w:lang w:eastAsia="de-DE"/>
              </w:rPr>
              <w:t>ZrCl</w:t>
            </w:r>
            <w:proofErr w:type="spellEnd"/>
          </w:p>
        </w:tc>
      </w:tr>
      <w:tr w:rsidR="006D246C" w:rsidRPr="006D246C" w14:paraId="13239B63" w14:textId="77777777" w:rsidTr="006D246C">
        <w:trPr>
          <w:jc w:val="center"/>
        </w:trPr>
        <w:tc>
          <w:tcPr>
            <w:tcW w:w="2835" w:type="dxa"/>
            <w:hideMark/>
          </w:tcPr>
          <w:p w14:paraId="1C1B80D9" w14:textId="77777777" w:rsidR="006D246C" w:rsidRPr="006D246C" w:rsidRDefault="006D246C" w:rsidP="006D246C">
            <w:pPr>
              <w:spacing w:before="60" w:after="60"/>
              <w:jc w:val="center"/>
              <w:rPr>
                <w:rFonts w:ascii="Times New Roman" w:eastAsia="Times New Roman" w:hAnsi="Times New Roman" w:cs="Times New Roman"/>
                <w:szCs w:val="24"/>
                <w:lang w:eastAsia="de-DE"/>
              </w:rPr>
            </w:pPr>
            <w:r w:rsidRPr="006D246C">
              <w:rPr>
                <w:rFonts w:eastAsia="Times New Roman" w:cs="Arial"/>
                <w:szCs w:val="24"/>
                <w:lang w:eastAsia="de-DE"/>
              </w:rPr>
              <w:t>+2</w:t>
            </w:r>
          </w:p>
        </w:tc>
        <w:tc>
          <w:tcPr>
            <w:tcW w:w="2835" w:type="dxa"/>
            <w:hideMark/>
          </w:tcPr>
          <w:p w14:paraId="662ACDBC" w14:textId="77777777" w:rsidR="006D246C" w:rsidRPr="006D246C" w:rsidRDefault="006D246C" w:rsidP="006D246C">
            <w:pPr>
              <w:spacing w:before="60" w:after="60"/>
              <w:jc w:val="center"/>
              <w:rPr>
                <w:rFonts w:ascii="Times New Roman" w:eastAsia="Times New Roman" w:hAnsi="Times New Roman" w:cs="Times New Roman"/>
                <w:szCs w:val="24"/>
                <w:lang w:eastAsia="de-DE"/>
              </w:rPr>
            </w:pPr>
            <w:r w:rsidRPr="006D246C">
              <w:rPr>
                <w:rFonts w:eastAsia="Times New Roman" w:cs="Arial"/>
                <w:szCs w:val="24"/>
                <w:lang w:eastAsia="de-DE"/>
              </w:rPr>
              <w:t>ZrCl</w:t>
            </w:r>
            <w:r w:rsidRPr="006D246C">
              <w:rPr>
                <w:rFonts w:eastAsia="Times New Roman" w:cs="Arial"/>
                <w:szCs w:val="24"/>
                <w:vertAlign w:val="subscript"/>
                <w:lang w:eastAsia="de-DE"/>
              </w:rPr>
              <w:t>2</w:t>
            </w:r>
          </w:p>
        </w:tc>
      </w:tr>
      <w:tr w:rsidR="006D246C" w:rsidRPr="006D246C" w14:paraId="3A6D2BBA" w14:textId="77777777" w:rsidTr="006D246C">
        <w:trPr>
          <w:jc w:val="center"/>
        </w:trPr>
        <w:tc>
          <w:tcPr>
            <w:tcW w:w="2835" w:type="dxa"/>
            <w:hideMark/>
          </w:tcPr>
          <w:p w14:paraId="580CE2A1" w14:textId="77777777" w:rsidR="006D246C" w:rsidRPr="006D246C" w:rsidRDefault="006D246C" w:rsidP="006D246C">
            <w:pPr>
              <w:spacing w:before="60" w:after="60"/>
              <w:jc w:val="center"/>
              <w:rPr>
                <w:rFonts w:ascii="Times New Roman" w:eastAsia="Times New Roman" w:hAnsi="Times New Roman" w:cs="Times New Roman"/>
                <w:szCs w:val="24"/>
                <w:lang w:eastAsia="de-DE"/>
              </w:rPr>
            </w:pPr>
            <w:r w:rsidRPr="006D246C">
              <w:rPr>
                <w:rFonts w:eastAsia="Times New Roman" w:cs="Arial"/>
                <w:szCs w:val="24"/>
                <w:lang w:eastAsia="de-DE"/>
              </w:rPr>
              <w:t>+3</w:t>
            </w:r>
          </w:p>
        </w:tc>
        <w:tc>
          <w:tcPr>
            <w:tcW w:w="2835" w:type="dxa"/>
            <w:hideMark/>
          </w:tcPr>
          <w:p w14:paraId="015F2723" w14:textId="77777777" w:rsidR="006D246C" w:rsidRPr="006D246C" w:rsidRDefault="006D246C" w:rsidP="006D246C">
            <w:pPr>
              <w:spacing w:before="60" w:after="60"/>
              <w:jc w:val="center"/>
              <w:rPr>
                <w:rFonts w:ascii="Times New Roman" w:eastAsia="Times New Roman" w:hAnsi="Times New Roman" w:cs="Times New Roman"/>
                <w:szCs w:val="24"/>
                <w:lang w:eastAsia="de-DE"/>
              </w:rPr>
            </w:pPr>
            <w:r w:rsidRPr="006D246C">
              <w:rPr>
                <w:rFonts w:eastAsia="Times New Roman" w:cs="Arial"/>
                <w:szCs w:val="24"/>
                <w:lang w:eastAsia="de-DE"/>
              </w:rPr>
              <w:t>ZrCl</w:t>
            </w:r>
            <w:r w:rsidRPr="006D246C">
              <w:rPr>
                <w:rFonts w:eastAsia="Times New Roman" w:cs="Arial"/>
                <w:szCs w:val="24"/>
                <w:vertAlign w:val="subscript"/>
                <w:lang w:eastAsia="de-DE"/>
              </w:rPr>
              <w:t>3</w:t>
            </w:r>
          </w:p>
        </w:tc>
      </w:tr>
      <w:tr w:rsidR="006D246C" w:rsidRPr="006D246C" w14:paraId="160CA91C" w14:textId="77777777" w:rsidTr="006D246C">
        <w:trPr>
          <w:jc w:val="center"/>
        </w:trPr>
        <w:tc>
          <w:tcPr>
            <w:tcW w:w="2835" w:type="dxa"/>
            <w:hideMark/>
          </w:tcPr>
          <w:p w14:paraId="09335963" w14:textId="77777777" w:rsidR="006D246C" w:rsidRPr="006D246C" w:rsidRDefault="006D246C" w:rsidP="006D246C">
            <w:pPr>
              <w:spacing w:before="60" w:after="60"/>
              <w:jc w:val="center"/>
              <w:rPr>
                <w:rFonts w:ascii="Times New Roman" w:eastAsia="Times New Roman" w:hAnsi="Times New Roman" w:cs="Times New Roman"/>
                <w:szCs w:val="24"/>
                <w:lang w:eastAsia="de-DE"/>
              </w:rPr>
            </w:pPr>
            <w:r w:rsidRPr="006D246C">
              <w:rPr>
                <w:rFonts w:eastAsia="Times New Roman" w:cs="Arial"/>
                <w:szCs w:val="24"/>
                <w:lang w:eastAsia="de-DE"/>
              </w:rPr>
              <w:t>+4</w:t>
            </w:r>
          </w:p>
        </w:tc>
        <w:tc>
          <w:tcPr>
            <w:tcW w:w="2835" w:type="dxa"/>
            <w:hideMark/>
          </w:tcPr>
          <w:p w14:paraId="11F8EF9A" w14:textId="77777777" w:rsidR="006D246C" w:rsidRPr="006D246C" w:rsidRDefault="006D246C" w:rsidP="006D246C">
            <w:pPr>
              <w:spacing w:before="60" w:after="60"/>
              <w:jc w:val="center"/>
              <w:rPr>
                <w:rFonts w:ascii="Times New Roman" w:eastAsia="Times New Roman" w:hAnsi="Times New Roman" w:cs="Times New Roman"/>
                <w:szCs w:val="24"/>
                <w:lang w:eastAsia="de-DE"/>
              </w:rPr>
            </w:pPr>
            <w:r w:rsidRPr="006D246C">
              <w:rPr>
                <w:rFonts w:eastAsia="Times New Roman" w:cs="Arial"/>
                <w:szCs w:val="24"/>
                <w:lang w:eastAsia="de-DE"/>
              </w:rPr>
              <w:t>ZrCl</w:t>
            </w:r>
            <w:r w:rsidRPr="006D246C">
              <w:rPr>
                <w:rFonts w:eastAsia="Times New Roman" w:cs="Arial"/>
                <w:szCs w:val="24"/>
                <w:vertAlign w:val="subscript"/>
                <w:lang w:eastAsia="de-DE"/>
              </w:rPr>
              <w:t>4</w:t>
            </w:r>
            <w:r w:rsidRPr="006D246C">
              <w:rPr>
                <w:rFonts w:eastAsia="Times New Roman" w:cs="Arial"/>
                <w:szCs w:val="24"/>
                <w:lang w:eastAsia="de-DE"/>
              </w:rPr>
              <w:t>, ZrSiO</w:t>
            </w:r>
            <w:r w:rsidRPr="006D246C">
              <w:rPr>
                <w:rFonts w:eastAsia="Times New Roman" w:cs="Arial"/>
                <w:szCs w:val="24"/>
                <w:vertAlign w:val="subscript"/>
                <w:lang w:eastAsia="de-DE"/>
              </w:rPr>
              <w:t>4</w:t>
            </w:r>
            <w:r w:rsidRPr="006D246C">
              <w:rPr>
                <w:rFonts w:eastAsia="Times New Roman" w:cs="Arial"/>
                <w:szCs w:val="24"/>
                <w:lang w:eastAsia="de-DE"/>
              </w:rPr>
              <w:t>, ZrO</w:t>
            </w:r>
            <w:r w:rsidRPr="006D246C">
              <w:rPr>
                <w:rFonts w:eastAsia="Times New Roman" w:cs="Arial"/>
                <w:szCs w:val="24"/>
                <w:vertAlign w:val="subscript"/>
                <w:lang w:eastAsia="de-DE"/>
              </w:rPr>
              <w:t>2</w:t>
            </w:r>
          </w:p>
        </w:tc>
      </w:tr>
    </w:tbl>
    <w:p w14:paraId="4FACF155" w14:textId="6AD16674" w:rsidR="006D246C" w:rsidRDefault="006D246C" w:rsidP="006D246C">
      <w:pPr>
        <w:pStyle w:val="berschrift2"/>
      </w:pPr>
      <w:bookmarkStart w:id="13" w:name="_Toc66436487"/>
      <w:r>
        <w:lastRenderedPageBreak/>
        <w:t>Anwendungen</w:t>
      </w:r>
      <w:bookmarkEnd w:id="13"/>
    </w:p>
    <w:p w14:paraId="7E54621A" w14:textId="5D5721F7" w:rsidR="006D246C" w:rsidRDefault="006D246C" w:rsidP="006D246C">
      <w:r>
        <w:t>Historisch wurde Zirkonium-Pulver als rauchloses Blitz-Pulver in der Fotografie genutzt. Heute findet Zirkonium Anwendung bei schussfesten Stahl-Legierungen, Apparat-Teilen (Ventile, Pumpen, Rohre) und chirurgischen Instrumenten. Des Weiteren ist es als pyrotechnischer Zünder im Airbag-Gasentwickler und in Lampen (z. B. in einer Hochdruck-Quecksilber-Dampflampe) als Getter zu finden. In Lampen bindet das Zirkonium bei erhöhter Temperatur in der Lampe verbliebene Spuren von Stickstoff und Sauerstoff. Dadurch kann die Lebens-Dauer eine Lampe verlängert werden.</w:t>
      </w:r>
    </w:p>
    <w:p w14:paraId="58B99539" w14:textId="285148BA" w:rsidR="006D246C" w:rsidRDefault="006D246C" w:rsidP="006D246C">
      <w:pPr>
        <w:pStyle w:val="Bilder"/>
      </w:pPr>
      <w:r>
        <w:rPr>
          <w:lang w:eastAsia="de-DE"/>
        </w:rPr>
        <w:drawing>
          <wp:inline distT="0" distB="0" distL="0" distR="0" wp14:anchorId="2F1BABCD" wp14:editId="71460678">
            <wp:extent cx="3799840" cy="1260475"/>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99840" cy="1260475"/>
                    </a:xfrm>
                    <a:prstGeom prst="rect">
                      <a:avLst/>
                    </a:prstGeom>
                    <a:noFill/>
                    <a:ln>
                      <a:noFill/>
                    </a:ln>
                  </pic:spPr>
                </pic:pic>
              </a:graphicData>
            </a:graphic>
          </wp:inline>
        </w:drawing>
      </w:r>
    </w:p>
    <w:p w14:paraId="515FCF0D" w14:textId="6BCB84FA" w:rsidR="006D246C" w:rsidRDefault="006D246C" w:rsidP="006D246C">
      <w:pPr>
        <w:pStyle w:val="Beschriftung"/>
      </w:pPr>
      <w:r>
        <w:t xml:space="preserve">Abb. </w:t>
      </w:r>
      <w:r w:rsidR="00FC6906">
        <w:fldChar w:fldCharType="begin"/>
      </w:r>
      <w:r w:rsidR="00FC6906">
        <w:instrText xml:space="preserve"> SEQ Abb. \* ARABIC </w:instrText>
      </w:r>
      <w:r w:rsidR="00FC6906">
        <w:fldChar w:fldCharType="separate"/>
      </w:r>
      <w:r w:rsidR="00FC6906">
        <w:rPr>
          <w:noProof/>
        </w:rPr>
        <w:t>9</w:t>
      </w:r>
      <w:r w:rsidR="00FC6906">
        <w:rPr>
          <w:noProof/>
        </w:rPr>
        <w:fldChar w:fldCharType="end"/>
      </w:r>
      <w:r>
        <w:t>: Hochdruck-Quecksilber-Dampflampe mit Getter (siehe Plättchen am blauen Pfeil) [</w:t>
      </w:r>
      <w:r>
        <w:fldChar w:fldCharType="begin"/>
      </w:r>
      <w:r>
        <w:instrText xml:space="preserve"> REF _Ref62200183 \r \h </w:instrText>
      </w:r>
      <w:r>
        <w:fldChar w:fldCharType="separate"/>
      </w:r>
      <w:r w:rsidR="00FC6906">
        <w:t>9</w:t>
      </w:r>
      <w:r>
        <w:fldChar w:fldCharType="end"/>
      </w:r>
      <w:r>
        <w:t>]</w:t>
      </w:r>
    </w:p>
    <w:p w14:paraId="2053AFEC" w14:textId="0C15B3AB" w:rsidR="006D246C" w:rsidRDefault="006D246C" w:rsidP="006D246C">
      <w:r>
        <w:t>In der Reaktor-Technik muss beim Bau von Atom-Reaktoren und Brenn-Element-Umhüllungen, das Zirkonium Hafnium</w:t>
      </w:r>
      <w:r w:rsidR="007F3D75">
        <w:t>-</w:t>
      </w:r>
      <w:r>
        <w:t>frei sein (siehe Kapitel 4)</w:t>
      </w:r>
    </w:p>
    <w:p w14:paraId="379A5C79" w14:textId="2135CF4F" w:rsidR="007F3D75" w:rsidRDefault="007F3D75" w:rsidP="007F3D75">
      <w:pPr>
        <w:pStyle w:val="Bilder"/>
      </w:pPr>
      <w:r>
        <w:rPr>
          <w:lang w:eastAsia="de-DE"/>
        </w:rPr>
        <w:drawing>
          <wp:inline distT="0" distB="0" distL="0" distR="0" wp14:anchorId="09D24799" wp14:editId="5D60C91A">
            <wp:extent cx="2609087" cy="1800000"/>
            <wp:effectExtent l="0" t="0" r="127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9087" cy="1800000"/>
                    </a:xfrm>
                    <a:prstGeom prst="rect">
                      <a:avLst/>
                    </a:prstGeom>
                    <a:noFill/>
                    <a:ln>
                      <a:noFill/>
                    </a:ln>
                  </pic:spPr>
                </pic:pic>
              </a:graphicData>
            </a:graphic>
          </wp:inline>
        </w:drawing>
      </w:r>
    </w:p>
    <w:p w14:paraId="285ED574" w14:textId="7541A5AC" w:rsidR="007F3D75" w:rsidRDefault="007F3D75" w:rsidP="007F3D75">
      <w:pPr>
        <w:pStyle w:val="Beschriftung"/>
      </w:pPr>
      <w:r>
        <w:t xml:space="preserve">Abb. </w:t>
      </w:r>
      <w:r w:rsidR="00FC6906">
        <w:fldChar w:fldCharType="begin"/>
      </w:r>
      <w:r w:rsidR="00FC6906">
        <w:instrText xml:space="preserve"> SEQ Abb.</w:instrText>
      </w:r>
      <w:r w:rsidR="00FC6906">
        <w:instrText xml:space="preserve"> \* ARABIC </w:instrText>
      </w:r>
      <w:r w:rsidR="00FC6906">
        <w:fldChar w:fldCharType="separate"/>
      </w:r>
      <w:r w:rsidR="00FC6906">
        <w:rPr>
          <w:noProof/>
        </w:rPr>
        <w:t>10</w:t>
      </w:r>
      <w:r w:rsidR="00FC6906">
        <w:rPr>
          <w:noProof/>
        </w:rPr>
        <w:fldChar w:fldCharType="end"/>
      </w:r>
      <w:r>
        <w:t>: Brennstab-Hülle mit Kern-Brennstoff in Tabletten-Form [</w:t>
      </w:r>
      <w:r>
        <w:fldChar w:fldCharType="begin"/>
      </w:r>
      <w:r>
        <w:instrText xml:space="preserve"> REF _Ref62200393 \r \h </w:instrText>
      </w:r>
      <w:r>
        <w:fldChar w:fldCharType="separate"/>
      </w:r>
      <w:r w:rsidR="00FC6906">
        <w:t>10</w:t>
      </w:r>
      <w:r>
        <w:fldChar w:fldCharType="end"/>
      </w:r>
      <w:r>
        <w:t>]</w:t>
      </w:r>
    </w:p>
    <w:p w14:paraId="01249819" w14:textId="0BCC50AC" w:rsidR="006D246C" w:rsidRDefault="007F3D75" w:rsidP="007F3D75">
      <w:pPr>
        <w:pStyle w:val="berschrift1"/>
      </w:pPr>
      <w:bookmarkStart w:id="14" w:name="_Toc66436488"/>
      <w:r>
        <w:t>Hafnium-freies Zirkonium</w:t>
      </w:r>
      <w:bookmarkEnd w:id="14"/>
    </w:p>
    <w:p w14:paraId="383F9127" w14:textId="14EABB07" w:rsidR="007F3D75" w:rsidRDefault="007F3D75" w:rsidP="007F3D75">
      <w:r>
        <w:t>Hafnium unterscheidet sich in physikalischen und chemischen Eigenschaften kaum von Zirkonium und tritt daher immer als dessen Begleiter auf. Jedoch besitzt Hafnium einen 600mal höheren Einfang-Querschnitt für thermische Neutronen als Zirkonium. Für viel Anwendungen, vor allem im Bereich der Reaktor-Technik, ist dies allerding von Nachteil, weshalb Hafnium von Zirkonium getrennt werden muss.</w:t>
      </w:r>
    </w:p>
    <w:p w14:paraId="65A61F2E" w14:textId="44DD982F" w:rsidR="007F3D75" w:rsidRDefault="007F3D75" w:rsidP="007F3D75">
      <w:r>
        <w:t xml:space="preserve">Eine Möglichkeit zur Abtrennung von Hafnium und Zirkonium sind das </w:t>
      </w:r>
      <w:r w:rsidRPr="007F3D75">
        <w:rPr>
          <w:rStyle w:val="Fett"/>
        </w:rPr>
        <w:t>Extraktions-Verfahren</w:t>
      </w:r>
      <w:r>
        <w:t xml:space="preserve">, die </w:t>
      </w:r>
      <w:r w:rsidRPr="007F3D75">
        <w:rPr>
          <w:rStyle w:val="Fett"/>
        </w:rPr>
        <w:t>fraktionierte Destillation</w:t>
      </w:r>
      <w:r>
        <w:t xml:space="preserve"> und der </w:t>
      </w:r>
      <w:r w:rsidRPr="007F3D75">
        <w:rPr>
          <w:rStyle w:val="Fett"/>
        </w:rPr>
        <w:t>Ionen-Austauscher</w:t>
      </w:r>
      <w:r>
        <w:t>.</w:t>
      </w:r>
    </w:p>
    <w:p w14:paraId="042417D2" w14:textId="1E40AD02" w:rsidR="007F3D75" w:rsidRDefault="007F3D75" w:rsidP="007F3D75">
      <w:pPr>
        <w:pStyle w:val="Zusammenfassung"/>
      </w:pPr>
      <w:r w:rsidRPr="007F3D75">
        <w:rPr>
          <w:rStyle w:val="Fett"/>
        </w:rPr>
        <w:t>Zusammenfassung</w:t>
      </w:r>
      <w:r>
        <w:t xml:space="preserve">: Zirkon, Zirkonium(IV)-oxid und Zirkonium sind nicht gleichbedeutend zu verwenden, denn sie unterscheiden sich sowohl in ihren Eigenschaften als auch in ihren Anwendungs-Gebieten. Die Darstellung von Zirkonium ausgehend von Zirkon verläuft über fünf Schritte: alkalischer Aufschluss, Entfernung des Hafniums, Reaktion im Lichtbogen-Ofen, Kroll-Prozess, van-Arkel-de-Boer-Verfahren. In manchen Bereichen wie der Reaktor-Technik wird </w:t>
      </w:r>
      <w:proofErr w:type="spellStart"/>
      <w:r>
        <w:t>hafniumfreies</w:t>
      </w:r>
      <w:proofErr w:type="spellEnd"/>
      <w:r>
        <w:t xml:space="preserve"> Zirkonium benötigt. Das Extraktions-Verfahren, die fraktionierte Destillation und Ionen-Austauscher sind Möglichkeiten der Abtrennung von Hafnium und Zirkonium.</w:t>
      </w:r>
    </w:p>
    <w:p w14:paraId="375D6DAA" w14:textId="77777777" w:rsidR="00FC6906" w:rsidRDefault="00FC6906">
      <w:pPr>
        <w:spacing w:before="0"/>
        <w:jc w:val="left"/>
        <w:rPr>
          <w:rStyle w:val="Fett"/>
          <w:i/>
        </w:rPr>
      </w:pPr>
      <w:r>
        <w:rPr>
          <w:rStyle w:val="Fett"/>
        </w:rPr>
        <w:br w:type="page"/>
      </w:r>
    </w:p>
    <w:p w14:paraId="37C867BE" w14:textId="5568FA76" w:rsidR="007F3D75" w:rsidRDefault="007F3D75" w:rsidP="007F3D75">
      <w:pPr>
        <w:pStyle w:val="EinstiegAbschluss"/>
      </w:pPr>
      <w:r w:rsidRPr="007F3D75">
        <w:rPr>
          <w:rStyle w:val="Fett"/>
        </w:rPr>
        <w:lastRenderedPageBreak/>
        <w:t>Abschluss</w:t>
      </w:r>
      <w:r>
        <w:rPr>
          <w:rStyle w:val="Fett"/>
        </w:rPr>
        <w:t xml:space="preserve"> </w:t>
      </w:r>
      <w:r w:rsidRPr="007F3D75">
        <w:rPr>
          <w:rStyle w:val="Fett"/>
        </w:rPr>
        <w:t>1</w:t>
      </w:r>
      <w:r>
        <w:t>: Zirkonium, Zirkon und Zirkonium(IV)-oxid – bei diesen sehr ähnlichen Begriffen kann schon mal Verwirrung aufkommen. Dahinter stecken jedoch einfach nur drei verschiedene Formen in denen das Element Zirkonium vorkommen kann. Daher sollten diese drei Begriffe nicht gleichbedeutend verwendet werden.</w:t>
      </w:r>
    </w:p>
    <w:p w14:paraId="0DDBBBF7" w14:textId="32660CD6" w:rsidR="007F3D75" w:rsidRDefault="007F3D75" w:rsidP="007F3D75">
      <w:pPr>
        <w:pStyle w:val="EinstiegAbschluss"/>
      </w:pPr>
      <w:r>
        <w:rPr>
          <w:rStyle w:val="Fett"/>
        </w:rPr>
        <w:t>Abschluss 2</w:t>
      </w:r>
      <w:r w:rsidRPr="007F3D75">
        <w:t>:</w:t>
      </w:r>
      <w:r>
        <w:t xml:space="preserve"> Synthetisch hergestellte Zirkonia-Kristalle sind aufgrund ihrer hohen Licht-Brechung mit einem Brechungs-Index von 2,18 (Diamant: 2,42) und einer Härte von 8 Mohs (Diamant: 10 Mohs) als billige Diamant-Imitation sehr gut geeignet. Dagegen sind Zirkon-Kristalle aus der Natur sehr selten und werden daher auch teuer gehandelt.</w:t>
      </w:r>
    </w:p>
    <w:p w14:paraId="5A4283C9" w14:textId="6C84708A" w:rsidR="004A4B07" w:rsidRDefault="00931B30" w:rsidP="00286533">
      <w:pPr>
        <w:rPr>
          <w:b/>
          <w:bCs/>
        </w:rPr>
      </w:pPr>
      <w:r w:rsidRPr="000E61E0">
        <w:rPr>
          <w:b/>
          <w:bCs/>
        </w:rPr>
        <w:t>Quellen:</w:t>
      </w:r>
    </w:p>
    <w:bookmarkStart w:id="15" w:name="_Ref62196155"/>
    <w:p w14:paraId="7BB5D2F5" w14:textId="371D531B" w:rsidR="00BE6228" w:rsidRPr="00FC6906" w:rsidRDefault="00BE6228" w:rsidP="00BE6228">
      <w:pPr>
        <w:pStyle w:val="AufzhlungStandard"/>
        <w:rPr>
          <w:lang w:val="en-US"/>
        </w:rPr>
      </w:pPr>
      <w:r>
        <w:fldChar w:fldCharType="begin"/>
      </w:r>
      <w:r w:rsidRPr="00FC6906">
        <w:rPr>
          <w:lang w:val="en-US"/>
        </w:rPr>
        <w:instrText xml:space="preserve"> HYPERLINK "https://pixabay.com/de/diamant-juwel-zirkonia-glänzend-123338/" </w:instrText>
      </w:r>
      <w:r>
        <w:fldChar w:fldCharType="separate"/>
      </w:r>
      <w:r w:rsidRPr="00FC6906">
        <w:rPr>
          <w:rStyle w:val="Hyperlink"/>
          <w:rFonts w:cs="Arial"/>
          <w:lang w:val="en-US"/>
        </w:rPr>
        <w:t>https://pixabay.com/de/diamant-juwel-zirkonia-gl%C3%A4nzend-123338/</w:t>
      </w:r>
      <w:r>
        <w:fldChar w:fldCharType="end"/>
      </w:r>
      <w:r w:rsidRPr="00FC6906">
        <w:rPr>
          <w:lang w:val="en-US"/>
        </w:rPr>
        <w:t>, (</w:t>
      </w:r>
      <w:proofErr w:type="spellStart"/>
      <w:r w:rsidRPr="00FC6906">
        <w:rPr>
          <w:lang w:val="en-US"/>
        </w:rPr>
        <w:t>Urheber</w:t>
      </w:r>
      <w:proofErr w:type="spellEnd"/>
      <w:r w:rsidRPr="00FC6906">
        <w:rPr>
          <w:lang w:val="en-US"/>
        </w:rPr>
        <w:t xml:space="preserve">: </w:t>
      </w:r>
      <w:proofErr w:type="spellStart"/>
      <w:r w:rsidRPr="00FC6906">
        <w:rPr>
          <w:lang w:val="en-US"/>
        </w:rPr>
        <w:t>cygig</w:t>
      </w:r>
      <w:proofErr w:type="spellEnd"/>
      <w:r w:rsidRPr="00FC6906">
        <w:rPr>
          <w:lang w:val="en-US"/>
        </w:rPr>
        <w:t xml:space="preserve">, </w:t>
      </w:r>
      <w:proofErr w:type="spellStart"/>
      <w:r w:rsidRPr="00FC6906">
        <w:rPr>
          <w:lang w:val="en-US"/>
        </w:rPr>
        <w:t>Lizenz</w:t>
      </w:r>
      <w:proofErr w:type="spellEnd"/>
      <w:r w:rsidRPr="00FC6906">
        <w:rPr>
          <w:lang w:val="en-US"/>
        </w:rPr>
        <w:t>: CC0 Creative Commons) Stand: 25.06.2018</w:t>
      </w:r>
      <w:bookmarkEnd w:id="15"/>
    </w:p>
    <w:p w14:paraId="096AEF14" w14:textId="77777777" w:rsidR="00BE6228" w:rsidRDefault="00BE6228" w:rsidP="00BE6228">
      <w:pPr>
        <w:pStyle w:val="AufzhlungStandard"/>
      </w:pPr>
      <w:bookmarkStart w:id="16" w:name="_Ref62196372"/>
      <w:r>
        <w:t>[Grafik erstellt von Linda Fritsche, Stand: 25.06.2018</w:t>
      </w:r>
      <w:bookmarkEnd w:id="16"/>
    </w:p>
    <w:bookmarkStart w:id="17" w:name="_Ref62197410"/>
    <w:p w14:paraId="66627F4C" w14:textId="6E612E14" w:rsidR="00BE6228" w:rsidRPr="00FC6906" w:rsidRDefault="00BE6228" w:rsidP="00BE6228">
      <w:pPr>
        <w:pStyle w:val="AufzhlungStandard"/>
        <w:rPr>
          <w:lang w:val="en-US"/>
        </w:rPr>
      </w:pPr>
      <w:r>
        <w:fldChar w:fldCharType="begin"/>
      </w:r>
      <w:r w:rsidRPr="00FC6906">
        <w:rPr>
          <w:lang w:val="en-US"/>
        </w:rPr>
        <w:instrText xml:space="preserve"> HYPERLINK "https://upload.wikimedia.org/wikipedia/commons/2/2a/Zircon-49506.jpg" </w:instrText>
      </w:r>
      <w:r>
        <w:fldChar w:fldCharType="separate"/>
      </w:r>
      <w:r w:rsidRPr="00FC6906">
        <w:rPr>
          <w:rStyle w:val="Hyperlink"/>
          <w:rFonts w:cs="Arial"/>
          <w:lang w:val="en-US"/>
        </w:rPr>
        <w:t>https://upload.wikimedia.org/wikipedia/commons/2/2a/Zircon-49506.jpg</w:t>
      </w:r>
      <w:r>
        <w:fldChar w:fldCharType="end"/>
      </w:r>
      <w:r w:rsidRPr="00FC6906">
        <w:rPr>
          <w:lang w:val="en-US"/>
        </w:rPr>
        <w:t>, (</w:t>
      </w:r>
      <w:proofErr w:type="spellStart"/>
      <w:r w:rsidRPr="00FC6906">
        <w:rPr>
          <w:lang w:val="en-US"/>
        </w:rPr>
        <w:t>Urheber</w:t>
      </w:r>
      <w:proofErr w:type="spellEnd"/>
      <w:r w:rsidRPr="00FC6906">
        <w:rPr>
          <w:lang w:val="en-US"/>
        </w:rPr>
        <w:t xml:space="preserve">: Ray </w:t>
      </w:r>
      <w:proofErr w:type="spellStart"/>
      <w:r w:rsidRPr="00FC6906">
        <w:rPr>
          <w:lang w:val="en-US"/>
        </w:rPr>
        <w:t>Lavinksy</w:t>
      </w:r>
      <w:proofErr w:type="spellEnd"/>
      <w:r w:rsidRPr="00FC6906">
        <w:rPr>
          <w:lang w:val="en-US"/>
        </w:rPr>
        <w:t xml:space="preserve">, </w:t>
      </w:r>
      <w:proofErr w:type="spellStart"/>
      <w:r w:rsidRPr="00FC6906">
        <w:rPr>
          <w:lang w:val="en-US"/>
        </w:rPr>
        <w:t>Lizenz</w:t>
      </w:r>
      <w:proofErr w:type="spellEnd"/>
      <w:r w:rsidRPr="00FC6906">
        <w:rPr>
          <w:lang w:val="en-US"/>
        </w:rPr>
        <w:t>: Creative Commons) Stand: 25.06.2018</w:t>
      </w:r>
      <w:bookmarkEnd w:id="17"/>
    </w:p>
    <w:bookmarkStart w:id="18" w:name="_Ref62198323"/>
    <w:p w14:paraId="6BBA66D1" w14:textId="64E78712" w:rsidR="00BE6228" w:rsidRPr="00FC6906" w:rsidRDefault="00BE6228" w:rsidP="00BE6228">
      <w:pPr>
        <w:pStyle w:val="AufzhlungStandard"/>
        <w:rPr>
          <w:lang w:val="en-US"/>
        </w:rPr>
      </w:pPr>
      <w:r>
        <w:rPr>
          <w:rFonts w:cs="Arial"/>
        </w:rPr>
        <w:fldChar w:fldCharType="begin"/>
      </w:r>
      <w:r w:rsidRPr="00FC6906">
        <w:rPr>
          <w:rFonts w:cs="Arial"/>
          <w:lang w:val="en-US"/>
        </w:rPr>
        <w:instrText xml:space="preserve"> HYPERLINK "https://pixabay.com/de/zirkonia-glasdiamanten-edel-glanz-686863/" </w:instrText>
      </w:r>
      <w:r>
        <w:rPr>
          <w:rFonts w:cs="Arial"/>
        </w:rPr>
        <w:fldChar w:fldCharType="separate"/>
      </w:r>
      <w:r w:rsidRPr="00FC6906">
        <w:rPr>
          <w:rStyle w:val="Hyperlink"/>
          <w:rFonts w:cs="Arial"/>
          <w:lang w:val="en-US"/>
        </w:rPr>
        <w:t>https://pixabay.com/de/zirkonia-glasdiamanten-edel-glanz-686863/</w:t>
      </w:r>
      <w:r>
        <w:rPr>
          <w:rFonts w:cs="Arial"/>
        </w:rPr>
        <w:fldChar w:fldCharType="end"/>
      </w:r>
      <w:r w:rsidRPr="00FC6906">
        <w:rPr>
          <w:lang w:val="en-US"/>
        </w:rPr>
        <w:t>, (</w:t>
      </w:r>
      <w:proofErr w:type="spellStart"/>
      <w:r w:rsidRPr="00FC6906">
        <w:rPr>
          <w:lang w:val="en-US"/>
        </w:rPr>
        <w:t>Urheber</w:t>
      </w:r>
      <w:proofErr w:type="spellEnd"/>
      <w:r w:rsidRPr="00FC6906">
        <w:rPr>
          <w:lang w:val="en-US"/>
        </w:rPr>
        <w:t xml:space="preserve">: 422737, </w:t>
      </w:r>
      <w:proofErr w:type="spellStart"/>
      <w:r w:rsidRPr="00FC6906">
        <w:rPr>
          <w:lang w:val="en-US"/>
        </w:rPr>
        <w:t>Lizenz</w:t>
      </w:r>
      <w:proofErr w:type="spellEnd"/>
      <w:r w:rsidRPr="00FC6906">
        <w:rPr>
          <w:lang w:val="en-US"/>
        </w:rPr>
        <w:t xml:space="preserve">: CC0 </w:t>
      </w:r>
      <w:proofErr w:type="spellStart"/>
      <w:r w:rsidRPr="00FC6906">
        <w:rPr>
          <w:lang w:val="en-US"/>
        </w:rPr>
        <w:t>Creativ</w:t>
      </w:r>
      <w:proofErr w:type="spellEnd"/>
      <w:r w:rsidRPr="00FC6906">
        <w:rPr>
          <w:lang w:val="en-US"/>
        </w:rPr>
        <w:t xml:space="preserve"> Commons), Stand: 25.06.</w:t>
      </w:r>
      <w:bookmarkEnd w:id="18"/>
      <w:r w:rsidR="00FC6906" w:rsidRPr="00FC6906">
        <w:rPr>
          <w:lang w:val="en-US"/>
        </w:rPr>
        <w:t>2018</w:t>
      </w:r>
    </w:p>
    <w:p w14:paraId="69074274" w14:textId="77777777" w:rsidR="00BE6228" w:rsidRDefault="00BE6228" w:rsidP="00BE6228">
      <w:pPr>
        <w:pStyle w:val="AufzhlungStandard"/>
      </w:pPr>
      <w:bookmarkStart w:id="19" w:name="_Ref62198575"/>
      <w:r>
        <w:t>Urheber: Linda Fritsche</w:t>
      </w:r>
      <w:bookmarkEnd w:id="19"/>
    </w:p>
    <w:p w14:paraId="568D56F2" w14:textId="77777777" w:rsidR="00BE6228" w:rsidRDefault="00BE6228" w:rsidP="00BE6228">
      <w:pPr>
        <w:pStyle w:val="AufzhlungStandard"/>
      </w:pPr>
      <w:bookmarkStart w:id="20" w:name="_Ref62199105"/>
      <w:r>
        <w:t>Grafik erstellt von Linda Fritsche, Stand: 25.06.2018</w:t>
      </w:r>
      <w:bookmarkEnd w:id="20"/>
    </w:p>
    <w:bookmarkStart w:id="21" w:name="_Ref62199604"/>
    <w:p w14:paraId="074D76F5" w14:textId="54665193" w:rsidR="00BE6228" w:rsidRDefault="00BE6228" w:rsidP="00BE6228">
      <w:pPr>
        <w:pStyle w:val="AufzhlungStandard"/>
      </w:pPr>
      <w:r>
        <w:fldChar w:fldCharType="begin"/>
      </w:r>
      <w:r>
        <w:instrText xml:space="preserve"> HYPERLINK "http://de.wikipedia.org/w/index.php?title=Datei:Zr-crystal-bar.jpg&amp;filetimestamp=20090705090809" </w:instrText>
      </w:r>
      <w:r>
        <w:fldChar w:fldCharType="separate"/>
      </w:r>
      <w:r>
        <w:rPr>
          <w:rStyle w:val="Hyperlink"/>
          <w:rFonts w:cs="Arial"/>
        </w:rPr>
        <w:t>http://de.wikipedia.org/w/index.php?title=Datei:Zr-crystal-bar.jpg&amp;filetimestamp=20090705090809</w:t>
      </w:r>
      <w:r>
        <w:fldChar w:fldCharType="end"/>
      </w:r>
      <w:r>
        <w:t>, (Urheber: Heinrich Pniok, Lizenz: LAL (Licence Art Libre) Stand: 25.06.2018</w:t>
      </w:r>
      <w:bookmarkEnd w:id="21"/>
    </w:p>
    <w:bookmarkStart w:id="22" w:name="_Ref62199719"/>
    <w:p w14:paraId="41D93DD7" w14:textId="01FC21DC" w:rsidR="00BE6228" w:rsidRDefault="00BE6228" w:rsidP="00BE6228">
      <w:pPr>
        <w:pStyle w:val="AufzhlungStandard"/>
      </w:pPr>
      <w:r>
        <w:fldChar w:fldCharType="begin"/>
      </w:r>
      <w:r>
        <w:instrText xml:space="preserve"> HYPERLINK "http://de.wikipedia.org/w/index.php?title=Datei:Empilement_compact.svg&amp;filetimestamp=20060511153325" </w:instrText>
      </w:r>
      <w:r>
        <w:fldChar w:fldCharType="separate"/>
      </w:r>
      <w:r>
        <w:rPr>
          <w:rStyle w:val="Hyperlink"/>
          <w:rFonts w:cs="Arial"/>
        </w:rPr>
        <w:t>http://de.wikipedia.org/w/index.php?title=Datei:Empilement_compact.svg&amp;filetimestamp=20060511153325</w:t>
      </w:r>
      <w:r>
        <w:fldChar w:fldCharType="end"/>
      </w:r>
      <w:r>
        <w:t>, (Urheber: Christophe Dang Ngoc Chan, Lizenz: GNU Free Documentation License, verändert von Daniela Hufnagel) Stand: 22.07.2010</w:t>
      </w:r>
      <w:bookmarkEnd w:id="22"/>
    </w:p>
    <w:p w14:paraId="46263AB8" w14:textId="77777777" w:rsidR="00BE6228" w:rsidRDefault="00BE6228" w:rsidP="00BE6228">
      <w:pPr>
        <w:pStyle w:val="AufzhlungStandard"/>
      </w:pPr>
      <w:bookmarkStart w:id="23" w:name="_Ref62200183"/>
      <w:r>
        <w:t>Urheber: Linda Fritsche</w:t>
      </w:r>
      <w:bookmarkEnd w:id="23"/>
    </w:p>
    <w:bookmarkStart w:id="24" w:name="_Ref62200393"/>
    <w:p w14:paraId="43A787F9" w14:textId="7062AE66" w:rsidR="00BE6228" w:rsidRPr="00FC6906" w:rsidRDefault="00BE6228" w:rsidP="00BE6228">
      <w:pPr>
        <w:pStyle w:val="AufzhlungStandard"/>
        <w:rPr>
          <w:lang w:val="en-US"/>
        </w:rPr>
      </w:pPr>
      <w:r>
        <w:fldChar w:fldCharType="begin"/>
      </w:r>
      <w:r w:rsidRPr="00FC6906">
        <w:rPr>
          <w:lang w:val="en-US"/>
        </w:rPr>
        <w:instrText xml:space="preserve"> HYPERLINK "https://commons.wikimedia.org/wiki/File:Nuclear_fuel_pellets.jpeg" </w:instrText>
      </w:r>
      <w:r>
        <w:fldChar w:fldCharType="separate"/>
      </w:r>
      <w:r w:rsidRPr="00FC6906">
        <w:rPr>
          <w:rStyle w:val="Hyperlink"/>
          <w:rFonts w:cs="Arial"/>
          <w:lang w:val="en-US"/>
        </w:rPr>
        <w:t>https://commons.wikimedia.org/wiki/File:Nuclear_fuel_pellets.jpeg</w:t>
      </w:r>
      <w:r>
        <w:fldChar w:fldCharType="end"/>
      </w:r>
      <w:r w:rsidRPr="00FC6906">
        <w:rPr>
          <w:lang w:val="en-US"/>
        </w:rPr>
        <w:t xml:space="preserve"> , (</w:t>
      </w:r>
      <w:proofErr w:type="spellStart"/>
      <w:r w:rsidRPr="00FC6906">
        <w:rPr>
          <w:lang w:val="en-US"/>
        </w:rPr>
        <w:t>Lizenz</w:t>
      </w:r>
      <w:proofErr w:type="spellEnd"/>
      <w:r w:rsidRPr="00FC6906">
        <w:rPr>
          <w:lang w:val="en-US"/>
        </w:rPr>
        <w:t xml:space="preserve">: Public Domain, </w:t>
      </w:r>
      <w:proofErr w:type="spellStart"/>
      <w:r w:rsidRPr="00FC6906">
        <w:rPr>
          <w:lang w:val="en-US"/>
        </w:rPr>
        <w:t>Autor</w:t>
      </w:r>
      <w:proofErr w:type="spellEnd"/>
      <w:r w:rsidRPr="00FC6906">
        <w:rPr>
          <w:lang w:val="en-US"/>
        </w:rPr>
        <w:t>: United States Department of Energy) Stand: 25.06.2018</w:t>
      </w:r>
      <w:bookmarkEnd w:id="24"/>
    </w:p>
    <w:p w14:paraId="0D184137" w14:textId="77777777" w:rsidR="00BE6228" w:rsidRDefault="00BE6228" w:rsidP="00BE6228">
      <w:pPr>
        <w:pStyle w:val="AufzhlungStandard"/>
      </w:pPr>
      <w:proofErr w:type="spellStart"/>
      <w:r>
        <w:t>Holleman</w:t>
      </w:r>
      <w:proofErr w:type="spellEnd"/>
      <w:r>
        <w:t>, A. F., Wiberg, E.: Lehrbuch der anorganischen Chemie,  102. Auflage, de Gruyter-Verlag, Berlin, 2007</w:t>
      </w:r>
    </w:p>
    <w:p w14:paraId="768A81B7" w14:textId="77777777" w:rsidR="00BE6228" w:rsidRDefault="00BE6228" w:rsidP="00BE6228">
      <w:pPr>
        <w:pStyle w:val="AufzhlungStandard"/>
      </w:pPr>
      <w:r>
        <w:t>Latscha, H. P., Klein, H. A., Mutz, M.: Anorganische Chemie-Chemie Basiswissen I, 9. Auflage, Springer-Verlag, Berlin, 2007</w:t>
      </w:r>
    </w:p>
    <w:p w14:paraId="3A9F4629" w14:textId="77777777" w:rsidR="00BE6228" w:rsidRDefault="00BE6228" w:rsidP="00BE6228">
      <w:pPr>
        <w:pStyle w:val="AufzhlungStandard"/>
      </w:pPr>
      <w:r>
        <w:t>Riedel, E.: Anorganische Chemie, 6. Auflage, de Gruyter-Verlag, Berlin, 2004</w:t>
      </w:r>
    </w:p>
    <w:p w14:paraId="0B537654" w14:textId="77777777" w:rsidR="00BE6228" w:rsidRDefault="00BE6228" w:rsidP="00BE6228">
      <w:pPr>
        <w:pStyle w:val="AufzhlungStandard"/>
      </w:pPr>
      <w:r>
        <w:t>Bayer, G., Wiedemann, H.-G.: ChiuZ, 15, 1981, 88</w:t>
      </w:r>
    </w:p>
    <w:p w14:paraId="1BEF296B" w14:textId="77777777" w:rsidR="00BE6228" w:rsidRDefault="00BE6228" w:rsidP="00BE6228">
      <w:pPr>
        <w:pStyle w:val="AufzhlungStandard"/>
      </w:pPr>
      <w:r>
        <w:t>Kleinschmit, P.: ChiuZ, 20, 1986, 182</w:t>
      </w:r>
    </w:p>
    <w:p w14:paraId="4114AA7D" w14:textId="77777777" w:rsidR="00BE6228" w:rsidRPr="00FC6906" w:rsidRDefault="00BE6228" w:rsidP="00BE6228">
      <w:pPr>
        <w:pStyle w:val="AufzhlungStandard"/>
        <w:rPr>
          <w:lang w:val="en-US"/>
        </w:rPr>
      </w:pPr>
      <w:proofErr w:type="spellStart"/>
      <w:r w:rsidRPr="00FC6906">
        <w:rPr>
          <w:lang w:val="en-US"/>
        </w:rPr>
        <w:t>Weidemann</w:t>
      </w:r>
      <w:proofErr w:type="spellEnd"/>
      <w:r w:rsidRPr="00FC6906">
        <w:rPr>
          <w:lang w:val="en-US"/>
        </w:rPr>
        <w:t xml:space="preserve">, H.-M., Raff, L., Noack, R.: </w:t>
      </w:r>
      <w:proofErr w:type="spellStart"/>
      <w:r w:rsidRPr="00FC6906">
        <w:rPr>
          <w:lang w:val="en-US"/>
        </w:rPr>
        <w:t>PdN</w:t>
      </w:r>
      <w:proofErr w:type="spellEnd"/>
      <w:r w:rsidRPr="00FC6906">
        <w:rPr>
          <w:lang w:val="en-US"/>
        </w:rPr>
        <w:t>-Ch., 36, 1987, 2</w:t>
      </w:r>
    </w:p>
    <w:p w14:paraId="50DD553A" w14:textId="77777777" w:rsidR="00BE6228" w:rsidRDefault="00BE6228" w:rsidP="00BE6228">
      <w:pPr>
        <w:pStyle w:val="AufzhlungStandard"/>
      </w:pPr>
      <w:r>
        <w:t>Müller, R.: Anorganische Strukturchemie, 5. Auflage, Teubner, Stuttgart, 1992</w:t>
      </w:r>
    </w:p>
    <w:p w14:paraId="561B676A" w14:textId="77777777" w:rsidR="00BE6228" w:rsidRDefault="00BE6228" w:rsidP="00BE6228">
      <w:pPr>
        <w:pStyle w:val="AufzhlungStandard"/>
      </w:pPr>
      <w:r>
        <w:t>Vinx, R.: Gesteinsbestimmung im Gelände, 4. Auflage, Springer Verlag, Berlin Heidelberg, 2015</w:t>
      </w:r>
    </w:p>
    <w:p w14:paraId="745B2313" w14:textId="77777777" w:rsidR="00BE6228" w:rsidRDefault="00BE6228" w:rsidP="00BE6228">
      <w:pPr>
        <w:pStyle w:val="AufzhlungStandard"/>
      </w:pPr>
      <w:r>
        <w:t>Binnewies, M., Finze, M., Jäckel, M., Schmidt, P., Willner, H., Rayner-Canham, G.: Allgemeine und Anorganische Chemie, 3. Auflage, Springer Verlag, Berlin, 2016</w:t>
      </w:r>
    </w:p>
    <w:p w14:paraId="675D7A60" w14:textId="69C1CB57" w:rsidR="00BE6228" w:rsidRDefault="00FC6906" w:rsidP="00BE6228">
      <w:pPr>
        <w:pStyle w:val="AufzhlungStandard"/>
      </w:pPr>
      <w:hyperlink r:id="rId19" w:history="1">
        <w:r w:rsidR="00BE6228" w:rsidRPr="00FC6906">
          <w:rPr>
            <w:rStyle w:val="Hyperlink"/>
            <w:rFonts w:cs="Arial"/>
            <w:lang w:val="en-US"/>
          </w:rPr>
          <w:t>http://www.zwp-online.info/fachgebiete/zahntechnik/themen53/werkstoffe/zirkon</w:t>
        </w:r>
      </w:hyperlink>
      <w:r w:rsidR="00BE6228" w:rsidRPr="00FC6906">
        <w:rPr>
          <w:lang w:val="en-US"/>
        </w:rPr>
        <w:t xml:space="preserve">, Stand: 22.07.2010. </w:t>
      </w:r>
      <w:r w:rsidR="00BE6228">
        <w:t>Quelle verschollen 29.06.2018</w:t>
      </w:r>
    </w:p>
    <w:p w14:paraId="2FDE4071" w14:textId="33F14849" w:rsidR="00BE6228" w:rsidRPr="00FC6906" w:rsidRDefault="00FC6906" w:rsidP="00BE6228">
      <w:pPr>
        <w:pStyle w:val="AufzhlungStandard"/>
        <w:rPr>
          <w:lang w:val="en-US"/>
        </w:rPr>
      </w:pPr>
      <w:hyperlink r:id="rId20" w:history="1">
        <w:r w:rsidR="00BE6228" w:rsidRPr="00FC6906">
          <w:rPr>
            <w:rStyle w:val="Hyperlink"/>
            <w:rFonts w:cs="Arial"/>
            <w:lang w:val="en-US"/>
          </w:rPr>
          <w:t>http://www.naturalgems.de/zirkon.html</w:t>
        </w:r>
      </w:hyperlink>
      <w:r w:rsidR="00BE6228" w:rsidRPr="00FC6906">
        <w:rPr>
          <w:lang w:val="en-US"/>
        </w:rPr>
        <w:t xml:space="preserve">, Stand: 22.07.2010. </w:t>
      </w:r>
    </w:p>
    <w:sectPr w:rsidR="00BE6228" w:rsidRPr="00FC6906" w:rsidSect="009B4835">
      <w:footerReference w:type="default" r:id="rId21"/>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33281" w14:textId="77777777" w:rsidR="002302F6" w:rsidRDefault="002302F6" w:rsidP="005A7DCE">
      <w:pPr>
        <w:spacing w:before="0"/>
      </w:pPr>
      <w:r>
        <w:separator/>
      </w:r>
    </w:p>
  </w:endnote>
  <w:endnote w:type="continuationSeparator" w:id="0">
    <w:p w14:paraId="050DA502" w14:textId="77777777" w:rsidR="002302F6" w:rsidRDefault="002302F6"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EE0C8EA" w14:textId="77777777" w:rsidR="00EC7C96" w:rsidRDefault="00EC7C96">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579059C"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2415E399" w:rsidR="00EC7C96" w:rsidRDefault="00EC7C96">
        <w:pPr>
          <w:pStyle w:val="Fuzeile"/>
          <w:jc w:val="center"/>
        </w:pPr>
        <w:r>
          <w:fldChar w:fldCharType="begin"/>
        </w:r>
        <w:r>
          <w:instrText>PAGE    \* MERGEFORMAT</w:instrText>
        </w:r>
        <w:r>
          <w:fldChar w:fldCharType="separate"/>
        </w:r>
        <w:r w:rsidR="00FC6906">
          <w:rPr>
            <w:noProof/>
          </w:rPr>
          <w:t>8</w:t>
        </w:r>
        <w:r>
          <w:fldChar w:fldCharType="end"/>
        </w:r>
      </w:p>
    </w:sdtContent>
  </w:sdt>
  <w:p w14:paraId="69DF8B39" w14:textId="77777777" w:rsidR="00EC7C96" w:rsidRDefault="00EC7C96">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F5BB2" w14:textId="77777777" w:rsidR="002302F6" w:rsidRDefault="002302F6" w:rsidP="005A7DCE">
      <w:pPr>
        <w:spacing w:before="0"/>
      </w:pPr>
      <w:r>
        <w:separator/>
      </w:r>
    </w:p>
  </w:footnote>
  <w:footnote w:type="continuationSeparator" w:id="0">
    <w:p w14:paraId="03456CF8" w14:textId="77777777" w:rsidR="002302F6" w:rsidRDefault="002302F6"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9476FA5"/>
    <w:multiLevelType w:val="multilevel"/>
    <w:tmpl w:val="FD80DB3C"/>
    <w:lvl w:ilvl="0">
      <w:start w:val="1"/>
      <w:numFmt w:val="bullet"/>
      <w:pStyle w:val="Liste2Aufzhlung"/>
      <w:lvlText w:val=""/>
      <w:lvlJc w:val="left"/>
      <w:pPr>
        <w:ind w:left="709"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24285DE9"/>
    <w:multiLevelType w:val="multilevel"/>
    <w:tmpl w:val="EA3C8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4C1A06"/>
    <w:multiLevelType w:val="multilevel"/>
    <w:tmpl w:val="DAA2308E"/>
    <w:lvl w:ilvl="0">
      <w:start w:val="1"/>
      <w:numFmt w:val="bullet"/>
      <w:pStyle w:val="Liste1Aufzhlung"/>
      <w:lvlText w:val=""/>
      <w:lvlJc w:val="left"/>
      <w:pPr>
        <w:ind w:left="425" w:hanging="425"/>
      </w:pPr>
      <w:rPr>
        <w:rFonts w:ascii="Symbol" w:hAnsi="Symbol" w:hint="default"/>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7"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8" w15:restartNumberingAfterBreak="0">
    <w:nsid w:val="31276AE2"/>
    <w:multiLevelType w:val="multilevel"/>
    <w:tmpl w:val="731C54EA"/>
    <w:lvl w:ilvl="0">
      <w:start w:val="1"/>
      <w:numFmt w:val="none"/>
      <w:pStyle w:val="Rot"/>
      <w:lvlText w:val=""/>
      <w:lvlJc w:val="left"/>
      <w:pPr>
        <w:ind w:left="0" w:firstLine="0"/>
      </w:pPr>
      <w:rPr>
        <w:rFonts w:hint="default"/>
      </w:rPr>
    </w:lvl>
    <w:lvl w:ilvl="1">
      <w:start w:val="1"/>
      <w:numFmt w:val="ordinal"/>
      <w:lvlText w:val="%2"/>
      <w:lvlJc w:val="left"/>
      <w:pPr>
        <w:ind w:left="425" w:hanging="425"/>
      </w:pPr>
      <w:rPr>
        <w:rFonts w:ascii="Arial" w:hAnsi="Arial" w:hint="default"/>
      </w:rPr>
    </w:lvl>
    <w:lvl w:ilvl="2">
      <w:start w:val="1"/>
      <w:numFmt w:val="bullet"/>
      <w:lvlText w:val=""/>
      <w:lvlJc w:val="left"/>
      <w:pPr>
        <w:ind w:left="425" w:hanging="425"/>
      </w:pPr>
      <w:rPr>
        <w:rFonts w:ascii="Symbol" w:hAnsi="Symbol" w:hint="default"/>
        <w:color w:val="000000" w:themeColor="text1"/>
      </w:rPr>
    </w:lvl>
    <w:lvl w:ilvl="3">
      <w:start w:val="1"/>
      <w:numFmt w:val="lowerLetter"/>
      <w:lvlText w:val="%4."/>
      <w:lvlJc w:val="left"/>
      <w:pPr>
        <w:ind w:left="425" w:hanging="425"/>
      </w:pPr>
      <w:rPr>
        <w:rFonts w:ascii="Arial" w:hAnsi="Arial"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9"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D77D36"/>
    <w:multiLevelType w:val="multilevel"/>
    <w:tmpl w:val="35902014"/>
    <w:lvl w:ilvl="0">
      <w:start w:val="1"/>
      <w:numFmt w:val="bullet"/>
      <w:pStyle w:val="CASNr"/>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1"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2"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4" w15:restartNumberingAfterBreak="0">
    <w:nsid w:val="6B6839DF"/>
    <w:multiLevelType w:val="hybridMultilevel"/>
    <w:tmpl w:val="A23C8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5"/>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2"/>
  </w:num>
  <w:num w:numId="7">
    <w:abstractNumId w:val="7"/>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10"/>
  </w:num>
  <w:num w:numId="13">
    <w:abstractNumId w:val="9"/>
  </w:num>
  <w:num w:numId="14">
    <w:abstractNumId w:val="0"/>
  </w:num>
  <w:num w:numId="15">
    <w:abstractNumId w:val="16"/>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4"/>
  </w:num>
  <w:num w:numId="20">
    <w:abstractNumId w:val="14"/>
  </w:num>
  <w:num w:numId="21">
    <w:abstractNumId w:val="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216BF"/>
    <w:rsid w:val="00045EDE"/>
    <w:rsid w:val="000712A2"/>
    <w:rsid w:val="00074491"/>
    <w:rsid w:val="000D4A1C"/>
    <w:rsid w:val="000E61E0"/>
    <w:rsid w:val="001B0E73"/>
    <w:rsid w:val="001D6942"/>
    <w:rsid w:val="002302F6"/>
    <w:rsid w:val="00286533"/>
    <w:rsid w:val="0033663A"/>
    <w:rsid w:val="0036111E"/>
    <w:rsid w:val="004A4B07"/>
    <w:rsid w:val="0056051D"/>
    <w:rsid w:val="005633FE"/>
    <w:rsid w:val="005A7DCE"/>
    <w:rsid w:val="00640A6C"/>
    <w:rsid w:val="006841CE"/>
    <w:rsid w:val="00685045"/>
    <w:rsid w:val="006D246C"/>
    <w:rsid w:val="007161D1"/>
    <w:rsid w:val="007514D3"/>
    <w:rsid w:val="00783295"/>
    <w:rsid w:val="007B2C80"/>
    <w:rsid w:val="007F18E1"/>
    <w:rsid w:val="007F3D75"/>
    <w:rsid w:val="00807C03"/>
    <w:rsid w:val="008117E4"/>
    <w:rsid w:val="00825BFE"/>
    <w:rsid w:val="00850560"/>
    <w:rsid w:val="00883728"/>
    <w:rsid w:val="008A524D"/>
    <w:rsid w:val="00931B30"/>
    <w:rsid w:val="009710A6"/>
    <w:rsid w:val="00997848"/>
    <w:rsid w:val="009B4835"/>
    <w:rsid w:val="00A12AD9"/>
    <w:rsid w:val="00A21130"/>
    <w:rsid w:val="00A25B94"/>
    <w:rsid w:val="00A5383F"/>
    <w:rsid w:val="00AA5D66"/>
    <w:rsid w:val="00AB7E4B"/>
    <w:rsid w:val="00AE53F0"/>
    <w:rsid w:val="00AF7672"/>
    <w:rsid w:val="00B02691"/>
    <w:rsid w:val="00B10DD4"/>
    <w:rsid w:val="00B137BF"/>
    <w:rsid w:val="00B85024"/>
    <w:rsid w:val="00BE6228"/>
    <w:rsid w:val="00C511E6"/>
    <w:rsid w:val="00CA413D"/>
    <w:rsid w:val="00CC1A1A"/>
    <w:rsid w:val="00D50516"/>
    <w:rsid w:val="00D97908"/>
    <w:rsid w:val="00E14DE1"/>
    <w:rsid w:val="00E20AF3"/>
    <w:rsid w:val="00E50811"/>
    <w:rsid w:val="00E54A99"/>
    <w:rsid w:val="00E8473B"/>
    <w:rsid w:val="00EC7C96"/>
    <w:rsid w:val="00F76D18"/>
    <w:rsid w:val="00F96034"/>
    <w:rsid w:val="00FC6906"/>
    <w:rsid w:val="00FD7888"/>
    <w:rsid w:val="00FE4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20C572"/>
  <w15:chartTrackingRefBased/>
  <w15:docId w15:val="{C6AB33D2-D1FB-4730-A43C-7963F65C0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56051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E50811"/>
    <w:pPr>
      <w:numPr>
        <w:numId w:val="21"/>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56051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E50811"/>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1B0E73"/>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paragraph" w:customStyle="1" w:styleId="Formeln">
    <w:name w:val="Formeln"/>
    <w:basedOn w:val="Standard"/>
    <w:qFormat/>
    <w:rsid w:val="0056051D"/>
    <w:pPr>
      <w:spacing w:before="240" w:after="240"/>
      <w:jc w:val="center"/>
    </w:pPr>
    <w:rPr>
      <w:sz w:val="28"/>
    </w:rPr>
  </w:style>
  <w:style w:type="paragraph" w:customStyle="1" w:styleId="CASNr">
    <w:name w:val="CASNr"/>
    <w:basedOn w:val="Listenabsatz"/>
    <w:link w:val="CASNrZchn"/>
    <w:qFormat/>
    <w:rsid w:val="001B0E73"/>
    <w:pPr>
      <w:numPr>
        <w:numId w:val="12"/>
      </w:numPr>
    </w:pPr>
    <w:rPr>
      <w:sz w:val="20"/>
      <w:szCs w:val="18"/>
    </w:rPr>
  </w:style>
  <w:style w:type="character" w:customStyle="1" w:styleId="CASNrZchn">
    <w:name w:val="CASNr Zchn"/>
    <w:basedOn w:val="ListenabsatzZchn"/>
    <w:link w:val="CASNr"/>
    <w:rsid w:val="001B0E73"/>
    <w:rPr>
      <w:sz w:val="20"/>
      <w:szCs w:val="18"/>
    </w:rPr>
  </w:style>
  <w:style w:type="character" w:styleId="BesuchterLink">
    <w:name w:val="FollowedHyperlink"/>
    <w:basedOn w:val="Absatz-Standardschriftart"/>
    <w:uiPriority w:val="99"/>
    <w:semiHidden/>
    <w:unhideWhenUsed/>
    <w:rsid w:val="00BE6228"/>
    <w:rPr>
      <w:color w:val="0000FF" w:themeColor="followedHyperlink"/>
      <w:u w:val="single"/>
    </w:rPr>
  </w:style>
  <w:style w:type="character" w:customStyle="1" w:styleId="UnresolvedMention">
    <w:name w:val="Unresolved Mention"/>
    <w:basedOn w:val="Absatz-Standardschriftart"/>
    <w:uiPriority w:val="99"/>
    <w:semiHidden/>
    <w:unhideWhenUsed/>
    <w:rsid w:val="00BE6228"/>
    <w:rPr>
      <w:color w:val="605E5C"/>
      <w:shd w:val="clear" w:color="auto" w:fill="E1DFDD"/>
    </w:rPr>
  </w:style>
  <w:style w:type="character" w:styleId="Fett">
    <w:name w:val="Strong"/>
    <w:basedOn w:val="Absatz-Standardschriftart"/>
    <w:uiPriority w:val="22"/>
    <w:rsid w:val="00BE6228"/>
    <w:rPr>
      <w:b/>
      <w:bCs/>
    </w:rPr>
  </w:style>
  <w:style w:type="character" w:styleId="Platzhaltertext">
    <w:name w:val="Placeholder Text"/>
    <w:basedOn w:val="Absatz-Standardschriftart"/>
    <w:uiPriority w:val="99"/>
    <w:semiHidden/>
    <w:rsid w:val="000216BF"/>
    <w:rPr>
      <w:color w:val="808080"/>
    </w:rPr>
  </w:style>
  <w:style w:type="table" w:styleId="Tabellenraster">
    <w:name w:val="Table Grid"/>
    <w:basedOn w:val="NormaleTabelle"/>
    <w:uiPriority w:val="39"/>
    <w:rsid w:val="006D2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910160">
      <w:bodyDiv w:val="1"/>
      <w:marLeft w:val="0"/>
      <w:marRight w:val="0"/>
      <w:marTop w:val="0"/>
      <w:marBottom w:val="0"/>
      <w:divBdr>
        <w:top w:val="none" w:sz="0" w:space="0" w:color="auto"/>
        <w:left w:val="none" w:sz="0" w:space="0" w:color="auto"/>
        <w:bottom w:val="none" w:sz="0" w:space="0" w:color="auto"/>
        <w:right w:val="none" w:sz="0" w:space="0" w:color="auto"/>
      </w:divBdr>
    </w:div>
    <w:div w:id="172991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hyperlink" Target="http://www.naturalgems.de/zirko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hyperlink" Target="http://www.zwp-online.info/fachgebiete/zahntechnik/themen53/werkstoffe/zirko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gi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2.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56AAA-58B4-4D15-B66C-CB1C2A562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2284</Words>
  <Characters>14395</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4</cp:revision>
  <cp:lastPrinted>2021-03-12T09:14:00Z</cp:lastPrinted>
  <dcterms:created xsi:type="dcterms:W3CDTF">2021-01-22T07:14:00Z</dcterms:created>
  <dcterms:modified xsi:type="dcterms:W3CDTF">2021-03-12T09:14:00Z</dcterms:modified>
</cp:coreProperties>
</file>