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B4A" w:rsidRDefault="00BA3B4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BA3B4A" w:rsidRDefault="00BA3B4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BA3B4A" w:rsidRDefault="00E8473B" w:rsidP="00BA3B4A">
      <w:pPr>
        <w:pStyle w:val="Seminar"/>
      </w:pPr>
      <w:r w:rsidRPr="00BA3B4A">
        <w:t>Seminar</w:t>
      </w:r>
      <w:r w:rsidR="00FD7888" w:rsidRPr="00BA3B4A">
        <w:t xml:space="preserve"> „Übungen im Vortragen – </w:t>
      </w:r>
      <w:r w:rsidR="00BA3B4A" w:rsidRPr="00BA3B4A">
        <w:t>OC</w:t>
      </w:r>
      <w:r w:rsidR="00FD7888" w:rsidRPr="00BA3B4A">
        <w:t>“</w:t>
      </w:r>
    </w:p>
    <w:p w:rsidR="00E8473B" w:rsidRDefault="00BA3B4A" w:rsidP="005633FE">
      <w:pPr>
        <w:pStyle w:val="Titel"/>
      </w:pPr>
      <w:r>
        <w:t>Textil-Veredelung und</w:t>
      </w:r>
      <w:r>
        <w:br/>
        <w:t>Textil-Ausrüstung</w:t>
      </w:r>
    </w:p>
    <w:p w:rsidR="00E8473B" w:rsidRDefault="00BA3B4A" w:rsidP="00E8473B">
      <w:pPr>
        <w:pStyle w:val="Autor"/>
      </w:pPr>
      <w:r>
        <w:t xml:space="preserve">Tabea </w:t>
      </w:r>
      <w:proofErr w:type="spellStart"/>
      <w:r>
        <w:t>Loermann</w:t>
      </w:r>
      <w:proofErr w:type="spellEnd"/>
      <w:r>
        <w:t>, SS 12</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690C8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690C8A" w:rsidRPr="00F86789">
            <w:rPr>
              <w:rStyle w:val="Hyperlink"/>
              <w:noProof/>
            </w:rPr>
            <w:fldChar w:fldCharType="begin"/>
          </w:r>
          <w:r w:rsidR="00690C8A" w:rsidRPr="00F86789">
            <w:rPr>
              <w:rStyle w:val="Hyperlink"/>
              <w:noProof/>
            </w:rPr>
            <w:instrText xml:space="preserve"> </w:instrText>
          </w:r>
          <w:r w:rsidR="00690C8A">
            <w:rPr>
              <w:noProof/>
            </w:rPr>
            <w:instrText>HYPERLINK \l "_Toc43995480"</w:instrText>
          </w:r>
          <w:r w:rsidR="00690C8A" w:rsidRPr="00F86789">
            <w:rPr>
              <w:rStyle w:val="Hyperlink"/>
              <w:noProof/>
            </w:rPr>
            <w:instrText xml:space="preserve"> </w:instrText>
          </w:r>
          <w:r w:rsidR="00690C8A" w:rsidRPr="00F86789">
            <w:rPr>
              <w:rStyle w:val="Hyperlink"/>
              <w:noProof/>
            </w:rPr>
          </w:r>
          <w:r w:rsidR="00690C8A" w:rsidRPr="00F86789">
            <w:rPr>
              <w:rStyle w:val="Hyperlink"/>
              <w:noProof/>
            </w:rPr>
            <w:fldChar w:fldCharType="separate"/>
          </w:r>
          <w:r w:rsidR="00690C8A" w:rsidRPr="00F86789">
            <w:rPr>
              <w:rStyle w:val="Hyperlink"/>
              <w:noProof/>
            </w:rPr>
            <w:t>1</w:t>
          </w:r>
          <w:r w:rsidR="00690C8A">
            <w:rPr>
              <w:rFonts w:asciiTheme="minorHAnsi" w:eastAsiaTheme="minorEastAsia" w:hAnsiTheme="minorHAnsi"/>
              <w:noProof/>
              <w:sz w:val="22"/>
              <w:lang w:eastAsia="de-DE"/>
            </w:rPr>
            <w:tab/>
          </w:r>
          <w:r w:rsidR="00690C8A" w:rsidRPr="00F86789">
            <w:rPr>
              <w:rStyle w:val="Hyperlink"/>
              <w:noProof/>
            </w:rPr>
            <w:t>Textil-Veredelung</w:t>
          </w:r>
          <w:r w:rsidR="00690C8A">
            <w:rPr>
              <w:noProof/>
              <w:webHidden/>
            </w:rPr>
            <w:tab/>
          </w:r>
          <w:r w:rsidR="00690C8A">
            <w:rPr>
              <w:noProof/>
              <w:webHidden/>
            </w:rPr>
            <w:fldChar w:fldCharType="begin"/>
          </w:r>
          <w:r w:rsidR="00690C8A">
            <w:rPr>
              <w:noProof/>
              <w:webHidden/>
            </w:rPr>
            <w:instrText xml:space="preserve"> PAGEREF _Toc43995480 \h </w:instrText>
          </w:r>
          <w:r w:rsidR="00690C8A">
            <w:rPr>
              <w:noProof/>
              <w:webHidden/>
            </w:rPr>
          </w:r>
          <w:r w:rsidR="00690C8A">
            <w:rPr>
              <w:noProof/>
              <w:webHidden/>
            </w:rPr>
            <w:fldChar w:fldCharType="separate"/>
          </w:r>
          <w:r w:rsidR="00690C8A">
            <w:rPr>
              <w:noProof/>
              <w:webHidden/>
            </w:rPr>
            <w:t>1</w:t>
          </w:r>
          <w:r w:rsidR="00690C8A">
            <w:rPr>
              <w:noProof/>
              <w:webHidden/>
            </w:rPr>
            <w:fldChar w:fldCharType="end"/>
          </w:r>
          <w:r w:rsidR="00690C8A" w:rsidRPr="00F86789">
            <w:rPr>
              <w:rStyle w:val="Hyperlink"/>
              <w:noProof/>
            </w:rPr>
            <w:fldChar w:fldCharType="end"/>
          </w:r>
        </w:p>
        <w:p w:rsidR="00690C8A" w:rsidRDefault="00690C8A">
          <w:pPr>
            <w:pStyle w:val="Verzeichnis1"/>
            <w:tabs>
              <w:tab w:val="left" w:pos="480"/>
              <w:tab w:val="right" w:leader="dot" w:pos="9344"/>
            </w:tabs>
            <w:rPr>
              <w:rFonts w:asciiTheme="minorHAnsi" w:eastAsiaTheme="minorEastAsia" w:hAnsiTheme="minorHAnsi"/>
              <w:noProof/>
              <w:sz w:val="22"/>
              <w:lang w:eastAsia="de-DE"/>
            </w:rPr>
          </w:pPr>
          <w:hyperlink w:anchor="_Toc43995481" w:history="1">
            <w:r w:rsidRPr="00F86789">
              <w:rPr>
                <w:rStyle w:val="Hyperlink"/>
                <w:noProof/>
              </w:rPr>
              <w:t>2</w:t>
            </w:r>
            <w:r>
              <w:rPr>
                <w:rFonts w:asciiTheme="minorHAnsi" w:eastAsiaTheme="minorEastAsia" w:hAnsiTheme="minorHAnsi"/>
                <w:noProof/>
                <w:sz w:val="22"/>
                <w:lang w:eastAsia="de-DE"/>
              </w:rPr>
              <w:tab/>
            </w:r>
            <w:r w:rsidRPr="00F86789">
              <w:rPr>
                <w:rStyle w:val="Hyperlink"/>
                <w:noProof/>
              </w:rPr>
              <w:t>Pflegeleicht-Ausrüstung (= Wash-and-wear-Ausrüstung)</w:t>
            </w:r>
            <w:r>
              <w:rPr>
                <w:noProof/>
                <w:webHidden/>
              </w:rPr>
              <w:tab/>
            </w:r>
            <w:r>
              <w:rPr>
                <w:noProof/>
                <w:webHidden/>
              </w:rPr>
              <w:fldChar w:fldCharType="begin"/>
            </w:r>
            <w:r>
              <w:rPr>
                <w:noProof/>
                <w:webHidden/>
              </w:rPr>
              <w:instrText xml:space="preserve"> PAGEREF _Toc43995481 \h </w:instrText>
            </w:r>
            <w:r>
              <w:rPr>
                <w:noProof/>
                <w:webHidden/>
              </w:rPr>
            </w:r>
            <w:r>
              <w:rPr>
                <w:noProof/>
                <w:webHidden/>
              </w:rPr>
              <w:fldChar w:fldCharType="separate"/>
            </w:r>
            <w:r>
              <w:rPr>
                <w:noProof/>
                <w:webHidden/>
              </w:rPr>
              <w:t>1</w:t>
            </w:r>
            <w:r>
              <w:rPr>
                <w:noProof/>
                <w:webHidden/>
              </w:rPr>
              <w:fldChar w:fldCharType="end"/>
            </w:r>
          </w:hyperlink>
        </w:p>
        <w:p w:rsidR="00690C8A" w:rsidRDefault="00690C8A">
          <w:pPr>
            <w:pStyle w:val="Verzeichnis1"/>
            <w:tabs>
              <w:tab w:val="left" w:pos="480"/>
              <w:tab w:val="right" w:leader="dot" w:pos="9344"/>
            </w:tabs>
            <w:rPr>
              <w:rFonts w:asciiTheme="minorHAnsi" w:eastAsiaTheme="minorEastAsia" w:hAnsiTheme="minorHAnsi"/>
              <w:noProof/>
              <w:sz w:val="22"/>
              <w:lang w:eastAsia="de-DE"/>
            </w:rPr>
          </w:pPr>
          <w:hyperlink w:anchor="_Toc43995482" w:history="1">
            <w:r w:rsidRPr="00F86789">
              <w:rPr>
                <w:rStyle w:val="Hyperlink"/>
                <w:noProof/>
              </w:rPr>
              <w:t>3</w:t>
            </w:r>
            <w:r>
              <w:rPr>
                <w:rFonts w:asciiTheme="minorHAnsi" w:eastAsiaTheme="minorEastAsia" w:hAnsiTheme="minorHAnsi"/>
                <w:noProof/>
                <w:sz w:val="22"/>
                <w:lang w:eastAsia="de-DE"/>
              </w:rPr>
              <w:tab/>
            </w:r>
            <w:r w:rsidRPr="00F86789">
              <w:rPr>
                <w:rStyle w:val="Hyperlink"/>
                <w:noProof/>
              </w:rPr>
              <w:t>Flammhemmende Ausrüstung</w:t>
            </w:r>
            <w:r>
              <w:rPr>
                <w:noProof/>
                <w:webHidden/>
              </w:rPr>
              <w:tab/>
            </w:r>
            <w:r>
              <w:rPr>
                <w:noProof/>
                <w:webHidden/>
              </w:rPr>
              <w:fldChar w:fldCharType="begin"/>
            </w:r>
            <w:r>
              <w:rPr>
                <w:noProof/>
                <w:webHidden/>
              </w:rPr>
              <w:instrText xml:space="preserve"> PAGEREF _Toc43995482 \h </w:instrText>
            </w:r>
            <w:r>
              <w:rPr>
                <w:noProof/>
                <w:webHidden/>
              </w:rPr>
            </w:r>
            <w:r>
              <w:rPr>
                <w:noProof/>
                <w:webHidden/>
              </w:rPr>
              <w:fldChar w:fldCharType="separate"/>
            </w:r>
            <w:r>
              <w:rPr>
                <w:noProof/>
                <w:webHidden/>
              </w:rPr>
              <w:t>3</w:t>
            </w:r>
            <w:r>
              <w:rPr>
                <w:noProof/>
                <w:webHidden/>
              </w:rPr>
              <w:fldChar w:fldCharType="end"/>
            </w:r>
          </w:hyperlink>
        </w:p>
        <w:p w:rsidR="00690C8A" w:rsidRDefault="00690C8A">
          <w:pPr>
            <w:pStyle w:val="Verzeichnis1"/>
            <w:tabs>
              <w:tab w:val="left" w:pos="480"/>
              <w:tab w:val="right" w:leader="dot" w:pos="9344"/>
            </w:tabs>
            <w:rPr>
              <w:rFonts w:asciiTheme="minorHAnsi" w:eastAsiaTheme="minorEastAsia" w:hAnsiTheme="minorHAnsi"/>
              <w:noProof/>
              <w:sz w:val="22"/>
              <w:lang w:eastAsia="de-DE"/>
            </w:rPr>
          </w:pPr>
          <w:hyperlink w:anchor="_Toc43995483" w:history="1">
            <w:r w:rsidRPr="00F86789">
              <w:rPr>
                <w:rStyle w:val="Hyperlink"/>
                <w:noProof/>
              </w:rPr>
              <w:t>4</w:t>
            </w:r>
            <w:r>
              <w:rPr>
                <w:rFonts w:asciiTheme="minorHAnsi" w:eastAsiaTheme="minorEastAsia" w:hAnsiTheme="minorHAnsi"/>
                <w:noProof/>
                <w:sz w:val="22"/>
                <w:lang w:eastAsia="de-DE"/>
              </w:rPr>
              <w:tab/>
            </w:r>
            <w:r w:rsidRPr="00F86789">
              <w:rPr>
                <w:rStyle w:val="Hyperlink"/>
                <w:noProof/>
              </w:rPr>
              <w:t>Anti-Smell-Ausrüstung</w:t>
            </w:r>
            <w:r>
              <w:rPr>
                <w:noProof/>
                <w:webHidden/>
              </w:rPr>
              <w:tab/>
            </w:r>
            <w:r>
              <w:rPr>
                <w:noProof/>
                <w:webHidden/>
              </w:rPr>
              <w:fldChar w:fldCharType="begin"/>
            </w:r>
            <w:r>
              <w:rPr>
                <w:noProof/>
                <w:webHidden/>
              </w:rPr>
              <w:instrText xml:space="preserve"> PAGEREF _Toc43995483 \h </w:instrText>
            </w:r>
            <w:r>
              <w:rPr>
                <w:noProof/>
                <w:webHidden/>
              </w:rPr>
            </w:r>
            <w:r>
              <w:rPr>
                <w:noProof/>
                <w:webHidden/>
              </w:rPr>
              <w:fldChar w:fldCharType="separate"/>
            </w:r>
            <w:r>
              <w:rPr>
                <w:noProof/>
                <w:webHidden/>
              </w:rPr>
              <w:t>3</w:t>
            </w:r>
            <w:r>
              <w:rPr>
                <w:noProof/>
                <w:webHidden/>
              </w:rPr>
              <w:fldChar w:fldCharType="end"/>
            </w:r>
          </w:hyperlink>
        </w:p>
        <w:p w:rsidR="006C46BC" w:rsidRDefault="006C46BC">
          <w:r>
            <w:rPr>
              <w:b/>
              <w:bCs/>
            </w:rPr>
            <w:fldChar w:fldCharType="end"/>
          </w:r>
        </w:p>
      </w:sdtContent>
    </w:sdt>
    <w:p w:rsidR="00BA3B4A" w:rsidRPr="00BA3B4A" w:rsidRDefault="00FD7888" w:rsidP="00BA3B4A">
      <w:pPr>
        <w:pStyle w:val="EinstiegAbschluss"/>
      </w:pPr>
      <w:bookmarkStart w:id="1" w:name="_Überschrift_1"/>
      <w:bookmarkEnd w:id="1"/>
      <w:r w:rsidRPr="00BA3B4A">
        <w:rPr>
          <w:rStyle w:val="Fett"/>
        </w:rPr>
        <w:t>Einstieg</w:t>
      </w:r>
      <w:r w:rsidRPr="00BA3B4A">
        <w:t>:</w:t>
      </w:r>
      <w:r w:rsidR="00C47CC6" w:rsidRPr="00BA3B4A">
        <w:t xml:space="preserve"> </w:t>
      </w:r>
      <w:r w:rsidR="00BA3B4A" w:rsidRPr="00BA3B4A">
        <w:t>Den Anforderungen eines Chemielehrers entsprechend soll ein T-Shirt kreiert werden. Es soll die Eigenschaften besitzen:</w:t>
      </w:r>
    </w:p>
    <w:p w:rsidR="00BA3B4A" w:rsidRPr="00BA3B4A" w:rsidRDefault="00BA3B4A" w:rsidP="00BA3B4A">
      <w:pPr>
        <w:pStyle w:val="EinstiegAbschluss"/>
        <w:numPr>
          <w:ilvl w:val="2"/>
          <w:numId w:val="5"/>
        </w:numPr>
      </w:pPr>
      <w:r w:rsidRPr="00BA3B4A">
        <w:t xml:space="preserve">nach dem Waschen knitterarm </w:t>
      </w:r>
    </w:p>
    <w:p w:rsidR="00BA3B4A" w:rsidRPr="00BA3B4A" w:rsidRDefault="00BA3B4A" w:rsidP="00BA3B4A">
      <w:pPr>
        <w:pStyle w:val="EinstiegAbschluss"/>
        <w:numPr>
          <w:ilvl w:val="2"/>
          <w:numId w:val="5"/>
        </w:numPr>
      </w:pPr>
      <w:r w:rsidRPr="00BA3B4A">
        <w:t xml:space="preserve">feuerfest </w:t>
      </w:r>
    </w:p>
    <w:p w:rsidR="00BA3B4A" w:rsidRPr="00BA3B4A" w:rsidRDefault="00BA3B4A" w:rsidP="00BA3B4A">
      <w:pPr>
        <w:pStyle w:val="EinstiegAbschluss"/>
        <w:numPr>
          <w:ilvl w:val="2"/>
          <w:numId w:val="5"/>
        </w:numPr>
      </w:pPr>
      <w:r w:rsidRPr="00BA3B4A">
        <w:t>Anti-</w:t>
      </w:r>
      <w:proofErr w:type="spellStart"/>
      <w:r w:rsidRPr="00BA3B4A">
        <w:t>Smell</w:t>
      </w:r>
      <w:proofErr w:type="spellEnd"/>
      <w:r w:rsidRPr="00BA3B4A">
        <w:t>-Ausrüstung</w:t>
      </w:r>
    </w:p>
    <w:p w:rsidR="00BA3B4A" w:rsidRPr="00BA3B4A" w:rsidRDefault="00BA3B4A" w:rsidP="00BA3B4A">
      <w:pPr>
        <w:pStyle w:val="EinstiegAbschluss"/>
      </w:pPr>
      <w:r w:rsidRPr="00BA3B4A">
        <w:t>Wäre es möglich ein solches T-Shirt mit der modernen Textilveredelung herzustellen?</w:t>
      </w:r>
    </w:p>
    <w:p w:rsidR="00E8473B" w:rsidRDefault="00BA3B4A" w:rsidP="008A524D">
      <w:pPr>
        <w:pStyle w:val="berschrift1"/>
      </w:pPr>
      <w:bookmarkStart w:id="2" w:name="_Toc43995480"/>
      <w:r>
        <w:t>Textil-Veredelung</w:t>
      </w:r>
      <w:bookmarkEnd w:id="2"/>
    </w:p>
    <w:p w:rsidR="00BA3B4A" w:rsidRPr="00BA3B4A" w:rsidRDefault="00BA3B4A" w:rsidP="00BA3B4A">
      <w:r w:rsidRPr="00BA3B4A">
        <w:t>Fasern oder textile Flächen</w:t>
      </w:r>
      <w:r>
        <w:t>-G</w:t>
      </w:r>
      <w:r w:rsidRPr="00BA3B4A">
        <w:t>ebilde erhalten ihre gewünschte Optik, Griff</w:t>
      </w:r>
      <w:r>
        <w:t>-Q</w:t>
      </w:r>
      <w:r w:rsidRPr="00BA3B4A">
        <w:t>ualität und Funktionalität in drei größeren Schritten:</w:t>
      </w:r>
    </w:p>
    <w:p w:rsidR="00BA3B4A" w:rsidRPr="00BA3B4A" w:rsidRDefault="00BA3B4A" w:rsidP="00BA3B4A">
      <w:pPr>
        <w:pStyle w:val="AufzhlungStandard"/>
      </w:pPr>
      <w:r w:rsidRPr="00BA3B4A">
        <w:rPr>
          <w:b/>
          <w:bCs/>
        </w:rPr>
        <w:t>Vorbehandlung</w:t>
      </w:r>
      <w:r w:rsidRPr="00BA3B4A">
        <w:t>: Die textile Rohware wird von den natürlichen Verunreinigungen durch Waschen, Bleichen, Demineralisieren und Abkochen befreit.</w:t>
      </w:r>
    </w:p>
    <w:p w:rsidR="00BA3B4A" w:rsidRPr="00BA3B4A" w:rsidRDefault="00BA3B4A" w:rsidP="00BA3B4A">
      <w:pPr>
        <w:pStyle w:val="AufzhlungStandard"/>
      </w:pPr>
      <w:r w:rsidRPr="00BA3B4A">
        <w:rPr>
          <w:b/>
          <w:bCs/>
        </w:rPr>
        <w:t>Farbgebung</w:t>
      </w:r>
      <w:r w:rsidRPr="00BA3B4A">
        <w:t xml:space="preserve">: Das Textil erhält die gewünschte Farbe oder Druck. </w:t>
      </w:r>
    </w:p>
    <w:p w:rsidR="00BA3B4A" w:rsidRPr="00BA3B4A" w:rsidRDefault="00BA3B4A" w:rsidP="00BA3B4A">
      <w:pPr>
        <w:pStyle w:val="AufzhlungStandard"/>
      </w:pPr>
      <w:r w:rsidRPr="00BA3B4A">
        <w:rPr>
          <w:b/>
          <w:bCs/>
        </w:rPr>
        <w:t>Ausrüstung</w:t>
      </w:r>
      <w:r w:rsidRPr="00BA3B4A">
        <w:t>: Nutzen und Attraktivität der Textilien werden durch die Ausrüstung z.</w:t>
      </w:r>
      <w:r>
        <w:t> </w:t>
      </w:r>
      <w:r w:rsidRPr="00BA3B4A">
        <w:t>B. wasserabweisendes Textil erhöht.</w:t>
      </w:r>
    </w:p>
    <w:p w:rsidR="00BA3B4A" w:rsidRDefault="00BA3B4A" w:rsidP="00BA3B4A">
      <w:pPr>
        <w:pStyle w:val="berschrift1"/>
      </w:pPr>
      <w:bookmarkStart w:id="3" w:name="_Toc43995481"/>
      <w:r>
        <w:t xml:space="preserve">Pflegeleicht-Ausrüstung (= </w:t>
      </w:r>
      <w:proofErr w:type="spellStart"/>
      <w:r>
        <w:t>Wash</w:t>
      </w:r>
      <w:proofErr w:type="spellEnd"/>
      <w:r>
        <w:t>-</w:t>
      </w:r>
      <w:proofErr w:type="spellStart"/>
      <w:r>
        <w:t>and</w:t>
      </w:r>
      <w:proofErr w:type="spellEnd"/>
      <w:r>
        <w:t>-</w:t>
      </w:r>
      <w:proofErr w:type="spellStart"/>
      <w:r>
        <w:t>wear</w:t>
      </w:r>
      <w:proofErr w:type="spellEnd"/>
      <w:r>
        <w:t>-Ausrüstung)</w:t>
      </w:r>
      <w:bookmarkEnd w:id="3"/>
    </w:p>
    <w:p w:rsidR="00BA3B4A" w:rsidRPr="00BA3B4A" w:rsidRDefault="00BA3B4A" w:rsidP="00BA3B4A">
      <w:r w:rsidRPr="00BA3B4A">
        <w:t>Die Pflegeleicht-Ausrüstung veredelt Baumwoll- bzw. Baumwollmisch</w:t>
      </w:r>
      <w:r>
        <w:t>-G</w:t>
      </w:r>
      <w:r w:rsidRPr="00BA3B4A">
        <w:t xml:space="preserve">ewebe dahingehend, dass diese knitterarm, formstabil, waschmaschinenecht und schnell trocknend sind. </w:t>
      </w:r>
    </w:p>
    <w:p w:rsidR="00BA3B4A" w:rsidRPr="00BA3B4A" w:rsidRDefault="00BA3B4A" w:rsidP="00BA3B4A">
      <w:r w:rsidRPr="00BA3B4A">
        <w:t>Baumwolle besteht aus Cellulose</w:t>
      </w:r>
      <w:r>
        <w:t>-F</w:t>
      </w:r>
      <w:r w:rsidRPr="00BA3B4A">
        <w:t>ibrillen, die dazu neigen sich parallel auszurichten und sich durch zahlreiche Wasserstoffbrücken</w:t>
      </w:r>
      <w:r>
        <w:t>-B</w:t>
      </w:r>
      <w:r w:rsidRPr="00BA3B4A">
        <w:t>indungen zu einem festen Gefüge zu verbinden.</w:t>
      </w:r>
    </w:p>
    <w:p w:rsidR="00BA3B4A" w:rsidRDefault="00BA3B4A" w:rsidP="00BA3B4A">
      <w:pPr>
        <w:pStyle w:val="Bilder"/>
      </w:pPr>
      <w:r>
        <w:rPr>
          <w:lang w:eastAsia="de-DE"/>
        </w:rPr>
        <w:lastRenderedPageBreak/>
        <w:drawing>
          <wp:inline distT="0" distB="0" distL="0" distR="0">
            <wp:extent cx="4320000" cy="2322000"/>
            <wp:effectExtent l="0" t="0" r="444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322000"/>
                    </a:xfrm>
                    <a:prstGeom prst="rect">
                      <a:avLst/>
                    </a:prstGeom>
                    <a:noFill/>
                    <a:ln>
                      <a:noFill/>
                    </a:ln>
                  </pic:spPr>
                </pic:pic>
              </a:graphicData>
            </a:graphic>
          </wp:inline>
        </w:drawing>
      </w:r>
    </w:p>
    <w:p w:rsidR="00BA3B4A" w:rsidRDefault="00BA3B4A" w:rsidP="00BA3B4A">
      <w:pPr>
        <w:pStyle w:val="Beschriftung"/>
      </w:pPr>
      <w:r>
        <w:t xml:space="preserve">Abb. </w:t>
      </w:r>
      <w:r w:rsidR="00690C8A">
        <w:fldChar w:fldCharType="begin"/>
      </w:r>
      <w:r w:rsidR="00690C8A">
        <w:instrText xml:space="preserve"> SEQ Abb. \* ARABIC </w:instrText>
      </w:r>
      <w:r w:rsidR="00690C8A">
        <w:fldChar w:fldCharType="separate"/>
      </w:r>
      <w:r w:rsidR="00690C8A">
        <w:rPr>
          <w:noProof/>
        </w:rPr>
        <w:t>1</w:t>
      </w:r>
      <w:r w:rsidR="00690C8A">
        <w:rPr>
          <w:noProof/>
        </w:rPr>
        <w:fldChar w:fldCharType="end"/>
      </w:r>
      <w:r>
        <w:t xml:space="preserve">: </w:t>
      </w:r>
      <w:r w:rsidR="00690C8A">
        <w:t>S</w:t>
      </w:r>
      <w:r>
        <w:t>chematische Darstellung von Baumwolle</w:t>
      </w:r>
      <w:r w:rsidR="00690C8A">
        <w:t>.</w:t>
      </w:r>
    </w:p>
    <w:p w:rsidR="00BA3B4A" w:rsidRDefault="00BA3B4A" w:rsidP="00BA3B4A">
      <w:pPr>
        <w:rPr>
          <w:rFonts w:cs="Arial"/>
        </w:rPr>
      </w:pPr>
      <w:r>
        <w:rPr>
          <w:rFonts w:cs="Arial"/>
        </w:rPr>
        <w:t xml:space="preserve">Wird ein Baumwoll-Stoff gewaschen, gelangen einzelne Fasern durch Biegen oder Knicken unter Spannung und die </w:t>
      </w:r>
      <w:proofErr w:type="spellStart"/>
      <w:r>
        <w:rPr>
          <w:rFonts w:cs="Arial"/>
        </w:rPr>
        <w:t>cellulosischen</w:t>
      </w:r>
      <w:proofErr w:type="spellEnd"/>
      <w:r>
        <w:rPr>
          <w:rFonts w:cs="Arial"/>
        </w:rPr>
        <w:t xml:space="preserve"> Polymer-Ketten gleiten aneinander ab. Es entstehen „Knitter“. Um dies zu verhindern werden Reaktiv-Vernetzer, wie z. B. DMDHEU (</w:t>
      </w:r>
      <w:proofErr w:type="spellStart"/>
      <w:r>
        <w:rPr>
          <w:rFonts w:cs="Arial"/>
        </w:rPr>
        <w:t>Dimethyloldihydroxyethylenharnstoff</w:t>
      </w:r>
      <w:proofErr w:type="spellEnd"/>
      <w:r>
        <w:rPr>
          <w:rFonts w:cs="Arial"/>
        </w:rPr>
        <w:t>) eingesetzt. Diese bilden feste Quer-Vernetzungen zwischen den Cellulose-Fibrillen aus, welche ein Abgleiten und so das Entstehen von „Knittern“ verhindern.</w:t>
      </w:r>
    </w:p>
    <w:p w:rsidR="00BA3B4A" w:rsidRDefault="00BA3B4A" w:rsidP="00BA3B4A">
      <w:pPr>
        <w:pStyle w:val="Bilder"/>
      </w:pPr>
      <w:r>
        <w:rPr>
          <w:lang w:eastAsia="de-DE"/>
        </w:rPr>
        <w:drawing>
          <wp:inline distT="0" distB="0" distL="0" distR="0">
            <wp:extent cx="4320000" cy="2527200"/>
            <wp:effectExtent l="0" t="0" r="444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2527200"/>
                    </a:xfrm>
                    <a:prstGeom prst="rect">
                      <a:avLst/>
                    </a:prstGeom>
                    <a:noFill/>
                    <a:ln>
                      <a:noFill/>
                    </a:ln>
                  </pic:spPr>
                </pic:pic>
              </a:graphicData>
            </a:graphic>
          </wp:inline>
        </w:drawing>
      </w:r>
    </w:p>
    <w:p w:rsidR="00BA3B4A" w:rsidRDefault="00BA3B4A" w:rsidP="00BA3B4A">
      <w:pPr>
        <w:pStyle w:val="Beschriftung"/>
      </w:pPr>
      <w:r>
        <w:t xml:space="preserve">Abb. </w:t>
      </w:r>
      <w:r w:rsidR="00690C8A">
        <w:fldChar w:fldCharType="begin"/>
      </w:r>
      <w:r w:rsidR="00690C8A">
        <w:instrText xml:space="preserve"> SEQ Abb. \* ARABIC </w:instrText>
      </w:r>
      <w:r w:rsidR="00690C8A">
        <w:fldChar w:fldCharType="separate"/>
      </w:r>
      <w:r w:rsidR="00690C8A">
        <w:rPr>
          <w:noProof/>
        </w:rPr>
        <w:t>2</w:t>
      </w:r>
      <w:r w:rsidR="00690C8A">
        <w:rPr>
          <w:noProof/>
        </w:rPr>
        <w:fldChar w:fldCharType="end"/>
      </w:r>
      <w:r>
        <w:t>: Vernetzung von Cellulose-Fibrillen</w:t>
      </w:r>
      <w:r w:rsidR="00690C8A">
        <w:t>.</w:t>
      </w:r>
    </w:p>
    <w:p w:rsidR="00BA3B4A" w:rsidRDefault="00BA3B4A" w:rsidP="00BA3B4A">
      <w:r w:rsidRPr="00BA3B4A">
        <w:t>Die meisten Vernetzer in der Textil</w:t>
      </w:r>
      <w:r>
        <w:t>-I</w:t>
      </w:r>
      <w:r w:rsidRPr="00BA3B4A">
        <w:t xml:space="preserve">ndustrie sind auf der Basis von </w:t>
      </w:r>
      <w:proofErr w:type="spellStart"/>
      <w:r w:rsidRPr="00BA3B4A">
        <w:t>Dimethyloldihydroxyethylenharnstoff</w:t>
      </w:r>
      <w:proofErr w:type="spellEnd"/>
      <w:r w:rsidRPr="00BA3B4A">
        <w:t xml:space="preserve"> (DMDHEU). Die instabilen </w:t>
      </w:r>
      <w:proofErr w:type="spellStart"/>
      <w:r w:rsidRPr="00BA3B4A">
        <w:t>Methylol</w:t>
      </w:r>
      <w:proofErr w:type="spellEnd"/>
      <w:r>
        <w:t>-G</w:t>
      </w:r>
      <w:r w:rsidRPr="00BA3B4A">
        <w:t>ruppen des Reaktiv</w:t>
      </w:r>
      <w:r>
        <w:t>-</w:t>
      </w:r>
      <w:proofErr w:type="spellStart"/>
      <w:r>
        <w:t>V</w:t>
      </w:r>
      <w:r w:rsidRPr="00BA3B4A">
        <w:t>ernetzer</w:t>
      </w:r>
      <w:proofErr w:type="spellEnd"/>
      <w:r w:rsidRPr="00BA3B4A">
        <w:t xml:space="preserve"> reagieren unter Hitze</w:t>
      </w:r>
      <w:r>
        <w:t>-E</w:t>
      </w:r>
      <w:r w:rsidRPr="00BA3B4A">
        <w:t>inwirkung mit den Hydroxy</w:t>
      </w:r>
      <w:r>
        <w:t>-G</w:t>
      </w:r>
      <w:r w:rsidRPr="00BA3B4A">
        <w:t>ruppen der Cellulose</w:t>
      </w:r>
      <w:r>
        <w:t>-E</w:t>
      </w:r>
      <w:r w:rsidRPr="00BA3B4A">
        <w:t>inheit und vernetzen so zwei Cellulose</w:t>
      </w:r>
      <w:r>
        <w:t>-F</w:t>
      </w:r>
      <w:r w:rsidRPr="00BA3B4A">
        <w:t>ibrillen miteinander, dabei entsteht Wasser.</w:t>
      </w:r>
    </w:p>
    <w:p w:rsidR="00BA3B4A" w:rsidRDefault="00BA3B4A" w:rsidP="00BA3B4A">
      <w:pPr>
        <w:pStyle w:val="Bilder"/>
      </w:pPr>
      <w:r>
        <w:rPr>
          <w:lang w:eastAsia="de-DE"/>
        </w:rPr>
        <w:lastRenderedPageBreak/>
        <w:drawing>
          <wp:inline distT="0" distB="0" distL="0" distR="0">
            <wp:extent cx="5760000" cy="1997047"/>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1997047"/>
                    </a:xfrm>
                    <a:prstGeom prst="rect">
                      <a:avLst/>
                    </a:prstGeom>
                    <a:noFill/>
                    <a:ln>
                      <a:noFill/>
                    </a:ln>
                  </pic:spPr>
                </pic:pic>
              </a:graphicData>
            </a:graphic>
          </wp:inline>
        </w:drawing>
      </w:r>
    </w:p>
    <w:p w:rsidR="00BA3B4A" w:rsidRDefault="00BA3B4A" w:rsidP="00BA3B4A">
      <w:pPr>
        <w:pStyle w:val="Beschriftung"/>
      </w:pPr>
      <w:r>
        <w:t xml:space="preserve">Abb. </w:t>
      </w:r>
      <w:r w:rsidR="00690C8A">
        <w:fldChar w:fldCharType="begin"/>
      </w:r>
      <w:r w:rsidR="00690C8A">
        <w:instrText xml:space="preserve"> SEQ Abb. \* ARABIC </w:instrText>
      </w:r>
      <w:r w:rsidR="00690C8A">
        <w:fldChar w:fldCharType="separate"/>
      </w:r>
      <w:r w:rsidR="00690C8A">
        <w:rPr>
          <w:noProof/>
        </w:rPr>
        <w:t>3</w:t>
      </w:r>
      <w:r w:rsidR="00690C8A">
        <w:rPr>
          <w:noProof/>
        </w:rPr>
        <w:fldChar w:fldCharType="end"/>
      </w:r>
      <w:r>
        <w:t>: Vernetzungsreaktion von DMDHEU und Cellulose</w:t>
      </w:r>
      <w:r w:rsidR="00690C8A">
        <w:t>.</w:t>
      </w:r>
    </w:p>
    <w:p w:rsidR="00BA3B4A" w:rsidRDefault="00F15974" w:rsidP="00F15974">
      <w:pPr>
        <w:pStyle w:val="berschrift1"/>
      </w:pPr>
      <w:bookmarkStart w:id="4" w:name="_Toc43995482"/>
      <w:r>
        <w:t>Flammhemmende Ausrüstung</w:t>
      </w:r>
      <w:bookmarkEnd w:id="4"/>
    </w:p>
    <w:p w:rsidR="00F15974" w:rsidRPr="00F15974" w:rsidRDefault="00F15974" w:rsidP="00F15974">
      <w:r w:rsidRPr="00F15974">
        <w:t>Flammschutz-Mittel sind Stoffe, die die Ausbreitung von Bränden einschränken, verlangsamen, oder verhindern sollen. Meist werden halogen- oder phosphorhaltige Hilfsmittel verwendet. Diese wirken auf physikalische oder chemische Weise. Bei der physikalischen Wirkungsweise werden Stoffe hinzugegeben, die unter Hitze-Einwirkung Wasser freisetzten und damit Energie verbrauchende Prozesse auslösen, die das Material unter die Temperatur kühlen, die für den Fortgang des Verbrennungsprozesses erforderlich wäre. Die chemische Wirkungsweise basiert darauf, dass die beim Brand entstehende Radikal-Kettenreaktion durch chlor- oder bromhaltige Flammschutz-Mittel unterbrochen wird.</w:t>
      </w:r>
    </w:p>
    <w:p w:rsidR="00F15974" w:rsidRDefault="00F15974" w:rsidP="00F15974">
      <w:pPr>
        <w:pStyle w:val="berschrift1"/>
      </w:pPr>
      <w:bookmarkStart w:id="5" w:name="_Toc43995483"/>
      <w:r>
        <w:t>Anti-</w:t>
      </w:r>
      <w:proofErr w:type="spellStart"/>
      <w:r>
        <w:t>Smell</w:t>
      </w:r>
      <w:proofErr w:type="spellEnd"/>
      <w:r>
        <w:t>-Ausrüstung</w:t>
      </w:r>
      <w:bookmarkEnd w:id="5"/>
    </w:p>
    <w:p w:rsidR="00F15974" w:rsidRDefault="00F15974" w:rsidP="00F15974">
      <w:r w:rsidRPr="00F15974">
        <w:t>Die Anti-</w:t>
      </w:r>
      <w:proofErr w:type="spellStart"/>
      <w:r w:rsidRPr="00F15974">
        <w:t>Smell</w:t>
      </w:r>
      <w:proofErr w:type="spellEnd"/>
      <w:r w:rsidRPr="00F15974">
        <w:t>-Ausrüstung bei Textilien basiert auf dem Einsatz von Cyclodextrinen. Cyclodextrine sind ringförmige Zucker</w:t>
      </w:r>
      <w:r>
        <w:t>-M</w:t>
      </w:r>
      <w:r w:rsidRPr="00F15974">
        <w:t>oleküle, die aus 6-8</w:t>
      </w:r>
      <w:r>
        <w:t>-</w:t>
      </w:r>
      <w:r w:rsidRPr="00F15974">
        <w:t>α-1,4-glykosidisch verknüpfte Glucose</w:t>
      </w:r>
      <w:r>
        <w:t>-E</w:t>
      </w:r>
      <w:r w:rsidRPr="00F15974">
        <w:t xml:space="preserve">inheiten bestehen. </w:t>
      </w:r>
      <w:proofErr w:type="spellStart"/>
      <w:r w:rsidRPr="00F15974">
        <w:t>Cyclodextrine</w:t>
      </w:r>
      <w:proofErr w:type="spellEnd"/>
      <w:r w:rsidRPr="00F15974">
        <w:t xml:space="preserve"> bilden eine </w:t>
      </w:r>
      <w:proofErr w:type="spellStart"/>
      <w:r w:rsidRPr="00F15974">
        <w:t>toro</w:t>
      </w:r>
      <w:r w:rsidR="00690C8A">
        <w:t>id</w:t>
      </w:r>
      <w:r w:rsidRPr="00F15974">
        <w:t>ale</w:t>
      </w:r>
      <w:proofErr w:type="spellEnd"/>
      <w:r w:rsidRPr="00F15974">
        <w:t xml:space="preserve"> Struktur aus, mit einem hydrophoben Hohlraum und einer hydrophilen Außenseite. Sie werden durch den enzymatischen Abbau von Stärke (Cyclodextrin-Glycosyltransferase) gewonnen.</w:t>
      </w:r>
    </w:p>
    <w:p w:rsidR="00F15974" w:rsidRDefault="00F15974" w:rsidP="00F15974">
      <w:pPr>
        <w:pStyle w:val="Bilder"/>
      </w:pPr>
      <w:r>
        <w:rPr>
          <w:lang w:eastAsia="de-DE"/>
        </w:rPr>
        <w:drawing>
          <wp:inline distT="0" distB="0" distL="0" distR="0">
            <wp:extent cx="4320000" cy="2203200"/>
            <wp:effectExtent l="0" t="0" r="4445"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2203200"/>
                    </a:xfrm>
                    <a:prstGeom prst="rect">
                      <a:avLst/>
                    </a:prstGeom>
                    <a:noFill/>
                    <a:ln>
                      <a:noFill/>
                    </a:ln>
                  </pic:spPr>
                </pic:pic>
              </a:graphicData>
            </a:graphic>
          </wp:inline>
        </w:drawing>
      </w:r>
    </w:p>
    <w:p w:rsidR="00F15974" w:rsidRDefault="00F15974" w:rsidP="00F15974">
      <w:pPr>
        <w:pStyle w:val="Beschriftung"/>
      </w:pPr>
      <w:r>
        <w:t xml:space="preserve">Abb. </w:t>
      </w:r>
      <w:r w:rsidR="00690C8A">
        <w:fldChar w:fldCharType="begin"/>
      </w:r>
      <w:r w:rsidR="00690C8A">
        <w:instrText xml:space="preserve"> SEQ Abb. \* ARABIC </w:instrText>
      </w:r>
      <w:r w:rsidR="00690C8A">
        <w:fldChar w:fldCharType="separate"/>
      </w:r>
      <w:r w:rsidR="00690C8A">
        <w:rPr>
          <w:noProof/>
        </w:rPr>
        <w:t>4</w:t>
      </w:r>
      <w:r w:rsidR="00690C8A">
        <w:rPr>
          <w:noProof/>
        </w:rPr>
        <w:fldChar w:fldCharType="end"/>
      </w:r>
      <w:r>
        <w:t xml:space="preserve">: </w:t>
      </w:r>
      <w:proofErr w:type="spellStart"/>
      <w:r>
        <w:t>Cyclodextrine</w:t>
      </w:r>
      <w:proofErr w:type="spellEnd"/>
      <w:r>
        <w:t xml:space="preserve"> [</w:t>
      </w:r>
      <w:r>
        <w:fldChar w:fldCharType="begin"/>
      </w:r>
      <w:r>
        <w:instrText xml:space="preserve"> REF _Ref43794304 \r \h </w:instrText>
      </w:r>
      <w:r>
        <w:fldChar w:fldCharType="separate"/>
      </w:r>
      <w:r w:rsidR="00690C8A">
        <w:t>1</w:t>
      </w:r>
      <w:r>
        <w:fldChar w:fldCharType="end"/>
      </w:r>
      <w:r>
        <w:t>]</w:t>
      </w:r>
      <w:r w:rsidR="00690C8A">
        <w:t>.</w:t>
      </w:r>
    </w:p>
    <w:p w:rsidR="00F15974" w:rsidRPr="00F15974" w:rsidRDefault="00F15974" w:rsidP="00F15974">
      <w:r w:rsidRPr="00F15974">
        <w:t>Cyclodextrine sind in z.</w:t>
      </w:r>
      <w:r>
        <w:t> </w:t>
      </w:r>
      <w:r w:rsidRPr="00F15974">
        <w:t xml:space="preserve">B. </w:t>
      </w:r>
      <w:proofErr w:type="spellStart"/>
      <w:r w:rsidRPr="00F15974">
        <w:t>Febreze</w:t>
      </w:r>
      <w:proofErr w:type="spellEnd"/>
      <w:r w:rsidRPr="00F15974">
        <w:t xml:space="preserve">® enthalten. Folglich können sie durch das Spray </w:t>
      </w:r>
      <w:proofErr w:type="spellStart"/>
      <w:r w:rsidRPr="00F15974">
        <w:t>Febreze</w:t>
      </w:r>
      <w:proofErr w:type="spellEnd"/>
      <w:r w:rsidRPr="00F15974">
        <w:t xml:space="preserve">® auf das Textil aufgetragen werden oder dauerhaft durch </w:t>
      </w:r>
      <w:proofErr w:type="spellStart"/>
      <w:r w:rsidRPr="00F15974">
        <w:t>Cyclodextrinderivate</w:t>
      </w:r>
      <w:proofErr w:type="spellEnd"/>
      <w:r w:rsidRPr="00F15974">
        <w:t xml:space="preserve"> mit einer reaktiven Gruppe in/an der Textil</w:t>
      </w:r>
      <w:r>
        <w:t>-F</w:t>
      </w:r>
      <w:r w:rsidRPr="00F15974">
        <w:t>aser reaktiv gebunden/“verankert“ werden.</w:t>
      </w:r>
    </w:p>
    <w:p w:rsidR="00F15974" w:rsidRDefault="00F15974" w:rsidP="00F15974">
      <w:r w:rsidRPr="00F15974">
        <w:t>Funktionsweise: Das Gast</w:t>
      </w:r>
      <w:r>
        <w:t>-M</w:t>
      </w:r>
      <w:r w:rsidRPr="00F15974">
        <w:t>olekül (Duft</w:t>
      </w:r>
      <w:r>
        <w:t>-M</w:t>
      </w:r>
      <w:r w:rsidRPr="00F15974">
        <w:t>olekül) und das Cyclodextrin müssen gelöst vorliegen, dies wird durch das leicht feuchte Körper</w:t>
      </w:r>
      <w:r>
        <w:t>-K</w:t>
      </w:r>
      <w:r w:rsidRPr="00F15974">
        <w:t xml:space="preserve">lima, oder die Spray-Flüssigkeit des </w:t>
      </w:r>
      <w:proofErr w:type="spellStart"/>
      <w:r w:rsidRPr="00F15974">
        <w:t>Textilerfrischers</w:t>
      </w:r>
      <w:proofErr w:type="spellEnd"/>
      <w:r w:rsidRPr="00F15974">
        <w:t xml:space="preserve"> </w:t>
      </w:r>
      <w:proofErr w:type="spellStart"/>
      <w:r w:rsidRPr="00F15974">
        <w:t>Febreze</w:t>
      </w:r>
      <w:proofErr w:type="spellEnd"/>
      <w:r w:rsidRPr="00F15974">
        <w:t>® gewährleistet. Ist dies der Fall, so bildet sich ein Wirt-Gast-</w:t>
      </w:r>
      <w:r w:rsidRPr="00F15974">
        <w:lastRenderedPageBreak/>
        <w:t>Komplex zwischen dem Cyclodextrin und dem Duft</w:t>
      </w:r>
      <w:r>
        <w:t>-M</w:t>
      </w:r>
      <w:r w:rsidRPr="00F15974">
        <w:t>olekül. So ist das Duft</w:t>
      </w:r>
      <w:r>
        <w:t>-M</w:t>
      </w:r>
      <w:r w:rsidRPr="00F15974">
        <w:t>olekül „gefangen“, d.</w:t>
      </w:r>
      <w:r>
        <w:t> </w:t>
      </w:r>
      <w:r w:rsidRPr="00F15974">
        <w:t>h. für uns nicht mehr wahrnehmbar.</w:t>
      </w:r>
    </w:p>
    <w:p w:rsidR="00F15974" w:rsidRDefault="00F15974" w:rsidP="00F15974">
      <w:pPr>
        <w:pStyle w:val="Bilder"/>
      </w:pPr>
      <w:r>
        <w:rPr>
          <w:lang w:eastAsia="de-DE"/>
        </w:rPr>
        <w:drawing>
          <wp:inline distT="0" distB="0" distL="0" distR="0">
            <wp:extent cx="3945207"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5207" cy="2880000"/>
                    </a:xfrm>
                    <a:prstGeom prst="rect">
                      <a:avLst/>
                    </a:prstGeom>
                    <a:noFill/>
                    <a:ln>
                      <a:noFill/>
                    </a:ln>
                  </pic:spPr>
                </pic:pic>
              </a:graphicData>
            </a:graphic>
          </wp:inline>
        </w:drawing>
      </w:r>
    </w:p>
    <w:p w:rsidR="00F15974" w:rsidRDefault="00F15974" w:rsidP="00F15974">
      <w:pPr>
        <w:pStyle w:val="Beschriftung"/>
      </w:pPr>
      <w:r>
        <w:t xml:space="preserve">Abb. </w:t>
      </w:r>
      <w:r w:rsidR="00690C8A">
        <w:fldChar w:fldCharType="begin"/>
      </w:r>
      <w:r w:rsidR="00690C8A">
        <w:instrText xml:space="preserve"> SEQ Abb. \* ARABIC </w:instrText>
      </w:r>
      <w:r w:rsidR="00690C8A">
        <w:fldChar w:fldCharType="separate"/>
      </w:r>
      <w:r w:rsidR="00690C8A">
        <w:rPr>
          <w:noProof/>
        </w:rPr>
        <w:t>5</w:t>
      </w:r>
      <w:r w:rsidR="00690C8A">
        <w:rPr>
          <w:noProof/>
        </w:rPr>
        <w:fldChar w:fldCharType="end"/>
      </w:r>
      <w:r>
        <w:t>: Ausbildung des Wirt-Gast-Komplexes [</w:t>
      </w:r>
      <w:r>
        <w:fldChar w:fldCharType="begin"/>
      </w:r>
      <w:r>
        <w:instrText xml:space="preserve"> REF _Ref43794402 \r \h </w:instrText>
      </w:r>
      <w:r>
        <w:fldChar w:fldCharType="separate"/>
      </w:r>
      <w:r w:rsidR="00690C8A">
        <w:t>2</w:t>
      </w:r>
      <w:r>
        <w:fldChar w:fldCharType="end"/>
      </w:r>
      <w:r>
        <w:t>]</w:t>
      </w:r>
      <w:r w:rsidR="00690C8A">
        <w:t>.</w:t>
      </w:r>
    </w:p>
    <w:p w:rsidR="00F15974" w:rsidRPr="00F15974" w:rsidRDefault="00F15974" w:rsidP="00F15974">
      <w:pPr>
        <w:pStyle w:val="Zusammenfassung"/>
      </w:pPr>
      <w:r w:rsidRPr="00F15974">
        <w:rPr>
          <w:rStyle w:val="Fett"/>
        </w:rPr>
        <w:t>Zusammenfassung</w:t>
      </w:r>
      <w:r w:rsidRPr="00F15974">
        <w:t xml:space="preserve">: </w:t>
      </w:r>
    </w:p>
    <w:p w:rsidR="00F15974" w:rsidRPr="00F15974" w:rsidRDefault="00F15974" w:rsidP="00F15974">
      <w:pPr>
        <w:pStyle w:val="Zusammenfassung"/>
        <w:numPr>
          <w:ilvl w:val="2"/>
          <w:numId w:val="15"/>
        </w:numPr>
      </w:pPr>
      <w:r w:rsidRPr="00F15974">
        <w:t xml:space="preserve">fast alle Textilien werden veredelt </w:t>
      </w:r>
    </w:p>
    <w:p w:rsidR="00F15974" w:rsidRPr="00F15974" w:rsidRDefault="00F15974" w:rsidP="00F15974">
      <w:pPr>
        <w:pStyle w:val="Zusammenfassung"/>
        <w:numPr>
          <w:ilvl w:val="2"/>
          <w:numId w:val="15"/>
        </w:numPr>
      </w:pPr>
      <w:r w:rsidRPr="00F15974">
        <w:t>Pflegeleicht-Ausrüstung: Cellulose</w:t>
      </w:r>
      <w:r>
        <w:t>-F</w:t>
      </w:r>
      <w:r w:rsidRPr="00F15974">
        <w:t xml:space="preserve">ibrillen werden durch Vernetzer an dem Abgleiten gehindert. </w:t>
      </w:r>
    </w:p>
    <w:p w:rsidR="00F15974" w:rsidRPr="00F15974" w:rsidRDefault="00F15974" w:rsidP="00F15974">
      <w:pPr>
        <w:pStyle w:val="Zusammenfassung"/>
        <w:numPr>
          <w:ilvl w:val="2"/>
          <w:numId w:val="15"/>
        </w:numPr>
      </w:pPr>
      <w:r w:rsidRPr="00F15974">
        <w:t>Flammhemmende Ausrüstung: Textil ist so behandelt, dass die Radikal</w:t>
      </w:r>
      <w:r>
        <w:t>-K</w:t>
      </w:r>
      <w:r w:rsidRPr="00F15974">
        <w:t xml:space="preserve">ettenreaktion des Feuers physikalisch oder chemisch gehemmt wird. </w:t>
      </w:r>
    </w:p>
    <w:p w:rsidR="00F15974" w:rsidRPr="00F15974" w:rsidRDefault="00F15974" w:rsidP="00F15974">
      <w:pPr>
        <w:pStyle w:val="Zusammenfassung"/>
        <w:numPr>
          <w:ilvl w:val="2"/>
          <w:numId w:val="15"/>
        </w:numPr>
      </w:pPr>
      <w:r w:rsidRPr="00F15974">
        <w:t>Anti-</w:t>
      </w:r>
      <w:proofErr w:type="spellStart"/>
      <w:r w:rsidRPr="00F15974">
        <w:t>Smell</w:t>
      </w:r>
      <w:proofErr w:type="spellEnd"/>
      <w:r w:rsidRPr="00F15974">
        <w:t>-Ausrüstung: Duft</w:t>
      </w:r>
      <w:r>
        <w:t>-M</w:t>
      </w:r>
      <w:r w:rsidRPr="00F15974">
        <w:t>oleküle werden durch einen Wirt-Gast-Komplex „gefangen“.</w:t>
      </w:r>
    </w:p>
    <w:p w:rsidR="00931B30" w:rsidRPr="000E61E0" w:rsidRDefault="00931B30" w:rsidP="00931B30">
      <w:pPr>
        <w:rPr>
          <w:b/>
          <w:bCs/>
        </w:rPr>
      </w:pPr>
      <w:r w:rsidRPr="000E61E0">
        <w:rPr>
          <w:b/>
          <w:bCs/>
        </w:rPr>
        <w:t>Quellen:</w:t>
      </w:r>
    </w:p>
    <w:p w:rsidR="00931B30" w:rsidRPr="00BA3B4A" w:rsidRDefault="00BA3B4A" w:rsidP="00AA5678">
      <w:pPr>
        <w:pStyle w:val="AufzhlungStandard"/>
        <w:numPr>
          <w:ilvl w:val="0"/>
          <w:numId w:val="17"/>
        </w:numPr>
      </w:pPr>
      <w:bookmarkStart w:id="6" w:name="_Ref43794304"/>
      <w:r>
        <w:rPr>
          <w:rFonts w:cs="Arial"/>
        </w:rPr>
        <w:t>TEGEWA, FCI, Informationsserie Textilindustrie, 2007, S. 30-42</w:t>
      </w:r>
      <w:bookmarkEnd w:id="6"/>
    </w:p>
    <w:p w:rsidR="00BA3B4A" w:rsidRDefault="00BA3B4A" w:rsidP="00AA5678">
      <w:pPr>
        <w:pStyle w:val="AufzhlungStandard"/>
        <w:numPr>
          <w:ilvl w:val="0"/>
          <w:numId w:val="17"/>
        </w:numPr>
      </w:pPr>
      <w:bookmarkStart w:id="7" w:name="_Ref43794402"/>
      <w:r>
        <w:rPr>
          <w:rFonts w:cs="Arial"/>
        </w:rPr>
        <w:t>Dissertation von Simone Krees, Wirt-Gast-Komplexe von Cyclodextrine, strukturelle Merkmale und didaktisches Potenzial, 2009, S.29, 35</w:t>
      </w:r>
      <w:bookmarkEnd w:id="7"/>
    </w:p>
    <w:sectPr w:rsidR="00BA3B4A" w:rsidSect="00931B30">
      <w:footerReference w:type="default" r:id="rId14"/>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4A" w:rsidRDefault="00BA3B4A" w:rsidP="005A7DCE">
      <w:pPr>
        <w:spacing w:before="0"/>
      </w:pPr>
      <w:r>
        <w:separator/>
      </w:r>
    </w:p>
  </w:endnote>
  <w:endnote w:type="continuationSeparator" w:id="0">
    <w:p w:rsidR="00BA3B4A" w:rsidRDefault="00BA3B4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BA3B4A" w:rsidRDefault="00BA3B4A">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BA3B4A" w:rsidRDefault="00BA3B4A">
        <w:pPr>
          <w:pStyle w:val="Fuzeile"/>
          <w:jc w:val="center"/>
        </w:pPr>
        <w:r>
          <w:fldChar w:fldCharType="begin"/>
        </w:r>
        <w:r>
          <w:instrText>PAGE    \* MERGEFORMAT</w:instrText>
        </w:r>
        <w:r>
          <w:fldChar w:fldCharType="separate"/>
        </w:r>
        <w:r w:rsidR="00690C8A">
          <w:rPr>
            <w:noProof/>
          </w:rPr>
          <w:t>4</w:t>
        </w:r>
        <w:r>
          <w:fldChar w:fldCharType="end"/>
        </w:r>
      </w:p>
    </w:sdtContent>
  </w:sdt>
  <w:p w:rsidR="00BA3B4A" w:rsidRDefault="00BA3B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4A" w:rsidRDefault="00BA3B4A" w:rsidP="005A7DCE">
      <w:pPr>
        <w:spacing w:before="0"/>
      </w:pPr>
      <w:r>
        <w:separator/>
      </w:r>
    </w:p>
  </w:footnote>
  <w:footnote w:type="continuationSeparator" w:id="0">
    <w:p w:rsidR="00BA3B4A" w:rsidRDefault="00BA3B4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AD53DA7"/>
    <w:multiLevelType w:val="multilevel"/>
    <w:tmpl w:val="F6E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1C62DC9"/>
    <w:multiLevelType w:val="multilevel"/>
    <w:tmpl w:val="60A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5728711A"/>
    <w:multiLevelType w:val="multilevel"/>
    <w:tmpl w:val="9152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111E"/>
    <w:rsid w:val="004D0FAE"/>
    <w:rsid w:val="005633FE"/>
    <w:rsid w:val="0058690D"/>
    <w:rsid w:val="005A7DCE"/>
    <w:rsid w:val="00690C8A"/>
    <w:rsid w:val="006C46BC"/>
    <w:rsid w:val="007161D1"/>
    <w:rsid w:val="00783295"/>
    <w:rsid w:val="007B2C80"/>
    <w:rsid w:val="007F18E1"/>
    <w:rsid w:val="008117E4"/>
    <w:rsid w:val="00825BFE"/>
    <w:rsid w:val="00850560"/>
    <w:rsid w:val="00883728"/>
    <w:rsid w:val="008A524D"/>
    <w:rsid w:val="00931B30"/>
    <w:rsid w:val="00942B2A"/>
    <w:rsid w:val="00945ED7"/>
    <w:rsid w:val="009710A6"/>
    <w:rsid w:val="00A21130"/>
    <w:rsid w:val="00A5383F"/>
    <w:rsid w:val="00AA5678"/>
    <w:rsid w:val="00AA5D66"/>
    <w:rsid w:val="00AB7E4B"/>
    <w:rsid w:val="00AE53F0"/>
    <w:rsid w:val="00AF7672"/>
    <w:rsid w:val="00BA3B4A"/>
    <w:rsid w:val="00C47CC6"/>
    <w:rsid w:val="00C6611D"/>
    <w:rsid w:val="00D97908"/>
    <w:rsid w:val="00DB7964"/>
    <w:rsid w:val="00E14DE1"/>
    <w:rsid w:val="00E20AF3"/>
    <w:rsid w:val="00E54A99"/>
    <w:rsid w:val="00E8473B"/>
    <w:rsid w:val="00F15974"/>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1B2EF"/>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A3B4A"/>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2978">
      <w:bodyDiv w:val="1"/>
      <w:marLeft w:val="0"/>
      <w:marRight w:val="0"/>
      <w:marTop w:val="0"/>
      <w:marBottom w:val="0"/>
      <w:divBdr>
        <w:top w:val="none" w:sz="0" w:space="0" w:color="auto"/>
        <w:left w:val="none" w:sz="0" w:space="0" w:color="auto"/>
        <w:bottom w:val="none" w:sz="0" w:space="0" w:color="auto"/>
        <w:right w:val="none" w:sz="0" w:space="0" w:color="auto"/>
      </w:divBdr>
    </w:div>
    <w:div w:id="207688532">
      <w:bodyDiv w:val="1"/>
      <w:marLeft w:val="0"/>
      <w:marRight w:val="0"/>
      <w:marTop w:val="0"/>
      <w:marBottom w:val="0"/>
      <w:divBdr>
        <w:top w:val="none" w:sz="0" w:space="0" w:color="auto"/>
        <w:left w:val="none" w:sz="0" w:space="0" w:color="auto"/>
        <w:bottom w:val="none" w:sz="0" w:space="0" w:color="auto"/>
        <w:right w:val="none" w:sz="0" w:space="0" w:color="auto"/>
      </w:divBdr>
    </w:div>
    <w:div w:id="221210729">
      <w:bodyDiv w:val="1"/>
      <w:marLeft w:val="0"/>
      <w:marRight w:val="0"/>
      <w:marTop w:val="0"/>
      <w:marBottom w:val="0"/>
      <w:divBdr>
        <w:top w:val="none" w:sz="0" w:space="0" w:color="auto"/>
        <w:left w:val="none" w:sz="0" w:space="0" w:color="auto"/>
        <w:bottom w:val="none" w:sz="0" w:space="0" w:color="auto"/>
        <w:right w:val="none" w:sz="0" w:space="0" w:color="auto"/>
      </w:divBdr>
    </w:div>
    <w:div w:id="283655850">
      <w:bodyDiv w:val="1"/>
      <w:marLeft w:val="0"/>
      <w:marRight w:val="0"/>
      <w:marTop w:val="0"/>
      <w:marBottom w:val="0"/>
      <w:divBdr>
        <w:top w:val="none" w:sz="0" w:space="0" w:color="auto"/>
        <w:left w:val="none" w:sz="0" w:space="0" w:color="auto"/>
        <w:bottom w:val="none" w:sz="0" w:space="0" w:color="auto"/>
        <w:right w:val="none" w:sz="0" w:space="0" w:color="auto"/>
      </w:divBdr>
    </w:div>
    <w:div w:id="365720787">
      <w:bodyDiv w:val="1"/>
      <w:marLeft w:val="0"/>
      <w:marRight w:val="0"/>
      <w:marTop w:val="0"/>
      <w:marBottom w:val="0"/>
      <w:divBdr>
        <w:top w:val="none" w:sz="0" w:space="0" w:color="auto"/>
        <w:left w:val="none" w:sz="0" w:space="0" w:color="auto"/>
        <w:bottom w:val="none" w:sz="0" w:space="0" w:color="auto"/>
        <w:right w:val="none" w:sz="0" w:space="0" w:color="auto"/>
      </w:divBdr>
    </w:div>
    <w:div w:id="19846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2DDF-7445-4B8D-87B2-AA92A4F3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4</Pages>
  <Words>721</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2020-06-25T14:37:00Z</cp:lastPrinted>
  <dcterms:created xsi:type="dcterms:W3CDTF">2020-06-23T06:21:00Z</dcterms:created>
  <dcterms:modified xsi:type="dcterms:W3CDTF">2020-06-25T14:37:00Z</dcterms:modified>
</cp:coreProperties>
</file>