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57158">
      <w:pPr>
        <w:pStyle w:val="EinstiegAbschluss"/>
      </w:pPr>
      <w:r w:rsidRPr="00716CB6">
        <w:rPr>
          <w:noProof/>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76029D" w:rsidRDefault="0076029D"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76029D" w:rsidRDefault="0076029D"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noProof/>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6A1199F2" w:rsidR="00AE53F0" w:rsidRPr="00E37C20" w:rsidRDefault="00E8473B" w:rsidP="00E37C20">
      <w:pPr>
        <w:pStyle w:val="Seminar"/>
      </w:pPr>
      <w:r w:rsidRPr="00E37C20">
        <w:t>Seminar</w:t>
      </w:r>
      <w:r w:rsidR="00FD7888" w:rsidRPr="00E37C20">
        <w:t xml:space="preserve"> „Übungen im Vortragen –</w:t>
      </w:r>
      <w:r w:rsidR="00E37C20" w:rsidRPr="00E37C20">
        <w:t xml:space="preserve"> </w:t>
      </w:r>
      <w:r w:rsidR="005D1B2D">
        <w:t xml:space="preserve">AC und </w:t>
      </w:r>
      <w:r w:rsidR="00480635" w:rsidRPr="00E37C20">
        <w:t>PC</w:t>
      </w:r>
      <w:r w:rsidR="00FD7888" w:rsidRPr="00E37C20">
        <w:t>“</w:t>
      </w:r>
    </w:p>
    <w:p w14:paraId="61C6F5BC" w14:textId="718071E3" w:rsidR="00E8473B" w:rsidRPr="0076029D" w:rsidRDefault="00E37C20" w:rsidP="005633FE">
      <w:pPr>
        <w:pStyle w:val="Titel"/>
        <w:rPr>
          <w:lang w:val="en-US"/>
        </w:rPr>
      </w:pPr>
      <w:proofErr w:type="spellStart"/>
      <w:r w:rsidRPr="0076029D">
        <w:rPr>
          <w:lang w:val="en-US"/>
        </w:rPr>
        <w:t>Puffer</w:t>
      </w:r>
      <w:r w:rsidR="00D7786C" w:rsidRPr="0076029D">
        <w:rPr>
          <w:lang w:val="en-US"/>
        </w:rPr>
        <w:t>s</w:t>
      </w:r>
      <w:r w:rsidRPr="0076029D">
        <w:rPr>
          <w:lang w:val="en-US"/>
        </w:rPr>
        <w:t>ysteme</w:t>
      </w:r>
      <w:proofErr w:type="spellEnd"/>
    </w:p>
    <w:p w14:paraId="28CE20D7" w14:textId="7A01A2E3" w:rsidR="00E8473B" w:rsidRPr="0076029D" w:rsidRDefault="00E37C20" w:rsidP="00E8473B">
      <w:pPr>
        <w:pStyle w:val="Autor"/>
        <w:rPr>
          <w:lang w:val="en-US"/>
        </w:rPr>
      </w:pPr>
      <w:r w:rsidRPr="0076029D">
        <w:rPr>
          <w:lang w:val="en-US"/>
        </w:rPr>
        <w:t xml:space="preserve">Barbara </w:t>
      </w:r>
      <w:proofErr w:type="spellStart"/>
      <w:r w:rsidRPr="0076029D">
        <w:rPr>
          <w:lang w:val="en-US"/>
        </w:rPr>
        <w:t>Oßwald</w:t>
      </w:r>
      <w:proofErr w:type="spellEnd"/>
      <w:r w:rsidRPr="0076029D">
        <w:rPr>
          <w:lang w:val="en-US"/>
        </w:rPr>
        <w:t>, WS 10/11</w:t>
      </w:r>
      <w:r w:rsidR="005D1B2D" w:rsidRPr="0076029D">
        <w:rPr>
          <w:lang w:val="en-US"/>
        </w:rPr>
        <w:t xml:space="preserve">; </w:t>
      </w:r>
      <w:r w:rsidR="008E5A91" w:rsidRPr="0076029D">
        <w:rPr>
          <w:lang w:val="en-US"/>
        </w:rPr>
        <w:t>Charly Kodisch, WS 20/21</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6B3A70C5" w14:textId="2A87A632" w:rsidR="007F4055"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92732811" w:history="1">
            <w:r w:rsidR="007F4055" w:rsidRPr="00267B61">
              <w:rPr>
                <w:rStyle w:val="Hyperlink"/>
                <w:noProof/>
              </w:rPr>
              <w:t>1</w:t>
            </w:r>
            <w:r w:rsidR="007F4055">
              <w:rPr>
                <w:rFonts w:asciiTheme="minorHAnsi" w:eastAsiaTheme="minorEastAsia" w:hAnsiTheme="minorHAnsi"/>
                <w:noProof/>
                <w:sz w:val="22"/>
                <w:lang w:eastAsia="de-DE"/>
              </w:rPr>
              <w:tab/>
            </w:r>
            <w:r w:rsidR="007F4055" w:rsidRPr="00267B61">
              <w:rPr>
                <w:rStyle w:val="Hyperlink"/>
                <w:noProof/>
              </w:rPr>
              <w:t>Wichtige chemische Eigenschaften</w:t>
            </w:r>
            <w:r w:rsidR="007F4055">
              <w:rPr>
                <w:noProof/>
                <w:webHidden/>
              </w:rPr>
              <w:tab/>
            </w:r>
            <w:r w:rsidR="007F4055">
              <w:rPr>
                <w:noProof/>
                <w:webHidden/>
              </w:rPr>
              <w:fldChar w:fldCharType="begin"/>
            </w:r>
            <w:r w:rsidR="007F4055">
              <w:rPr>
                <w:noProof/>
                <w:webHidden/>
              </w:rPr>
              <w:instrText xml:space="preserve"> PAGEREF _Toc92732811 \h </w:instrText>
            </w:r>
            <w:r w:rsidR="007F4055">
              <w:rPr>
                <w:noProof/>
                <w:webHidden/>
              </w:rPr>
            </w:r>
            <w:r w:rsidR="007F4055">
              <w:rPr>
                <w:noProof/>
                <w:webHidden/>
              </w:rPr>
              <w:fldChar w:fldCharType="separate"/>
            </w:r>
            <w:r w:rsidR="00B6313B">
              <w:rPr>
                <w:noProof/>
                <w:webHidden/>
              </w:rPr>
              <w:t>3</w:t>
            </w:r>
            <w:r w:rsidR="007F4055">
              <w:rPr>
                <w:noProof/>
                <w:webHidden/>
              </w:rPr>
              <w:fldChar w:fldCharType="end"/>
            </w:r>
          </w:hyperlink>
        </w:p>
        <w:p w14:paraId="3C053792" w14:textId="52A1F83B" w:rsidR="007F4055" w:rsidRDefault="00B6313B">
          <w:pPr>
            <w:pStyle w:val="Verzeichnis1"/>
            <w:tabs>
              <w:tab w:val="left" w:pos="480"/>
              <w:tab w:val="right" w:leader="dot" w:pos="9344"/>
            </w:tabs>
            <w:rPr>
              <w:rFonts w:asciiTheme="minorHAnsi" w:eastAsiaTheme="minorEastAsia" w:hAnsiTheme="minorHAnsi"/>
              <w:noProof/>
              <w:sz w:val="22"/>
              <w:lang w:eastAsia="de-DE"/>
            </w:rPr>
          </w:pPr>
          <w:hyperlink w:anchor="_Toc92732812" w:history="1">
            <w:r w:rsidR="007F4055" w:rsidRPr="00267B61">
              <w:rPr>
                <w:rStyle w:val="Hyperlink"/>
                <w:noProof/>
              </w:rPr>
              <w:t>2</w:t>
            </w:r>
            <w:r w:rsidR="007F4055">
              <w:rPr>
                <w:rFonts w:asciiTheme="minorHAnsi" w:eastAsiaTheme="minorEastAsia" w:hAnsiTheme="minorHAnsi"/>
                <w:noProof/>
                <w:sz w:val="22"/>
                <w:lang w:eastAsia="de-DE"/>
              </w:rPr>
              <w:tab/>
            </w:r>
            <w:r w:rsidR="007F4055" w:rsidRPr="00267B61">
              <w:rPr>
                <w:rStyle w:val="Hyperlink"/>
                <w:noProof/>
              </w:rPr>
              <w:t>Charakterisierung von Puffersystemen</w:t>
            </w:r>
            <w:r w:rsidR="007F4055">
              <w:rPr>
                <w:noProof/>
                <w:webHidden/>
              </w:rPr>
              <w:tab/>
            </w:r>
            <w:r w:rsidR="007F4055">
              <w:rPr>
                <w:noProof/>
                <w:webHidden/>
              </w:rPr>
              <w:fldChar w:fldCharType="begin"/>
            </w:r>
            <w:r w:rsidR="007F4055">
              <w:rPr>
                <w:noProof/>
                <w:webHidden/>
              </w:rPr>
              <w:instrText xml:space="preserve"> PAGEREF _Toc92732812 \h </w:instrText>
            </w:r>
            <w:r w:rsidR="007F4055">
              <w:rPr>
                <w:noProof/>
                <w:webHidden/>
              </w:rPr>
            </w:r>
            <w:r w:rsidR="007F4055">
              <w:rPr>
                <w:noProof/>
                <w:webHidden/>
              </w:rPr>
              <w:fldChar w:fldCharType="separate"/>
            </w:r>
            <w:r>
              <w:rPr>
                <w:noProof/>
                <w:webHidden/>
              </w:rPr>
              <w:t>3</w:t>
            </w:r>
            <w:r w:rsidR="007F4055">
              <w:rPr>
                <w:noProof/>
                <w:webHidden/>
              </w:rPr>
              <w:fldChar w:fldCharType="end"/>
            </w:r>
          </w:hyperlink>
        </w:p>
        <w:p w14:paraId="2F31A0C0" w14:textId="28E10453" w:rsidR="007F4055" w:rsidRDefault="00B6313B">
          <w:pPr>
            <w:pStyle w:val="Verzeichnis2"/>
            <w:tabs>
              <w:tab w:val="left" w:pos="880"/>
              <w:tab w:val="right" w:leader="dot" w:pos="9344"/>
            </w:tabs>
            <w:rPr>
              <w:rFonts w:asciiTheme="minorHAnsi" w:eastAsiaTheme="minorEastAsia" w:hAnsiTheme="minorHAnsi"/>
              <w:noProof/>
              <w:sz w:val="22"/>
              <w:lang w:eastAsia="de-DE"/>
            </w:rPr>
          </w:pPr>
          <w:hyperlink w:anchor="_Toc92732813" w:history="1">
            <w:r w:rsidR="007F4055" w:rsidRPr="00267B61">
              <w:rPr>
                <w:rStyle w:val="Hyperlink"/>
                <w:noProof/>
              </w:rPr>
              <w:t>2.1</w:t>
            </w:r>
            <w:r w:rsidR="007F4055">
              <w:rPr>
                <w:rFonts w:asciiTheme="minorHAnsi" w:eastAsiaTheme="minorEastAsia" w:hAnsiTheme="minorHAnsi"/>
                <w:noProof/>
                <w:sz w:val="22"/>
                <w:lang w:eastAsia="de-DE"/>
              </w:rPr>
              <w:tab/>
            </w:r>
            <w:r w:rsidR="007F4055" w:rsidRPr="00267B61">
              <w:rPr>
                <w:rStyle w:val="Hyperlink"/>
                <w:noProof/>
              </w:rPr>
              <w:t>Eigenschaften und Funktionsweise</w:t>
            </w:r>
            <w:r w:rsidR="007F4055">
              <w:rPr>
                <w:noProof/>
                <w:webHidden/>
              </w:rPr>
              <w:tab/>
            </w:r>
            <w:r w:rsidR="007F4055">
              <w:rPr>
                <w:noProof/>
                <w:webHidden/>
              </w:rPr>
              <w:fldChar w:fldCharType="begin"/>
            </w:r>
            <w:r w:rsidR="007F4055">
              <w:rPr>
                <w:noProof/>
                <w:webHidden/>
              </w:rPr>
              <w:instrText xml:space="preserve"> PAGEREF _Toc92732813 \h </w:instrText>
            </w:r>
            <w:r w:rsidR="007F4055">
              <w:rPr>
                <w:noProof/>
                <w:webHidden/>
              </w:rPr>
            </w:r>
            <w:r w:rsidR="007F4055">
              <w:rPr>
                <w:noProof/>
                <w:webHidden/>
              </w:rPr>
              <w:fldChar w:fldCharType="separate"/>
            </w:r>
            <w:r>
              <w:rPr>
                <w:noProof/>
                <w:webHidden/>
              </w:rPr>
              <w:t>3</w:t>
            </w:r>
            <w:r w:rsidR="007F4055">
              <w:rPr>
                <w:noProof/>
                <w:webHidden/>
              </w:rPr>
              <w:fldChar w:fldCharType="end"/>
            </w:r>
          </w:hyperlink>
        </w:p>
        <w:p w14:paraId="1DF0AEE2" w14:textId="682C12B4" w:rsidR="007F4055" w:rsidRDefault="00B6313B">
          <w:pPr>
            <w:pStyle w:val="Verzeichnis2"/>
            <w:tabs>
              <w:tab w:val="left" w:pos="880"/>
              <w:tab w:val="right" w:leader="dot" w:pos="9344"/>
            </w:tabs>
            <w:rPr>
              <w:rFonts w:asciiTheme="minorHAnsi" w:eastAsiaTheme="minorEastAsia" w:hAnsiTheme="minorHAnsi"/>
              <w:noProof/>
              <w:sz w:val="22"/>
              <w:lang w:eastAsia="de-DE"/>
            </w:rPr>
          </w:pPr>
          <w:hyperlink w:anchor="_Toc92732814" w:history="1">
            <w:r w:rsidR="007F4055" w:rsidRPr="00267B61">
              <w:rPr>
                <w:rStyle w:val="Hyperlink"/>
                <w:noProof/>
              </w:rPr>
              <w:t>2.2</w:t>
            </w:r>
            <w:r w:rsidR="007F4055">
              <w:rPr>
                <w:rFonts w:asciiTheme="minorHAnsi" w:eastAsiaTheme="minorEastAsia" w:hAnsiTheme="minorHAnsi"/>
                <w:noProof/>
                <w:sz w:val="22"/>
                <w:lang w:eastAsia="de-DE"/>
              </w:rPr>
              <w:tab/>
            </w:r>
            <w:r w:rsidR="007F4055" w:rsidRPr="00267B61">
              <w:rPr>
                <w:rStyle w:val="Hyperlink"/>
                <w:noProof/>
              </w:rPr>
              <w:t>Pufferkapazität</w:t>
            </w:r>
            <w:r w:rsidR="007F4055">
              <w:rPr>
                <w:noProof/>
                <w:webHidden/>
              </w:rPr>
              <w:tab/>
            </w:r>
            <w:r w:rsidR="007F4055">
              <w:rPr>
                <w:noProof/>
                <w:webHidden/>
              </w:rPr>
              <w:fldChar w:fldCharType="begin"/>
            </w:r>
            <w:r w:rsidR="007F4055">
              <w:rPr>
                <w:noProof/>
                <w:webHidden/>
              </w:rPr>
              <w:instrText xml:space="preserve"> PAGEREF _Toc92732814 \h </w:instrText>
            </w:r>
            <w:r w:rsidR="007F4055">
              <w:rPr>
                <w:noProof/>
                <w:webHidden/>
              </w:rPr>
            </w:r>
            <w:r w:rsidR="007F4055">
              <w:rPr>
                <w:noProof/>
                <w:webHidden/>
              </w:rPr>
              <w:fldChar w:fldCharType="separate"/>
            </w:r>
            <w:r>
              <w:rPr>
                <w:noProof/>
                <w:webHidden/>
              </w:rPr>
              <w:t>4</w:t>
            </w:r>
            <w:r w:rsidR="007F4055">
              <w:rPr>
                <w:noProof/>
                <w:webHidden/>
              </w:rPr>
              <w:fldChar w:fldCharType="end"/>
            </w:r>
          </w:hyperlink>
        </w:p>
        <w:p w14:paraId="3571D25E" w14:textId="26419566" w:rsidR="007F4055" w:rsidRDefault="00B6313B">
          <w:pPr>
            <w:pStyle w:val="Verzeichnis3"/>
            <w:tabs>
              <w:tab w:val="left" w:pos="1320"/>
              <w:tab w:val="right" w:leader="dot" w:pos="9344"/>
            </w:tabs>
            <w:rPr>
              <w:rFonts w:asciiTheme="minorHAnsi" w:eastAsiaTheme="minorEastAsia" w:hAnsiTheme="minorHAnsi"/>
              <w:noProof/>
              <w:sz w:val="22"/>
              <w:lang w:eastAsia="de-DE"/>
            </w:rPr>
          </w:pPr>
          <w:hyperlink w:anchor="_Toc92732815" w:history="1">
            <w:r w:rsidR="007F4055" w:rsidRPr="00267B61">
              <w:rPr>
                <w:rStyle w:val="Hyperlink"/>
                <w:noProof/>
              </w:rPr>
              <w:t>2.2.1</w:t>
            </w:r>
            <w:r w:rsidR="007F4055">
              <w:rPr>
                <w:rFonts w:asciiTheme="minorHAnsi" w:eastAsiaTheme="minorEastAsia" w:hAnsiTheme="minorHAnsi"/>
                <w:noProof/>
                <w:sz w:val="22"/>
                <w:lang w:eastAsia="de-DE"/>
              </w:rPr>
              <w:tab/>
            </w:r>
            <w:r w:rsidR="007F4055" w:rsidRPr="00267B61">
              <w:rPr>
                <w:rStyle w:val="Hyperlink"/>
                <w:noProof/>
              </w:rPr>
              <w:t>Experiment: Ausschöpfen der Pufferkapazität</w:t>
            </w:r>
            <w:r w:rsidR="007F4055">
              <w:rPr>
                <w:noProof/>
                <w:webHidden/>
              </w:rPr>
              <w:tab/>
            </w:r>
            <w:r w:rsidR="007F4055">
              <w:rPr>
                <w:noProof/>
                <w:webHidden/>
              </w:rPr>
              <w:fldChar w:fldCharType="begin"/>
            </w:r>
            <w:r w:rsidR="007F4055">
              <w:rPr>
                <w:noProof/>
                <w:webHidden/>
              </w:rPr>
              <w:instrText xml:space="preserve"> PAGEREF _Toc92732815 \h </w:instrText>
            </w:r>
            <w:r w:rsidR="007F4055">
              <w:rPr>
                <w:noProof/>
                <w:webHidden/>
              </w:rPr>
            </w:r>
            <w:r w:rsidR="007F4055">
              <w:rPr>
                <w:noProof/>
                <w:webHidden/>
              </w:rPr>
              <w:fldChar w:fldCharType="separate"/>
            </w:r>
            <w:r>
              <w:rPr>
                <w:noProof/>
                <w:webHidden/>
              </w:rPr>
              <w:t>4</w:t>
            </w:r>
            <w:r w:rsidR="007F4055">
              <w:rPr>
                <w:noProof/>
                <w:webHidden/>
              </w:rPr>
              <w:fldChar w:fldCharType="end"/>
            </w:r>
          </w:hyperlink>
        </w:p>
        <w:p w14:paraId="6AA037D0" w14:textId="3C01B2C4" w:rsidR="007F4055" w:rsidRDefault="00B6313B">
          <w:pPr>
            <w:pStyle w:val="Verzeichnis3"/>
            <w:tabs>
              <w:tab w:val="left" w:pos="1320"/>
              <w:tab w:val="right" w:leader="dot" w:pos="9344"/>
            </w:tabs>
            <w:rPr>
              <w:rFonts w:asciiTheme="minorHAnsi" w:eastAsiaTheme="minorEastAsia" w:hAnsiTheme="minorHAnsi"/>
              <w:noProof/>
              <w:sz w:val="22"/>
              <w:lang w:eastAsia="de-DE"/>
            </w:rPr>
          </w:pPr>
          <w:hyperlink w:anchor="_Toc92732816" w:history="1">
            <w:r w:rsidR="007F4055" w:rsidRPr="00267B61">
              <w:rPr>
                <w:rStyle w:val="Hyperlink"/>
                <w:noProof/>
              </w:rPr>
              <w:t>2.2.2</w:t>
            </w:r>
            <w:r w:rsidR="007F4055">
              <w:rPr>
                <w:rFonts w:asciiTheme="minorHAnsi" w:eastAsiaTheme="minorEastAsia" w:hAnsiTheme="minorHAnsi"/>
                <w:noProof/>
                <w:sz w:val="22"/>
                <w:lang w:eastAsia="de-DE"/>
              </w:rPr>
              <w:tab/>
            </w:r>
            <w:r w:rsidR="007F4055" w:rsidRPr="00267B61">
              <w:rPr>
                <w:rStyle w:val="Hyperlink"/>
                <w:noProof/>
              </w:rPr>
              <w:t>Henderson-Hasselbalch-Gleichung</w:t>
            </w:r>
            <w:r w:rsidR="007F4055">
              <w:rPr>
                <w:noProof/>
                <w:webHidden/>
              </w:rPr>
              <w:tab/>
            </w:r>
            <w:r w:rsidR="007F4055">
              <w:rPr>
                <w:noProof/>
                <w:webHidden/>
              </w:rPr>
              <w:fldChar w:fldCharType="begin"/>
            </w:r>
            <w:r w:rsidR="007F4055">
              <w:rPr>
                <w:noProof/>
                <w:webHidden/>
              </w:rPr>
              <w:instrText xml:space="preserve"> PAGEREF _Toc92732816 \h </w:instrText>
            </w:r>
            <w:r w:rsidR="007F4055">
              <w:rPr>
                <w:noProof/>
                <w:webHidden/>
              </w:rPr>
            </w:r>
            <w:r w:rsidR="007F4055">
              <w:rPr>
                <w:noProof/>
                <w:webHidden/>
              </w:rPr>
              <w:fldChar w:fldCharType="separate"/>
            </w:r>
            <w:r>
              <w:rPr>
                <w:noProof/>
                <w:webHidden/>
              </w:rPr>
              <w:t>4</w:t>
            </w:r>
            <w:r w:rsidR="007F4055">
              <w:rPr>
                <w:noProof/>
                <w:webHidden/>
              </w:rPr>
              <w:fldChar w:fldCharType="end"/>
            </w:r>
          </w:hyperlink>
        </w:p>
        <w:p w14:paraId="1F8A1456" w14:textId="6B0F9DDA" w:rsidR="007F4055" w:rsidRDefault="00B6313B">
          <w:pPr>
            <w:pStyle w:val="Verzeichnis1"/>
            <w:tabs>
              <w:tab w:val="left" w:pos="480"/>
              <w:tab w:val="right" w:leader="dot" w:pos="9344"/>
            </w:tabs>
            <w:rPr>
              <w:rFonts w:asciiTheme="minorHAnsi" w:eastAsiaTheme="minorEastAsia" w:hAnsiTheme="minorHAnsi"/>
              <w:noProof/>
              <w:sz w:val="22"/>
              <w:lang w:eastAsia="de-DE"/>
            </w:rPr>
          </w:pPr>
          <w:hyperlink w:anchor="_Toc92732817" w:history="1">
            <w:r w:rsidR="007F4055" w:rsidRPr="00267B61">
              <w:rPr>
                <w:rStyle w:val="Hyperlink"/>
                <w:noProof/>
              </w:rPr>
              <w:t>3</w:t>
            </w:r>
            <w:r w:rsidR="007F4055">
              <w:rPr>
                <w:rFonts w:asciiTheme="minorHAnsi" w:eastAsiaTheme="minorEastAsia" w:hAnsiTheme="minorHAnsi"/>
                <w:noProof/>
                <w:sz w:val="22"/>
                <w:lang w:eastAsia="de-DE"/>
              </w:rPr>
              <w:tab/>
            </w:r>
            <w:r w:rsidR="007F4055" w:rsidRPr="00267B61">
              <w:rPr>
                <w:rStyle w:val="Hyperlink"/>
                <w:noProof/>
              </w:rPr>
              <w:t>Säure-Base-Titrationen</w:t>
            </w:r>
            <w:r w:rsidR="007F4055">
              <w:rPr>
                <w:noProof/>
                <w:webHidden/>
              </w:rPr>
              <w:tab/>
            </w:r>
            <w:r w:rsidR="007F4055">
              <w:rPr>
                <w:noProof/>
                <w:webHidden/>
              </w:rPr>
              <w:fldChar w:fldCharType="begin"/>
            </w:r>
            <w:r w:rsidR="007F4055">
              <w:rPr>
                <w:noProof/>
                <w:webHidden/>
              </w:rPr>
              <w:instrText xml:space="preserve"> PAGEREF _Toc92732817 \h </w:instrText>
            </w:r>
            <w:r w:rsidR="007F4055">
              <w:rPr>
                <w:noProof/>
                <w:webHidden/>
              </w:rPr>
            </w:r>
            <w:r w:rsidR="007F4055">
              <w:rPr>
                <w:noProof/>
                <w:webHidden/>
              </w:rPr>
              <w:fldChar w:fldCharType="separate"/>
            </w:r>
            <w:r>
              <w:rPr>
                <w:noProof/>
                <w:webHidden/>
              </w:rPr>
              <w:t>5</w:t>
            </w:r>
            <w:r w:rsidR="007F4055">
              <w:rPr>
                <w:noProof/>
                <w:webHidden/>
              </w:rPr>
              <w:fldChar w:fldCharType="end"/>
            </w:r>
          </w:hyperlink>
        </w:p>
        <w:p w14:paraId="0F3ADEB1" w14:textId="7B62FD3F" w:rsidR="007F4055" w:rsidRDefault="00B6313B">
          <w:pPr>
            <w:pStyle w:val="Verzeichnis1"/>
            <w:tabs>
              <w:tab w:val="left" w:pos="480"/>
              <w:tab w:val="right" w:leader="dot" w:pos="9344"/>
            </w:tabs>
            <w:rPr>
              <w:rFonts w:asciiTheme="minorHAnsi" w:eastAsiaTheme="minorEastAsia" w:hAnsiTheme="minorHAnsi"/>
              <w:noProof/>
              <w:sz w:val="22"/>
              <w:lang w:eastAsia="de-DE"/>
            </w:rPr>
          </w:pPr>
          <w:hyperlink w:anchor="_Toc92732818" w:history="1">
            <w:r w:rsidR="007F4055" w:rsidRPr="00267B61">
              <w:rPr>
                <w:rStyle w:val="Hyperlink"/>
                <w:noProof/>
              </w:rPr>
              <w:t>4</w:t>
            </w:r>
            <w:r w:rsidR="007F4055">
              <w:rPr>
                <w:rFonts w:asciiTheme="minorHAnsi" w:eastAsiaTheme="minorEastAsia" w:hAnsiTheme="minorHAnsi"/>
                <w:noProof/>
                <w:sz w:val="22"/>
                <w:lang w:eastAsia="de-DE"/>
              </w:rPr>
              <w:tab/>
            </w:r>
            <w:r w:rsidR="007F4055" w:rsidRPr="00267B61">
              <w:rPr>
                <w:rStyle w:val="Hyperlink"/>
                <w:noProof/>
              </w:rPr>
              <w:t>Das Blutpuffersystem</w:t>
            </w:r>
            <w:r w:rsidR="007F4055">
              <w:rPr>
                <w:noProof/>
                <w:webHidden/>
              </w:rPr>
              <w:tab/>
            </w:r>
            <w:r w:rsidR="007F4055">
              <w:rPr>
                <w:noProof/>
                <w:webHidden/>
              </w:rPr>
              <w:fldChar w:fldCharType="begin"/>
            </w:r>
            <w:r w:rsidR="007F4055">
              <w:rPr>
                <w:noProof/>
                <w:webHidden/>
              </w:rPr>
              <w:instrText xml:space="preserve"> PAGEREF _Toc92732818 \h </w:instrText>
            </w:r>
            <w:r w:rsidR="007F4055">
              <w:rPr>
                <w:noProof/>
                <w:webHidden/>
              </w:rPr>
            </w:r>
            <w:r w:rsidR="007F4055">
              <w:rPr>
                <w:noProof/>
                <w:webHidden/>
              </w:rPr>
              <w:fldChar w:fldCharType="separate"/>
            </w:r>
            <w:r>
              <w:rPr>
                <w:noProof/>
                <w:webHidden/>
              </w:rPr>
              <w:t>6</w:t>
            </w:r>
            <w:r w:rsidR="007F4055">
              <w:rPr>
                <w:noProof/>
                <w:webHidden/>
              </w:rPr>
              <w:fldChar w:fldCharType="end"/>
            </w:r>
          </w:hyperlink>
        </w:p>
        <w:p w14:paraId="5AC765BB" w14:textId="607DEFA9" w:rsidR="009B4835" w:rsidRDefault="009B4835">
          <w:r>
            <w:rPr>
              <w:b/>
              <w:bCs/>
            </w:rPr>
            <w:fldChar w:fldCharType="end"/>
          </w:r>
        </w:p>
      </w:sdtContent>
    </w:sdt>
    <w:p w14:paraId="06CE8F08" w14:textId="23A6EC20" w:rsidR="00480635" w:rsidRPr="005D1B2D" w:rsidRDefault="00FD7888" w:rsidP="00CF186B">
      <w:pPr>
        <w:pStyle w:val="EinstiegAbschluss"/>
        <w:numPr>
          <w:ilvl w:val="0"/>
          <w:numId w:val="0"/>
        </w:numPr>
      </w:pPr>
      <w:bookmarkStart w:id="0" w:name="_Überschrift_1"/>
      <w:bookmarkEnd w:id="0"/>
      <w:r w:rsidRPr="0029716A">
        <w:rPr>
          <w:rStyle w:val="Fett"/>
        </w:rPr>
        <w:t>Einstieg</w:t>
      </w:r>
      <w:r w:rsidR="005D1B2D">
        <w:rPr>
          <w:rStyle w:val="Fett"/>
        </w:rPr>
        <w:t xml:space="preserve"> 1</w:t>
      </w:r>
      <w:r>
        <w:t>:</w:t>
      </w:r>
      <w:r w:rsidR="0029716A">
        <w:t xml:space="preserve"> </w:t>
      </w:r>
      <w:r w:rsidR="00E37C20">
        <w:rPr>
          <w:rFonts w:cs="Arial"/>
        </w:rPr>
        <w:t xml:space="preserve">In den Medien wird immer öfters darüber berichtet, dass es </w:t>
      </w:r>
      <w:r w:rsidR="00981E8C">
        <w:rPr>
          <w:rFonts w:cs="Arial"/>
        </w:rPr>
        <w:t>„</w:t>
      </w:r>
      <w:r w:rsidR="00E37C20">
        <w:rPr>
          <w:rFonts w:cs="Arial"/>
        </w:rPr>
        <w:t>s</w:t>
      </w:r>
      <w:r w:rsidR="00981E8C">
        <w:rPr>
          <w:rFonts w:cs="Arial"/>
        </w:rPr>
        <w:t>a</w:t>
      </w:r>
      <w:r w:rsidR="00E37C20">
        <w:rPr>
          <w:rFonts w:cs="Arial"/>
        </w:rPr>
        <w:t>ure</w:t>
      </w:r>
      <w:r w:rsidR="00981E8C">
        <w:rPr>
          <w:rFonts w:cs="Arial"/>
        </w:rPr>
        <w:t>“ und „basische“</w:t>
      </w:r>
      <w:r w:rsidR="00E37C20">
        <w:rPr>
          <w:rFonts w:cs="Arial"/>
        </w:rPr>
        <w:t xml:space="preserve"> Lebensmittel </w:t>
      </w:r>
      <w:r w:rsidR="00981E8C">
        <w:rPr>
          <w:rFonts w:cs="Arial"/>
        </w:rPr>
        <w:t>gebe</w:t>
      </w:r>
      <w:r w:rsidR="00E37C20">
        <w:rPr>
          <w:rFonts w:cs="Arial"/>
        </w:rPr>
        <w:t>. Um den Säure-Base-Haushalt im Gleichgewicht zu halten soll man darauf achten</w:t>
      </w:r>
      <w:r w:rsidR="00981E8C">
        <w:rPr>
          <w:rFonts w:cs="Arial"/>
        </w:rPr>
        <w:t>,</w:t>
      </w:r>
      <w:r w:rsidR="00E37C20">
        <w:rPr>
          <w:rFonts w:cs="Arial"/>
        </w:rPr>
        <w:t xml:space="preserve"> welche </w:t>
      </w:r>
      <w:r w:rsidR="00981E8C">
        <w:rPr>
          <w:rFonts w:cs="Arial"/>
        </w:rPr>
        <w:t>Lebensmittel man zu sich nimmt.</w:t>
      </w:r>
    </w:p>
    <w:p w14:paraId="55BD600A" w14:textId="3535B328" w:rsidR="005D1B2D" w:rsidRPr="00E37C20" w:rsidRDefault="005D1B2D" w:rsidP="00480635">
      <w:pPr>
        <w:pStyle w:val="EinstiegAbschluss"/>
      </w:pPr>
      <w:r>
        <w:rPr>
          <w:rStyle w:val="Fett"/>
        </w:rPr>
        <w:t>Einstieg 2:</w:t>
      </w:r>
      <w:r>
        <w:t xml:space="preserve"> </w:t>
      </w:r>
      <w:r w:rsidR="008E5A91">
        <w:t>Zugabe von Säure und Base zu Lösungen von Wasser und Indikator als auch Pufferlösung und Indikator. Während sich die Farbe des Indikators in der wässrigen Lös</w:t>
      </w:r>
      <w:bookmarkStart w:id="1" w:name="_GoBack"/>
      <w:bookmarkEnd w:id="1"/>
      <w:r w:rsidR="008E5A91">
        <w:t xml:space="preserve">ung wie erwartet ändert, bleibt der Farbumschlag und damit eine Änderung des pH-Werts bei der Pufferlösung aus (s. </w:t>
      </w:r>
      <w:r w:rsidR="00B076D0">
        <w:t>Versuch</w:t>
      </w:r>
      <w:r w:rsidR="008E5A91">
        <w:t xml:space="preserve"> 2).</w:t>
      </w:r>
    </w:p>
    <w:p w14:paraId="24141466" w14:textId="7AEC4567" w:rsidR="00E37C20" w:rsidRPr="00CF186B" w:rsidRDefault="00E37C20" w:rsidP="00981E8C">
      <w:pPr>
        <w:rPr>
          <w:i/>
          <w:iCs/>
          <w:sz w:val="22"/>
          <w:szCs w:val="20"/>
        </w:rPr>
      </w:pPr>
      <w:r w:rsidRPr="00CF186B">
        <w:rPr>
          <w:i/>
          <w:iCs/>
          <w:sz w:val="22"/>
          <w:szCs w:val="20"/>
        </w:rPr>
        <w:t xml:space="preserve">Vorab: </w:t>
      </w:r>
      <w:proofErr w:type="gramStart"/>
      <w:r w:rsidR="00CF186B" w:rsidRPr="00CF186B">
        <w:rPr>
          <w:i/>
          <w:iCs/>
          <w:sz w:val="22"/>
          <w:szCs w:val="20"/>
        </w:rPr>
        <w:t>A</w:t>
      </w:r>
      <w:r w:rsidRPr="00CF186B">
        <w:rPr>
          <w:i/>
          <w:iCs/>
          <w:sz w:val="22"/>
          <w:szCs w:val="20"/>
        </w:rPr>
        <w:t>uch</w:t>
      </w:r>
      <w:proofErr w:type="gramEnd"/>
      <w:r w:rsidRPr="00CF186B">
        <w:rPr>
          <w:i/>
          <w:iCs/>
          <w:sz w:val="22"/>
          <w:szCs w:val="20"/>
        </w:rPr>
        <w:t xml:space="preserve"> wenn man Getränke zu sich nimmt, die im sauren oder basischen Milieu liegen, darf man Säuren oder Basen auf keinen Fall trinken. Der Grund dafür ist: Die </w:t>
      </w:r>
      <w:proofErr w:type="spellStart"/>
      <w:r w:rsidRPr="00CF186B">
        <w:rPr>
          <w:i/>
          <w:iCs/>
          <w:sz w:val="22"/>
          <w:szCs w:val="20"/>
        </w:rPr>
        <w:t>Molarität</w:t>
      </w:r>
      <w:proofErr w:type="spellEnd"/>
      <w:r w:rsidRPr="00CF186B">
        <w:rPr>
          <w:i/>
          <w:iCs/>
          <w:sz w:val="22"/>
          <w:szCs w:val="20"/>
        </w:rPr>
        <w:t xml:space="preserve"> einer Säure oder Base ist viel größer als bei Getränken, auch wenn der pH-Wert gleich ist.</w:t>
      </w:r>
    </w:p>
    <w:p w14:paraId="00F02004" w14:textId="23AAFEF7" w:rsidR="00E37C20" w:rsidRDefault="00B076D0" w:rsidP="00E37C20">
      <w:r>
        <w:rPr>
          <w:rStyle w:val="Fett"/>
        </w:rPr>
        <w:t>Versuch</w:t>
      </w:r>
      <w:r w:rsidR="000B5AE8">
        <w:rPr>
          <w:rStyle w:val="Fett"/>
        </w:rPr>
        <w:t xml:space="preserve"> 1</w:t>
      </w:r>
      <w:r w:rsidR="00E37C20">
        <w:t xml:space="preserve">: pH-Wert-Messung im Mund nach </w:t>
      </w:r>
      <w:r w:rsidR="0076029D">
        <w:t>Konsum</w:t>
      </w:r>
      <w:r w:rsidR="00E37C20">
        <w:t xml:space="preserve"> verschiedener Getränke</w:t>
      </w:r>
    </w:p>
    <w:p w14:paraId="0F745024" w14:textId="4EBA40A8" w:rsidR="00E37C20" w:rsidRDefault="00E37C20" w:rsidP="00E37C20">
      <w:r w:rsidRPr="00E37C20">
        <w:rPr>
          <w:rStyle w:val="Fett"/>
        </w:rPr>
        <w:t>Material</w:t>
      </w:r>
      <w:r>
        <w:t>:</w:t>
      </w:r>
    </w:p>
    <w:p w14:paraId="45E42187" w14:textId="77777777" w:rsidR="00E37C20" w:rsidRDefault="00E37C20" w:rsidP="00E37C20">
      <w:pPr>
        <w:pStyle w:val="Liste1Aufzhlung"/>
        <w:sectPr w:rsidR="00E37C20" w:rsidSect="009B4835">
          <w:footerReference w:type="default" r:id="rId9"/>
          <w:pgSz w:w="11906" w:h="16838"/>
          <w:pgMar w:top="851" w:right="1134" w:bottom="851" w:left="1418" w:header="0" w:footer="0" w:gutter="0"/>
          <w:cols w:space="708"/>
          <w:titlePg/>
          <w:docGrid w:linePitch="360"/>
        </w:sectPr>
      </w:pPr>
    </w:p>
    <w:p w14:paraId="5A4F4D50" w14:textId="30A85C27" w:rsidR="00E37C20" w:rsidRDefault="00E37C20" w:rsidP="00B076D0">
      <w:pPr>
        <w:pStyle w:val="Liste1Aufzhlung"/>
      </w:pPr>
      <w:r>
        <w:lastRenderedPageBreak/>
        <w:t>Pinzette</w:t>
      </w:r>
    </w:p>
    <w:p w14:paraId="530ABC35" w14:textId="18DD68C3" w:rsidR="00E37C20" w:rsidRDefault="00E37C20" w:rsidP="00E37C20">
      <w:pPr>
        <w:pStyle w:val="Liste1Aufzhlung"/>
      </w:pPr>
      <w:r>
        <w:t>2 Bechergläser</w:t>
      </w:r>
    </w:p>
    <w:p w14:paraId="1DAB7821" w14:textId="0535F423" w:rsidR="00E37C20" w:rsidRDefault="00981E8C" w:rsidP="00E37C20">
      <w:pPr>
        <w:pStyle w:val="Liste1Aufzhlung"/>
      </w:pPr>
      <w:r>
        <w:lastRenderedPageBreak/>
        <w:t xml:space="preserve">Nichtblutendes </w:t>
      </w:r>
      <w:r w:rsidR="00E37C20">
        <w:t>pH-Papier</w:t>
      </w:r>
    </w:p>
    <w:p w14:paraId="4C83074E" w14:textId="77777777" w:rsidR="00E37C20" w:rsidRDefault="00E37C20" w:rsidP="00E37C20">
      <w:pPr>
        <w:rPr>
          <w:rStyle w:val="Fett"/>
        </w:rPr>
        <w:sectPr w:rsidR="00E37C20" w:rsidSect="00E37C20">
          <w:type w:val="continuous"/>
          <w:pgSz w:w="11906" w:h="16838"/>
          <w:pgMar w:top="851" w:right="1134" w:bottom="851" w:left="1418" w:header="0" w:footer="0" w:gutter="0"/>
          <w:cols w:num="2" w:space="708"/>
          <w:titlePg/>
          <w:docGrid w:linePitch="360"/>
        </w:sectPr>
      </w:pPr>
    </w:p>
    <w:p w14:paraId="251FF84D" w14:textId="5BE71E52" w:rsidR="00E37C20" w:rsidRDefault="00E37C20" w:rsidP="00E37C20">
      <w:r w:rsidRPr="00E37C20">
        <w:rPr>
          <w:rStyle w:val="Fett"/>
        </w:rPr>
        <w:lastRenderedPageBreak/>
        <w:t>Chemikalien</w:t>
      </w:r>
      <w:r>
        <w:t>:</w:t>
      </w:r>
    </w:p>
    <w:p w14:paraId="206B26AD" w14:textId="77777777" w:rsidR="00E37C20" w:rsidRDefault="00E37C20" w:rsidP="00E37C20">
      <w:pPr>
        <w:pStyle w:val="Rot"/>
        <w:numPr>
          <w:ilvl w:val="2"/>
          <w:numId w:val="10"/>
        </w:numPr>
        <w:sectPr w:rsidR="00E37C20" w:rsidSect="00E37C20">
          <w:type w:val="continuous"/>
          <w:pgSz w:w="11906" w:h="16838"/>
          <w:pgMar w:top="851" w:right="1134" w:bottom="851" w:left="1418" w:header="0" w:footer="0" w:gutter="0"/>
          <w:cols w:space="708"/>
          <w:titlePg/>
          <w:docGrid w:linePitch="360"/>
        </w:sectPr>
      </w:pPr>
    </w:p>
    <w:p w14:paraId="5B3EF713" w14:textId="59BC1B2B" w:rsidR="00E37C20" w:rsidRDefault="00E37C20" w:rsidP="00E37C20">
      <w:pPr>
        <w:pStyle w:val="Rot"/>
        <w:numPr>
          <w:ilvl w:val="2"/>
          <w:numId w:val="10"/>
        </w:numPr>
      </w:pPr>
      <w:r>
        <w:lastRenderedPageBreak/>
        <w:t>Cola-Mix</w:t>
      </w:r>
    </w:p>
    <w:p w14:paraId="0C3F30DA" w14:textId="5F263A4A" w:rsidR="00E37C20" w:rsidRDefault="00E37C20" w:rsidP="00E37C20">
      <w:pPr>
        <w:pStyle w:val="Rot"/>
        <w:numPr>
          <w:ilvl w:val="2"/>
          <w:numId w:val="10"/>
        </w:numPr>
      </w:pPr>
      <w:r>
        <w:lastRenderedPageBreak/>
        <w:t>Zitronen-Saft</w:t>
      </w:r>
    </w:p>
    <w:p w14:paraId="1F54DDB4" w14:textId="77777777" w:rsidR="00E37C20" w:rsidRDefault="00E37C20" w:rsidP="00E37C20">
      <w:pPr>
        <w:rPr>
          <w:rStyle w:val="Fett"/>
        </w:rPr>
        <w:sectPr w:rsidR="00E37C20" w:rsidSect="00E37C20">
          <w:type w:val="continuous"/>
          <w:pgSz w:w="11906" w:h="16838"/>
          <w:pgMar w:top="851" w:right="1134" w:bottom="851" w:left="1418" w:header="0" w:footer="0" w:gutter="0"/>
          <w:cols w:num="2" w:space="708"/>
          <w:titlePg/>
          <w:docGrid w:linePitch="360"/>
        </w:sectPr>
      </w:pPr>
    </w:p>
    <w:p w14:paraId="77A12855" w14:textId="77777777" w:rsidR="00CF186B" w:rsidRDefault="00E37C20" w:rsidP="00E37C20">
      <w:r w:rsidRPr="00E37C20">
        <w:rPr>
          <w:rStyle w:val="Fett"/>
        </w:rPr>
        <w:lastRenderedPageBreak/>
        <w:t>Durchführung 1</w:t>
      </w:r>
      <w:r>
        <w:t xml:space="preserve">: </w:t>
      </w:r>
    </w:p>
    <w:p w14:paraId="4716EC4B" w14:textId="576FD091" w:rsidR="00E37C20" w:rsidRDefault="00E37C20" w:rsidP="00E37C20">
      <w:pPr>
        <w:rPr>
          <w:rFonts w:cs="Arial"/>
        </w:rPr>
      </w:pPr>
      <w:r>
        <w:rPr>
          <w:rFonts w:cs="Arial"/>
        </w:rPr>
        <w:t>Die Flüssigkeiten werden in je ein Becherglas gefüllt. In jede Flüssigkeit wird je ein Stück pH-Papier getaucht.</w:t>
      </w:r>
      <w:r w:rsidR="00981E8C">
        <w:rPr>
          <w:rFonts w:cs="Arial"/>
        </w:rPr>
        <w:t xml:space="preserve"> </w:t>
      </w:r>
      <w:r>
        <w:rPr>
          <w:rFonts w:cs="Arial"/>
        </w:rPr>
        <w:t>Ein Stück pH-Papier wird mit der Pinzette auf die Zunge gelegt.</w:t>
      </w:r>
    </w:p>
    <w:p w14:paraId="05D2C504" w14:textId="77777777" w:rsidR="00CF186B" w:rsidRDefault="00E37C20" w:rsidP="00E37C20">
      <w:pPr>
        <w:rPr>
          <w:rFonts w:cs="Arial"/>
        </w:rPr>
      </w:pPr>
      <w:r w:rsidRPr="00E37C20">
        <w:rPr>
          <w:rStyle w:val="Fett"/>
        </w:rPr>
        <w:t>Beobachtung 1</w:t>
      </w:r>
      <w:r>
        <w:rPr>
          <w:rFonts w:cs="Arial"/>
        </w:rPr>
        <w:t xml:space="preserve">: </w:t>
      </w:r>
    </w:p>
    <w:p w14:paraId="08A750B2" w14:textId="07EBA6EC" w:rsidR="00E37C20" w:rsidRDefault="00E37C20" w:rsidP="00E37C20">
      <w:pPr>
        <w:rPr>
          <w:rFonts w:cs="Arial"/>
        </w:rPr>
      </w:pPr>
      <w:r>
        <w:rPr>
          <w:rFonts w:cs="Arial"/>
        </w:rPr>
        <w:t xml:space="preserve">Der pH-Wert des Cola-Mix liegt bei etwa </w:t>
      </w:r>
      <w:r w:rsidR="00981E8C">
        <w:rPr>
          <w:rFonts w:cs="Arial"/>
        </w:rPr>
        <w:t>pH=</w:t>
      </w:r>
      <w:r>
        <w:rPr>
          <w:rFonts w:cs="Arial"/>
        </w:rPr>
        <w:t>3</w:t>
      </w:r>
      <w:r w:rsidR="00981E8C">
        <w:rPr>
          <w:rFonts w:cs="Arial"/>
        </w:rPr>
        <w:t>, d</w:t>
      </w:r>
      <w:r>
        <w:rPr>
          <w:rFonts w:cs="Arial"/>
        </w:rPr>
        <w:t xml:space="preserve">er von Zitronensaft bei </w:t>
      </w:r>
      <w:r w:rsidR="00981E8C">
        <w:rPr>
          <w:rFonts w:cs="Arial"/>
        </w:rPr>
        <w:t>pH=</w:t>
      </w:r>
      <w:r>
        <w:rPr>
          <w:rFonts w:cs="Arial"/>
        </w:rPr>
        <w:t xml:space="preserve">2. Der pH-Wert von Speichel liegt in etwa bei </w:t>
      </w:r>
      <w:r w:rsidR="00981E8C">
        <w:rPr>
          <w:rFonts w:cs="Arial"/>
        </w:rPr>
        <w:t>pH=</w:t>
      </w:r>
      <w:r>
        <w:rPr>
          <w:rFonts w:cs="Arial"/>
        </w:rPr>
        <w:t>7.</w:t>
      </w:r>
    </w:p>
    <w:p w14:paraId="766F6A4C" w14:textId="7711210F" w:rsidR="00074651" w:rsidRDefault="00074651" w:rsidP="00E37C20">
      <w:pPr>
        <w:rPr>
          <w:rFonts w:cs="Arial"/>
        </w:rPr>
      </w:pPr>
    </w:p>
    <w:p w14:paraId="672E28B8" w14:textId="77777777" w:rsidR="00F344F4" w:rsidRDefault="00F344F4" w:rsidP="00E37C20">
      <w:pPr>
        <w:rPr>
          <w:rFonts w:cs="Arial"/>
        </w:rPr>
      </w:pPr>
    </w:p>
    <w:p w14:paraId="13686C0C" w14:textId="77777777" w:rsidR="00CF186B" w:rsidRDefault="00E37C20" w:rsidP="00E37C20">
      <w:pPr>
        <w:rPr>
          <w:rFonts w:cs="Arial"/>
        </w:rPr>
      </w:pPr>
      <w:r w:rsidRPr="00E37C20">
        <w:rPr>
          <w:rStyle w:val="Fett"/>
        </w:rPr>
        <w:lastRenderedPageBreak/>
        <w:t>Durchführung 2</w:t>
      </w:r>
      <w:r>
        <w:rPr>
          <w:rFonts w:cs="Arial"/>
        </w:rPr>
        <w:t xml:space="preserve">: </w:t>
      </w:r>
    </w:p>
    <w:p w14:paraId="2613B836" w14:textId="01DCEC78" w:rsidR="00E37C20" w:rsidRDefault="00E37C20" w:rsidP="00E37C20">
      <w:pPr>
        <w:rPr>
          <w:rFonts w:cs="Arial"/>
        </w:rPr>
      </w:pPr>
      <w:r>
        <w:rPr>
          <w:rFonts w:cs="Arial"/>
        </w:rPr>
        <w:t>Der Cola-Mix wird getrunken. Anschließend wird mit einem Stück pH-Papier der pH-Wert auf der Zunge gemessen. Der Mund wird mit Wasser gespült. Der Vorgang wird mit der anderen Flüssigkeit wiederholt.</w:t>
      </w:r>
    </w:p>
    <w:p w14:paraId="1918B483" w14:textId="77777777" w:rsidR="00CF186B" w:rsidRDefault="00E37C20" w:rsidP="00E37C20">
      <w:pPr>
        <w:rPr>
          <w:rFonts w:cs="Arial"/>
        </w:rPr>
      </w:pPr>
      <w:r w:rsidRPr="00E37C20">
        <w:rPr>
          <w:rStyle w:val="Fett"/>
        </w:rPr>
        <w:t>Beobachtung 2</w:t>
      </w:r>
      <w:r>
        <w:rPr>
          <w:rFonts w:cs="Arial"/>
        </w:rPr>
        <w:t xml:space="preserve">: </w:t>
      </w:r>
    </w:p>
    <w:p w14:paraId="55B148D7" w14:textId="552F77ED" w:rsidR="00E37C20" w:rsidRDefault="00E37C20" w:rsidP="00E37C20">
      <w:pPr>
        <w:rPr>
          <w:rFonts w:cs="Arial"/>
        </w:rPr>
      </w:pPr>
      <w:r>
        <w:rPr>
          <w:rFonts w:cs="Arial"/>
        </w:rPr>
        <w:t>Das pH-Papier zeigt bei beiden Flüssigkeiten einen pH-Wert von 7.</w:t>
      </w:r>
    </w:p>
    <w:p w14:paraId="03560914" w14:textId="77777777" w:rsidR="00CF186B" w:rsidRDefault="000B5AE8" w:rsidP="00E37C20">
      <w:pPr>
        <w:rPr>
          <w:rFonts w:cs="Arial"/>
        </w:rPr>
      </w:pPr>
      <w:r>
        <w:rPr>
          <w:rStyle w:val="Fett"/>
        </w:rPr>
        <w:t>Deutung</w:t>
      </w:r>
      <w:r w:rsidR="00E37C20">
        <w:rPr>
          <w:rFonts w:cs="Arial"/>
        </w:rPr>
        <w:t xml:space="preserve">: </w:t>
      </w:r>
    </w:p>
    <w:p w14:paraId="4C9FB464" w14:textId="63D1D144" w:rsidR="00E37C20" w:rsidRDefault="00E37C20" w:rsidP="00E37C20">
      <w:pPr>
        <w:rPr>
          <w:rFonts w:cs="Arial"/>
        </w:rPr>
      </w:pPr>
      <w:r>
        <w:rPr>
          <w:rFonts w:cs="Arial"/>
        </w:rPr>
        <w:t>Trotz der Zugabe von sauren Flüssigkeiten bleibt der pH-Wert auf der Zunge konstant.</w:t>
      </w:r>
    </w:p>
    <w:p w14:paraId="6490643D" w14:textId="77777777" w:rsidR="00074651" w:rsidRDefault="00074651" w:rsidP="00E37C20">
      <w:pPr>
        <w:rPr>
          <w:rFonts w:cs="Arial"/>
        </w:rPr>
      </w:pPr>
    </w:p>
    <w:p w14:paraId="5E4AD982" w14:textId="3C305B28" w:rsidR="00B076D0" w:rsidRDefault="00B076D0" w:rsidP="00E37C20">
      <w:pPr>
        <w:rPr>
          <w:rFonts w:cs="Arial"/>
          <w:b/>
          <w:bCs/>
        </w:rPr>
      </w:pPr>
      <w:r>
        <w:rPr>
          <w:rFonts w:cs="Arial"/>
          <w:b/>
          <w:bCs/>
        </w:rPr>
        <w:t>Versuch 2: Zugabe von Säure und Base zu Wasser und einer Pufferlösung</w:t>
      </w:r>
    </w:p>
    <w:p w14:paraId="1D0D0590" w14:textId="77777777" w:rsidR="00B076D0" w:rsidRDefault="00B076D0" w:rsidP="00E37C20">
      <w:pPr>
        <w:rPr>
          <w:rFonts w:cs="Arial"/>
          <w:b/>
          <w:bCs/>
        </w:rPr>
        <w:sectPr w:rsidR="00B076D0" w:rsidSect="00E37C20">
          <w:type w:val="continuous"/>
          <w:pgSz w:w="11906" w:h="16838"/>
          <w:pgMar w:top="851" w:right="1134" w:bottom="851" w:left="1418" w:header="0" w:footer="0" w:gutter="0"/>
          <w:cols w:space="708"/>
          <w:titlePg/>
          <w:docGrid w:linePitch="360"/>
        </w:sectPr>
      </w:pPr>
      <w:r>
        <w:rPr>
          <w:rFonts w:cs="Arial"/>
          <w:b/>
          <w:bCs/>
        </w:rPr>
        <w:t xml:space="preserve">Material: </w:t>
      </w:r>
    </w:p>
    <w:p w14:paraId="2B14FA09" w14:textId="0EFC5595" w:rsidR="00B076D0" w:rsidRDefault="00B076D0" w:rsidP="00B076D0">
      <w:pPr>
        <w:pStyle w:val="Liste1Aufzhlung"/>
      </w:pPr>
      <w:r>
        <w:lastRenderedPageBreak/>
        <w:t>4 Bechergläser (200 ml)</w:t>
      </w:r>
    </w:p>
    <w:p w14:paraId="0EC53D1A" w14:textId="77777777" w:rsidR="00E212B6" w:rsidRDefault="00E212B6" w:rsidP="00B076D0">
      <w:pPr>
        <w:pStyle w:val="Liste1Aufzhlung"/>
        <w:sectPr w:rsidR="00E212B6" w:rsidSect="00E212B6">
          <w:type w:val="continuous"/>
          <w:pgSz w:w="11906" w:h="16838"/>
          <w:pgMar w:top="851" w:right="1134" w:bottom="851" w:left="1418" w:header="0" w:footer="0" w:gutter="0"/>
          <w:cols w:num="2" w:space="708"/>
          <w:titlePg/>
          <w:docGrid w:linePitch="360"/>
        </w:sectPr>
      </w:pPr>
      <w:r>
        <w:lastRenderedPageBreak/>
        <w:t>Pasteur-Pipette, Hütchen</w:t>
      </w:r>
    </w:p>
    <w:p w14:paraId="03FDA804" w14:textId="77777777" w:rsidR="00E212B6" w:rsidRDefault="00E212B6" w:rsidP="00E212B6">
      <w:pPr>
        <w:pStyle w:val="Liste1Aufzhlung"/>
        <w:numPr>
          <w:ilvl w:val="0"/>
          <w:numId w:val="0"/>
        </w:numPr>
        <w:rPr>
          <w:b/>
          <w:bCs/>
        </w:rPr>
        <w:sectPr w:rsidR="00E212B6" w:rsidSect="00E37C20">
          <w:type w:val="continuous"/>
          <w:pgSz w:w="11906" w:h="16838"/>
          <w:pgMar w:top="851" w:right="1134" w:bottom="851" w:left="1418" w:header="0" w:footer="0" w:gutter="0"/>
          <w:cols w:space="708"/>
          <w:titlePg/>
          <w:docGrid w:linePitch="360"/>
        </w:sectPr>
      </w:pPr>
      <w:r w:rsidRPr="00E212B6">
        <w:rPr>
          <w:b/>
          <w:bCs/>
        </w:rPr>
        <w:lastRenderedPageBreak/>
        <w:t>Chemikalien:</w:t>
      </w:r>
    </w:p>
    <w:p w14:paraId="016BE28A" w14:textId="519D5072" w:rsidR="00E212B6" w:rsidRPr="006F1A14" w:rsidRDefault="006F1A14" w:rsidP="00E212B6">
      <w:pPr>
        <w:pStyle w:val="Liste1Aufzhlung"/>
      </w:pPr>
      <w:r>
        <w:rPr>
          <w:color w:val="FF0000"/>
        </w:rPr>
        <w:lastRenderedPageBreak/>
        <w:t>VE-Wasser</w:t>
      </w:r>
    </w:p>
    <w:p w14:paraId="1B240BB2" w14:textId="0D471AF2" w:rsidR="006F1A14" w:rsidRDefault="006F1A14" w:rsidP="00E212B6">
      <w:pPr>
        <w:pStyle w:val="Liste1Aufzhlung"/>
      </w:pPr>
      <w:r>
        <w:rPr>
          <w:color w:val="FF0000"/>
        </w:rPr>
        <w:t xml:space="preserve">Universal-Indikator </w:t>
      </w:r>
      <w:r>
        <w:t>(flüssig)</w:t>
      </w:r>
    </w:p>
    <w:p w14:paraId="7BE16A83" w14:textId="137A21F1" w:rsidR="00F24A1D" w:rsidRDefault="00F24A1D" w:rsidP="00E212B6">
      <w:pPr>
        <w:pStyle w:val="Liste1Aufzhlung"/>
      </w:pPr>
      <w:r w:rsidRPr="00F24A1D">
        <w:rPr>
          <w:color w:val="FF0000"/>
        </w:rPr>
        <w:t>Phosphatpuffer</w:t>
      </w:r>
      <w:r>
        <w:t>-Lösung</w:t>
      </w:r>
    </w:p>
    <w:p w14:paraId="4F74C688" w14:textId="0B22ED86" w:rsidR="00F24A1D" w:rsidRDefault="00F24A1D" w:rsidP="00114CDE">
      <w:pPr>
        <w:pStyle w:val="Liste1Aufzhlung"/>
        <w:numPr>
          <w:ilvl w:val="0"/>
          <w:numId w:val="0"/>
        </w:numPr>
      </w:pPr>
    </w:p>
    <w:p w14:paraId="1493B963" w14:textId="77777777" w:rsidR="0076029D" w:rsidRDefault="0076029D" w:rsidP="00114CDE">
      <w:pPr>
        <w:pStyle w:val="Liste1Aufzhlung"/>
        <w:numPr>
          <w:ilvl w:val="0"/>
          <w:numId w:val="0"/>
        </w:numPr>
        <w:rPr>
          <w:b/>
          <w:bCs/>
        </w:rPr>
      </w:pPr>
    </w:p>
    <w:p w14:paraId="0656659D" w14:textId="15D73D6F" w:rsidR="00F24A1D" w:rsidRPr="00114CDE" w:rsidRDefault="00F24A1D" w:rsidP="00F24A1D">
      <w:pPr>
        <w:pStyle w:val="Liste1Aufzhlung"/>
      </w:pPr>
      <w:r w:rsidRPr="00114CDE">
        <w:rPr>
          <w:color w:val="FF0000"/>
        </w:rPr>
        <w:lastRenderedPageBreak/>
        <w:t>Salzsäure</w:t>
      </w:r>
    </w:p>
    <w:p w14:paraId="7D5C7AE6" w14:textId="3F75C8A8" w:rsidR="00F24A1D" w:rsidRPr="00A90208" w:rsidRDefault="00F24A1D" w:rsidP="00114CDE">
      <w:pPr>
        <w:pStyle w:val="Liste1Aufzhlung"/>
        <w:numPr>
          <w:ilvl w:val="0"/>
          <w:numId w:val="0"/>
        </w:numPr>
        <w:spacing w:before="0"/>
        <w:ind w:left="425"/>
        <w:rPr>
          <w:sz w:val="20"/>
          <w:szCs w:val="18"/>
        </w:rPr>
      </w:pPr>
      <w:r w:rsidRPr="00A90208">
        <w:rPr>
          <w:sz w:val="20"/>
          <w:szCs w:val="18"/>
        </w:rPr>
        <w:t>CAS-Nr.: 7647-01-0</w:t>
      </w:r>
    </w:p>
    <w:p w14:paraId="249F98B2" w14:textId="65F7C0F9" w:rsidR="00F24A1D" w:rsidRPr="00A90208" w:rsidRDefault="001400F8" w:rsidP="00114CDE">
      <w:pPr>
        <w:pStyle w:val="Liste1Aufzhlung"/>
        <w:numPr>
          <w:ilvl w:val="0"/>
          <w:numId w:val="0"/>
        </w:numPr>
        <w:spacing w:before="0"/>
        <w:ind w:left="425"/>
        <w:rPr>
          <w:sz w:val="20"/>
          <w:szCs w:val="18"/>
        </w:rPr>
      </w:pPr>
      <w:r w:rsidRPr="00A90208">
        <w:rPr>
          <w:sz w:val="20"/>
          <w:szCs w:val="18"/>
        </w:rPr>
        <w:t xml:space="preserve">c </w:t>
      </w:r>
      <w:r w:rsidR="00F24A1D" w:rsidRPr="00A90208">
        <w:rPr>
          <w:sz w:val="20"/>
          <w:szCs w:val="18"/>
        </w:rPr>
        <w:t xml:space="preserve">= 0,1 </w:t>
      </w:r>
      <w:proofErr w:type="spellStart"/>
      <w:r w:rsidR="00F24A1D" w:rsidRPr="00A90208">
        <w:rPr>
          <w:sz w:val="20"/>
          <w:szCs w:val="18"/>
        </w:rPr>
        <w:t>mol</w:t>
      </w:r>
      <w:proofErr w:type="spellEnd"/>
      <w:r w:rsidR="00F24A1D" w:rsidRPr="00A90208">
        <w:rPr>
          <w:sz w:val="20"/>
          <w:szCs w:val="18"/>
        </w:rPr>
        <w:t>/L</w:t>
      </w:r>
    </w:p>
    <w:p w14:paraId="05A2A9E0" w14:textId="637F1AF1" w:rsidR="00F24A1D" w:rsidRDefault="00F24A1D" w:rsidP="00E212B6">
      <w:pPr>
        <w:pStyle w:val="Liste1Aufzhlung"/>
      </w:pPr>
      <w:r w:rsidRPr="00114CDE">
        <w:rPr>
          <w:color w:val="FF0000"/>
        </w:rPr>
        <w:t>Natronlauge</w:t>
      </w:r>
    </w:p>
    <w:p w14:paraId="1E398C02" w14:textId="16AFCBEC" w:rsidR="00F24A1D" w:rsidRPr="00A90208" w:rsidRDefault="00F24A1D" w:rsidP="00114CDE">
      <w:pPr>
        <w:pStyle w:val="Liste1Aufzhlung"/>
        <w:numPr>
          <w:ilvl w:val="0"/>
          <w:numId w:val="0"/>
        </w:numPr>
        <w:spacing w:before="0"/>
        <w:ind w:left="425"/>
        <w:rPr>
          <w:sz w:val="20"/>
          <w:szCs w:val="18"/>
        </w:rPr>
      </w:pPr>
      <w:r w:rsidRPr="00A90208">
        <w:rPr>
          <w:sz w:val="20"/>
          <w:szCs w:val="18"/>
        </w:rPr>
        <w:t xml:space="preserve">CAS-Nr.: 1310-73-2 </w:t>
      </w:r>
    </w:p>
    <w:p w14:paraId="712EDE4B" w14:textId="723EFEE7" w:rsidR="00F24A1D" w:rsidRPr="00A90208" w:rsidRDefault="00A90208" w:rsidP="00114CDE">
      <w:pPr>
        <w:pStyle w:val="Liste1Aufzhlung"/>
        <w:numPr>
          <w:ilvl w:val="0"/>
          <w:numId w:val="0"/>
        </w:numPr>
        <w:spacing w:before="0"/>
        <w:ind w:left="425"/>
        <w:rPr>
          <w:sz w:val="20"/>
          <w:szCs w:val="18"/>
        </w:rPr>
      </w:pPr>
      <w:r>
        <w:rPr>
          <w:sz w:val="20"/>
          <w:szCs w:val="18"/>
        </w:rPr>
        <w:t>c</w:t>
      </w:r>
      <w:r w:rsidR="001400F8" w:rsidRPr="00A90208">
        <w:rPr>
          <w:sz w:val="20"/>
          <w:szCs w:val="18"/>
        </w:rPr>
        <w:t xml:space="preserve"> </w:t>
      </w:r>
      <w:r w:rsidR="00F24A1D" w:rsidRPr="00A90208">
        <w:rPr>
          <w:sz w:val="20"/>
          <w:szCs w:val="18"/>
        </w:rPr>
        <w:t xml:space="preserve">= 0,1 </w:t>
      </w:r>
      <w:proofErr w:type="spellStart"/>
      <w:r w:rsidR="00F24A1D" w:rsidRPr="00A90208">
        <w:rPr>
          <w:sz w:val="20"/>
          <w:szCs w:val="18"/>
        </w:rPr>
        <w:t>mol</w:t>
      </w:r>
      <w:proofErr w:type="spellEnd"/>
      <w:r w:rsidR="00F24A1D" w:rsidRPr="00A90208">
        <w:rPr>
          <w:sz w:val="20"/>
          <w:szCs w:val="18"/>
        </w:rPr>
        <w:t>/L</w:t>
      </w:r>
    </w:p>
    <w:p w14:paraId="6152B91D" w14:textId="77777777" w:rsidR="00F24A1D" w:rsidRDefault="00F24A1D" w:rsidP="00114CDE">
      <w:pPr>
        <w:pStyle w:val="Liste1Aufzhlung"/>
        <w:numPr>
          <w:ilvl w:val="0"/>
          <w:numId w:val="0"/>
        </w:numPr>
        <w:sectPr w:rsidR="00F24A1D" w:rsidSect="00F24A1D">
          <w:type w:val="continuous"/>
          <w:pgSz w:w="11906" w:h="16838"/>
          <w:pgMar w:top="851" w:right="1134" w:bottom="851" w:left="1418" w:header="0" w:footer="0" w:gutter="0"/>
          <w:cols w:num="2" w:space="708"/>
          <w:titlePg/>
          <w:docGrid w:linePitch="360"/>
        </w:sectPr>
      </w:pPr>
    </w:p>
    <w:p w14:paraId="1367B1A2" w14:textId="4F8AEBB7" w:rsidR="00F24A1D" w:rsidRDefault="0076029D" w:rsidP="00114CDE">
      <w:pPr>
        <w:pStyle w:val="Liste1Aufzhlung"/>
        <w:numPr>
          <w:ilvl w:val="0"/>
          <w:numId w:val="0"/>
        </w:numPr>
      </w:pPr>
      <w:r>
        <w:rPr>
          <w:b/>
          <w:bCs/>
        </w:rPr>
        <w:lastRenderedPageBreak/>
        <w:t xml:space="preserve">Durchführung: </w:t>
      </w:r>
      <w:r w:rsidR="00114CDE">
        <w:t>In jeweils zwei der Bechergläser werden reines Wasser und Phosphatpufferlösung in gleichen Mengen gegeben. Die beiden Lösungen werden zudem mit wenigen Tropfen des Universalindikators versetzt. Jeder der vier Lösungsansätze wird anschließend mit je 1 ml Salzsäure sowie Natronlauge versetzt und kurz umgeschwenkt.</w:t>
      </w:r>
    </w:p>
    <w:p w14:paraId="22766839" w14:textId="32CA0AE1" w:rsidR="00114CDE" w:rsidRDefault="00114CDE" w:rsidP="00114CDE">
      <w:pPr>
        <w:pStyle w:val="Liste1Aufzhlung"/>
        <w:numPr>
          <w:ilvl w:val="0"/>
          <w:numId w:val="0"/>
        </w:numPr>
      </w:pPr>
      <w:r>
        <w:rPr>
          <w:b/>
          <w:bCs/>
        </w:rPr>
        <w:t>Beobachtung:</w:t>
      </w:r>
      <w:r w:rsidR="00C16E89">
        <w:rPr>
          <w:b/>
          <w:bCs/>
        </w:rPr>
        <w:t xml:space="preserve"> </w:t>
      </w:r>
      <w:r>
        <w:t>Nach Zugabe von Säure und Base lässt sich im Falle der beiden Wasserlösungen ein Farbumschlag von gelb nach blau bzw. gelb nach rot/orange beobachten. Im Falle der Pufferlösungen bleibt ein solcher Farbumschlag aus, die Lösung scheint unverändert.</w:t>
      </w:r>
    </w:p>
    <w:p w14:paraId="7A3AEA01" w14:textId="658DDFEE" w:rsidR="00114CDE" w:rsidRDefault="00114CDE" w:rsidP="00114CDE">
      <w:pPr>
        <w:pStyle w:val="Liste1Aufzhlung"/>
        <w:numPr>
          <w:ilvl w:val="0"/>
          <w:numId w:val="0"/>
        </w:numPr>
      </w:pPr>
      <w:r w:rsidRPr="00ED38E4">
        <w:rPr>
          <w:b/>
          <w:bCs/>
        </w:rPr>
        <w:t>Deutung:</w:t>
      </w:r>
      <w:r w:rsidR="00C16E89">
        <w:rPr>
          <w:b/>
          <w:bCs/>
        </w:rPr>
        <w:t xml:space="preserve"> </w:t>
      </w:r>
      <w:r w:rsidR="00556ED8">
        <w:t>Im Falle der beiden Wasserlösungen wechselt der Universalindikator seine Farbe, was auf eine Änderung des pH-Wertes in den Lösungen hindeutet</w:t>
      </w:r>
      <w:r w:rsidR="0035333F">
        <w:t>. In wässriger Lösung existiert das pH</w:t>
      </w:r>
      <w:r w:rsidR="003474AA">
        <w:t>-</w:t>
      </w:r>
      <w:r w:rsidR="0035333F">
        <w:t>abhängige Gleichgewicht</w:t>
      </w:r>
    </w:p>
    <w:p w14:paraId="1AD1C994" w14:textId="50CEE989" w:rsidR="00556ED8" w:rsidRPr="007705C7" w:rsidRDefault="00B6313B" w:rsidP="00114CDE">
      <w:pPr>
        <w:pStyle w:val="Liste1Aufzhlung"/>
        <w:numPr>
          <w:ilvl w:val="0"/>
          <w:numId w:val="0"/>
        </w:numPr>
        <w:rPr>
          <w:rFonts w:asciiTheme="minorHAnsi" w:eastAsiaTheme="minorEastAsia" w:hAnsiTheme="minorHAnsi" w:cstheme="minorHAnsi"/>
          <w:iCs/>
          <w:szCs w:val="24"/>
        </w:rPr>
      </w:pPr>
      <m:oMathPara>
        <m:oMath>
          <m:sSub>
            <m:sSubPr>
              <m:ctrlPr>
                <w:rPr>
                  <w:rFonts w:ascii="Cambria Math" w:hAnsi="Cambria Math" w:cstheme="minorHAnsi"/>
                  <w:iCs/>
                  <w:szCs w:val="24"/>
                </w:rPr>
              </m:ctrlPr>
            </m:sSubPr>
            <m:e>
              <m:r>
                <m:rPr>
                  <m:nor/>
                </m:rPr>
                <w:rPr>
                  <w:rFonts w:asciiTheme="minorHAnsi" w:hAnsiTheme="minorHAnsi" w:cstheme="minorHAnsi"/>
                  <w:iCs/>
                  <w:szCs w:val="24"/>
                </w:rPr>
                <m:t>H</m:t>
              </m:r>
            </m:e>
            <m:sub>
              <m:r>
                <m:rPr>
                  <m:nor/>
                </m:rPr>
                <w:rPr>
                  <w:rFonts w:asciiTheme="minorHAnsi" w:hAnsiTheme="minorHAnsi" w:cstheme="minorHAnsi"/>
                  <w:iCs/>
                  <w:szCs w:val="24"/>
                </w:rPr>
                <m:t>2</m:t>
              </m:r>
            </m:sub>
          </m:sSub>
          <m:r>
            <m:rPr>
              <m:nor/>
            </m:rPr>
            <w:rPr>
              <w:rFonts w:asciiTheme="minorHAnsi" w:hAnsiTheme="minorHAnsi" w:cstheme="minorHAnsi"/>
              <w:iCs/>
              <w:szCs w:val="24"/>
            </w:rPr>
            <m:t>O</m:t>
          </m:r>
          <m:r>
            <m:rPr>
              <m:nor/>
            </m:rPr>
            <w:rPr>
              <w:rFonts w:ascii="Cambria Math" w:hAnsiTheme="minorHAnsi" w:cstheme="minorHAnsi"/>
              <w:iCs/>
              <w:szCs w:val="24"/>
            </w:rPr>
            <m:t xml:space="preserve"> </m:t>
          </m:r>
          <m:r>
            <m:rPr>
              <m:nor/>
            </m:rPr>
            <w:rPr>
              <w:rFonts w:asciiTheme="minorHAnsi" w:hAnsiTheme="minorHAnsi" w:cstheme="minorHAnsi"/>
              <w:iCs/>
              <w:szCs w:val="24"/>
            </w:rPr>
            <m:t>+</m:t>
          </m:r>
          <m:r>
            <m:rPr>
              <m:nor/>
            </m:rPr>
            <w:rPr>
              <w:rFonts w:ascii="Cambria Math" w:hAnsiTheme="minorHAnsi" w:cstheme="minorHAnsi"/>
              <w:iCs/>
              <w:szCs w:val="24"/>
            </w:rPr>
            <m:t xml:space="preserve"> </m:t>
          </m:r>
          <m:r>
            <m:rPr>
              <m:nor/>
            </m:rPr>
            <w:rPr>
              <w:rFonts w:asciiTheme="minorHAnsi" w:hAnsiTheme="minorHAnsi" w:cstheme="minorHAnsi"/>
              <w:iCs/>
              <w:szCs w:val="24"/>
            </w:rPr>
            <m:t xml:space="preserve">H </m:t>
          </m:r>
          <w:proofErr w:type="spellStart"/>
          <m:r>
            <m:rPr>
              <m:nor/>
            </m:rPr>
            <w:rPr>
              <w:rFonts w:asciiTheme="minorHAnsi" w:hAnsiTheme="minorHAnsi" w:cstheme="minorHAnsi"/>
              <w:iCs/>
              <w:szCs w:val="24"/>
            </w:rPr>
            <m:t>Ind</m:t>
          </m:r>
          <w:proofErr w:type="spellEnd"/>
          <m:r>
            <m:rPr>
              <m:nor/>
            </m:rPr>
            <w:rPr>
              <w:rFonts w:ascii="Cambria Math" w:hAnsiTheme="minorHAnsi" w:cstheme="minorHAnsi"/>
              <w:iCs/>
              <w:szCs w:val="24"/>
            </w:rPr>
            <m:t xml:space="preserve"> </m:t>
          </m:r>
          <m:r>
            <m:rPr>
              <m:nor/>
            </m:rPr>
            <w:rPr>
              <w:rFonts w:ascii="Cambria Math" w:hAnsi="Cambria Math" w:cs="Cambria Math"/>
              <w:iCs/>
              <w:szCs w:val="24"/>
            </w:rPr>
            <m:t xml:space="preserve">⇌ </m:t>
          </m:r>
          <m:sSub>
            <m:sSubPr>
              <m:ctrlPr>
                <w:rPr>
                  <w:rFonts w:ascii="Cambria Math" w:hAnsi="Cambria Math" w:cstheme="minorHAnsi"/>
                  <w:iCs/>
                  <w:szCs w:val="24"/>
                </w:rPr>
              </m:ctrlPr>
            </m:sSubPr>
            <m:e>
              <m:r>
                <m:rPr>
                  <m:nor/>
                </m:rPr>
                <w:rPr>
                  <w:rFonts w:asciiTheme="minorHAnsi" w:hAnsiTheme="minorHAnsi" w:cstheme="minorHAnsi"/>
                  <w:iCs/>
                  <w:szCs w:val="24"/>
                </w:rPr>
                <m:t>H</m:t>
              </m:r>
            </m:e>
            <m:sub>
              <m:r>
                <m:rPr>
                  <m:nor/>
                </m:rPr>
                <w:rPr>
                  <w:rFonts w:asciiTheme="minorHAnsi" w:hAnsiTheme="minorHAnsi" w:cstheme="minorHAnsi"/>
                  <w:iCs/>
                  <w:szCs w:val="24"/>
                </w:rPr>
                <m:t>3</m:t>
              </m:r>
            </m:sub>
          </m:sSub>
          <m:sSup>
            <m:sSupPr>
              <m:ctrlPr>
                <w:rPr>
                  <w:rFonts w:ascii="Cambria Math" w:hAnsi="Cambria Math" w:cstheme="minorHAnsi"/>
                  <w:iCs/>
                  <w:szCs w:val="24"/>
                </w:rPr>
              </m:ctrlPr>
            </m:sSupPr>
            <m:e>
              <m:r>
                <m:rPr>
                  <m:nor/>
                </m:rPr>
                <w:rPr>
                  <w:rFonts w:asciiTheme="minorHAnsi" w:hAnsiTheme="minorHAnsi" w:cstheme="minorHAnsi"/>
                  <w:iCs/>
                  <w:szCs w:val="24"/>
                </w:rPr>
                <m:t>O</m:t>
              </m:r>
            </m:e>
            <m:sup>
              <m:r>
                <m:rPr>
                  <m:nor/>
                </m:rPr>
                <w:rPr>
                  <w:rFonts w:asciiTheme="minorHAnsi" w:hAnsiTheme="minorHAnsi" w:cstheme="minorHAnsi"/>
                  <w:iCs/>
                  <w:szCs w:val="24"/>
                </w:rPr>
                <m:t>+</m:t>
              </m:r>
            </m:sup>
          </m:sSup>
          <m:r>
            <m:rPr>
              <m:nor/>
            </m:rPr>
            <w:rPr>
              <w:rFonts w:asciiTheme="minorHAnsi" w:hAnsiTheme="minorHAnsi" w:cstheme="minorHAnsi"/>
              <w:iCs/>
              <w:szCs w:val="24"/>
            </w:rPr>
            <m:t>+</m:t>
          </m:r>
          <m:r>
            <m:rPr>
              <m:nor/>
            </m:rPr>
            <w:rPr>
              <w:rFonts w:ascii="Cambria Math" w:hAnsiTheme="minorHAnsi" w:cstheme="minorHAnsi"/>
              <w:iCs/>
              <w:szCs w:val="24"/>
            </w:rPr>
            <m:t xml:space="preserve"> </m:t>
          </m:r>
          <m:sSup>
            <m:sSupPr>
              <m:ctrlPr>
                <w:rPr>
                  <w:rFonts w:ascii="Cambria Math" w:hAnsi="Cambria Math" w:cstheme="minorHAnsi"/>
                  <w:iCs/>
                  <w:szCs w:val="24"/>
                </w:rPr>
              </m:ctrlPr>
            </m:sSupPr>
            <m:e>
              <m:r>
                <m:rPr>
                  <m:nor/>
                </m:rPr>
                <w:rPr>
                  <w:rFonts w:asciiTheme="minorHAnsi" w:hAnsiTheme="minorHAnsi" w:cstheme="minorHAnsi"/>
                  <w:iCs/>
                  <w:szCs w:val="24"/>
                </w:rPr>
                <m:t>Ind</m:t>
              </m:r>
            </m:e>
            <m:sup>
              <m:r>
                <m:rPr>
                  <m:nor/>
                </m:rPr>
                <w:rPr>
                  <w:rFonts w:asciiTheme="minorHAnsi" w:hAnsiTheme="minorHAnsi" w:cstheme="minorHAnsi"/>
                  <w:iCs/>
                  <w:szCs w:val="24"/>
                </w:rPr>
                <m:t>-</m:t>
              </m:r>
            </m:sup>
          </m:sSup>
        </m:oMath>
      </m:oMathPara>
    </w:p>
    <w:p w14:paraId="04DC128A" w14:textId="4B4410FD" w:rsidR="0035333F" w:rsidRDefault="001E0AED" w:rsidP="00114CDE">
      <w:pPr>
        <w:pStyle w:val="Liste1Aufzhlung"/>
        <w:numPr>
          <w:ilvl w:val="0"/>
          <w:numId w:val="0"/>
        </w:numPr>
        <w:rPr>
          <w:iCs/>
          <w:szCs w:val="24"/>
        </w:rPr>
      </w:pPr>
      <w:r>
        <w:rPr>
          <w:iCs/>
          <w:szCs w:val="24"/>
        </w:rPr>
        <w:t xml:space="preserve">Bei Zugabe von Säure und damit Erhöhung der </w:t>
      </w:r>
      <w:proofErr w:type="spellStart"/>
      <w:r>
        <w:rPr>
          <w:iCs/>
          <w:szCs w:val="24"/>
        </w:rPr>
        <w:t>Oxoniumionen</w:t>
      </w:r>
      <w:proofErr w:type="spellEnd"/>
      <w:r w:rsidR="008A76D2">
        <w:rPr>
          <w:iCs/>
          <w:szCs w:val="24"/>
        </w:rPr>
        <w:t>-K</w:t>
      </w:r>
      <w:r>
        <w:rPr>
          <w:iCs/>
          <w:szCs w:val="24"/>
        </w:rPr>
        <w:t>onzentration wechselt die Indikatorfarbe nach rot/orange, bei Zugabe von Base und damit Erhöhung der Hydroxidionen</w:t>
      </w:r>
      <w:r w:rsidR="008A76D2">
        <w:rPr>
          <w:iCs/>
          <w:szCs w:val="24"/>
        </w:rPr>
        <w:t>-K</w:t>
      </w:r>
      <w:r>
        <w:rPr>
          <w:iCs/>
          <w:szCs w:val="24"/>
        </w:rPr>
        <w:t>onzentration wechselt die Indikatorfarbe nach blau.</w:t>
      </w:r>
    </w:p>
    <w:p w14:paraId="1C5C3CDB" w14:textId="625779C6" w:rsidR="001E0AED" w:rsidRDefault="001E0AED" w:rsidP="00114CDE">
      <w:pPr>
        <w:pStyle w:val="Liste1Aufzhlung"/>
        <w:numPr>
          <w:ilvl w:val="0"/>
          <w:numId w:val="0"/>
        </w:numPr>
        <w:rPr>
          <w:iCs/>
          <w:szCs w:val="24"/>
        </w:rPr>
      </w:pPr>
      <w:r>
        <w:rPr>
          <w:iCs/>
          <w:szCs w:val="24"/>
        </w:rPr>
        <w:t>Im Falle der Phosphatpufferlösung stellt sich folgende Gleichgewichtsreaktion im System ein:</w:t>
      </w:r>
    </w:p>
    <w:p w14:paraId="034597F0" w14:textId="1B5192D0" w:rsidR="001E0AED" w:rsidRPr="0076029D" w:rsidRDefault="00B6313B" w:rsidP="001E0AED">
      <w:pPr>
        <w:pStyle w:val="Liste1Aufzhlung"/>
        <w:numPr>
          <w:ilvl w:val="0"/>
          <w:numId w:val="0"/>
        </w:numPr>
        <w:rPr>
          <w:rFonts w:asciiTheme="minorHAnsi" w:eastAsiaTheme="minorEastAsia" w:hAnsiTheme="minorHAnsi" w:cstheme="minorHAnsi"/>
          <w:szCs w:val="24"/>
          <w:lang w:val="en-US"/>
        </w:rPr>
      </w:pPr>
      <m:oMathPara>
        <m:oMath>
          <m:sSub>
            <m:sSubPr>
              <m:ctrlPr>
                <w:rPr>
                  <w:rFonts w:ascii="Cambria Math" w:hAnsi="Cambria Math" w:cstheme="minorHAnsi"/>
                  <w:szCs w:val="24"/>
                </w:rPr>
              </m:ctrlPr>
            </m:sSubPr>
            <m:e>
              <m:r>
                <m:rPr>
                  <m:nor/>
                </m:rPr>
                <w:rPr>
                  <w:rFonts w:asciiTheme="minorHAnsi" w:hAnsiTheme="minorHAnsi" w:cstheme="minorHAnsi"/>
                  <w:szCs w:val="24"/>
                  <w:lang w:val="en-US"/>
                </w:rPr>
                <m:t>H</m:t>
              </m:r>
            </m:e>
            <m:sub>
              <m:r>
                <m:rPr>
                  <m:nor/>
                </m:rPr>
                <w:rPr>
                  <w:rFonts w:asciiTheme="minorHAnsi" w:hAnsiTheme="minorHAnsi" w:cstheme="minorHAnsi"/>
                  <w:szCs w:val="24"/>
                  <w:lang w:val="en-US"/>
                </w:rPr>
                <m:t>2</m:t>
              </m:r>
            </m:sub>
          </m:sSub>
          <m:r>
            <m:rPr>
              <m:nor/>
            </m:rPr>
            <w:rPr>
              <w:rFonts w:asciiTheme="minorHAnsi" w:hAnsiTheme="minorHAnsi" w:cstheme="minorHAnsi"/>
              <w:szCs w:val="24"/>
              <w:lang w:val="en-US"/>
            </w:rPr>
            <m:t>P</m:t>
          </m:r>
          <m:sSubSup>
            <m:sSubSupPr>
              <m:ctrlPr>
                <w:rPr>
                  <w:rFonts w:ascii="Cambria Math" w:hAnsi="Cambria Math" w:cstheme="minorHAnsi"/>
                  <w:szCs w:val="24"/>
                </w:rPr>
              </m:ctrlPr>
            </m:sSubSupPr>
            <m:e>
              <m:r>
                <m:rPr>
                  <m:nor/>
                </m:rPr>
                <w:rPr>
                  <w:rFonts w:asciiTheme="minorHAnsi" w:hAnsiTheme="minorHAnsi" w:cstheme="minorHAnsi"/>
                  <w:szCs w:val="24"/>
                  <w:lang w:val="en-US"/>
                </w:rPr>
                <m:t>O</m:t>
              </m:r>
            </m:e>
            <m:sub>
              <m:r>
                <m:rPr>
                  <m:nor/>
                </m:rPr>
                <w:rPr>
                  <w:rFonts w:asciiTheme="minorHAnsi" w:hAnsiTheme="minorHAnsi" w:cstheme="minorHAnsi"/>
                  <w:szCs w:val="24"/>
                  <w:lang w:val="en-US"/>
                </w:rPr>
                <m:t>4</m:t>
              </m:r>
            </m:sub>
            <m:sup>
              <m:r>
                <m:rPr>
                  <m:nor/>
                </m:rPr>
                <w:rPr>
                  <w:rFonts w:asciiTheme="minorHAnsi" w:hAnsiTheme="minorHAnsi" w:cstheme="minorHAnsi"/>
                  <w:szCs w:val="24"/>
                  <w:lang w:val="en-US"/>
                </w:rPr>
                <m:t>-</m:t>
              </m:r>
            </m:sup>
          </m:sSubSup>
          <m:r>
            <m:rPr>
              <m:nor/>
            </m:rPr>
            <w:rPr>
              <w:rFonts w:ascii="Cambria Math" w:hAnsiTheme="minorHAnsi" w:cstheme="minorHAnsi"/>
              <w:szCs w:val="24"/>
              <w:lang w:val="en-US"/>
            </w:rPr>
            <m:t xml:space="preserve"> </m:t>
          </m:r>
          <m:r>
            <m:rPr>
              <m:nor/>
            </m:rPr>
            <w:rPr>
              <w:rFonts w:asciiTheme="minorHAnsi" w:hAnsiTheme="minorHAnsi" w:cstheme="minorHAnsi"/>
              <w:szCs w:val="24"/>
              <w:lang w:val="en-US"/>
            </w:rPr>
            <m:t>+</m:t>
          </m:r>
          <m:sSub>
            <m:sSubPr>
              <m:ctrlPr>
                <w:rPr>
                  <w:rFonts w:ascii="Cambria Math" w:hAnsi="Cambria Math" w:cstheme="minorHAnsi"/>
                  <w:szCs w:val="24"/>
                </w:rPr>
              </m:ctrlPr>
            </m:sSubPr>
            <m:e>
              <m:r>
                <m:rPr>
                  <m:nor/>
                </m:rPr>
                <w:rPr>
                  <w:rFonts w:ascii="Cambria Math" w:hAnsiTheme="minorHAnsi" w:cstheme="minorHAnsi"/>
                  <w:szCs w:val="24"/>
                  <w:lang w:val="en-US"/>
                </w:rPr>
                <m:t xml:space="preserve"> </m:t>
              </m:r>
              <m:r>
                <m:rPr>
                  <m:nor/>
                </m:rPr>
                <w:rPr>
                  <w:rFonts w:asciiTheme="minorHAnsi" w:hAnsiTheme="minorHAnsi" w:cstheme="minorHAnsi"/>
                  <w:szCs w:val="24"/>
                  <w:lang w:val="en-US"/>
                </w:rPr>
                <m:t>H</m:t>
              </m:r>
            </m:e>
            <m:sub>
              <m:r>
                <m:rPr>
                  <m:nor/>
                </m:rPr>
                <w:rPr>
                  <w:rFonts w:asciiTheme="minorHAnsi" w:hAnsiTheme="minorHAnsi" w:cstheme="minorHAnsi"/>
                  <w:szCs w:val="24"/>
                  <w:lang w:val="en-US"/>
                </w:rPr>
                <m:t>2</m:t>
              </m:r>
            </m:sub>
          </m:sSub>
          <m:r>
            <m:rPr>
              <m:nor/>
            </m:rPr>
            <w:rPr>
              <w:rFonts w:asciiTheme="minorHAnsi" w:hAnsiTheme="minorHAnsi" w:cstheme="minorHAnsi"/>
              <w:szCs w:val="24"/>
              <w:lang w:val="en-US"/>
            </w:rPr>
            <m:t>O</m:t>
          </m:r>
          <m:r>
            <m:rPr>
              <m:nor/>
            </m:rPr>
            <w:rPr>
              <w:rFonts w:ascii="Cambria Math" w:hAnsiTheme="minorHAnsi" w:cstheme="minorHAnsi"/>
              <w:szCs w:val="24"/>
              <w:lang w:val="en-US"/>
            </w:rPr>
            <m:t xml:space="preserve"> </m:t>
          </m:r>
          <m:r>
            <m:rPr>
              <m:nor/>
            </m:rPr>
            <w:rPr>
              <w:rFonts w:ascii="Cambria Math" w:hAnsi="Cambria Math" w:cs="Cambria Math"/>
              <w:szCs w:val="24"/>
              <w:lang w:val="en-US"/>
            </w:rPr>
            <m:t>⇌</m:t>
          </m:r>
          <m:sSub>
            <m:sSubPr>
              <m:ctrlPr>
                <w:rPr>
                  <w:rFonts w:ascii="Cambria Math" w:hAnsi="Cambria Math" w:cstheme="minorHAnsi"/>
                  <w:szCs w:val="24"/>
                </w:rPr>
              </m:ctrlPr>
            </m:sSubPr>
            <m:e>
              <m:r>
                <m:rPr>
                  <m:nor/>
                </m:rPr>
                <w:rPr>
                  <w:rFonts w:ascii="Cambria Math" w:hAnsiTheme="minorHAnsi" w:cstheme="minorHAnsi"/>
                  <w:szCs w:val="24"/>
                  <w:lang w:val="en-US"/>
                </w:rPr>
                <m:t xml:space="preserve"> </m:t>
              </m:r>
              <m:r>
                <m:rPr>
                  <m:nor/>
                </m:rPr>
                <w:rPr>
                  <w:rFonts w:asciiTheme="minorHAnsi" w:hAnsiTheme="minorHAnsi" w:cstheme="minorHAnsi"/>
                  <w:szCs w:val="24"/>
                  <w:lang w:val="en-US"/>
                </w:rPr>
                <m:t>H</m:t>
              </m:r>
            </m:e>
            <m:sub>
              <m:r>
                <m:rPr>
                  <m:nor/>
                </m:rPr>
                <w:rPr>
                  <w:rFonts w:asciiTheme="minorHAnsi" w:hAnsiTheme="minorHAnsi" w:cstheme="minorHAnsi"/>
                  <w:szCs w:val="24"/>
                  <w:lang w:val="en-US"/>
                </w:rPr>
                <m:t>3</m:t>
              </m:r>
            </m:sub>
          </m:sSub>
          <m:sSup>
            <m:sSupPr>
              <m:ctrlPr>
                <w:rPr>
                  <w:rFonts w:ascii="Cambria Math" w:hAnsi="Cambria Math" w:cstheme="minorHAnsi"/>
                  <w:szCs w:val="24"/>
                </w:rPr>
              </m:ctrlPr>
            </m:sSupPr>
            <m:e>
              <m:r>
                <m:rPr>
                  <m:nor/>
                </m:rPr>
                <w:rPr>
                  <w:rFonts w:asciiTheme="minorHAnsi" w:hAnsiTheme="minorHAnsi" w:cstheme="minorHAnsi"/>
                  <w:szCs w:val="24"/>
                  <w:lang w:val="en-US"/>
                </w:rPr>
                <m:t>O</m:t>
              </m:r>
            </m:e>
            <m:sup>
              <m:r>
                <m:rPr>
                  <m:nor/>
                </m:rPr>
                <w:rPr>
                  <w:rFonts w:asciiTheme="minorHAnsi" w:hAnsiTheme="minorHAnsi" w:cstheme="minorHAnsi"/>
                  <w:szCs w:val="24"/>
                  <w:lang w:val="en-US"/>
                </w:rPr>
                <m:t>+</m:t>
              </m:r>
            </m:sup>
          </m:sSup>
          <m:r>
            <m:rPr>
              <m:nor/>
            </m:rPr>
            <w:rPr>
              <w:rFonts w:ascii="Cambria Math" w:hAnsiTheme="minorHAnsi" w:cstheme="minorHAnsi"/>
              <w:szCs w:val="24"/>
              <w:lang w:val="en-US"/>
            </w:rPr>
            <m:t xml:space="preserve"> </m:t>
          </m:r>
          <m:r>
            <m:rPr>
              <m:nor/>
            </m:rPr>
            <w:rPr>
              <w:rFonts w:asciiTheme="minorHAnsi" w:hAnsiTheme="minorHAnsi" w:cstheme="minorHAnsi"/>
              <w:szCs w:val="24"/>
              <w:lang w:val="en-US"/>
            </w:rPr>
            <m:t>+</m:t>
          </m:r>
          <m:r>
            <m:rPr>
              <m:nor/>
            </m:rPr>
            <w:rPr>
              <w:rFonts w:ascii="Cambria Math" w:hAnsiTheme="minorHAnsi" w:cstheme="minorHAnsi"/>
              <w:szCs w:val="24"/>
              <w:lang w:val="en-US"/>
            </w:rPr>
            <m:t xml:space="preserve"> </m:t>
          </m:r>
          <m:sSub>
            <m:sSubPr>
              <m:ctrlPr>
                <w:rPr>
                  <w:rFonts w:ascii="Cambria Math" w:hAnsi="Cambria Math" w:cstheme="minorHAnsi"/>
                  <w:szCs w:val="24"/>
                </w:rPr>
              </m:ctrlPr>
            </m:sSubPr>
            <m:e>
              <m:r>
                <m:rPr>
                  <m:nor/>
                </m:rPr>
                <w:rPr>
                  <w:rFonts w:asciiTheme="minorHAnsi" w:hAnsiTheme="minorHAnsi" w:cstheme="minorHAnsi"/>
                  <w:szCs w:val="24"/>
                  <w:lang w:val="en-US"/>
                </w:rPr>
                <m:t>H</m:t>
              </m:r>
            </m:e>
            <m:sub>
              <m:r>
                <m:rPr>
                  <m:nor/>
                </m:rPr>
                <w:rPr>
                  <w:rFonts w:asciiTheme="minorHAnsi" w:hAnsiTheme="minorHAnsi" w:cstheme="minorHAnsi"/>
                  <w:szCs w:val="24"/>
                  <w:lang w:val="en-US"/>
                </w:rPr>
                <m:t>2</m:t>
              </m:r>
            </m:sub>
          </m:sSub>
          <m:r>
            <m:rPr>
              <m:nor/>
            </m:rPr>
            <w:rPr>
              <w:rFonts w:asciiTheme="minorHAnsi" w:hAnsiTheme="minorHAnsi" w:cstheme="minorHAnsi"/>
              <w:szCs w:val="24"/>
              <w:lang w:val="en-US"/>
            </w:rPr>
            <m:t>P</m:t>
          </m:r>
          <m:sSubSup>
            <m:sSubSupPr>
              <m:ctrlPr>
                <w:rPr>
                  <w:rFonts w:ascii="Cambria Math" w:hAnsi="Cambria Math" w:cstheme="minorHAnsi"/>
                  <w:szCs w:val="24"/>
                </w:rPr>
              </m:ctrlPr>
            </m:sSubSupPr>
            <m:e>
              <m:r>
                <m:rPr>
                  <m:nor/>
                </m:rPr>
                <w:rPr>
                  <w:rFonts w:asciiTheme="minorHAnsi" w:hAnsiTheme="minorHAnsi" w:cstheme="minorHAnsi"/>
                  <w:szCs w:val="24"/>
                  <w:lang w:val="en-US"/>
                </w:rPr>
                <m:t>O</m:t>
              </m:r>
            </m:e>
            <m:sub>
              <m:r>
                <m:rPr>
                  <m:nor/>
                </m:rPr>
                <w:rPr>
                  <w:rFonts w:asciiTheme="minorHAnsi" w:hAnsiTheme="minorHAnsi" w:cstheme="minorHAnsi"/>
                  <w:szCs w:val="24"/>
                  <w:lang w:val="en-US"/>
                </w:rPr>
                <m:t>4</m:t>
              </m:r>
            </m:sub>
            <m:sup>
              <m:r>
                <m:rPr>
                  <m:nor/>
                </m:rPr>
                <w:rPr>
                  <w:rFonts w:asciiTheme="minorHAnsi" w:hAnsiTheme="minorHAnsi" w:cstheme="minorHAnsi"/>
                  <w:szCs w:val="24"/>
                  <w:lang w:val="en-US"/>
                </w:rPr>
                <m:t>2-</m:t>
              </m:r>
            </m:sup>
          </m:sSubSup>
        </m:oMath>
      </m:oMathPara>
    </w:p>
    <w:p w14:paraId="50E77F1D" w14:textId="3D24477C" w:rsidR="00AC248E" w:rsidRDefault="008B4A80" w:rsidP="00114CDE">
      <w:pPr>
        <w:pStyle w:val="Liste1Aufzhlung"/>
        <w:numPr>
          <w:ilvl w:val="0"/>
          <w:numId w:val="0"/>
        </w:numPr>
        <w:rPr>
          <w:iCs/>
          <w:szCs w:val="24"/>
        </w:rPr>
      </w:pPr>
      <w:r>
        <w:rPr>
          <w:iCs/>
          <w:szCs w:val="24"/>
        </w:rPr>
        <w:t xml:space="preserve">Bei Zugabe von Säure und damit Erhöhung der </w:t>
      </w:r>
      <w:proofErr w:type="spellStart"/>
      <w:r>
        <w:rPr>
          <w:iCs/>
          <w:szCs w:val="24"/>
        </w:rPr>
        <w:t>Oxoniumionen</w:t>
      </w:r>
      <w:proofErr w:type="spellEnd"/>
      <w:r w:rsidR="008A76D2">
        <w:rPr>
          <w:iCs/>
          <w:szCs w:val="24"/>
        </w:rPr>
        <w:t>-K</w:t>
      </w:r>
      <w:r>
        <w:rPr>
          <w:iCs/>
          <w:szCs w:val="24"/>
        </w:rPr>
        <w:t xml:space="preserve">onzentration verschiebt sich das Gleichgewicht der </w:t>
      </w:r>
      <w:proofErr w:type="spellStart"/>
      <w:r>
        <w:rPr>
          <w:iCs/>
          <w:szCs w:val="24"/>
        </w:rPr>
        <w:t>Protolysereaktion</w:t>
      </w:r>
      <w:proofErr w:type="spellEnd"/>
      <w:r>
        <w:rPr>
          <w:iCs/>
          <w:szCs w:val="24"/>
        </w:rPr>
        <w:t xml:space="preserve"> auf die </w:t>
      </w:r>
      <w:proofErr w:type="spellStart"/>
      <w:r>
        <w:rPr>
          <w:iCs/>
          <w:szCs w:val="24"/>
        </w:rPr>
        <w:t>Eduktseite</w:t>
      </w:r>
      <w:proofErr w:type="spellEnd"/>
      <w:r>
        <w:rPr>
          <w:iCs/>
          <w:szCs w:val="24"/>
        </w:rPr>
        <w:t>, bei Zugabe von Base und Erhöhung der Hydroxidionen</w:t>
      </w:r>
      <w:r w:rsidR="008A76D2">
        <w:rPr>
          <w:iCs/>
          <w:szCs w:val="24"/>
        </w:rPr>
        <w:t>-K</w:t>
      </w:r>
      <w:r>
        <w:rPr>
          <w:iCs/>
          <w:szCs w:val="24"/>
        </w:rPr>
        <w:t xml:space="preserve">onzentration verschiebt sich das Gleichgewicht auf die Produktseite (Prinzip von Le </w:t>
      </w:r>
      <w:proofErr w:type="spellStart"/>
      <w:r>
        <w:rPr>
          <w:iCs/>
          <w:szCs w:val="24"/>
        </w:rPr>
        <w:t>Chatelier</w:t>
      </w:r>
      <w:proofErr w:type="spellEnd"/>
      <w:r>
        <w:rPr>
          <w:iCs/>
          <w:szCs w:val="24"/>
        </w:rPr>
        <w:t>). In beiden Fällen werden die zugegebenen Ionen verbraucht, wodurch sich der pH-Wert der Lösung nur geringfügig ändert</w:t>
      </w:r>
      <w:r w:rsidR="001E20F9">
        <w:rPr>
          <w:iCs/>
          <w:szCs w:val="24"/>
        </w:rPr>
        <w:t>, die Farbe des Indikators bleibt konstant.</w:t>
      </w:r>
    </w:p>
    <w:p w14:paraId="4ED5DBE9" w14:textId="63EEC823" w:rsidR="001E0AED" w:rsidRPr="0035333F" w:rsidRDefault="00AC248E" w:rsidP="00AC248E">
      <w:pPr>
        <w:spacing w:before="0"/>
        <w:jc w:val="left"/>
        <w:rPr>
          <w:iCs/>
          <w:szCs w:val="24"/>
        </w:rPr>
      </w:pPr>
      <w:r>
        <w:rPr>
          <w:iCs/>
          <w:szCs w:val="24"/>
        </w:rPr>
        <w:br w:type="page"/>
      </w:r>
    </w:p>
    <w:p w14:paraId="3D51DEDA" w14:textId="3B59FC10" w:rsidR="00E8473B" w:rsidRDefault="00E37C20" w:rsidP="008A524D">
      <w:pPr>
        <w:pStyle w:val="berschrift1"/>
      </w:pPr>
      <w:bookmarkStart w:id="2" w:name="_Toc92732811"/>
      <w:r>
        <w:lastRenderedPageBreak/>
        <w:t>Wichtige chemische Eigenschaften</w:t>
      </w:r>
      <w:bookmarkEnd w:id="2"/>
    </w:p>
    <w:p w14:paraId="31B73949" w14:textId="11C02FC4" w:rsidR="00E37C20" w:rsidRDefault="00E37C20" w:rsidP="00E37C20">
      <w:pPr>
        <w:rPr>
          <w:rFonts w:cs="Arial"/>
        </w:rPr>
      </w:pPr>
      <w:r w:rsidRPr="00E37C20">
        <w:rPr>
          <w:rStyle w:val="Fett"/>
        </w:rPr>
        <w:t>Starke Säuren/Basen</w:t>
      </w:r>
      <w:r>
        <w:rPr>
          <w:rFonts w:cs="Arial"/>
          <w:i/>
          <w:iCs/>
        </w:rPr>
        <w:t xml:space="preserve"> </w:t>
      </w:r>
      <w:r>
        <w:rPr>
          <w:rFonts w:cs="Arial"/>
        </w:rPr>
        <w:t>dissoziieren in Wasser vollständig.</w:t>
      </w:r>
    </w:p>
    <w:p w14:paraId="4B68ED78" w14:textId="44DB1A84" w:rsidR="00E37C20" w:rsidRPr="00D3577B" w:rsidRDefault="00E37C20" w:rsidP="00E37C20">
      <w:pPr>
        <w:pStyle w:val="Formeln"/>
        <w:rPr>
          <w:rFonts w:eastAsiaTheme="minorEastAsia"/>
          <w:sz w:val="24"/>
          <w:szCs w:val="20"/>
          <w:lang w:val="en-US"/>
        </w:rPr>
      </w:pPr>
      <m:oMath>
        <m:r>
          <m:rPr>
            <m:nor/>
          </m:rPr>
          <w:rPr>
            <w:sz w:val="24"/>
            <w:szCs w:val="20"/>
            <w:lang w:val="en-US"/>
          </w:rPr>
          <m:t>HA +</m:t>
        </m:r>
        <m:r>
          <m:rPr>
            <m:sty m:val="p"/>
          </m:rPr>
          <w:rPr>
            <w:rFonts w:ascii="Cambria Math" w:hAnsi="Cambria Math"/>
            <w:sz w:val="24"/>
            <w:szCs w:val="20"/>
            <w:lang w:val="en-US"/>
          </w:rPr>
          <m:t xml:space="preserve"> </m:t>
        </m:r>
        <m:sSub>
          <m:sSubPr>
            <m:ctrlPr>
              <w:rPr>
                <w:rFonts w:ascii="Cambria Math" w:hAnsi="Cambria Math"/>
                <w:sz w:val="24"/>
                <w:szCs w:val="20"/>
              </w:rPr>
            </m:ctrlPr>
          </m:sSubPr>
          <m:e>
            <m:r>
              <m:rPr>
                <m:nor/>
              </m:rPr>
              <w:rPr>
                <w:sz w:val="24"/>
                <w:szCs w:val="20"/>
                <w:lang w:val="en-US"/>
              </w:rPr>
              <m:t>H</m:t>
            </m:r>
          </m:e>
          <m:sub>
            <m:r>
              <m:rPr>
                <m:nor/>
              </m:rPr>
              <w:rPr>
                <w:sz w:val="24"/>
                <w:szCs w:val="20"/>
                <w:lang w:val="en-US"/>
              </w:rPr>
              <m:t>2</m:t>
            </m:r>
          </m:sub>
        </m:sSub>
        <m:r>
          <m:rPr>
            <m:nor/>
          </m:rPr>
          <w:rPr>
            <w:sz w:val="24"/>
            <w:szCs w:val="20"/>
            <w:lang w:val="en-US"/>
          </w:rPr>
          <m:t xml:space="preserve">O </m:t>
        </m:r>
        <m:r>
          <m:rPr>
            <m:nor/>
          </m:rPr>
          <w:rPr>
            <w:rFonts w:ascii="Cambria Math" w:hAnsi="Cambria Math" w:cs="Cambria Math"/>
            <w:sz w:val="24"/>
            <w:szCs w:val="20"/>
          </w:rPr>
          <m:t>⟶</m:t>
        </m:r>
        <m:r>
          <m:rPr>
            <m:sty m:val="p"/>
          </m:rPr>
          <w:rPr>
            <w:rFonts w:ascii="Cambria Math" w:hAnsi="Cambria Math"/>
            <w:sz w:val="24"/>
            <w:szCs w:val="20"/>
            <w:lang w:val="en-US"/>
          </w:rPr>
          <m:t xml:space="preserve"> </m:t>
        </m:r>
        <m:sSup>
          <m:sSupPr>
            <m:ctrlPr>
              <w:rPr>
                <w:rFonts w:ascii="Cambria Math" w:hAnsi="Cambria Math"/>
                <w:sz w:val="24"/>
                <w:szCs w:val="20"/>
              </w:rPr>
            </m:ctrlPr>
          </m:sSupPr>
          <m:e>
            <m:r>
              <m:rPr>
                <m:nor/>
              </m:rPr>
              <w:rPr>
                <w:sz w:val="24"/>
                <w:szCs w:val="20"/>
                <w:lang w:val="en-US"/>
              </w:rPr>
              <m:t>A</m:t>
            </m:r>
          </m:e>
          <m:sup>
            <m:r>
              <m:rPr>
                <m:nor/>
              </m:rPr>
              <w:rPr>
                <w:sz w:val="24"/>
                <w:szCs w:val="20"/>
                <w:lang w:val="en-US"/>
              </w:rPr>
              <m:t>-</m:t>
            </m:r>
          </m:sup>
        </m:sSup>
        <m:r>
          <m:rPr>
            <m:nor/>
          </m:rPr>
          <w:rPr>
            <w:sz w:val="24"/>
            <w:szCs w:val="20"/>
            <w:lang w:val="en-US"/>
          </w:rPr>
          <m:t xml:space="preserve"> +</m:t>
        </m:r>
        <m:r>
          <m:rPr>
            <m:sty m:val="p"/>
          </m:rPr>
          <w:rPr>
            <w:rFonts w:ascii="Cambria Math" w:hAnsi="Cambria Math"/>
            <w:sz w:val="24"/>
            <w:szCs w:val="20"/>
            <w:lang w:val="en-US"/>
          </w:rPr>
          <m:t xml:space="preserve"> </m:t>
        </m:r>
        <m:sSub>
          <m:sSubPr>
            <m:ctrlPr>
              <w:rPr>
                <w:rFonts w:ascii="Cambria Math" w:hAnsi="Cambria Math"/>
                <w:sz w:val="24"/>
                <w:szCs w:val="20"/>
              </w:rPr>
            </m:ctrlPr>
          </m:sSubPr>
          <m:e>
            <m:r>
              <m:rPr>
                <m:nor/>
              </m:rPr>
              <w:rPr>
                <w:sz w:val="24"/>
                <w:szCs w:val="20"/>
                <w:lang w:val="en-US"/>
              </w:rPr>
              <m:t>H</m:t>
            </m:r>
          </m:e>
          <m:sub>
            <m:r>
              <m:rPr>
                <m:nor/>
              </m:rPr>
              <w:rPr>
                <w:sz w:val="24"/>
                <w:szCs w:val="20"/>
                <w:lang w:val="en-US"/>
              </w:rPr>
              <m:t>3</m:t>
            </m:r>
          </m:sub>
        </m:sSub>
        <m:sSup>
          <m:sSupPr>
            <m:ctrlPr>
              <w:rPr>
                <w:rFonts w:ascii="Cambria Math" w:hAnsi="Cambria Math"/>
                <w:sz w:val="24"/>
                <w:szCs w:val="20"/>
              </w:rPr>
            </m:ctrlPr>
          </m:sSupPr>
          <m:e>
            <m:r>
              <m:rPr>
                <m:nor/>
              </m:rPr>
              <w:rPr>
                <w:sz w:val="24"/>
                <w:szCs w:val="20"/>
                <w:lang w:val="en-US"/>
              </w:rPr>
              <m:t>O</m:t>
            </m:r>
          </m:e>
          <m:sup>
            <m:r>
              <m:rPr>
                <m:nor/>
              </m:rPr>
              <w:rPr>
                <w:sz w:val="24"/>
                <w:szCs w:val="20"/>
                <w:lang w:val="en-US"/>
              </w:rPr>
              <m:t>+</m:t>
            </m:r>
          </m:sup>
        </m:sSup>
      </m:oMath>
      <w:r w:rsidR="00597873" w:rsidRPr="008A76D2">
        <w:rPr>
          <w:rFonts w:eastAsiaTheme="minorEastAsia"/>
          <w:sz w:val="24"/>
          <w:szCs w:val="20"/>
          <w:lang w:val="en-US"/>
        </w:rPr>
        <w:t xml:space="preserve">     (1.1)</w:t>
      </w:r>
    </w:p>
    <w:p w14:paraId="71E15BE4" w14:textId="525DD5C3" w:rsidR="00E37C20" w:rsidRPr="00D3577B" w:rsidRDefault="00E37C20" w:rsidP="00E37C20">
      <w:pPr>
        <w:pStyle w:val="Formeln"/>
        <w:rPr>
          <w:rFonts w:eastAsiaTheme="minorEastAsia"/>
          <w:sz w:val="24"/>
          <w:szCs w:val="20"/>
          <w:lang w:val="en-US"/>
        </w:rPr>
      </w:pPr>
      <m:oMath>
        <m:r>
          <m:rPr>
            <m:nor/>
          </m:rPr>
          <w:rPr>
            <w:sz w:val="24"/>
            <w:szCs w:val="20"/>
            <w:lang w:val="en-US"/>
          </w:rPr>
          <m:t xml:space="preserve">B + </m:t>
        </m:r>
        <m:sSub>
          <m:sSubPr>
            <m:ctrlPr>
              <w:rPr>
                <w:rFonts w:ascii="Cambria Math" w:hAnsi="Cambria Math"/>
                <w:sz w:val="24"/>
                <w:szCs w:val="20"/>
              </w:rPr>
            </m:ctrlPr>
          </m:sSubPr>
          <m:e>
            <m:r>
              <m:rPr>
                <m:nor/>
              </m:rPr>
              <w:rPr>
                <w:sz w:val="24"/>
                <w:szCs w:val="20"/>
                <w:lang w:val="en-US"/>
              </w:rPr>
              <m:t>H</m:t>
            </m:r>
          </m:e>
          <m:sub>
            <m:r>
              <m:rPr>
                <m:nor/>
              </m:rPr>
              <w:rPr>
                <w:sz w:val="24"/>
                <w:szCs w:val="20"/>
                <w:lang w:val="en-US"/>
              </w:rPr>
              <m:t>2</m:t>
            </m:r>
          </m:sub>
        </m:sSub>
        <m:r>
          <m:rPr>
            <m:nor/>
          </m:rPr>
          <w:rPr>
            <w:sz w:val="24"/>
            <w:szCs w:val="20"/>
            <w:lang w:val="en-US"/>
          </w:rPr>
          <m:t xml:space="preserve">O </m:t>
        </m:r>
        <m:r>
          <m:rPr>
            <m:nor/>
          </m:rPr>
          <w:rPr>
            <w:rFonts w:ascii="Cambria Math" w:hAnsi="Cambria Math" w:cs="Cambria Math"/>
            <w:sz w:val="24"/>
            <w:szCs w:val="20"/>
          </w:rPr>
          <m:t>⟶</m:t>
        </m:r>
        <m:r>
          <m:rPr>
            <m:nor/>
          </m:rPr>
          <w:rPr>
            <w:sz w:val="24"/>
            <w:szCs w:val="20"/>
            <w:lang w:val="en-US"/>
          </w:rPr>
          <m:t xml:space="preserve"> </m:t>
        </m:r>
        <m:sSup>
          <m:sSupPr>
            <m:ctrlPr>
              <w:rPr>
                <w:rFonts w:ascii="Cambria Math" w:hAnsi="Cambria Math"/>
                <w:sz w:val="24"/>
                <w:szCs w:val="20"/>
              </w:rPr>
            </m:ctrlPr>
          </m:sSupPr>
          <m:e>
            <m:r>
              <m:rPr>
                <m:nor/>
              </m:rPr>
              <w:rPr>
                <w:sz w:val="24"/>
                <w:szCs w:val="20"/>
                <w:lang w:val="en-US"/>
              </w:rPr>
              <m:t>BH</m:t>
            </m:r>
          </m:e>
          <m:sup>
            <m:r>
              <m:rPr>
                <m:nor/>
              </m:rPr>
              <w:rPr>
                <w:sz w:val="24"/>
                <w:szCs w:val="20"/>
                <w:lang w:val="en-US"/>
              </w:rPr>
              <m:t>+</m:t>
            </m:r>
          </m:sup>
        </m:sSup>
        <m:r>
          <m:rPr>
            <m:nor/>
          </m:rPr>
          <w:rPr>
            <w:sz w:val="24"/>
            <w:szCs w:val="20"/>
            <w:lang w:val="en-US"/>
          </w:rPr>
          <m:t xml:space="preserve"> + </m:t>
        </m:r>
        <m:sSup>
          <m:sSupPr>
            <m:ctrlPr>
              <w:rPr>
                <w:rFonts w:ascii="Cambria Math" w:hAnsi="Cambria Math"/>
                <w:sz w:val="24"/>
                <w:szCs w:val="20"/>
              </w:rPr>
            </m:ctrlPr>
          </m:sSupPr>
          <m:e>
            <m:r>
              <m:rPr>
                <m:nor/>
              </m:rPr>
              <w:rPr>
                <w:sz w:val="24"/>
                <w:szCs w:val="20"/>
                <w:lang w:val="en-US"/>
              </w:rPr>
              <m:t>OH</m:t>
            </m:r>
          </m:e>
          <m:sup>
            <m:r>
              <m:rPr>
                <m:nor/>
              </m:rPr>
              <w:rPr>
                <w:sz w:val="24"/>
                <w:szCs w:val="20"/>
                <w:lang w:val="en-US"/>
              </w:rPr>
              <m:t>-</m:t>
            </m:r>
          </m:sup>
        </m:sSup>
      </m:oMath>
      <w:r w:rsidR="00597873" w:rsidRPr="008A76D2">
        <w:rPr>
          <w:rFonts w:eastAsiaTheme="minorEastAsia"/>
          <w:sz w:val="24"/>
          <w:szCs w:val="20"/>
          <w:lang w:val="en-US"/>
        </w:rPr>
        <w:t xml:space="preserve">     </w:t>
      </w:r>
      <w:r w:rsidR="007F1E2C" w:rsidRPr="008A76D2">
        <w:rPr>
          <w:rFonts w:eastAsiaTheme="minorEastAsia"/>
          <w:sz w:val="24"/>
          <w:szCs w:val="20"/>
          <w:lang w:val="en-US"/>
        </w:rPr>
        <w:t xml:space="preserve"> </w:t>
      </w:r>
      <w:r w:rsidR="00597873" w:rsidRPr="008A76D2">
        <w:rPr>
          <w:rFonts w:eastAsiaTheme="minorEastAsia"/>
          <w:sz w:val="24"/>
          <w:szCs w:val="20"/>
          <w:lang w:val="en-US"/>
        </w:rPr>
        <w:t>(1.2)</w:t>
      </w:r>
    </w:p>
    <w:p w14:paraId="64FF151F" w14:textId="0FF4B63D" w:rsidR="00E37C20" w:rsidRDefault="00E37C20" w:rsidP="00E37C20">
      <w:pPr>
        <w:rPr>
          <w:rFonts w:cs="Arial"/>
        </w:rPr>
      </w:pPr>
      <w:r w:rsidRPr="00E37C20">
        <w:rPr>
          <w:rStyle w:val="Fett"/>
        </w:rPr>
        <w:t>Schwache Säuren/Basen</w:t>
      </w:r>
      <w:r>
        <w:rPr>
          <w:rFonts w:cs="Arial"/>
          <w:i/>
          <w:iCs/>
        </w:rPr>
        <w:t xml:space="preserve"> </w:t>
      </w:r>
      <w:r>
        <w:rPr>
          <w:rFonts w:cs="Arial"/>
        </w:rPr>
        <w:t>dissoziieren in Wasser nicht vollständig.</w:t>
      </w:r>
    </w:p>
    <w:p w14:paraId="1650DBEF" w14:textId="17786FD2" w:rsidR="00E37C20" w:rsidRPr="00D3577B" w:rsidRDefault="00E37C20" w:rsidP="00E37C20">
      <w:pPr>
        <w:pStyle w:val="Formeln"/>
        <w:rPr>
          <w:rFonts w:eastAsiaTheme="minorEastAsia"/>
          <w:sz w:val="24"/>
          <w:szCs w:val="20"/>
          <w:lang w:val="en-US"/>
        </w:rPr>
      </w:pPr>
      <m:oMath>
        <m:r>
          <m:rPr>
            <m:nor/>
          </m:rPr>
          <w:rPr>
            <w:sz w:val="24"/>
            <w:szCs w:val="20"/>
            <w:lang w:val="en-US"/>
          </w:rPr>
          <m:t>HA +</m:t>
        </m:r>
        <m:r>
          <m:rPr>
            <m:sty m:val="p"/>
          </m:rPr>
          <w:rPr>
            <w:rFonts w:ascii="Cambria Math" w:hAnsi="Cambria Math"/>
            <w:sz w:val="24"/>
            <w:szCs w:val="20"/>
            <w:lang w:val="en-US"/>
          </w:rPr>
          <m:t xml:space="preserve"> </m:t>
        </m:r>
        <m:sSub>
          <m:sSubPr>
            <m:ctrlPr>
              <w:rPr>
                <w:rFonts w:ascii="Cambria Math" w:hAnsi="Cambria Math"/>
                <w:sz w:val="24"/>
                <w:szCs w:val="20"/>
              </w:rPr>
            </m:ctrlPr>
          </m:sSubPr>
          <m:e>
            <m:r>
              <m:rPr>
                <m:nor/>
              </m:rPr>
              <w:rPr>
                <w:sz w:val="24"/>
                <w:szCs w:val="20"/>
                <w:lang w:val="en-US"/>
              </w:rPr>
              <m:t>H</m:t>
            </m:r>
          </m:e>
          <m:sub>
            <m:r>
              <m:rPr>
                <m:nor/>
              </m:rPr>
              <w:rPr>
                <w:sz w:val="24"/>
                <w:szCs w:val="20"/>
                <w:lang w:val="en-US"/>
              </w:rPr>
              <m:t>2</m:t>
            </m:r>
          </m:sub>
        </m:sSub>
        <m:r>
          <m:rPr>
            <m:nor/>
          </m:rPr>
          <w:rPr>
            <w:sz w:val="24"/>
            <w:szCs w:val="20"/>
            <w:lang w:val="en-US"/>
          </w:rPr>
          <m:t xml:space="preserve">O </m:t>
        </m:r>
        <m:r>
          <m:rPr>
            <m:nor/>
          </m:rPr>
          <w:rPr>
            <w:rFonts w:ascii="Cambria Math" w:hAnsi="Cambria Math" w:cs="Cambria Math"/>
            <w:sz w:val="24"/>
            <w:szCs w:val="20"/>
            <w:lang w:val="en-US"/>
          </w:rPr>
          <m:t>⇌</m:t>
        </m:r>
        <m:r>
          <m:rPr>
            <m:sty m:val="p"/>
          </m:rPr>
          <w:rPr>
            <w:rFonts w:ascii="Cambria Math" w:hAnsi="Cambria Math"/>
            <w:sz w:val="24"/>
            <w:szCs w:val="20"/>
            <w:lang w:val="en-US"/>
          </w:rPr>
          <m:t xml:space="preserve"> </m:t>
        </m:r>
        <m:sSup>
          <m:sSupPr>
            <m:ctrlPr>
              <w:rPr>
                <w:rFonts w:ascii="Cambria Math" w:hAnsi="Cambria Math"/>
                <w:sz w:val="24"/>
                <w:szCs w:val="20"/>
              </w:rPr>
            </m:ctrlPr>
          </m:sSupPr>
          <m:e>
            <m:r>
              <m:rPr>
                <m:nor/>
              </m:rPr>
              <w:rPr>
                <w:sz w:val="24"/>
                <w:szCs w:val="20"/>
                <w:lang w:val="en-US"/>
              </w:rPr>
              <m:t>A</m:t>
            </m:r>
          </m:e>
          <m:sup>
            <m:r>
              <m:rPr>
                <m:nor/>
              </m:rPr>
              <w:rPr>
                <w:sz w:val="24"/>
                <w:szCs w:val="20"/>
                <w:lang w:val="en-US"/>
              </w:rPr>
              <m:t>-</m:t>
            </m:r>
          </m:sup>
        </m:sSup>
        <m:r>
          <m:rPr>
            <m:nor/>
          </m:rPr>
          <w:rPr>
            <w:sz w:val="24"/>
            <w:szCs w:val="20"/>
            <w:lang w:val="en-US"/>
          </w:rPr>
          <m:t xml:space="preserve"> +</m:t>
        </m:r>
        <m:r>
          <m:rPr>
            <m:sty m:val="p"/>
          </m:rPr>
          <w:rPr>
            <w:rFonts w:ascii="Cambria Math" w:hAnsi="Cambria Math"/>
            <w:sz w:val="24"/>
            <w:szCs w:val="20"/>
            <w:lang w:val="en-US"/>
          </w:rPr>
          <m:t xml:space="preserve"> </m:t>
        </m:r>
        <m:sSub>
          <m:sSubPr>
            <m:ctrlPr>
              <w:rPr>
                <w:rFonts w:ascii="Cambria Math" w:hAnsi="Cambria Math"/>
                <w:sz w:val="24"/>
                <w:szCs w:val="20"/>
              </w:rPr>
            </m:ctrlPr>
          </m:sSubPr>
          <m:e>
            <m:r>
              <m:rPr>
                <m:nor/>
              </m:rPr>
              <w:rPr>
                <w:sz w:val="24"/>
                <w:szCs w:val="20"/>
                <w:lang w:val="en-US"/>
              </w:rPr>
              <m:t>H</m:t>
            </m:r>
          </m:e>
          <m:sub>
            <m:r>
              <m:rPr>
                <m:nor/>
              </m:rPr>
              <w:rPr>
                <w:sz w:val="24"/>
                <w:szCs w:val="20"/>
                <w:lang w:val="en-US"/>
              </w:rPr>
              <m:t>3</m:t>
            </m:r>
          </m:sub>
        </m:sSub>
        <m:sSup>
          <m:sSupPr>
            <m:ctrlPr>
              <w:rPr>
                <w:rFonts w:ascii="Cambria Math" w:hAnsi="Cambria Math"/>
                <w:sz w:val="24"/>
                <w:szCs w:val="20"/>
              </w:rPr>
            </m:ctrlPr>
          </m:sSupPr>
          <m:e>
            <m:r>
              <m:rPr>
                <m:nor/>
              </m:rPr>
              <w:rPr>
                <w:sz w:val="24"/>
                <w:szCs w:val="20"/>
                <w:lang w:val="en-US"/>
              </w:rPr>
              <m:t>O</m:t>
            </m:r>
          </m:e>
          <m:sup>
            <m:r>
              <m:rPr>
                <m:nor/>
              </m:rPr>
              <w:rPr>
                <w:sz w:val="24"/>
                <w:szCs w:val="20"/>
                <w:lang w:val="en-US"/>
              </w:rPr>
              <m:t>+</m:t>
            </m:r>
          </m:sup>
        </m:sSup>
      </m:oMath>
      <w:r w:rsidR="00597873" w:rsidRPr="008A76D2">
        <w:rPr>
          <w:rFonts w:eastAsiaTheme="minorEastAsia"/>
          <w:sz w:val="24"/>
          <w:szCs w:val="20"/>
          <w:lang w:val="en-US"/>
        </w:rPr>
        <w:t xml:space="preserve">     </w:t>
      </w:r>
      <w:r w:rsidR="007F1E2C" w:rsidRPr="008A76D2">
        <w:rPr>
          <w:rFonts w:eastAsiaTheme="minorEastAsia"/>
          <w:sz w:val="24"/>
          <w:szCs w:val="20"/>
          <w:lang w:val="en-US"/>
        </w:rPr>
        <w:t xml:space="preserve"> </w:t>
      </w:r>
      <w:r w:rsidR="00597873" w:rsidRPr="008A76D2">
        <w:rPr>
          <w:rFonts w:eastAsiaTheme="minorEastAsia"/>
          <w:sz w:val="24"/>
          <w:szCs w:val="20"/>
          <w:lang w:val="en-US"/>
        </w:rPr>
        <w:t>(1.3)</w:t>
      </w:r>
    </w:p>
    <w:p w14:paraId="58B5F3DE" w14:textId="026698D8" w:rsidR="00E37C20" w:rsidRPr="00D3577B" w:rsidRDefault="00E37C20" w:rsidP="00E37C20">
      <w:pPr>
        <w:pStyle w:val="Formeln"/>
        <w:rPr>
          <w:rFonts w:eastAsiaTheme="minorEastAsia"/>
          <w:sz w:val="24"/>
          <w:szCs w:val="20"/>
          <w:lang w:val="en-US"/>
        </w:rPr>
      </w:pPr>
      <m:oMath>
        <m:r>
          <m:rPr>
            <m:nor/>
          </m:rPr>
          <w:rPr>
            <w:sz w:val="24"/>
            <w:szCs w:val="20"/>
            <w:lang w:val="en-US"/>
          </w:rPr>
          <m:t xml:space="preserve">B + </m:t>
        </m:r>
        <m:sSub>
          <m:sSubPr>
            <m:ctrlPr>
              <w:rPr>
                <w:rFonts w:ascii="Cambria Math" w:hAnsi="Cambria Math"/>
                <w:sz w:val="24"/>
                <w:szCs w:val="20"/>
              </w:rPr>
            </m:ctrlPr>
          </m:sSubPr>
          <m:e>
            <m:r>
              <m:rPr>
                <m:nor/>
              </m:rPr>
              <w:rPr>
                <w:sz w:val="24"/>
                <w:szCs w:val="20"/>
                <w:lang w:val="en-US"/>
              </w:rPr>
              <m:t>H</m:t>
            </m:r>
          </m:e>
          <m:sub>
            <m:r>
              <m:rPr>
                <m:nor/>
              </m:rPr>
              <w:rPr>
                <w:sz w:val="24"/>
                <w:szCs w:val="20"/>
                <w:lang w:val="en-US"/>
              </w:rPr>
              <m:t>2</m:t>
            </m:r>
          </m:sub>
        </m:sSub>
        <m:r>
          <m:rPr>
            <m:nor/>
          </m:rPr>
          <w:rPr>
            <w:sz w:val="24"/>
            <w:szCs w:val="20"/>
            <w:lang w:val="en-US"/>
          </w:rPr>
          <m:t xml:space="preserve">O </m:t>
        </m:r>
        <m:r>
          <m:rPr>
            <m:nor/>
          </m:rPr>
          <w:rPr>
            <w:rFonts w:ascii="Cambria Math" w:hAnsi="Cambria Math" w:cs="Cambria Math"/>
            <w:sz w:val="24"/>
            <w:szCs w:val="20"/>
            <w:lang w:val="en-US"/>
          </w:rPr>
          <m:t>⇌</m:t>
        </m:r>
        <m:r>
          <m:rPr>
            <m:nor/>
          </m:rPr>
          <w:rPr>
            <w:sz w:val="24"/>
            <w:szCs w:val="20"/>
            <w:lang w:val="en-US"/>
          </w:rPr>
          <m:t xml:space="preserve"> </m:t>
        </m:r>
        <m:sSup>
          <m:sSupPr>
            <m:ctrlPr>
              <w:rPr>
                <w:rFonts w:ascii="Cambria Math" w:hAnsi="Cambria Math"/>
                <w:sz w:val="24"/>
                <w:szCs w:val="20"/>
              </w:rPr>
            </m:ctrlPr>
          </m:sSupPr>
          <m:e>
            <m:r>
              <m:rPr>
                <m:nor/>
              </m:rPr>
              <w:rPr>
                <w:sz w:val="24"/>
                <w:szCs w:val="20"/>
                <w:lang w:val="en-US"/>
              </w:rPr>
              <m:t>BH</m:t>
            </m:r>
          </m:e>
          <m:sup>
            <m:r>
              <m:rPr>
                <m:nor/>
              </m:rPr>
              <w:rPr>
                <w:sz w:val="24"/>
                <w:szCs w:val="20"/>
                <w:lang w:val="en-US"/>
              </w:rPr>
              <m:t>+</m:t>
            </m:r>
          </m:sup>
        </m:sSup>
        <m:r>
          <m:rPr>
            <m:nor/>
          </m:rPr>
          <w:rPr>
            <w:sz w:val="24"/>
            <w:szCs w:val="20"/>
            <w:lang w:val="en-US"/>
          </w:rPr>
          <m:t xml:space="preserve"> + </m:t>
        </m:r>
        <m:sSup>
          <m:sSupPr>
            <m:ctrlPr>
              <w:rPr>
                <w:rFonts w:ascii="Cambria Math" w:hAnsi="Cambria Math"/>
                <w:sz w:val="24"/>
                <w:szCs w:val="20"/>
              </w:rPr>
            </m:ctrlPr>
          </m:sSupPr>
          <m:e>
            <m:r>
              <m:rPr>
                <m:nor/>
              </m:rPr>
              <w:rPr>
                <w:sz w:val="24"/>
                <w:szCs w:val="20"/>
                <w:lang w:val="en-US"/>
              </w:rPr>
              <m:t>OH</m:t>
            </m:r>
          </m:e>
          <m:sup>
            <m:r>
              <m:rPr>
                <m:nor/>
              </m:rPr>
              <w:rPr>
                <w:sz w:val="24"/>
                <w:szCs w:val="20"/>
                <w:lang w:val="en-US"/>
              </w:rPr>
              <m:t>-</m:t>
            </m:r>
          </m:sup>
        </m:sSup>
      </m:oMath>
      <w:r w:rsidR="00597873" w:rsidRPr="008A76D2">
        <w:rPr>
          <w:rFonts w:eastAsiaTheme="minorEastAsia"/>
          <w:sz w:val="24"/>
          <w:szCs w:val="20"/>
          <w:lang w:val="en-US"/>
        </w:rPr>
        <w:t xml:space="preserve">     </w:t>
      </w:r>
      <w:r w:rsidR="007F1E2C" w:rsidRPr="008A76D2">
        <w:rPr>
          <w:rFonts w:eastAsiaTheme="minorEastAsia"/>
          <w:sz w:val="24"/>
          <w:szCs w:val="20"/>
          <w:lang w:val="en-US"/>
        </w:rPr>
        <w:t xml:space="preserve">  </w:t>
      </w:r>
      <w:r w:rsidR="00597873" w:rsidRPr="008A76D2">
        <w:rPr>
          <w:rFonts w:eastAsiaTheme="minorEastAsia"/>
          <w:sz w:val="24"/>
          <w:szCs w:val="20"/>
          <w:lang w:val="en-US"/>
        </w:rPr>
        <w:t>(1.4)</w:t>
      </w:r>
    </w:p>
    <w:p w14:paraId="061B8BEB" w14:textId="7D7093D9" w:rsidR="00E37C20" w:rsidRDefault="00E37C20" w:rsidP="00E37C20">
      <w:pPr>
        <w:rPr>
          <w:rFonts w:cs="Arial"/>
        </w:rPr>
      </w:pPr>
      <w:r>
        <w:rPr>
          <w:rFonts w:cs="Arial"/>
        </w:rPr>
        <w:t xml:space="preserve">Jede schwache Säure besitzt eine </w:t>
      </w:r>
      <w:r w:rsidRPr="00E37C20">
        <w:rPr>
          <w:rStyle w:val="Fett"/>
        </w:rPr>
        <w:t>konjugierte</w:t>
      </w:r>
      <w:r>
        <w:rPr>
          <w:rFonts w:cs="Arial"/>
        </w:rPr>
        <w:t>, starke Base.</w:t>
      </w:r>
    </w:p>
    <w:p w14:paraId="08062249" w14:textId="4690F522" w:rsidR="00E37C20" w:rsidRPr="00E37C20" w:rsidRDefault="00E37C20" w:rsidP="00E37C20">
      <w:r>
        <w:rPr>
          <w:rFonts w:cs="Arial"/>
        </w:rPr>
        <w:t xml:space="preserve">Jede schwache Base besitzt eine </w:t>
      </w:r>
      <w:r w:rsidRPr="00E37C20">
        <w:rPr>
          <w:rStyle w:val="Fett"/>
        </w:rPr>
        <w:t>konjugierte</w:t>
      </w:r>
      <w:r>
        <w:rPr>
          <w:rFonts w:cs="Arial"/>
        </w:rPr>
        <w:t>, starke Säure.</w:t>
      </w:r>
    </w:p>
    <w:p w14:paraId="739D97D1" w14:textId="7489915E" w:rsidR="00E37C20" w:rsidRDefault="0000242D" w:rsidP="00E37C20">
      <w:pPr>
        <w:pStyle w:val="berschrift1"/>
      </w:pPr>
      <w:bookmarkStart w:id="3" w:name="_Toc92732812"/>
      <w:r>
        <w:t>Charakterisierung von Puffersystemen</w:t>
      </w:r>
      <w:bookmarkEnd w:id="3"/>
    </w:p>
    <w:p w14:paraId="5BD0FBB4" w14:textId="51AFB0A3" w:rsidR="0000242D" w:rsidRPr="0000242D" w:rsidRDefault="0000242D" w:rsidP="0000242D">
      <w:pPr>
        <w:pStyle w:val="berschrift2"/>
      </w:pPr>
      <w:bookmarkStart w:id="4" w:name="_Ref91696134"/>
      <w:bookmarkStart w:id="5" w:name="_Toc92732813"/>
      <w:r>
        <w:t>Eigenschaften und Funktionsweise</w:t>
      </w:r>
      <w:bookmarkEnd w:id="4"/>
      <w:bookmarkEnd w:id="5"/>
    </w:p>
    <w:p w14:paraId="6005760B" w14:textId="3DBDCDEC" w:rsidR="00E37C20" w:rsidRDefault="00E37C20" w:rsidP="00E37C20">
      <w:pPr>
        <w:rPr>
          <w:rFonts w:eastAsiaTheme="minorEastAsia" w:cs="Arial"/>
        </w:rPr>
      </w:pPr>
      <w:r>
        <w:rPr>
          <w:rFonts w:cs="Arial"/>
        </w:rPr>
        <w:t>Ein Puffer</w:t>
      </w:r>
      <w:r w:rsidR="0000242D">
        <w:rPr>
          <w:rFonts w:cs="Arial"/>
        </w:rPr>
        <w:t>system</w:t>
      </w:r>
      <w:r>
        <w:rPr>
          <w:rFonts w:cs="Arial"/>
        </w:rPr>
        <w:t xml:space="preserve"> besteht aus einer </w:t>
      </w:r>
      <w:r w:rsidRPr="00A2671F">
        <w:rPr>
          <w:rFonts w:cs="Arial"/>
          <w:color w:val="00B050"/>
        </w:rPr>
        <w:t>schwachen Säure</w:t>
      </w:r>
      <w:r w:rsidR="0000242D" w:rsidRPr="00A2671F">
        <w:rPr>
          <w:rFonts w:cs="Arial"/>
          <w:color w:val="00B050"/>
        </w:rPr>
        <w:t xml:space="preserve"> (Base)</w:t>
      </w:r>
      <w:r w:rsidR="0000242D">
        <w:rPr>
          <w:rFonts w:cs="Arial"/>
        </w:rPr>
        <w:t xml:space="preserve"> und einem </w:t>
      </w:r>
      <w:r w:rsidR="0000242D" w:rsidRPr="00A2671F">
        <w:rPr>
          <w:rFonts w:cs="Arial"/>
          <w:color w:val="00B050"/>
        </w:rPr>
        <w:t>Salz dieser schwachen Säure (Base)</w:t>
      </w:r>
      <w:r>
        <w:rPr>
          <w:rFonts w:cs="Arial"/>
        </w:rPr>
        <w:t>.</w:t>
      </w:r>
      <w:r w:rsidR="0000242D">
        <w:rPr>
          <w:rFonts w:cs="Arial"/>
        </w:rPr>
        <w:t xml:space="preserve"> Der Acetatpuffer enthält beispielsweise </w:t>
      </w:r>
      <m:oMath>
        <m:sSub>
          <m:sSubPr>
            <m:ctrlPr>
              <w:rPr>
                <w:rFonts w:ascii="Cambria Math" w:hAnsi="Cambria Math" w:cstheme="minorHAnsi"/>
                <w:i/>
              </w:rPr>
            </m:ctrlPr>
          </m:sSubPr>
          <m:e>
            <m:r>
              <m:rPr>
                <m:nor/>
              </m:rPr>
              <w:rPr>
                <w:rFonts w:asciiTheme="minorHAnsi" w:hAnsiTheme="minorHAnsi" w:cstheme="minorHAnsi"/>
              </w:rPr>
              <m:t>CH</m:t>
            </m:r>
          </m:e>
          <m:sub>
            <m:r>
              <m:rPr>
                <m:nor/>
              </m:rPr>
              <w:rPr>
                <w:rFonts w:asciiTheme="minorHAnsi" w:hAnsiTheme="minorHAnsi" w:cstheme="minorHAnsi"/>
              </w:rPr>
              <m:t>3</m:t>
            </m:r>
          </m:sub>
        </m:sSub>
        <m:r>
          <m:rPr>
            <m:nor/>
          </m:rPr>
          <w:rPr>
            <w:rFonts w:asciiTheme="minorHAnsi" w:hAnsiTheme="minorHAnsi" w:cstheme="minorHAnsi"/>
          </w:rPr>
          <m:t>COOH</m:t>
        </m:r>
      </m:oMath>
      <w:r w:rsidR="0000242D">
        <w:rPr>
          <w:rFonts w:eastAsiaTheme="minorEastAsia" w:cs="Arial"/>
        </w:rPr>
        <w:t xml:space="preserve"> und </w:t>
      </w:r>
      <m:oMath>
        <m:sSub>
          <m:sSubPr>
            <m:ctrlPr>
              <w:rPr>
                <w:rFonts w:ascii="Cambria Math" w:hAnsi="Cambria Math" w:cstheme="minorHAnsi"/>
                <w:i/>
              </w:rPr>
            </m:ctrlPr>
          </m:sSubPr>
          <m:e>
            <m:r>
              <m:rPr>
                <m:nor/>
              </m:rPr>
              <w:rPr>
                <w:rFonts w:asciiTheme="minorHAnsi" w:hAnsiTheme="minorHAnsi" w:cstheme="minorHAnsi"/>
              </w:rPr>
              <m:t>CH</m:t>
            </m:r>
          </m:e>
          <m:sub>
            <m:r>
              <m:rPr>
                <m:nor/>
              </m:rPr>
              <w:rPr>
                <w:rFonts w:asciiTheme="minorHAnsi" w:hAnsiTheme="minorHAnsi" w:cstheme="minorHAnsi"/>
              </w:rPr>
              <m:t>3</m:t>
            </m:r>
          </m:sub>
        </m:sSub>
        <w:proofErr w:type="spellStart"/>
        <m:r>
          <m:rPr>
            <m:nor/>
          </m:rPr>
          <w:rPr>
            <w:rFonts w:asciiTheme="minorHAnsi" w:hAnsiTheme="minorHAnsi" w:cstheme="minorHAnsi"/>
          </w:rPr>
          <m:t>COONa</m:t>
        </m:r>
      </m:oMath>
      <w:proofErr w:type="spellEnd"/>
      <w:r w:rsidR="00B04A24">
        <w:rPr>
          <w:rFonts w:eastAsiaTheme="minorEastAsia" w:cs="Arial"/>
        </w:rPr>
        <w:t xml:space="preserve">, der Ammoniakpuffer hingegen </w:t>
      </w:r>
      <m:oMath>
        <m:r>
          <m:rPr>
            <m:nor/>
          </m:rPr>
          <w:rPr>
            <w:rFonts w:asciiTheme="minorHAnsi" w:eastAsiaTheme="minorEastAsia" w:hAnsiTheme="minorHAnsi" w:cstheme="minorHAnsi"/>
          </w:rPr>
          <m:t>N</m:t>
        </m:r>
        <m:sSub>
          <m:sSubPr>
            <m:ctrlPr>
              <w:rPr>
                <w:rFonts w:ascii="Cambria Math" w:eastAsiaTheme="minorEastAsia" w:hAnsi="Cambria Math" w:cstheme="minorHAnsi"/>
                <w:i/>
              </w:rPr>
            </m:ctrlPr>
          </m:sSubPr>
          <m:e>
            <m:r>
              <m:rPr>
                <m:nor/>
              </m:rPr>
              <w:rPr>
                <w:rFonts w:asciiTheme="minorHAnsi" w:eastAsiaTheme="minorEastAsia" w:hAnsiTheme="minorHAnsi" w:cstheme="minorHAnsi"/>
              </w:rPr>
              <m:t>H</m:t>
            </m:r>
          </m:e>
          <m:sub>
            <m:r>
              <m:rPr>
                <m:nor/>
              </m:rPr>
              <w:rPr>
                <w:rFonts w:asciiTheme="minorHAnsi" w:eastAsiaTheme="minorEastAsia" w:hAnsiTheme="minorHAnsi" w:cstheme="minorHAnsi"/>
              </w:rPr>
              <m:t>3</m:t>
            </m:r>
          </m:sub>
        </m:sSub>
      </m:oMath>
      <w:r w:rsidR="00B04A24">
        <w:rPr>
          <w:rFonts w:eastAsiaTheme="minorEastAsia" w:cs="Arial"/>
        </w:rPr>
        <w:t xml:space="preserve"> und </w:t>
      </w:r>
      <m:oMath>
        <m:r>
          <m:rPr>
            <m:nor/>
          </m:rPr>
          <w:rPr>
            <w:rFonts w:asciiTheme="minorHAnsi" w:eastAsiaTheme="minorEastAsia" w:hAnsiTheme="minorHAnsi" w:cstheme="minorHAnsi"/>
          </w:rPr>
          <m:t>N</m:t>
        </m:r>
        <m:sSub>
          <m:sSubPr>
            <m:ctrlPr>
              <w:rPr>
                <w:rFonts w:ascii="Cambria Math" w:eastAsiaTheme="minorEastAsia" w:hAnsi="Cambria Math" w:cstheme="minorHAnsi"/>
                <w:i/>
              </w:rPr>
            </m:ctrlPr>
          </m:sSubPr>
          <m:e>
            <m:r>
              <m:rPr>
                <m:nor/>
              </m:rPr>
              <w:rPr>
                <w:rFonts w:asciiTheme="minorHAnsi" w:eastAsiaTheme="minorEastAsia" w:hAnsiTheme="minorHAnsi" w:cstheme="minorHAnsi"/>
              </w:rPr>
              <m:t>H</m:t>
            </m:r>
          </m:e>
          <m:sub>
            <m:r>
              <m:rPr>
                <m:nor/>
              </m:rPr>
              <w:rPr>
                <w:rFonts w:asciiTheme="minorHAnsi" w:eastAsiaTheme="minorEastAsia" w:hAnsiTheme="minorHAnsi" w:cstheme="minorHAnsi"/>
              </w:rPr>
              <m:t>4</m:t>
            </m:r>
          </m:sub>
        </m:sSub>
        <m:r>
          <m:rPr>
            <m:nor/>
          </m:rPr>
          <w:rPr>
            <w:rFonts w:asciiTheme="minorHAnsi" w:eastAsiaTheme="minorEastAsia" w:hAnsiTheme="minorHAnsi" w:cstheme="minorHAnsi"/>
          </w:rPr>
          <m:t>Cl</m:t>
        </m:r>
      </m:oMath>
      <w:r w:rsidR="00B04A24">
        <w:rPr>
          <w:rFonts w:eastAsiaTheme="minorEastAsia" w:cs="Arial"/>
        </w:rPr>
        <w:t>.</w:t>
      </w:r>
    </w:p>
    <w:p w14:paraId="1AFCA5A7" w14:textId="0C76622D" w:rsidR="00704CBA" w:rsidRDefault="00704CBA" w:rsidP="00E37C20">
      <w:pPr>
        <w:rPr>
          <w:rFonts w:eastAsiaTheme="minorEastAsia" w:cs="Arial"/>
        </w:rPr>
      </w:pPr>
      <w:r>
        <w:rPr>
          <w:rFonts w:eastAsiaTheme="minorEastAsia" w:cs="Arial"/>
        </w:rPr>
        <w:t>Die Funktionsweise eines Puffersystems lässt sich ausgehend von der Protolyse</w:t>
      </w:r>
      <w:r w:rsidR="008A76D2">
        <w:rPr>
          <w:rFonts w:eastAsiaTheme="minorEastAsia" w:cs="Arial"/>
        </w:rPr>
        <w:t>-R</w:t>
      </w:r>
      <w:r>
        <w:rPr>
          <w:rFonts w:eastAsiaTheme="minorEastAsia" w:cs="Arial"/>
        </w:rPr>
        <w:t>eaktion einer beliebigen schwachen Säure HA erklären:</w:t>
      </w:r>
    </w:p>
    <w:p w14:paraId="2419CD84" w14:textId="2BF9925E" w:rsidR="00704CBA" w:rsidRPr="0076029D" w:rsidRDefault="00704CBA" w:rsidP="00704CBA">
      <w:pPr>
        <w:pStyle w:val="Formeln"/>
        <w:rPr>
          <w:rFonts w:eastAsiaTheme="minorEastAsia"/>
          <w:sz w:val="24"/>
          <w:szCs w:val="20"/>
        </w:rPr>
      </w:pPr>
      <m:oMath>
        <m:r>
          <m:rPr>
            <m:nor/>
          </m:rPr>
          <w:rPr>
            <w:sz w:val="24"/>
            <w:szCs w:val="20"/>
          </w:rPr>
          <m:t>HA +</m:t>
        </m:r>
        <m:r>
          <m:rPr>
            <m:sty m:val="p"/>
          </m:rPr>
          <w:rPr>
            <w:rFonts w:ascii="Cambria Math" w:hAnsi="Cambria Math"/>
            <w:sz w:val="24"/>
            <w:szCs w:val="20"/>
          </w:rPr>
          <m:t xml:space="preserve"> </m:t>
        </m:r>
        <m:sSub>
          <m:sSubPr>
            <m:ctrlPr>
              <w:rPr>
                <w:rFonts w:ascii="Cambria Math" w:hAnsi="Cambria Math"/>
                <w:sz w:val="24"/>
                <w:szCs w:val="20"/>
              </w:rPr>
            </m:ctrlPr>
          </m:sSubPr>
          <m:e>
            <m:r>
              <m:rPr>
                <m:nor/>
              </m:rPr>
              <w:rPr>
                <w:sz w:val="24"/>
                <w:szCs w:val="20"/>
              </w:rPr>
              <m:t>H</m:t>
            </m:r>
          </m:e>
          <m:sub>
            <m:r>
              <m:rPr>
                <m:nor/>
              </m:rPr>
              <w:rPr>
                <w:sz w:val="24"/>
                <w:szCs w:val="20"/>
              </w:rPr>
              <m:t>2</m:t>
            </m:r>
          </m:sub>
        </m:sSub>
        <m:r>
          <m:rPr>
            <m:nor/>
          </m:rPr>
          <w:rPr>
            <w:sz w:val="24"/>
            <w:szCs w:val="20"/>
          </w:rPr>
          <m:t xml:space="preserve">O </m:t>
        </m:r>
        <m:r>
          <m:rPr>
            <m:nor/>
          </m:rPr>
          <w:rPr>
            <w:rFonts w:ascii="Cambria Math" w:hAnsi="Cambria Math" w:cs="Cambria Math"/>
            <w:sz w:val="24"/>
            <w:szCs w:val="20"/>
          </w:rPr>
          <m:t>⇌</m:t>
        </m:r>
        <m:r>
          <m:rPr>
            <m:sty m:val="p"/>
          </m:rPr>
          <w:rPr>
            <w:rFonts w:ascii="Cambria Math" w:hAnsi="Cambria Math"/>
            <w:sz w:val="24"/>
            <w:szCs w:val="20"/>
          </w:rPr>
          <m:t xml:space="preserve"> </m:t>
        </m:r>
        <m:sSup>
          <m:sSupPr>
            <m:ctrlPr>
              <w:rPr>
                <w:rFonts w:ascii="Cambria Math" w:hAnsi="Cambria Math"/>
                <w:sz w:val="24"/>
                <w:szCs w:val="20"/>
              </w:rPr>
            </m:ctrlPr>
          </m:sSupPr>
          <m:e>
            <m:r>
              <m:rPr>
                <m:nor/>
              </m:rPr>
              <w:rPr>
                <w:sz w:val="24"/>
                <w:szCs w:val="20"/>
              </w:rPr>
              <m:t>A</m:t>
            </m:r>
          </m:e>
          <m:sup>
            <m:r>
              <m:rPr>
                <m:nor/>
              </m:rPr>
              <w:rPr>
                <w:sz w:val="24"/>
                <w:szCs w:val="20"/>
              </w:rPr>
              <m:t>-</m:t>
            </m:r>
          </m:sup>
        </m:sSup>
        <m:r>
          <m:rPr>
            <m:nor/>
          </m:rPr>
          <w:rPr>
            <w:sz w:val="24"/>
            <w:szCs w:val="20"/>
          </w:rPr>
          <m:t xml:space="preserve"> +</m:t>
        </m:r>
        <m:r>
          <m:rPr>
            <m:sty m:val="p"/>
          </m:rPr>
          <w:rPr>
            <w:rFonts w:ascii="Cambria Math" w:hAnsi="Cambria Math"/>
            <w:sz w:val="24"/>
            <w:szCs w:val="20"/>
          </w:rPr>
          <m:t xml:space="preserve"> </m:t>
        </m:r>
        <m:sSub>
          <m:sSubPr>
            <m:ctrlPr>
              <w:rPr>
                <w:rFonts w:ascii="Cambria Math" w:hAnsi="Cambria Math"/>
                <w:sz w:val="24"/>
                <w:szCs w:val="20"/>
              </w:rPr>
            </m:ctrlPr>
          </m:sSubPr>
          <m:e>
            <m:r>
              <m:rPr>
                <m:nor/>
              </m:rPr>
              <w:rPr>
                <w:sz w:val="24"/>
                <w:szCs w:val="20"/>
              </w:rPr>
              <m:t>H</m:t>
            </m:r>
          </m:e>
          <m:sub>
            <m:r>
              <m:rPr>
                <m:nor/>
              </m:rPr>
              <w:rPr>
                <w:sz w:val="24"/>
                <w:szCs w:val="20"/>
              </w:rPr>
              <m:t>3</m:t>
            </m:r>
          </m:sub>
        </m:sSub>
        <m:sSup>
          <m:sSupPr>
            <m:ctrlPr>
              <w:rPr>
                <w:rFonts w:ascii="Cambria Math" w:hAnsi="Cambria Math"/>
                <w:sz w:val="24"/>
                <w:szCs w:val="20"/>
              </w:rPr>
            </m:ctrlPr>
          </m:sSupPr>
          <m:e>
            <m:r>
              <m:rPr>
                <m:nor/>
              </m:rPr>
              <w:rPr>
                <w:sz w:val="24"/>
                <w:szCs w:val="20"/>
              </w:rPr>
              <m:t>O</m:t>
            </m:r>
          </m:e>
          <m:sup>
            <m:r>
              <m:rPr>
                <m:nor/>
              </m:rPr>
              <w:rPr>
                <w:sz w:val="24"/>
                <w:szCs w:val="20"/>
              </w:rPr>
              <m:t>+</m:t>
            </m:r>
          </m:sup>
        </m:sSup>
      </m:oMath>
      <w:r w:rsidR="00597873">
        <w:rPr>
          <w:rFonts w:eastAsiaTheme="minorEastAsia"/>
          <w:sz w:val="24"/>
          <w:szCs w:val="20"/>
        </w:rPr>
        <w:t xml:space="preserve">     (2.1)</w:t>
      </w:r>
    </w:p>
    <w:p w14:paraId="1AAB19CC" w14:textId="1259C29C" w:rsidR="00704CBA" w:rsidRDefault="00157A82" w:rsidP="00E37C20">
      <w:pPr>
        <w:rPr>
          <w:rFonts w:cs="Arial"/>
        </w:rPr>
      </w:pPr>
      <w:r>
        <w:rPr>
          <w:rFonts w:cs="Arial"/>
        </w:rPr>
        <w:t>Anwenden des Massenwirkungsgesetzes auf Gleichung</w:t>
      </w:r>
      <w:r w:rsidR="007164D2">
        <w:rPr>
          <w:rFonts w:cs="Arial"/>
        </w:rPr>
        <w:t xml:space="preserve"> (2.1)</w:t>
      </w:r>
      <w:r>
        <w:rPr>
          <w:rFonts w:cs="Arial"/>
        </w:rPr>
        <w:t xml:space="preserve"> ergibt:</w:t>
      </w:r>
    </w:p>
    <w:p w14:paraId="4BDFD24A" w14:textId="46B0AA74" w:rsidR="00157A82" w:rsidRPr="007F1E2C" w:rsidRDefault="00B6313B" w:rsidP="00597873">
      <w:pPr>
        <w:jc w:val="center"/>
        <w:rPr>
          <w:rFonts w:asciiTheme="minorHAnsi" w:hAnsiTheme="minorHAnsi" w:cstheme="minorHAnsi"/>
          <w:i/>
          <w:lang w:val="en-US"/>
        </w:rPr>
      </w:pPr>
      <m:oMathPara>
        <m:oMath>
          <m:sSub>
            <m:sSubPr>
              <m:ctrlPr>
                <w:rPr>
                  <w:rFonts w:ascii="Cambria Math" w:hAnsi="Cambria Math" w:cstheme="minorHAnsi"/>
                  <w:i/>
                </w:rPr>
              </m:ctrlPr>
            </m:sSubPr>
            <m:e>
              <m:r>
                <m:rPr>
                  <m:nor/>
                </m:rPr>
                <w:rPr>
                  <w:rFonts w:asciiTheme="minorHAnsi" w:hAnsiTheme="minorHAnsi" w:cstheme="minorHAnsi"/>
                  <w:lang w:val="en-US"/>
                </w:rPr>
                <m:t>K</m:t>
              </m:r>
            </m:e>
            <m:sub>
              <m:r>
                <m:rPr>
                  <m:nor/>
                </m:rPr>
                <w:rPr>
                  <w:rFonts w:asciiTheme="minorHAnsi" w:hAnsiTheme="minorHAnsi" w:cstheme="minorHAnsi"/>
                  <w:lang w:val="en-US"/>
                </w:rPr>
                <m:t>S</m:t>
              </m:r>
            </m:sub>
          </m:sSub>
          <m:r>
            <m:rPr>
              <m:nor/>
            </m:rPr>
            <w:rPr>
              <w:rFonts w:asciiTheme="minorHAnsi" w:hAnsiTheme="minorHAnsi" w:cstheme="minorHAnsi"/>
              <w:lang w:val="en-US"/>
            </w:rPr>
            <m:t xml:space="preserve"> = </m:t>
          </m:r>
          <m:f>
            <m:fPr>
              <m:ctrlPr>
                <w:rPr>
                  <w:rFonts w:ascii="Cambria Math" w:hAnsi="Cambria Math" w:cstheme="minorHAnsi"/>
                  <w:i/>
                </w:rPr>
              </m:ctrlPr>
            </m:fPr>
            <m:num>
              <m:r>
                <m:rPr>
                  <m:nor/>
                </m:rPr>
                <w:rPr>
                  <w:rFonts w:asciiTheme="minorHAnsi" w:hAnsiTheme="minorHAnsi" w:cstheme="minorHAnsi"/>
                  <w:lang w:val="en-US"/>
                </w:rPr>
                <m:t>c(</m:t>
              </m:r>
              <m:sSub>
                <m:sSubPr>
                  <m:ctrlPr>
                    <w:rPr>
                      <w:rFonts w:ascii="Cambria Math" w:hAnsi="Cambria Math" w:cstheme="minorHAnsi"/>
                      <w:i/>
                    </w:rPr>
                  </m:ctrlPr>
                </m:sSubPr>
                <m:e>
                  <m:r>
                    <m:rPr>
                      <m:nor/>
                    </m:rPr>
                    <w:rPr>
                      <w:rFonts w:asciiTheme="minorHAnsi" w:hAnsiTheme="minorHAnsi" w:cstheme="minorHAnsi"/>
                      <w:lang w:val="en-US"/>
                    </w:rPr>
                    <m:t>H</m:t>
                  </m:r>
                </m:e>
                <m:sub>
                  <m:r>
                    <m:rPr>
                      <m:nor/>
                    </m:rPr>
                    <w:rPr>
                      <w:rFonts w:asciiTheme="minorHAnsi" w:hAnsiTheme="minorHAnsi" w:cstheme="minorHAnsi"/>
                      <w:lang w:val="en-US"/>
                    </w:rPr>
                    <m:t>3</m:t>
                  </m:r>
                </m:sub>
              </m:sSub>
              <m:sSup>
                <m:sSupPr>
                  <m:ctrlPr>
                    <w:rPr>
                      <w:rFonts w:ascii="Cambria Math" w:hAnsi="Cambria Math" w:cstheme="minorHAnsi"/>
                      <w:i/>
                    </w:rPr>
                  </m:ctrlPr>
                </m:sSupPr>
                <m:e>
                  <m:r>
                    <m:rPr>
                      <m:nor/>
                    </m:rPr>
                    <w:rPr>
                      <w:rFonts w:asciiTheme="minorHAnsi" w:hAnsiTheme="minorHAnsi" w:cstheme="minorHAnsi"/>
                      <w:lang w:val="en-US"/>
                    </w:rPr>
                    <m:t>O</m:t>
                  </m:r>
                </m:e>
                <m:sup>
                  <m:r>
                    <m:rPr>
                      <m:nor/>
                    </m:rPr>
                    <w:rPr>
                      <w:rFonts w:asciiTheme="minorHAnsi" w:hAnsiTheme="minorHAnsi" w:cstheme="minorHAnsi"/>
                      <w:lang w:val="en-US"/>
                    </w:rPr>
                    <m:t>+</m:t>
                  </m:r>
                </m:sup>
              </m:sSup>
              <m:r>
                <m:rPr>
                  <m:nor/>
                </m:rPr>
                <w:rPr>
                  <w:rFonts w:asciiTheme="minorHAnsi" w:hAnsiTheme="minorHAnsi" w:cstheme="minorHAnsi"/>
                  <w:lang w:val="en-US"/>
                </w:rPr>
                <m:t>) ∙ c(</m:t>
              </m:r>
              <m:sSup>
                <m:sSupPr>
                  <m:ctrlPr>
                    <w:rPr>
                      <w:rFonts w:ascii="Cambria Math" w:hAnsi="Cambria Math" w:cstheme="minorHAnsi"/>
                      <w:i/>
                    </w:rPr>
                  </m:ctrlPr>
                </m:sSupPr>
                <m:e>
                  <m:r>
                    <m:rPr>
                      <m:nor/>
                    </m:rPr>
                    <w:rPr>
                      <w:rFonts w:asciiTheme="minorHAnsi" w:hAnsiTheme="minorHAnsi" w:cstheme="minorHAnsi"/>
                      <w:lang w:val="en-US"/>
                    </w:rPr>
                    <m:t>A</m:t>
                  </m:r>
                </m:e>
                <m:sup>
                  <m:r>
                    <m:rPr>
                      <m:nor/>
                    </m:rPr>
                    <w:rPr>
                      <w:rFonts w:asciiTheme="minorHAnsi" w:hAnsiTheme="minorHAnsi" w:cstheme="minorHAnsi"/>
                      <w:lang w:val="en-US"/>
                    </w:rPr>
                    <m:t>-</m:t>
                  </m:r>
                </m:sup>
              </m:sSup>
              <m:r>
                <m:rPr>
                  <m:nor/>
                </m:rPr>
                <w:rPr>
                  <w:rFonts w:asciiTheme="minorHAnsi" w:hAnsiTheme="minorHAnsi" w:cstheme="minorHAnsi"/>
                  <w:lang w:val="en-US"/>
                </w:rPr>
                <m:t>)</m:t>
              </m:r>
            </m:num>
            <m:den>
              <m:r>
                <m:rPr>
                  <m:nor/>
                </m:rPr>
                <w:rPr>
                  <w:rFonts w:asciiTheme="minorHAnsi" w:hAnsiTheme="minorHAnsi" w:cstheme="minorHAnsi"/>
                  <w:lang w:val="en-US"/>
                </w:rPr>
                <m:t>c(HA)</m:t>
              </m:r>
            </m:den>
          </m:f>
          <m:r>
            <m:rPr>
              <m:nor/>
            </m:rPr>
            <w:rPr>
              <w:rFonts w:asciiTheme="minorHAnsi" w:eastAsiaTheme="minorEastAsia" w:hAnsiTheme="minorHAnsi" w:cstheme="minorHAnsi"/>
              <w:lang w:val="en-US"/>
            </w:rPr>
            <m:t xml:space="preserve">     </m:t>
          </m:r>
          <m:r>
            <m:rPr>
              <m:nor/>
            </m:rPr>
            <w:rPr>
              <w:rFonts w:ascii="Cambria Math" w:eastAsiaTheme="minorEastAsia" w:hAnsiTheme="minorHAnsi" w:cstheme="minorHAnsi"/>
              <w:lang w:val="en-US"/>
            </w:rPr>
            <m:t xml:space="preserve">     </m:t>
          </m:r>
          <m:r>
            <m:rPr>
              <m:nor/>
            </m:rPr>
            <w:rPr>
              <w:rFonts w:asciiTheme="minorHAnsi" w:eastAsiaTheme="minorEastAsia" w:hAnsiTheme="minorHAnsi" w:cstheme="minorHAnsi"/>
              <w:lang w:val="en-US"/>
            </w:rPr>
            <m:t>(2.2)</m:t>
          </m:r>
        </m:oMath>
      </m:oMathPara>
    </w:p>
    <w:p w14:paraId="79E41432" w14:textId="2F88CF16" w:rsidR="00DB514B" w:rsidRPr="00597873" w:rsidRDefault="00DB514B" w:rsidP="00CF34D7">
      <w:r>
        <w:t xml:space="preserve">Versetzt man eine Pufferlösung mit </w:t>
      </w:r>
      <w:proofErr w:type="spellStart"/>
      <w:r>
        <w:t>Oxoniumionen</w:t>
      </w:r>
      <w:proofErr w:type="spellEnd"/>
      <w:r>
        <w:t>, so erhöht sich die Konzentration eines der Produkte</w:t>
      </w:r>
      <w:r w:rsidR="007164D2">
        <w:t xml:space="preserve"> aus Gleichung (2.1). </w:t>
      </w:r>
      <w:r w:rsidR="007164D2">
        <w:rPr>
          <w:rFonts w:eastAsiaTheme="minorEastAsia"/>
          <w:szCs w:val="20"/>
        </w:rPr>
        <w:t xml:space="preserve">Damit die Gleichgewichtskonstante </w:t>
      </w:r>
      <m:oMath>
        <m:sSub>
          <m:sSubPr>
            <m:ctrlPr>
              <w:rPr>
                <w:rFonts w:ascii="Cambria Math" w:hAnsi="Cambria Math" w:cstheme="minorHAnsi"/>
                <w:i/>
              </w:rPr>
            </m:ctrlPr>
          </m:sSubPr>
          <m:e>
            <m:r>
              <m:rPr>
                <m:nor/>
              </m:rPr>
              <w:rPr>
                <w:rFonts w:asciiTheme="minorHAnsi" w:hAnsiTheme="minorHAnsi" w:cstheme="minorHAnsi"/>
              </w:rPr>
              <m:t>K</m:t>
            </m:r>
          </m:e>
          <m:sub>
            <m:r>
              <m:rPr>
                <m:nor/>
              </m:rPr>
              <w:rPr>
                <w:rFonts w:asciiTheme="minorHAnsi" w:hAnsiTheme="minorHAnsi" w:cstheme="minorHAnsi"/>
              </w:rPr>
              <m:t>S</m:t>
            </m:r>
          </m:sub>
        </m:sSub>
      </m:oMath>
      <w:r w:rsidR="007164D2">
        <w:rPr>
          <w:rFonts w:eastAsiaTheme="minorEastAsia"/>
        </w:rPr>
        <w:t xml:space="preserve"> in Gleichung (2.2) erhalten bleibt, müssen die </w:t>
      </w:r>
      <w:proofErr w:type="spellStart"/>
      <w:r w:rsidR="007164D2">
        <w:t>Oxoniumionen</w:t>
      </w:r>
      <w:proofErr w:type="spellEnd"/>
      <w:r w:rsidR="007164D2">
        <w:t xml:space="preserve"> mit den </w:t>
      </w:r>
      <m:oMath>
        <m:sSup>
          <m:sSupPr>
            <m:ctrlPr>
              <w:rPr>
                <w:rFonts w:ascii="Cambria Math" w:hAnsi="Cambria Math"/>
                <w:szCs w:val="20"/>
              </w:rPr>
            </m:ctrlPr>
          </m:sSupPr>
          <m:e>
            <m:r>
              <m:rPr>
                <m:nor/>
              </m:rPr>
              <w:rPr>
                <w:szCs w:val="20"/>
              </w:rPr>
              <m:t>A</m:t>
            </m:r>
          </m:e>
          <m:sup>
            <m:r>
              <m:rPr>
                <m:nor/>
              </m:rPr>
              <w:rPr>
                <w:szCs w:val="20"/>
              </w:rPr>
              <m:t>-</m:t>
            </m:r>
          </m:sup>
        </m:sSup>
      </m:oMath>
      <w:r w:rsidR="007164D2">
        <w:rPr>
          <w:rFonts w:eastAsiaTheme="minorEastAsia"/>
          <w:szCs w:val="20"/>
        </w:rPr>
        <w:t xml:space="preserve">-Ionen zu HA reagieren. Das Gleichgewicht verschiebt sich nach dem Prinzip von Le </w:t>
      </w:r>
      <w:proofErr w:type="spellStart"/>
      <w:r w:rsidR="007164D2">
        <w:rPr>
          <w:rFonts w:eastAsiaTheme="minorEastAsia"/>
          <w:szCs w:val="20"/>
        </w:rPr>
        <w:t>Chatelier</w:t>
      </w:r>
      <w:proofErr w:type="spellEnd"/>
      <w:r w:rsidR="007164D2">
        <w:rPr>
          <w:rFonts w:eastAsiaTheme="minorEastAsia"/>
          <w:szCs w:val="20"/>
        </w:rPr>
        <w:t xml:space="preserve"> </w:t>
      </w:r>
      <w:r w:rsidR="001D38D7">
        <w:rPr>
          <w:rFonts w:eastAsiaTheme="minorEastAsia"/>
          <w:szCs w:val="20"/>
        </w:rPr>
        <w:t xml:space="preserve">auf die </w:t>
      </w:r>
      <w:proofErr w:type="spellStart"/>
      <w:r w:rsidR="001D38D7">
        <w:rPr>
          <w:rFonts w:eastAsiaTheme="minorEastAsia"/>
          <w:szCs w:val="20"/>
        </w:rPr>
        <w:t>Eduktseite</w:t>
      </w:r>
      <w:proofErr w:type="spellEnd"/>
      <w:r w:rsidR="001D38D7">
        <w:rPr>
          <w:rFonts w:eastAsiaTheme="minorEastAsia"/>
          <w:szCs w:val="20"/>
        </w:rPr>
        <w:t xml:space="preserve"> der Protolyse</w:t>
      </w:r>
      <w:r w:rsidR="008A76D2">
        <w:rPr>
          <w:rFonts w:eastAsiaTheme="minorEastAsia"/>
          <w:szCs w:val="20"/>
        </w:rPr>
        <w:t>-R</w:t>
      </w:r>
      <w:r w:rsidR="001D38D7">
        <w:rPr>
          <w:rFonts w:eastAsiaTheme="minorEastAsia"/>
          <w:szCs w:val="20"/>
        </w:rPr>
        <w:t xml:space="preserve">eaktion. Die durch Zugabe von Säure zugeführten </w:t>
      </w:r>
      <m:oMath>
        <m:sSub>
          <m:sSubPr>
            <m:ctrlPr>
              <w:rPr>
                <w:rFonts w:ascii="Cambria Math" w:hAnsi="Cambria Math" w:cstheme="minorHAnsi"/>
                <w:i/>
              </w:rPr>
            </m:ctrlPr>
          </m:sSubPr>
          <m:e>
            <m:r>
              <m:rPr>
                <m:nor/>
              </m:rPr>
              <w:rPr>
                <w:rFonts w:asciiTheme="minorHAnsi" w:hAnsiTheme="minorHAnsi" w:cstheme="minorHAnsi"/>
              </w:rPr>
              <m:t>H</m:t>
            </m:r>
          </m:e>
          <m:sub>
            <m:r>
              <m:rPr>
                <m:nor/>
              </m:rPr>
              <w:rPr>
                <w:rFonts w:asciiTheme="minorHAnsi" w:hAnsiTheme="minorHAnsi" w:cstheme="minorHAnsi"/>
              </w:rPr>
              <m:t>3</m:t>
            </m:r>
          </m:sub>
        </m:sSub>
        <m:sSup>
          <m:sSupPr>
            <m:ctrlPr>
              <w:rPr>
                <w:rFonts w:ascii="Cambria Math" w:hAnsi="Cambria Math" w:cstheme="minorHAnsi"/>
                <w:i/>
              </w:rPr>
            </m:ctrlPr>
          </m:sSupPr>
          <m:e>
            <m:r>
              <m:rPr>
                <m:nor/>
              </m:rPr>
              <w:rPr>
                <w:rFonts w:asciiTheme="minorHAnsi" w:hAnsiTheme="minorHAnsi" w:cstheme="minorHAnsi"/>
              </w:rPr>
              <m:t>O</m:t>
            </m:r>
          </m:e>
          <m:sup>
            <m:r>
              <m:rPr>
                <m:nor/>
              </m:rPr>
              <w:rPr>
                <w:rFonts w:asciiTheme="minorHAnsi" w:hAnsiTheme="minorHAnsi" w:cstheme="minorHAnsi"/>
              </w:rPr>
              <m:t>+</m:t>
            </m:r>
          </m:sup>
        </m:sSup>
      </m:oMath>
      <w:r w:rsidR="001D38D7">
        <w:rPr>
          <w:rFonts w:eastAsiaTheme="minorEastAsia"/>
        </w:rPr>
        <w:t>-Ionen werden durch die</w:t>
      </w:r>
      <w:r w:rsidR="00A2671F">
        <w:rPr>
          <w:rFonts w:eastAsiaTheme="minorEastAsia"/>
        </w:rPr>
        <w:t xml:space="preserve"> </w:t>
      </w:r>
      <m:oMath>
        <m:sSup>
          <m:sSupPr>
            <m:ctrlPr>
              <w:rPr>
                <w:rFonts w:ascii="Cambria Math" w:hAnsi="Cambria Math"/>
                <w:szCs w:val="20"/>
              </w:rPr>
            </m:ctrlPr>
          </m:sSupPr>
          <m:e>
            <m:r>
              <m:rPr>
                <m:nor/>
              </m:rPr>
              <w:rPr>
                <w:szCs w:val="20"/>
              </w:rPr>
              <m:t>A</m:t>
            </m:r>
          </m:e>
          <m:sup>
            <m:r>
              <m:rPr>
                <m:nor/>
              </m:rPr>
              <w:rPr>
                <w:szCs w:val="20"/>
              </w:rPr>
              <m:t>-</m:t>
            </m:r>
          </m:sup>
        </m:sSup>
      </m:oMath>
      <w:r w:rsidR="00C85BC0">
        <w:rPr>
          <w:rFonts w:eastAsiaTheme="minorEastAsia"/>
          <w:szCs w:val="20"/>
        </w:rPr>
        <w:t xml:space="preserve">-Ionen </w:t>
      </w:r>
      <w:r w:rsidR="001D38D7">
        <w:rPr>
          <w:rFonts w:eastAsiaTheme="minorEastAsia"/>
          <w:szCs w:val="20"/>
        </w:rPr>
        <w:t>gepuffert.</w:t>
      </w:r>
    </w:p>
    <w:p w14:paraId="6EED8978" w14:textId="2DC843AB" w:rsidR="001D38D7" w:rsidRDefault="001D38D7" w:rsidP="00CF34D7">
      <w:pPr>
        <w:rPr>
          <w:rFonts w:eastAsiaTheme="minorEastAsia"/>
        </w:rPr>
      </w:pPr>
      <w:r>
        <w:rPr>
          <w:rFonts w:eastAsiaTheme="minorEastAsia"/>
          <w:szCs w:val="20"/>
        </w:rPr>
        <w:t>Führt man einem Puffersystem stattdessen Hydroxidionen zu, so erhöht sich die Konzentration eines der Edukte</w:t>
      </w:r>
      <w:r w:rsidR="00D114D5">
        <w:rPr>
          <w:rFonts w:eastAsiaTheme="minorEastAsia"/>
          <w:szCs w:val="20"/>
        </w:rPr>
        <w:t xml:space="preserve"> (Autoprotolyse des Wassers)</w:t>
      </w:r>
      <w:r>
        <w:rPr>
          <w:rFonts w:eastAsiaTheme="minorEastAsia"/>
          <w:szCs w:val="20"/>
        </w:rPr>
        <w:t xml:space="preserve"> aus </w:t>
      </w:r>
      <w:r w:rsidR="00252E01">
        <w:rPr>
          <w:rFonts w:eastAsiaTheme="minorEastAsia"/>
          <w:szCs w:val="20"/>
        </w:rPr>
        <w:t>Gleichung (2.1)</w:t>
      </w:r>
      <w:r>
        <w:rPr>
          <w:rFonts w:eastAsiaTheme="minorEastAsia"/>
          <w:szCs w:val="20"/>
        </w:rPr>
        <w:t xml:space="preserve">. </w:t>
      </w:r>
      <w:r w:rsidR="00C85BC0">
        <w:rPr>
          <w:rFonts w:eastAsiaTheme="minorEastAsia"/>
          <w:szCs w:val="20"/>
        </w:rPr>
        <w:t xml:space="preserve">Analog dem Vorgehen in obigem Fall verschiebt sich das Gleichgewicht auf die Produktseite der Reaktion. Die durch Zugabe von Base zugeführten </w:t>
      </w:r>
      <m:oMath>
        <m:sSup>
          <m:sSupPr>
            <m:ctrlPr>
              <w:rPr>
                <w:rFonts w:ascii="Cambria Math" w:hAnsi="Cambria Math" w:cstheme="minorHAnsi"/>
                <w:i/>
              </w:rPr>
            </m:ctrlPr>
          </m:sSupPr>
          <m:e>
            <m:r>
              <m:rPr>
                <m:nor/>
              </m:rPr>
              <w:rPr>
                <w:rFonts w:asciiTheme="minorHAnsi" w:hAnsiTheme="minorHAnsi" w:cstheme="minorHAnsi"/>
              </w:rPr>
              <m:t>O</m:t>
            </m:r>
            <m:r>
              <m:rPr>
                <m:nor/>
              </m:rPr>
              <w:rPr>
                <w:rFonts w:ascii="Cambria Math" w:hAnsiTheme="minorHAnsi" w:cstheme="minorHAnsi"/>
              </w:rPr>
              <m:t>H</m:t>
            </m:r>
          </m:e>
          <m:sup>
            <m:r>
              <m:rPr>
                <m:nor/>
              </m:rPr>
              <w:rPr>
                <w:rFonts w:asciiTheme="minorHAnsi" w:hAnsiTheme="minorHAnsi" w:cstheme="minorHAnsi"/>
              </w:rPr>
              <m:t>-</m:t>
            </m:r>
          </m:sup>
        </m:sSup>
      </m:oMath>
      <w:r w:rsidR="00C85BC0">
        <w:rPr>
          <w:rFonts w:eastAsiaTheme="minorEastAsia"/>
        </w:rPr>
        <w:t>-Ionen werden durch</w:t>
      </w:r>
      <w:r w:rsidR="00252E01">
        <w:rPr>
          <w:rFonts w:eastAsiaTheme="minorEastAsia"/>
        </w:rPr>
        <w:t xml:space="preserve"> die Säure HA gepuffert.</w:t>
      </w:r>
    </w:p>
    <w:p w14:paraId="76D8C87D" w14:textId="13E5DF63" w:rsidR="007C6A63" w:rsidRDefault="00C14631" w:rsidP="00CF34D7">
      <w:r>
        <w:t xml:space="preserve">Durch die Gleichgewichtsverschiebung werden die zugeführten </w:t>
      </w:r>
      <m:oMath>
        <m:sSub>
          <m:sSubPr>
            <m:ctrlPr>
              <w:rPr>
                <w:rFonts w:ascii="Cambria Math" w:hAnsi="Cambria Math" w:cstheme="minorHAnsi"/>
                <w:i/>
              </w:rPr>
            </m:ctrlPr>
          </m:sSubPr>
          <m:e>
            <m:r>
              <m:rPr>
                <m:nor/>
              </m:rPr>
              <w:rPr>
                <w:rFonts w:asciiTheme="minorHAnsi" w:hAnsiTheme="minorHAnsi" w:cstheme="minorHAnsi"/>
              </w:rPr>
              <m:t>H</m:t>
            </m:r>
          </m:e>
          <m:sub>
            <m:r>
              <m:rPr>
                <m:nor/>
              </m:rPr>
              <w:rPr>
                <w:rFonts w:asciiTheme="minorHAnsi" w:hAnsiTheme="minorHAnsi" w:cstheme="minorHAnsi"/>
              </w:rPr>
              <m:t>3</m:t>
            </m:r>
          </m:sub>
        </m:sSub>
        <m:sSup>
          <m:sSupPr>
            <m:ctrlPr>
              <w:rPr>
                <w:rFonts w:ascii="Cambria Math" w:hAnsi="Cambria Math" w:cstheme="minorHAnsi"/>
                <w:i/>
              </w:rPr>
            </m:ctrlPr>
          </m:sSupPr>
          <m:e>
            <m:r>
              <m:rPr>
                <m:nor/>
              </m:rPr>
              <w:rPr>
                <w:rFonts w:asciiTheme="minorHAnsi" w:hAnsiTheme="minorHAnsi" w:cstheme="minorHAnsi"/>
              </w:rPr>
              <m:t>O</m:t>
            </m:r>
          </m:e>
          <m:sup>
            <m:r>
              <m:rPr>
                <m:nor/>
              </m:rPr>
              <w:rPr>
                <w:rFonts w:asciiTheme="minorHAnsi" w:hAnsiTheme="minorHAnsi" w:cstheme="minorHAnsi"/>
              </w:rPr>
              <m:t>+</m:t>
            </m:r>
          </m:sup>
        </m:sSup>
        <m:r>
          <w:rPr>
            <w:rFonts w:ascii="Cambria Math" w:hAnsi="Cambria Math" w:cstheme="minorHAnsi"/>
          </w:rPr>
          <m:t>/</m:t>
        </m:r>
        <m:sSup>
          <m:sSupPr>
            <m:ctrlPr>
              <w:rPr>
                <w:rFonts w:ascii="Cambria Math" w:hAnsi="Cambria Math" w:cstheme="minorHAnsi"/>
                <w:i/>
              </w:rPr>
            </m:ctrlPr>
          </m:sSupPr>
          <m:e>
            <m:r>
              <m:rPr>
                <m:nor/>
              </m:rPr>
              <w:rPr>
                <w:rFonts w:asciiTheme="minorHAnsi" w:hAnsiTheme="minorHAnsi" w:cstheme="minorHAnsi"/>
              </w:rPr>
              <m:t>O</m:t>
            </m:r>
            <m:r>
              <m:rPr>
                <m:nor/>
              </m:rPr>
              <w:rPr>
                <w:rFonts w:ascii="Cambria Math" w:hAnsiTheme="minorHAnsi" w:cstheme="minorHAnsi"/>
              </w:rPr>
              <m:t>H</m:t>
            </m:r>
          </m:e>
          <m:sup>
            <m:r>
              <m:rPr>
                <m:nor/>
              </m:rPr>
              <w:rPr>
                <w:rFonts w:asciiTheme="minorHAnsi" w:hAnsiTheme="minorHAnsi" w:cstheme="minorHAnsi"/>
              </w:rPr>
              <m:t>-</m:t>
            </m:r>
          </m:sup>
        </m:sSup>
      </m:oMath>
      <w:r>
        <w:rPr>
          <w:rFonts w:eastAsiaTheme="minorEastAsia"/>
        </w:rPr>
        <w:t>-Ionen verbraucht. Dadurch</w:t>
      </w:r>
      <w:r w:rsidRPr="009670C7">
        <w:rPr>
          <w:rFonts w:eastAsiaTheme="minorEastAsia"/>
          <w:color w:val="00B050"/>
        </w:rPr>
        <w:t xml:space="preserve"> </w:t>
      </w:r>
      <w:r w:rsidRPr="009670C7">
        <w:rPr>
          <w:rFonts w:eastAsiaTheme="minorEastAsia"/>
        </w:rPr>
        <w:t>verändert</w:t>
      </w:r>
      <w:r>
        <w:rPr>
          <w:rFonts w:eastAsiaTheme="minorEastAsia"/>
        </w:rPr>
        <w:t xml:space="preserve"> sich der </w:t>
      </w:r>
      <w:r w:rsidRPr="009670C7">
        <w:rPr>
          <w:rFonts w:eastAsiaTheme="minorEastAsia"/>
        </w:rPr>
        <w:t xml:space="preserve">pH-Wert </w:t>
      </w:r>
      <w:r>
        <w:rPr>
          <w:rFonts w:eastAsiaTheme="minorEastAsia"/>
        </w:rPr>
        <w:t xml:space="preserve">einer Pufferlösung </w:t>
      </w:r>
      <w:r w:rsidRPr="009670C7">
        <w:rPr>
          <w:rFonts w:eastAsiaTheme="minorEastAsia"/>
        </w:rPr>
        <w:t>nur geringfügig</w:t>
      </w:r>
      <w:r>
        <w:rPr>
          <w:rFonts w:eastAsiaTheme="minorEastAsia"/>
        </w:rPr>
        <w:t>.</w:t>
      </w:r>
    </w:p>
    <w:p w14:paraId="04755FFA" w14:textId="54C7E176" w:rsidR="00CF34D7" w:rsidRDefault="00C14631" w:rsidP="00CF34D7">
      <w:r>
        <w:t xml:space="preserve">Zur Herstellung einer Pufferlösung werden gleichkonzentrierte Lösungen der schwachen Säure (Base) und des entsprechenden Salzes miteinander gemischt. </w:t>
      </w:r>
      <w:r w:rsidR="00CF34D7" w:rsidRPr="00CF34D7">
        <w:t xml:space="preserve">Damit </w:t>
      </w:r>
      <w:r>
        <w:t>Puffersysteme</w:t>
      </w:r>
      <w:r w:rsidR="00CF34D7" w:rsidRPr="00CF34D7">
        <w:t xml:space="preserve"> wirksam sind, sollte das Verhältnis c(HA)/c(</w:t>
      </w:r>
      <m:oMath>
        <m:sSup>
          <m:sSupPr>
            <m:ctrlPr>
              <w:rPr>
                <w:rFonts w:ascii="Cambria Math" w:hAnsi="Cambria Math" w:cstheme="minorHAnsi"/>
                <w:i/>
              </w:rPr>
            </m:ctrlPr>
          </m:sSupPr>
          <m:e>
            <m:r>
              <m:rPr>
                <m:nor/>
              </m:rPr>
              <w:rPr>
                <w:rFonts w:asciiTheme="minorHAnsi" w:hAnsiTheme="minorHAnsi" w:cstheme="minorHAnsi"/>
              </w:rPr>
              <m:t>A</m:t>
            </m:r>
          </m:e>
          <m:sup>
            <m:r>
              <m:rPr>
                <m:nor/>
              </m:rPr>
              <w:rPr>
                <w:rFonts w:asciiTheme="minorHAnsi" w:hAnsiTheme="minorHAnsi" w:cstheme="minorHAnsi"/>
              </w:rPr>
              <m:t>-</m:t>
            </m:r>
          </m:sup>
        </m:sSup>
      </m:oMath>
      <w:r w:rsidR="00CF34D7" w:rsidRPr="00CF34D7">
        <w:t>) bzw. c(B)/c(B</w:t>
      </w:r>
      <m:oMath>
        <m:sSup>
          <m:sSupPr>
            <m:ctrlPr>
              <w:rPr>
                <w:rFonts w:ascii="Cambria Math" w:hAnsi="Cambria Math" w:cstheme="minorHAnsi"/>
                <w:i/>
              </w:rPr>
            </m:ctrlPr>
          </m:sSupPr>
          <m:e>
            <m:r>
              <m:rPr>
                <m:nor/>
              </m:rPr>
              <w:rPr>
                <w:rFonts w:asciiTheme="minorHAnsi" w:hAnsiTheme="minorHAnsi" w:cstheme="minorHAnsi"/>
              </w:rPr>
              <m:t>H</m:t>
            </m:r>
          </m:e>
          <m:sup>
            <m:r>
              <m:rPr>
                <m:nor/>
              </m:rPr>
              <w:rPr>
                <w:rFonts w:asciiTheme="minorHAnsi" w:hAnsiTheme="minorHAnsi" w:cstheme="minorHAnsi"/>
              </w:rPr>
              <m:t>+</m:t>
            </m:r>
          </m:sup>
        </m:sSup>
      </m:oMath>
      <w:r w:rsidR="00CF34D7" w:rsidRPr="00CF34D7">
        <w:t>) im Bereich zwischen 1</w:t>
      </w:r>
      <w:r w:rsidR="00981E8C">
        <w:t>:</w:t>
      </w:r>
      <w:r w:rsidR="00CF34D7" w:rsidRPr="00CF34D7">
        <w:t>10 und 10</w:t>
      </w:r>
      <w:r w:rsidR="00981E8C">
        <w:t>:</w:t>
      </w:r>
      <w:r w:rsidR="00CF34D7" w:rsidRPr="00CF34D7">
        <w:t xml:space="preserve">1 sein. Somit wird ein </w:t>
      </w:r>
      <w:r w:rsidR="00D0627B">
        <w:t>Puffersystem</w:t>
      </w:r>
      <w:r w:rsidR="00CF34D7" w:rsidRPr="00CF34D7">
        <w:t xml:space="preserve"> hergestellt, dessen pH-Wert maximal um </w:t>
      </w:r>
      <w:r w:rsidR="002D4BD1">
        <w:t>eine pH-Einheit</w:t>
      </w:r>
      <w:r w:rsidR="00CF34D7" w:rsidRPr="00CF34D7">
        <w:t xml:space="preserve"> abweicht. </w:t>
      </w:r>
      <w:r w:rsidR="00D0627B">
        <w:t>Für die beste Pufferwirkung jedoch sollten die beiden Komponenten des Systems im Verhältnis 1:1 miteinander gemischt werden (</w:t>
      </w:r>
      <w:r w:rsidR="00D0627B" w:rsidRPr="009670C7">
        <w:rPr>
          <w:color w:val="00B050"/>
        </w:rPr>
        <w:t>äquimolares Puffersystem</w:t>
      </w:r>
      <w:r w:rsidR="00D0627B">
        <w:t>).</w:t>
      </w:r>
    </w:p>
    <w:p w14:paraId="35591D19" w14:textId="21B99B76" w:rsidR="00582A51" w:rsidRDefault="00596E50" w:rsidP="00582A51">
      <w:pPr>
        <w:pStyle w:val="berschrift2"/>
      </w:pPr>
      <w:bookmarkStart w:id="6" w:name="_Toc92732814"/>
      <w:r>
        <w:lastRenderedPageBreak/>
        <w:t>Pufferkapazität</w:t>
      </w:r>
      <w:bookmarkEnd w:id="6"/>
      <w:r w:rsidR="00582A51">
        <w:t xml:space="preserve"> </w:t>
      </w:r>
    </w:p>
    <w:p w14:paraId="688DB131" w14:textId="3BD85FEA" w:rsidR="00BC6048" w:rsidRPr="00BC6048" w:rsidRDefault="002D4BD1" w:rsidP="00BC6048">
      <w:r>
        <w:t xml:space="preserve">Ähnlich wie die Festplatte eines Computers nur </w:t>
      </w:r>
      <w:r w:rsidR="00DB5A9C">
        <w:t>eine begrenzte Menge an Daten speichern kann</w:t>
      </w:r>
      <w:r>
        <w:t xml:space="preserve">, so </w:t>
      </w:r>
      <w:r w:rsidR="00DB5A9C">
        <w:t xml:space="preserve">kann ein beliebiges Puffersystem nur eine begrenzte Zugabe von Säure bzw. Base </w:t>
      </w:r>
      <w:proofErr w:type="spellStart"/>
      <w:r w:rsidR="00DB5A9C">
        <w:t>abpuffern</w:t>
      </w:r>
      <w:proofErr w:type="spellEnd"/>
      <w:r w:rsidR="00DB5A9C">
        <w:t>. Dies soll im folgenden Experiment sichtbar gemacht werden</w:t>
      </w:r>
    </w:p>
    <w:p w14:paraId="56E262C7" w14:textId="74624CB2" w:rsidR="00596E50" w:rsidRPr="00582A51" w:rsidRDefault="00BC6048" w:rsidP="00BC6048">
      <w:pPr>
        <w:pStyle w:val="berschrift3"/>
      </w:pPr>
      <w:bookmarkStart w:id="7" w:name="_Toc92732815"/>
      <w:r>
        <w:t>Experiment</w:t>
      </w:r>
      <w:r w:rsidR="00596E50" w:rsidRPr="00582A51">
        <w:t>: Ausschöpfen der Pufferkapazität</w:t>
      </w:r>
      <w:bookmarkEnd w:id="7"/>
      <w:r w:rsidR="00596E50" w:rsidRPr="00582A51">
        <w:t xml:space="preserve"> </w:t>
      </w:r>
    </w:p>
    <w:p w14:paraId="31E72B92" w14:textId="364D8F26" w:rsidR="00DB5A9C" w:rsidRDefault="00DB5A9C" w:rsidP="00596E50">
      <w:pPr>
        <w:rPr>
          <w:b/>
          <w:bCs/>
        </w:rPr>
      </w:pPr>
      <w:r>
        <w:rPr>
          <w:b/>
          <w:bCs/>
        </w:rPr>
        <w:t>Versuch 3: Ausschöpfen der Pufferkapazität eines Acetatpuffers</w:t>
      </w:r>
    </w:p>
    <w:p w14:paraId="18FE4A83" w14:textId="77777777" w:rsidR="00C01464" w:rsidRDefault="00C01464" w:rsidP="00C01464">
      <w:pPr>
        <w:rPr>
          <w:rFonts w:cs="Arial"/>
          <w:b/>
          <w:bCs/>
        </w:rPr>
        <w:sectPr w:rsidR="00C01464" w:rsidSect="00E37C20">
          <w:type w:val="continuous"/>
          <w:pgSz w:w="11906" w:h="16838"/>
          <w:pgMar w:top="851" w:right="1134" w:bottom="851" w:left="1418" w:header="0" w:footer="0" w:gutter="0"/>
          <w:cols w:space="708"/>
          <w:titlePg/>
          <w:docGrid w:linePitch="360"/>
        </w:sectPr>
      </w:pPr>
      <w:r>
        <w:rPr>
          <w:rFonts w:cs="Arial"/>
          <w:b/>
          <w:bCs/>
        </w:rPr>
        <w:t xml:space="preserve">Material: </w:t>
      </w:r>
    </w:p>
    <w:p w14:paraId="6E7D48F9" w14:textId="2D766F56" w:rsidR="00C01464" w:rsidRDefault="00F22DBE" w:rsidP="00C01464">
      <w:pPr>
        <w:pStyle w:val="Liste1Aufzhlung"/>
      </w:pPr>
      <w:r>
        <w:t>2</w:t>
      </w:r>
      <w:r w:rsidR="00C01464">
        <w:t xml:space="preserve"> Bechergl</w:t>
      </w:r>
      <w:r>
        <w:t>äser</w:t>
      </w:r>
      <w:r w:rsidR="00C01464">
        <w:t xml:space="preserve"> (200 ml)</w:t>
      </w:r>
    </w:p>
    <w:p w14:paraId="587970DB" w14:textId="7006D908" w:rsidR="00C01464" w:rsidRPr="00C01464" w:rsidRDefault="00C01464" w:rsidP="00596E50">
      <w:pPr>
        <w:pStyle w:val="Liste1Aufzhlung"/>
      </w:pPr>
      <w:r>
        <w:t>2 Mess-Pipetten 10 ml</w:t>
      </w:r>
    </w:p>
    <w:p w14:paraId="7EFBE7D2" w14:textId="77777777" w:rsidR="00C01464" w:rsidRDefault="00C01464" w:rsidP="00C01464">
      <w:pPr>
        <w:rPr>
          <w:rFonts w:cs="Arial"/>
          <w:b/>
          <w:bCs/>
        </w:rPr>
        <w:sectPr w:rsidR="00C01464" w:rsidSect="00C01464">
          <w:type w:val="continuous"/>
          <w:pgSz w:w="11906" w:h="16838"/>
          <w:pgMar w:top="851" w:right="1134" w:bottom="851" w:left="1418" w:header="0" w:footer="0" w:gutter="0"/>
          <w:cols w:num="2" w:space="708"/>
          <w:titlePg/>
          <w:docGrid w:linePitch="360"/>
        </w:sectPr>
      </w:pPr>
    </w:p>
    <w:p w14:paraId="03D30740" w14:textId="465374C1" w:rsidR="00C01464" w:rsidRDefault="00C01464" w:rsidP="00C01464">
      <w:pPr>
        <w:rPr>
          <w:rFonts w:cs="Arial"/>
          <w:b/>
          <w:bCs/>
        </w:rPr>
        <w:sectPr w:rsidR="00C01464" w:rsidSect="00E37C20">
          <w:type w:val="continuous"/>
          <w:pgSz w:w="11906" w:h="16838"/>
          <w:pgMar w:top="851" w:right="1134" w:bottom="851" w:left="1418" w:header="0" w:footer="0" w:gutter="0"/>
          <w:cols w:space="708"/>
          <w:titlePg/>
          <w:docGrid w:linePitch="360"/>
        </w:sectPr>
      </w:pPr>
      <w:r>
        <w:rPr>
          <w:rFonts w:cs="Arial"/>
          <w:b/>
          <w:bCs/>
        </w:rPr>
        <w:t xml:space="preserve">Chemikalien: </w:t>
      </w:r>
    </w:p>
    <w:p w14:paraId="51C9E2B0" w14:textId="196FB493" w:rsidR="00C01464" w:rsidRPr="001C2D21" w:rsidRDefault="004C7A99" w:rsidP="00C01464">
      <w:pPr>
        <w:pStyle w:val="Liste1Aufzhlung"/>
      </w:pPr>
      <w:r w:rsidRPr="004C7A99">
        <w:rPr>
          <w:color w:val="FF0000"/>
        </w:rPr>
        <w:t>Essigsäure</w:t>
      </w:r>
    </w:p>
    <w:p w14:paraId="114C502F" w14:textId="6446F00B" w:rsidR="001400F8" w:rsidRPr="00976FEF" w:rsidRDefault="001C2D21" w:rsidP="001400F8">
      <w:pPr>
        <w:pStyle w:val="Liste1Aufzhlung"/>
        <w:numPr>
          <w:ilvl w:val="0"/>
          <w:numId w:val="0"/>
        </w:numPr>
        <w:spacing w:before="0"/>
        <w:ind w:left="425"/>
        <w:rPr>
          <w:sz w:val="20"/>
          <w:szCs w:val="18"/>
        </w:rPr>
      </w:pPr>
      <w:r w:rsidRPr="00976FEF">
        <w:rPr>
          <w:sz w:val="20"/>
          <w:szCs w:val="18"/>
        </w:rPr>
        <w:t xml:space="preserve">CAS-Nr.: </w:t>
      </w:r>
      <w:r w:rsidR="001400F8" w:rsidRPr="00976FEF">
        <w:rPr>
          <w:sz w:val="20"/>
          <w:szCs w:val="18"/>
        </w:rPr>
        <w:t>64-19-7</w:t>
      </w:r>
    </w:p>
    <w:p w14:paraId="1DC9654D" w14:textId="167AC3DE" w:rsidR="001400F8" w:rsidRDefault="001400F8" w:rsidP="00361844">
      <w:pPr>
        <w:pStyle w:val="Liste1Aufzhlung"/>
        <w:numPr>
          <w:ilvl w:val="0"/>
          <w:numId w:val="0"/>
        </w:numPr>
        <w:spacing w:before="0"/>
        <w:ind w:left="425"/>
        <w:rPr>
          <w:sz w:val="20"/>
          <w:szCs w:val="18"/>
        </w:rPr>
      </w:pPr>
      <w:r w:rsidRPr="00976FEF">
        <w:rPr>
          <w:sz w:val="20"/>
          <w:szCs w:val="18"/>
        </w:rPr>
        <w:t xml:space="preserve">c = 0,1 </w:t>
      </w:r>
      <w:proofErr w:type="spellStart"/>
      <w:r w:rsidRPr="00976FEF">
        <w:rPr>
          <w:sz w:val="20"/>
          <w:szCs w:val="18"/>
        </w:rPr>
        <w:t>mol</w:t>
      </w:r>
      <w:proofErr w:type="spellEnd"/>
      <w:r w:rsidRPr="00976FEF">
        <w:rPr>
          <w:sz w:val="20"/>
          <w:szCs w:val="18"/>
        </w:rPr>
        <w:t>/L</w:t>
      </w:r>
    </w:p>
    <w:p w14:paraId="664ACB14" w14:textId="25FA2D3F" w:rsidR="00F22DBE" w:rsidRDefault="00F22DBE" w:rsidP="00F22DBE">
      <w:pPr>
        <w:pStyle w:val="Liste1Aufzhlung"/>
      </w:pPr>
      <w:r w:rsidRPr="00F22DBE">
        <w:rPr>
          <w:color w:val="FF0000"/>
        </w:rPr>
        <w:t>Salzsäure</w:t>
      </w:r>
      <w:r>
        <w:t xml:space="preserve"> </w:t>
      </w:r>
    </w:p>
    <w:p w14:paraId="09A68F93" w14:textId="7F156BC0" w:rsidR="000D5114" w:rsidRDefault="00EB574E" w:rsidP="00F22DBE">
      <w:pPr>
        <w:pStyle w:val="Liste1Aufzhlung"/>
      </w:pPr>
      <w:r>
        <w:rPr>
          <w:color w:val="FF0000"/>
        </w:rPr>
        <w:t xml:space="preserve">Universal-Indikator </w:t>
      </w:r>
      <w:r>
        <w:t>(flüssig)</w:t>
      </w:r>
    </w:p>
    <w:p w14:paraId="7EB8D6D7" w14:textId="39FD76A3" w:rsidR="00F22DBE" w:rsidRPr="00F22DBE" w:rsidRDefault="00F22DBE" w:rsidP="00F22DBE">
      <w:pPr>
        <w:pStyle w:val="Liste1Aufzhlung"/>
      </w:pPr>
      <w:r w:rsidRPr="00F22DBE">
        <w:rPr>
          <w:color w:val="FF0000"/>
        </w:rPr>
        <w:t>Natronlauge</w:t>
      </w:r>
    </w:p>
    <w:p w14:paraId="38F7EB50" w14:textId="61B97D67" w:rsidR="00C01464" w:rsidRDefault="004C7A99" w:rsidP="00C01464">
      <w:pPr>
        <w:pStyle w:val="Liste1Aufzhlung"/>
      </w:pPr>
      <w:r w:rsidRPr="004C7A99">
        <w:rPr>
          <w:color w:val="FF0000"/>
        </w:rPr>
        <w:t>Natriumacetat</w:t>
      </w:r>
      <w:r>
        <w:t>-Lösung</w:t>
      </w:r>
    </w:p>
    <w:p w14:paraId="240CCBF6" w14:textId="5EAD899B" w:rsidR="001400F8" w:rsidRPr="00976FEF" w:rsidRDefault="001400F8" w:rsidP="001400F8">
      <w:pPr>
        <w:pStyle w:val="Liste1Aufzhlung"/>
        <w:numPr>
          <w:ilvl w:val="0"/>
          <w:numId w:val="0"/>
        </w:numPr>
        <w:spacing w:before="0"/>
        <w:ind w:left="425"/>
        <w:rPr>
          <w:sz w:val="20"/>
          <w:szCs w:val="18"/>
        </w:rPr>
      </w:pPr>
      <w:r w:rsidRPr="00976FEF">
        <w:rPr>
          <w:sz w:val="20"/>
          <w:szCs w:val="18"/>
        </w:rPr>
        <w:t>CAS-Nr.: 127-09-3</w:t>
      </w:r>
    </w:p>
    <w:p w14:paraId="4284D999" w14:textId="2AD848FC" w:rsidR="001400F8" w:rsidRPr="00976FEF" w:rsidRDefault="001400F8" w:rsidP="001400F8">
      <w:pPr>
        <w:pStyle w:val="Liste1Aufzhlung"/>
        <w:numPr>
          <w:ilvl w:val="0"/>
          <w:numId w:val="0"/>
        </w:numPr>
        <w:spacing w:before="0"/>
        <w:ind w:left="425"/>
        <w:rPr>
          <w:sz w:val="20"/>
          <w:szCs w:val="18"/>
        </w:rPr>
      </w:pPr>
      <w:r w:rsidRPr="00976FEF">
        <w:rPr>
          <w:sz w:val="20"/>
          <w:szCs w:val="18"/>
        </w:rPr>
        <w:t xml:space="preserve">c = 0,1 </w:t>
      </w:r>
      <w:proofErr w:type="spellStart"/>
      <w:r w:rsidRPr="00976FEF">
        <w:rPr>
          <w:sz w:val="20"/>
          <w:szCs w:val="18"/>
        </w:rPr>
        <w:t>mol</w:t>
      </w:r>
      <w:proofErr w:type="spellEnd"/>
      <w:r w:rsidRPr="00976FEF">
        <w:rPr>
          <w:sz w:val="20"/>
          <w:szCs w:val="18"/>
        </w:rPr>
        <w:t>/L</w:t>
      </w:r>
    </w:p>
    <w:p w14:paraId="490A5BDE" w14:textId="2D733D00" w:rsidR="00C01464" w:rsidRDefault="00C01464" w:rsidP="00C01464">
      <w:pPr>
        <w:pStyle w:val="Liste1Aufzhlung"/>
        <w:numPr>
          <w:ilvl w:val="0"/>
          <w:numId w:val="0"/>
        </w:numPr>
        <w:ind w:left="425" w:hanging="425"/>
        <w:sectPr w:rsidR="00C01464" w:rsidSect="00E212B6">
          <w:type w:val="continuous"/>
          <w:pgSz w:w="11906" w:h="16838"/>
          <w:pgMar w:top="851" w:right="1134" w:bottom="851" w:left="1418" w:header="0" w:footer="0" w:gutter="0"/>
          <w:cols w:num="2" w:space="708"/>
          <w:titlePg/>
          <w:docGrid w:linePitch="360"/>
        </w:sectPr>
      </w:pPr>
    </w:p>
    <w:p w14:paraId="028E04B5" w14:textId="5FFE92F7" w:rsidR="00F22DBE" w:rsidRDefault="00F22DBE" w:rsidP="00F22DBE">
      <w:r w:rsidRPr="00F22DBE">
        <w:rPr>
          <w:b/>
          <w:bCs/>
        </w:rPr>
        <w:t>Durchführung:</w:t>
      </w:r>
      <w:r w:rsidR="00C16E89">
        <w:rPr>
          <w:b/>
          <w:bCs/>
        </w:rPr>
        <w:t xml:space="preserve"> </w:t>
      </w:r>
      <w:r>
        <w:t>In beide Bechergläser werden jeweils 50 ml Essigsäure sowie 50 ml Natriumacetat-Lösung gegeben</w:t>
      </w:r>
      <w:r w:rsidR="000D5114">
        <w:t xml:space="preserve"> (= Herstellung eines äquimolaren Acetatpuffers)</w:t>
      </w:r>
      <w:r>
        <w:t xml:space="preserve">. </w:t>
      </w:r>
      <w:r w:rsidR="000D5114">
        <w:t>Im Anschluss w</w:t>
      </w:r>
      <w:r w:rsidR="001E20F9">
        <w:t>erden beide Pufferlösungen mit wenigen Tropfen des Universalindikators versetzt. Anschließend wird</w:t>
      </w:r>
      <w:r w:rsidR="000D5114">
        <w:t xml:space="preserve"> ein Becherglas mit Salzsäure im Überschuss und</w:t>
      </w:r>
      <w:r w:rsidR="001E20F9">
        <w:t xml:space="preserve"> das andere Becherglas</w:t>
      </w:r>
      <w:r w:rsidR="000D5114">
        <w:t xml:space="preserve"> mit Natronlauge im Überschuss versetzt</w:t>
      </w:r>
      <w:r w:rsidR="001E20F9">
        <w:t>.</w:t>
      </w:r>
    </w:p>
    <w:p w14:paraId="753F6EFC" w14:textId="5E51C754" w:rsidR="001E20F9" w:rsidRDefault="001E20F9" w:rsidP="00F22DBE">
      <w:r w:rsidRPr="001E20F9">
        <w:rPr>
          <w:b/>
          <w:bCs/>
        </w:rPr>
        <w:t>Beobachtung:</w:t>
      </w:r>
      <w:r w:rsidR="00C16E89">
        <w:rPr>
          <w:b/>
          <w:bCs/>
        </w:rPr>
        <w:t xml:space="preserve"> </w:t>
      </w:r>
      <w:r>
        <w:t>Die Farbe der Pufferlösung bleibt nicht konstant, sondern wird deutlich rot bzw. blau</w:t>
      </w:r>
      <w:r w:rsidR="00444BA4">
        <w:t>. Ein Farbumschlag des Indikators ist anders als in Versuch 2 deutlich erkennbar.</w:t>
      </w:r>
    </w:p>
    <w:p w14:paraId="530A65B3" w14:textId="602B3EFE" w:rsidR="005E3FA6" w:rsidRDefault="001E20F9" w:rsidP="00F22DBE">
      <w:r w:rsidRPr="001E20F9">
        <w:rPr>
          <w:b/>
          <w:bCs/>
        </w:rPr>
        <w:t>Deutung:</w:t>
      </w:r>
      <w:r w:rsidR="00C16E89">
        <w:rPr>
          <w:b/>
          <w:bCs/>
        </w:rPr>
        <w:t xml:space="preserve"> </w:t>
      </w:r>
      <w:r w:rsidR="00FE2F05">
        <w:t xml:space="preserve">Die Pufferkapazität des Acetatpuffersystems ist in beiden Fällen erschöpft. Die zugegebene Menge an Säure bzw. Base kann nicht mehr wie in Abschnitt </w:t>
      </w:r>
      <w:r w:rsidR="00FE2F05">
        <w:fldChar w:fldCharType="begin"/>
      </w:r>
      <w:r w:rsidR="00FE2F05">
        <w:instrText xml:space="preserve"> REF _Ref91696134 \r \h </w:instrText>
      </w:r>
      <w:r w:rsidR="00FE2F05">
        <w:fldChar w:fldCharType="separate"/>
      </w:r>
      <w:r w:rsidR="00B6313B">
        <w:t>2.1</w:t>
      </w:r>
      <w:r w:rsidR="00FE2F05">
        <w:fldChar w:fldCharType="end"/>
      </w:r>
      <w:r w:rsidR="00FE2F05">
        <w:t xml:space="preserve"> beschrieben gepuffert werden, da nicht genügend Acetat</w:t>
      </w:r>
      <w:r w:rsidR="008A76D2">
        <w:t>-An</w:t>
      </w:r>
      <w:r w:rsidR="00FE2F05">
        <w:t>ionen bzw. Essigsäure zur Verfügung stehen.</w:t>
      </w:r>
    </w:p>
    <w:p w14:paraId="079A4C32" w14:textId="02351E9C" w:rsidR="00E0398F" w:rsidRDefault="00B84CC5" w:rsidP="00E0398F">
      <w:r>
        <w:t xml:space="preserve">Die Pufferkapazität gibt folglich die quantitative Leistungsfähigkeit eines jeden Puffersystems an, d.h. welche Menge an </w:t>
      </w:r>
      <w:proofErr w:type="spellStart"/>
      <w:r>
        <w:t>Oxoniumionen</w:t>
      </w:r>
      <w:proofErr w:type="spellEnd"/>
      <w:r>
        <w:t xml:space="preserve"> bzw. Hydroxidionen dem System zugeführt werden können, sodass sich der pH-Wert um maximal eine pH-Einheit ändert.</w:t>
      </w:r>
      <w:r w:rsidR="00032E22">
        <w:t xml:space="preserve"> Diese Pufferkapazität ist dabei von System zu System unterschiedlich und abhängig von den Konzentrationen der verwendeten Chemikalien. Je höher die Konzentration, desto größer auch die Pufferkapazität. Per Definition ist die Konzentration am größten, wenn die Konzentrationen der Säure und Base identisch sind. Die Pufferkapazität ist erschöpft, wenn das Verhältnis von </w:t>
      </w:r>
      <w:r w:rsidR="00032E22" w:rsidRPr="00CF34D7">
        <w:t>c(</w:t>
      </w:r>
      <m:oMath>
        <m:sSup>
          <m:sSupPr>
            <m:ctrlPr>
              <w:rPr>
                <w:rFonts w:ascii="Cambria Math" w:hAnsi="Cambria Math" w:cstheme="minorHAnsi"/>
                <w:i/>
              </w:rPr>
            </m:ctrlPr>
          </m:sSupPr>
          <m:e>
            <m:r>
              <m:rPr>
                <m:nor/>
              </m:rPr>
              <w:rPr>
                <w:rFonts w:asciiTheme="minorHAnsi" w:hAnsiTheme="minorHAnsi" w:cstheme="minorHAnsi"/>
              </w:rPr>
              <m:t>A</m:t>
            </m:r>
          </m:e>
          <m:sup>
            <m:r>
              <m:rPr>
                <m:nor/>
              </m:rPr>
              <w:rPr>
                <w:rFonts w:asciiTheme="minorHAnsi" w:hAnsiTheme="minorHAnsi" w:cstheme="minorHAnsi"/>
              </w:rPr>
              <m:t>-</m:t>
            </m:r>
          </m:sup>
        </m:sSup>
      </m:oMath>
      <w:r w:rsidR="00032E22" w:rsidRPr="00CF34D7">
        <w:t>)/c(</w:t>
      </w:r>
      <m:oMath>
        <m:r>
          <m:rPr>
            <m:nor/>
          </m:rPr>
          <w:rPr>
            <w:rFonts w:asciiTheme="minorHAnsi" w:hAnsiTheme="minorHAnsi" w:cstheme="minorHAnsi"/>
          </w:rPr>
          <m:t>HA</m:t>
        </m:r>
      </m:oMath>
      <w:r w:rsidR="00032E22" w:rsidRPr="00CF34D7">
        <w:t xml:space="preserve">) </w:t>
      </w:r>
      <w:r w:rsidR="00032E22">
        <w:t xml:space="preserve">10:1 </w:t>
      </w:r>
      <w:r w:rsidR="00AF2C5D">
        <w:t>überschreitet bzw. 1:10 unterschreitet. Dann ändert sich der pH-Wert drastisch.</w:t>
      </w:r>
    </w:p>
    <w:p w14:paraId="4AE40576" w14:textId="7A8A21B7" w:rsidR="00E0398F" w:rsidRDefault="00E0398F" w:rsidP="00E0398F">
      <w:pPr>
        <w:pStyle w:val="berschrift3"/>
      </w:pPr>
      <w:bookmarkStart w:id="8" w:name="_Toc92732816"/>
      <w:r>
        <w:t>Henderson-</w:t>
      </w:r>
      <w:proofErr w:type="spellStart"/>
      <w:r>
        <w:t>Hasselbalch</w:t>
      </w:r>
      <w:proofErr w:type="spellEnd"/>
      <w:r>
        <w:t>-Gleichung</w:t>
      </w:r>
      <w:bookmarkEnd w:id="8"/>
    </w:p>
    <w:p w14:paraId="7DEE5F3C" w14:textId="5CB2380E" w:rsidR="00E0398F" w:rsidRDefault="006F772A" w:rsidP="00E0398F">
      <w:r>
        <w:t xml:space="preserve">Die Pufferkapazität eines jeden möglichen Puffersystems experimentell zu bestimmen ist aufwändig. Stattdessen lässt sich die Kapazität auch rechnerisch ermitteln. Ausgangspunkt für die Herleitung ist Gleichung (2.2) zur Berechnung der Säurekonstanten. Umstellen dieser Gleichung nach der </w:t>
      </w:r>
      <w:proofErr w:type="spellStart"/>
      <w:r>
        <w:t>Oxoniumionen</w:t>
      </w:r>
      <w:proofErr w:type="spellEnd"/>
      <w:r w:rsidR="008A76D2">
        <w:t>-K</w:t>
      </w:r>
      <w:r>
        <w:t>onzentration ergibt folgenden Zusammenhang:</w:t>
      </w:r>
    </w:p>
    <w:p w14:paraId="578133FA" w14:textId="1D296AA4" w:rsidR="006F772A" w:rsidRPr="00B6313B" w:rsidRDefault="00FC32AA" w:rsidP="00C16E89">
      <w:pPr>
        <w:jc w:val="center"/>
        <w:rPr>
          <w:rFonts w:asciiTheme="minorHAnsi" w:hAnsiTheme="minorHAnsi" w:cstheme="minorHAnsi"/>
          <w:i/>
          <w:lang w:val="en-US"/>
        </w:rPr>
      </w:pPr>
      <m:oMathPara>
        <m:oMath>
          <m:r>
            <m:rPr>
              <m:nor/>
            </m:rPr>
            <w:rPr>
              <w:rFonts w:asciiTheme="minorHAnsi" w:hAnsiTheme="minorHAnsi" w:cstheme="minorHAnsi"/>
              <w:lang w:val="en-US"/>
            </w:rPr>
            <m:t>c(</m:t>
          </m:r>
          <m:sSub>
            <m:sSubPr>
              <m:ctrlPr>
                <w:rPr>
                  <w:rFonts w:ascii="Cambria Math" w:hAnsi="Cambria Math" w:cstheme="minorHAnsi"/>
                  <w:i/>
                </w:rPr>
              </m:ctrlPr>
            </m:sSubPr>
            <m:e>
              <m:r>
                <m:rPr>
                  <m:nor/>
                </m:rPr>
                <w:rPr>
                  <w:rFonts w:asciiTheme="minorHAnsi" w:hAnsiTheme="minorHAnsi" w:cstheme="minorHAnsi"/>
                  <w:lang w:val="en-US"/>
                </w:rPr>
                <m:t>H</m:t>
              </m:r>
            </m:e>
            <m:sub>
              <m:r>
                <m:rPr>
                  <m:nor/>
                </m:rPr>
                <w:rPr>
                  <w:rFonts w:asciiTheme="minorHAnsi" w:hAnsiTheme="minorHAnsi" w:cstheme="minorHAnsi"/>
                  <w:lang w:val="en-US"/>
                </w:rPr>
                <m:t>3</m:t>
              </m:r>
            </m:sub>
          </m:sSub>
          <m:sSup>
            <m:sSupPr>
              <m:ctrlPr>
                <w:rPr>
                  <w:rFonts w:ascii="Cambria Math" w:hAnsi="Cambria Math" w:cstheme="minorHAnsi"/>
                  <w:i/>
                </w:rPr>
              </m:ctrlPr>
            </m:sSupPr>
            <m:e>
              <m:r>
                <m:rPr>
                  <m:nor/>
                </m:rPr>
                <w:rPr>
                  <w:rFonts w:asciiTheme="minorHAnsi" w:hAnsiTheme="minorHAnsi" w:cstheme="minorHAnsi"/>
                  <w:lang w:val="en-US"/>
                </w:rPr>
                <m:t>O</m:t>
              </m:r>
            </m:e>
            <m:sup>
              <m:r>
                <m:rPr>
                  <m:nor/>
                </m:rPr>
                <w:rPr>
                  <w:rFonts w:asciiTheme="minorHAnsi" w:hAnsiTheme="minorHAnsi" w:cstheme="minorHAnsi"/>
                  <w:lang w:val="en-US"/>
                </w:rPr>
                <m:t>+</m:t>
              </m:r>
            </m:sup>
          </m:sSup>
          <m:r>
            <m:rPr>
              <m:nor/>
            </m:rPr>
            <w:rPr>
              <w:rFonts w:asciiTheme="minorHAnsi" w:hAnsiTheme="minorHAnsi" w:cstheme="minorHAnsi"/>
              <w:lang w:val="en-US"/>
            </w:rPr>
            <m:t xml:space="preserve">) = </m:t>
          </m:r>
          <m:sSub>
            <m:sSubPr>
              <m:ctrlPr>
                <w:rPr>
                  <w:rFonts w:ascii="Cambria Math" w:hAnsi="Cambria Math" w:cstheme="minorHAnsi"/>
                  <w:i/>
                </w:rPr>
              </m:ctrlPr>
            </m:sSubPr>
            <m:e>
              <m:r>
                <m:rPr>
                  <m:nor/>
                </m:rPr>
                <w:rPr>
                  <w:rFonts w:asciiTheme="minorHAnsi" w:hAnsiTheme="minorHAnsi" w:cstheme="minorHAnsi"/>
                  <w:lang w:val="en-US"/>
                </w:rPr>
                <m:t>K</m:t>
              </m:r>
            </m:e>
            <m:sub>
              <m:r>
                <m:rPr>
                  <m:nor/>
                </m:rPr>
                <w:rPr>
                  <w:rFonts w:asciiTheme="minorHAnsi" w:hAnsiTheme="minorHAnsi" w:cstheme="minorHAnsi"/>
                  <w:lang w:val="en-US"/>
                </w:rPr>
                <m:t>s</m:t>
              </m:r>
            </m:sub>
          </m:sSub>
          <m:r>
            <m:rPr>
              <m:nor/>
            </m:rPr>
            <w:rPr>
              <w:rFonts w:asciiTheme="minorHAnsi" w:hAnsiTheme="minorHAnsi" w:cstheme="minorHAnsi"/>
              <w:lang w:val="en-US"/>
            </w:rPr>
            <m:t xml:space="preserve"> ∙</m:t>
          </m:r>
          <m:f>
            <m:fPr>
              <m:ctrlPr>
                <w:rPr>
                  <w:rFonts w:ascii="Cambria Math" w:hAnsi="Cambria Math" w:cstheme="minorHAnsi"/>
                  <w:i/>
                </w:rPr>
              </m:ctrlPr>
            </m:fPr>
            <m:num>
              <m:r>
                <m:rPr>
                  <m:nor/>
                </m:rPr>
                <w:rPr>
                  <w:rFonts w:asciiTheme="minorHAnsi" w:hAnsiTheme="minorHAnsi" w:cstheme="minorHAnsi"/>
                  <w:lang w:val="en-US"/>
                </w:rPr>
                <m:t>c(HA)</m:t>
              </m:r>
            </m:num>
            <m:den>
              <m:r>
                <m:rPr>
                  <m:nor/>
                </m:rPr>
                <w:rPr>
                  <w:rFonts w:asciiTheme="minorHAnsi" w:hAnsiTheme="minorHAnsi" w:cstheme="minorHAnsi"/>
                  <w:lang w:val="en-US"/>
                </w:rPr>
                <m:t>c(</m:t>
              </m:r>
              <m:sSup>
                <m:sSupPr>
                  <m:ctrlPr>
                    <w:rPr>
                      <w:rFonts w:ascii="Cambria Math" w:hAnsi="Cambria Math" w:cstheme="minorHAnsi"/>
                      <w:i/>
                    </w:rPr>
                  </m:ctrlPr>
                </m:sSupPr>
                <m:e>
                  <m:r>
                    <m:rPr>
                      <m:nor/>
                    </m:rPr>
                    <w:rPr>
                      <w:rFonts w:asciiTheme="minorHAnsi" w:hAnsiTheme="minorHAnsi" w:cstheme="minorHAnsi"/>
                      <w:lang w:val="en-US"/>
                    </w:rPr>
                    <m:t>A</m:t>
                  </m:r>
                </m:e>
                <m:sup>
                  <m:r>
                    <m:rPr>
                      <m:nor/>
                    </m:rPr>
                    <w:rPr>
                      <w:rFonts w:asciiTheme="minorHAnsi" w:hAnsiTheme="minorHAnsi" w:cstheme="minorHAnsi"/>
                      <w:lang w:val="en-US"/>
                    </w:rPr>
                    <m:t>-</m:t>
                  </m:r>
                </m:sup>
              </m:sSup>
              <m:r>
                <m:rPr>
                  <m:nor/>
                </m:rPr>
                <w:rPr>
                  <w:rFonts w:asciiTheme="minorHAnsi" w:hAnsiTheme="minorHAnsi" w:cstheme="minorHAnsi"/>
                  <w:lang w:val="en-US"/>
                </w:rPr>
                <m:t>)</m:t>
              </m:r>
            </m:den>
          </m:f>
          <m:r>
            <w:rPr>
              <w:rFonts w:ascii="Cambria Math" w:eastAsiaTheme="minorEastAsia" w:hAnsi="Cambria Math" w:cstheme="minorHAnsi"/>
              <w:lang w:val="en-US"/>
            </w:rPr>
            <m:t xml:space="preserve">     </m:t>
          </m:r>
          <m:r>
            <m:rPr>
              <m:nor/>
            </m:rPr>
            <w:rPr>
              <w:rFonts w:asciiTheme="minorHAnsi" w:eastAsiaTheme="minorEastAsia" w:hAnsiTheme="minorHAnsi" w:cstheme="minorHAnsi"/>
              <w:lang w:val="en-US"/>
            </w:rPr>
            <m:t>(2.3)</m:t>
          </m:r>
        </m:oMath>
      </m:oMathPara>
    </w:p>
    <w:p w14:paraId="3AC4D409" w14:textId="5814AE04" w:rsidR="006F772A" w:rsidRDefault="005A291E" w:rsidP="00E0398F">
      <w:r>
        <w:t>Erweitert man Gleichung (2.3) mit dem negativen dekadischen Logarithmus so ergibt sich folgende Gleichung:</w:t>
      </w:r>
    </w:p>
    <w:p w14:paraId="44B233BF" w14:textId="06192EF7" w:rsidR="005A291E" w:rsidRPr="00C16E89" w:rsidRDefault="004934E8" w:rsidP="00C16E89">
      <w:pPr>
        <w:jc w:val="center"/>
        <w:rPr>
          <w:rFonts w:asciiTheme="minorHAnsi" w:eastAsiaTheme="minorEastAsia" w:hAnsiTheme="minorHAnsi" w:cstheme="minorHAnsi"/>
          <w:lang w:val="en-US"/>
        </w:rPr>
      </w:pPr>
      <m:oMathPara>
        <m:oMath>
          <m:r>
            <m:rPr>
              <m:nor/>
            </m:rPr>
            <w:rPr>
              <w:rFonts w:asciiTheme="minorHAnsi" w:hAnsiTheme="minorHAnsi" w:cstheme="minorHAnsi"/>
              <w:lang w:val="en-US"/>
            </w:rPr>
            <m:t>-</m:t>
          </m:r>
          <m:func>
            <m:funcPr>
              <m:ctrlPr>
                <w:rPr>
                  <w:rFonts w:ascii="Cambria Math" w:hAnsi="Cambria Math" w:cstheme="minorHAnsi"/>
                </w:rPr>
              </m:ctrlPr>
            </m:funcPr>
            <m:fName>
              <m:r>
                <m:rPr>
                  <m:nor/>
                </m:rPr>
                <w:rPr>
                  <w:rFonts w:asciiTheme="minorHAnsi" w:hAnsiTheme="minorHAnsi" w:cstheme="minorHAnsi"/>
                  <w:lang w:val="en-US"/>
                </w:rPr>
                <m:t>log</m:t>
              </m:r>
              <m:ctrlPr>
                <w:rPr>
                  <w:rFonts w:ascii="Cambria Math" w:hAnsi="Cambria Math" w:cstheme="minorHAnsi"/>
                  <w:i/>
                </w:rPr>
              </m:ctrlPr>
            </m:fName>
            <m:e>
              <m:r>
                <m:rPr>
                  <m:nor/>
                </m:rPr>
                <w:rPr>
                  <w:rFonts w:asciiTheme="minorHAnsi" w:hAnsiTheme="minorHAnsi" w:cstheme="minorHAnsi"/>
                  <w:lang w:val="en-US"/>
                </w:rPr>
                <m:t>c</m:t>
              </m:r>
              <m:d>
                <m:dPr>
                  <m:ctrlPr>
                    <w:rPr>
                      <w:rFonts w:ascii="Cambria Math" w:hAnsi="Cambria Math" w:cstheme="minorHAnsi"/>
                    </w:rPr>
                  </m:ctrlPr>
                </m:dPr>
                <m:e>
                  <m:sSub>
                    <m:sSubPr>
                      <m:ctrlPr>
                        <w:rPr>
                          <w:rFonts w:ascii="Cambria Math" w:hAnsi="Cambria Math" w:cstheme="minorHAnsi"/>
                        </w:rPr>
                      </m:ctrlPr>
                    </m:sSubPr>
                    <m:e>
                      <m:r>
                        <m:rPr>
                          <m:nor/>
                        </m:rPr>
                        <w:rPr>
                          <w:rFonts w:asciiTheme="minorHAnsi" w:hAnsiTheme="minorHAnsi" w:cstheme="minorHAnsi"/>
                          <w:lang w:val="en-US"/>
                        </w:rPr>
                        <m:t>H</m:t>
                      </m:r>
                    </m:e>
                    <m:sub>
                      <m:r>
                        <m:rPr>
                          <m:nor/>
                        </m:rPr>
                        <w:rPr>
                          <w:rFonts w:asciiTheme="minorHAnsi" w:hAnsiTheme="minorHAnsi" w:cstheme="minorHAnsi"/>
                          <w:lang w:val="en-US"/>
                        </w:rPr>
                        <m:t>3</m:t>
                      </m:r>
                    </m:sub>
                  </m:sSub>
                  <m:sSup>
                    <m:sSupPr>
                      <m:ctrlPr>
                        <w:rPr>
                          <w:rFonts w:ascii="Cambria Math" w:hAnsi="Cambria Math" w:cstheme="minorHAnsi"/>
                          <w:i/>
                        </w:rPr>
                      </m:ctrlPr>
                    </m:sSupPr>
                    <m:e>
                      <m:r>
                        <m:rPr>
                          <m:nor/>
                        </m:rPr>
                        <w:rPr>
                          <w:rFonts w:asciiTheme="minorHAnsi" w:hAnsiTheme="minorHAnsi" w:cstheme="minorHAnsi"/>
                          <w:lang w:val="en-US"/>
                        </w:rPr>
                        <m:t>O</m:t>
                      </m:r>
                    </m:e>
                    <m:sup>
                      <m:r>
                        <m:rPr>
                          <m:nor/>
                        </m:rPr>
                        <w:rPr>
                          <w:rFonts w:asciiTheme="minorHAnsi" w:hAnsiTheme="minorHAnsi" w:cstheme="minorHAnsi"/>
                          <w:lang w:val="en-US"/>
                        </w:rPr>
                        <m:t>+</m:t>
                      </m:r>
                    </m:sup>
                  </m:sSup>
                  <m:ctrlPr>
                    <w:rPr>
                      <w:rFonts w:ascii="Cambria Math" w:hAnsi="Cambria Math" w:cstheme="minorHAnsi"/>
                      <w:i/>
                    </w:rPr>
                  </m:ctrlPr>
                </m:e>
              </m:d>
            </m:e>
          </m:func>
          <m:r>
            <m:rPr>
              <m:nor/>
            </m:rPr>
            <w:rPr>
              <w:rFonts w:asciiTheme="minorHAnsi" w:hAnsiTheme="minorHAnsi" w:cstheme="minorHAnsi"/>
              <w:lang w:val="en-US"/>
            </w:rPr>
            <m:t>=</m:t>
          </m:r>
          <m:r>
            <m:rPr>
              <m:nor/>
            </m:rPr>
            <w:rPr>
              <w:rFonts w:ascii="Cambria Math" w:hAnsiTheme="minorHAnsi" w:cstheme="minorHAnsi"/>
              <w:lang w:val="en-US"/>
            </w:rPr>
            <m:t xml:space="preserve"> </m:t>
          </m:r>
          <m:r>
            <m:rPr>
              <m:nor/>
            </m:rPr>
            <w:rPr>
              <w:rFonts w:asciiTheme="minorHAnsi" w:hAnsiTheme="minorHAnsi" w:cstheme="minorHAnsi"/>
              <w:lang w:val="en-US"/>
            </w:rPr>
            <m:t>-</m:t>
          </m:r>
          <m:func>
            <m:funcPr>
              <m:ctrlPr>
                <w:rPr>
                  <w:rFonts w:ascii="Cambria Math" w:hAnsi="Cambria Math" w:cstheme="minorHAnsi"/>
                </w:rPr>
              </m:ctrlPr>
            </m:funcPr>
            <m:fName>
              <m:r>
                <m:rPr>
                  <m:nor/>
                </m:rPr>
                <w:rPr>
                  <w:rFonts w:asciiTheme="minorHAnsi" w:hAnsiTheme="minorHAnsi" w:cstheme="minorHAnsi"/>
                  <w:lang w:val="en-US"/>
                </w:rPr>
                <m:t>log</m:t>
              </m:r>
              <m:ctrlPr>
                <w:rPr>
                  <w:rFonts w:ascii="Cambria Math" w:hAnsi="Cambria Math" w:cstheme="minorHAnsi"/>
                  <w:i/>
                </w:rPr>
              </m:ctrlPr>
            </m:fName>
            <m:e>
              <m:sSub>
                <m:sSubPr>
                  <m:ctrlPr>
                    <w:rPr>
                      <w:rFonts w:ascii="Cambria Math" w:hAnsi="Cambria Math" w:cstheme="minorHAnsi"/>
                      <w:i/>
                    </w:rPr>
                  </m:ctrlPr>
                </m:sSubPr>
                <m:e>
                  <m:r>
                    <m:rPr>
                      <m:nor/>
                    </m:rPr>
                    <w:rPr>
                      <w:rFonts w:asciiTheme="minorHAnsi" w:hAnsiTheme="minorHAnsi" w:cstheme="minorHAnsi"/>
                      <w:lang w:val="en-US"/>
                    </w:rPr>
                    <m:t>K</m:t>
                  </m:r>
                </m:e>
                <m:sub>
                  <m:r>
                    <m:rPr>
                      <m:nor/>
                    </m:rPr>
                    <w:rPr>
                      <w:rFonts w:asciiTheme="minorHAnsi" w:hAnsiTheme="minorHAnsi" w:cstheme="minorHAnsi"/>
                      <w:lang w:val="en-US"/>
                    </w:rPr>
                    <m:t>s</m:t>
                  </m:r>
                </m:sub>
              </m:sSub>
            </m:e>
          </m:func>
          <m:r>
            <m:rPr>
              <m:nor/>
            </m:rPr>
            <w:rPr>
              <w:rFonts w:asciiTheme="minorHAnsi" w:hAnsiTheme="minorHAnsi" w:cstheme="minorHAnsi"/>
              <w:lang w:val="en-US"/>
            </w:rPr>
            <m:t>-</m:t>
          </m:r>
          <m:r>
            <m:rPr>
              <m:nor/>
            </m:rPr>
            <w:rPr>
              <w:rFonts w:ascii="Cambria Math" w:hAnsiTheme="minorHAnsi" w:cstheme="minorHAnsi"/>
              <w:lang w:val="en-US"/>
            </w:rPr>
            <m:t xml:space="preserve"> </m:t>
          </m:r>
          <m:r>
            <m:rPr>
              <m:nor/>
            </m:rPr>
            <w:rPr>
              <w:rFonts w:asciiTheme="minorHAnsi" w:hAnsiTheme="minorHAnsi" w:cstheme="minorHAnsi"/>
              <w:lang w:val="en-US"/>
            </w:rPr>
            <m:t>log</m:t>
          </m:r>
          <m:f>
            <m:fPr>
              <m:ctrlPr>
                <w:rPr>
                  <w:rFonts w:ascii="Cambria Math" w:hAnsi="Cambria Math" w:cstheme="minorHAnsi"/>
                  <w:i/>
                </w:rPr>
              </m:ctrlPr>
            </m:fPr>
            <m:num>
              <m:r>
                <m:rPr>
                  <m:nor/>
                </m:rPr>
                <w:rPr>
                  <w:rFonts w:asciiTheme="minorHAnsi" w:hAnsiTheme="minorHAnsi" w:cstheme="minorHAnsi"/>
                  <w:lang w:val="en-US"/>
                </w:rPr>
                <m:t>c(HA)</m:t>
              </m:r>
            </m:num>
            <m:den>
              <m:r>
                <m:rPr>
                  <m:nor/>
                </m:rPr>
                <w:rPr>
                  <w:rFonts w:asciiTheme="minorHAnsi" w:hAnsiTheme="minorHAnsi" w:cstheme="minorHAnsi"/>
                  <w:lang w:val="en-US"/>
                </w:rPr>
                <m:t>c(</m:t>
              </m:r>
              <m:sSup>
                <m:sSupPr>
                  <m:ctrlPr>
                    <w:rPr>
                      <w:rFonts w:ascii="Cambria Math" w:hAnsi="Cambria Math" w:cstheme="minorHAnsi"/>
                      <w:i/>
                    </w:rPr>
                  </m:ctrlPr>
                </m:sSupPr>
                <m:e>
                  <m:r>
                    <m:rPr>
                      <m:nor/>
                    </m:rPr>
                    <w:rPr>
                      <w:rFonts w:asciiTheme="minorHAnsi" w:hAnsiTheme="minorHAnsi" w:cstheme="minorHAnsi"/>
                      <w:lang w:val="en-US"/>
                    </w:rPr>
                    <m:t>A</m:t>
                  </m:r>
                </m:e>
                <m:sup>
                  <m:r>
                    <m:rPr>
                      <m:nor/>
                    </m:rPr>
                    <w:rPr>
                      <w:rFonts w:asciiTheme="minorHAnsi" w:hAnsiTheme="minorHAnsi" w:cstheme="minorHAnsi"/>
                      <w:lang w:val="en-US"/>
                    </w:rPr>
                    <m:t>-</m:t>
                  </m:r>
                </m:sup>
              </m:sSup>
              <m:r>
                <m:rPr>
                  <m:nor/>
                </m:rPr>
                <w:rPr>
                  <w:rFonts w:asciiTheme="minorHAnsi" w:hAnsiTheme="minorHAnsi" w:cstheme="minorHAnsi"/>
                  <w:lang w:val="en-US"/>
                </w:rPr>
                <m:t>)</m:t>
              </m:r>
            </m:den>
          </m:f>
          <m:r>
            <w:rPr>
              <w:rFonts w:ascii="Cambria Math" w:eastAsiaTheme="minorEastAsia" w:hAnsi="Cambria Math" w:cstheme="minorHAnsi"/>
              <w:lang w:val="en-US"/>
            </w:rPr>
            <m:t xml:space="preserve">     </m:t>
          </m:r>
          <m:r>
            <m:rPr>
              <m:nor/>
            </m:rPr>
            <w:rPr>
              <w:rFonts w:asciiTheme="minorHAnsi" w:eastAsiaTheme="minorEastAsia" w:hAnsiTheme="minorHAnsi" w:cstheme="minorHAnsi"/>
              <w:lang w:val="en-US"/>
            </w:rPr>
            <m:t>(2.4)</m:t>
          </m:r>
        </m:oMath>
      </m:oMathPara>
    </w:p>
    <w:p w14:paraId="2DD8FB8E" w14:textId="6A56ED44" w:rsidR="004934E8" w:rsidRDefault="004934E8" w:rsidP="00E0398F">
      <w:pPr>
        <w:rPr>
          <w:rFonts w:asciiTheme="minorHAnsi" w:eastAsiaTheme="minorEastAsia" w:hAnsiTheme="minorHAnsi" w:cstheme="minorHAnsi"/>
        </w:rPr>
      </w:pPr>
      <w:r>
        <w:rPr>
          <w:rFonts w:asciiTheme="minorHAnsi" w:eastAsiaTheme="minorEastAsia" w:hAnsiTheme="minorHAnsi" w:cstheme="minorHAnsi"/>
        </w:rPr>
        <w:t xml:space="preserve">Mithilfe der Definitionen des pH-Wertes (negativer dekadischer Logarithmus der </w:t>
      </w:r>
      <w:proofErr w:type="spellStart"/>
      <w:r>
        <w:rPr>
          <w:rFonts w:asciiTheme="minorHAnsi" w:eastAsiaTheme="minorEastAsia" w:hAnsiTheme="minorHAnsi" w:cstheme="minorHAnsi"/>
        </w:rPr>
        <w:t>Oxonumionen</w:t>
      </w:r>
      <w:proofErr w:type="spellEnd"/>
      <w:r w:rsidR="008A76D2">
        <w:rPr>
          <w:rFonts w:asciiTheme="minorHAnsi" w:eastAsiaTheme="minorEastAsia" w:hAnsiTheme="minorHAnsi" w:cstheme="minorHAnsi"/>
        </w:rPr>
        <w:t>-K</w:t>
      </w:r>
      <w:r>
        <w:rPr>
          <w:rFonts w:asciiTheme="minorHAnsi" w:eastAsiaTheme="minorEastAsia" w:hAnsiTheme="minorHAnsi" w:cstheme="minorHAnsi"/>
        </w:rPr>
        <w:t xml:space="preserve">onzentration) und des </w:t>
      </w:r>
      <w:proofErr w:type="spellStart"/>
      <w:r>
        <w:rPr>
          <w:rFonts w:asciiTheme="minorHAnsi" w:eastAsiaTheme="minorEastAsia" w:hAnsiTheme="minorHAnsi" w:cstheme="minorHAnsi"/>
        </w:rPr>
        <w:t>pK</w:t>
      </w:r>
      <w:r>
        <w:rPr>
          <w:rFonts w:asciiTheme="minorHAnsi" w:eastAsiaTheme="minorEastAsia" w:hAnsiTheme="minorHAnsi" w:cstheme="minorHAnsi"/>
          <w:vertAlign w:val="subscript"/>
        </w:rPr>
        <w:t>S</w:t>
      </w:r>
      <w:proofErr w:type="spellEnd"/>
      <w:r>
        <w:rPr>
          <w:rFonts w:asciiTheme="minorHAnsi" w:eastAsiaTheme="minorEastAsia" w:hAnsiTheme="minorHAnsi" w:cstheme="minorHAnsi"/>
        </w:rPr>
        <w:t xml:space="preserve">-Wertes ergibt sich schließlich die </w:t>
      </w:r>
      <w:r w:rsidRPr="002A3445">
        <w:rPr>
          <w:rFonts w:asciiTheme="minorHAnsi" w:eastAsiaTheme="minorEastAsia" w:hAnsiTheme="minorHAnsi" w:cstheme="minorHAnsi"/>
          <w:color w:val="00B050"/>
        </w:rPr>
        <w:t>Henderson-</w:t>
      </w:r>
      <w:proofErr w:type="spellStart"/>
      <w:r w:rsidRPr="002A3445">
        <w:rPr>
          <w:rFonts w:asciiTheme="minorHAnsi" w:eastAsiaTheme="minorEastAsia" w:hAnsiTheme="minorHAnsi" w:cstheme="minorHAnsi"/>
          <w:color w:val="00B050"/>
        </w:rPr>
        <w:t>Hasselbalch</w:t>
      </w:r>
      <w:proofErr w:type="spellEnd"/>
      <w:r w:rsidRPr="002A3445">
        <w:rPr>
          <w:rFonts w:asciiTheme="minorHAnsi" w:eastAsiaTheme="minorEastAsia" w:hAnsiTheme="minorHAnsi" w:cstheme="minorHAnsi"/>
          <w:color w:val="00B050"/>
        </w:rPr>
        <w:t>-Gleichung</w:t>
      </w:r>
      <w:r>
        <w:rPr>
          <w:rFonts w:asciiTheme="minorHAnsi" w:eastAsiaTheme="minorEastAsia" w:hAnsiTheme="minorHAnsi" w:cstheme="minorHAnsi"/>
        </w:rPr>
        <w:t>:</w:t>
      </w:r>
    </w:p>
    <w:p w14:paraId="2ACA45F5" w14:textId="628C1893" w:rsidR="004934E8" w:rsidRPr="0076029D" w:rsidRDefault="004934E8" w:rsidP="00C16E89">
      <w:pPr>
        <w:jc w:val="center"/>
        <w:rPr>
          <w:rFonts w:asciiTheme="minorHAnsi" w:eastAsiaTheme="minorEastAsia" w:hAnsiTheme="minorHAnsi" w:cstheme="minorHAnsi"/>
          <w:lang w:val="en-US"/>
        </w:rPr>
      </w:pPr>
      <m:oMathPara>
        <m:oMath>
          <m:r>
            <m:rPr>
              <m:nor/>
            </m:rPr>
            <w:rPr>
              <w:rFonts w:asciiTheme="minorHAnsi" w:hAnsiTheme="minorHAnsi" w:cstheme="minorHAnsi"/>
              <w:lang w:val="en-US"/>
            </w:rPr>
            <m:t>pH</m:t>
          </m:r>
          <m:r>
            <m:rPr>
              <m:nor/>
            </m:rPr>
            <w:rPr>
              <w:rFonts w:ascii="Cambria Math" w:hAnsiTheme="minorHAnsi" w:cstheme="minorHAnsi"/>
              <w:lang w:val="en-US"/>
            </w:rPr>
            <m:t xml:space="preserve"> </m:t>
          </m:r>
          <m:r>
            <m:rPr>
              <m:nor/>
            </m:rPr>
            <w:rPr>
              <w:rFonts w:asciiTheme="minorHAnsi" w:hAnsiTheme="minorHAnsi" w:cstheme="minorHAnsi"/>
              <w:lang w:val="en-US"/>
            </w:rPr>
            <m:t>=</m:t>
          </m:r>
          <m:r>
            <m:rPr>
              <m:nor/>
            </m:rPr>
            <w:rPr>
              <w:rFonts w:ascii="Cambria Math" w:hAnsiTheme="minorHAnsi" w:cstheme="minorHAnsi"/>
              <w:lang w:val="en-US"/>
            </w:rPr>
            <m:t xml:space="preserve"> </m:t>
          </m:r>
          <m:r>
            <m:rPr>
              <m:nor/>
            </m:rPr>
            <w:rPr>
              <w:rFonts w:asciiTheme="minorHAnsi" w:hAnsiTheme="minorHAnsi" w:cstheme="minorHAnsi"/>
              <w:lang w:val="en-US"/>
            </w:rPr>
            <m:t>p</m:t>
          </m:r>
          <m:sSub>
            <m:sSubPr>
              <m:ctrlPr>
                <w:rPr>
                  <w:rFonts w:ascii="Cambria Math" w:hAnsi="Cambria Math" w:cstheme="minorHAnsi"/>
                  <w:i/>
                </w:rPr>
              </m:ctrlPr>
            </m:sSubPr>
            <m:e>
              <m:r>
                <m:rPr>
                  <m:nor/>
                </m:rPr>
                <w:rPr>
                  <w:rFonts w:asciiTheme="minorHAnsi" w:hAnsiTheme="minorHAnsi" w:cstheme="minorHAnsi"/>
                  <w:lang w:val="en-US"/>
                </w:rPr>
                <m:t>K</m:t>
              </m:r>
            </m:e>
            <m:sub>
              <m:r>
                <m:rPr>
                  <m:nor/>
                </m:rPr>
                <w:rPr>
                  <w:rFonts w:asciiTheme="minorHAnsi" w:hAnsiTheme="minorHAnsi" w:cstheme="minorHAnsi"/>
                  <w:lang w:val="en-US"/>
                </w:rPr>
                <m:t>s</m:t>
              </m:r>
            </m:sub>
          </m:sSub>
          <m:r>
            <w:rPr>
              <w:rFonts w:ascii="Cambria Math" w:hAnsi="Cambria Math" w:cstheme="minorHAnsi"/>
              <w:lang w:val="en-US"/>
            </w:rPr>
            <m:t xml:space="preserve"> </m:t>
          </m:r>
          <m:r>
            <m:rPr>
              <m:nor/>
            </m:rPr>
            <w:rPr>
              <w:rFonts w:asciiTheme="minorHAnsi" w:hAnsiTheme="minorHAnsi" w:cstheme="minorHAnsi"/>
              <w:lang w:val="en-US"/>
            </w:rPr>
            <m:t>-</m:t>
          </m:r>
          <m:r>
            <m:rPr>
              <m:nor/>
            </m:rPr>
            <w:rPr>
              <w:rFonts w:ascii="Cambria Math" w:hAnsiTheme="minorHAnsi" w:cstheme="minorHAnsi"/>
              <w:lang w:val="en-US"/>
            </w:rPr>
            <m:t xml:space="preserve"> </m:t>
          </m:r>
          <m:r>
            <m:rPr>
              <m:nor/>
            </m:rPr>
            <w:rPr>
              <w:rFonts w:asciiTheme="minorHAnsi" w:hAnsiTheme="minorHAnsi" w:cstheme="minorHAnsi"/>
              <w:lang w:val="en-US"/>
            </w:rPr>
            <m:t>log</m:t>
          </m:r>
          <m:f>
            <m:fPr>
              <m:ctrlPr>
                <w:rPr>
                  <w:rFonts w:ascii="Cambria Math" w:hAnsi="Cambria Math" w:cstheme="minorHAnsi"/>
                  <w:i/>
                </w:rPr>
              </m:ctrlPr>
            </m:fPr>
            <m:num>
              <m:r>
                <m:rPr>
                  <m:nor/>
                </m:rPr>
                <w:rPr>
                  <w:rFonts w:asciiTheme="minorHAnsi" w:hAnsiTheme="minorHAnsi" w:cstheme="minorHAnsi"/>
                  <w:lang w:val="en-US"/>
                </w:rPr>
                <m:t>c</m:t>
              </m:r>
              <m:d>
                <m:dPr>
                  <m:ctrlPr>
                    <w:rPr>
                      <w:rFonts w:ascii="Cambria Math" w:hAnsi="Cambria Math" w:cstheme="minorHAnsi"/>
                      <w:i/>
                    </w:rPr>
                  </m:ctrlPr>
                </m:dPr>
                <m:e>
                  <m:r>
                    <m:rPr>
                      <m:nor/>
                    </m:rPr>
                    <w:rPr>
                      <w:rFonts w:asciiTheme="minorHAnsi" w:hAnsiTheme="minorHAnsi" w:cstheme="minorHAnsi"/>
                      <w:lang w:val="en-US"/>
                    </w:rPr>
                    <m:t>HA</m:t>
                  </m:r>
                </m:e>
              </m:d>
            </m:num>
            <m:den>
              <m:r>
                <m:rPr>
                  <m:nor/>
                </m:rPr>
                <w:rPr>
                  <w:rFonts w:asciiTheme="minorHAnsi" w:hAnsiTheme="minorHAnsi" w:cstheme="minorHAnsi"/>
                  <w:lang w:val="en-US"/>
                </w:rPr>
                <m:t>c</m:t>
              </m:r>
              <m:d>
                <m:dPr>
                  <m:ctrlPr>
                    <w:rPr>
                      <w:rFonts w:ascii="Cambria Math" w:hAnsi="Cambria Math" w:cstheme="minorHAnsi"/>
                      <w:i/>
                    </w:rPr>
                  </m:ctrlPr>
                </m:dPr>
                <m:e>
                  <m:sSup>
                    <m:sSupPr>
                      <m:ctrlPr>
                        <w:rPr>
                          <w:rFonts w:ascii="Cambria Math" w:hAnsi="Cambria Math" w:cstheme="minorHAnsi"/>
                          <w:i/>
                        </w:rPr>
                      </m:ctrlPr>
                    </m:sSupPr>
                    <m:e>
                      <m:r>
                        <m:rPr>
                          <m:nor/>
                        </m:rPr>
                        <w:rPr>
                          <w:rFonts w:asciiTheme="minorHAnsi" w:hAnsiTheme="minorHAnsi" w:cstheme="minorHAnsi"/>
                          <w:lang w:val="en-US"/>
                        </w:rPr>
                        <m:t>A</m:t>
                      </m:r>
                    </m:e>
                    <m:sup>
                      <m:r>
                        <m:rPr>
                          <m:nor/>
                        </m:rPr>
                        <w:rPr>
                          <w:rFonts w:asciiTheme="minorHAnsi" w:hAnsiTheme="minorHAnsi" w:cstheme="minorHAnsi"/>
                          <w:lang w:val="en-US"/>
                        </w:rPr>
                        <m:t>-</m:t>
                      </m:r>
                    </m:sup>
                  </m:sSup>
                </m:e>
              </m:d>
            </m:den>
          </m:f>
          <m:r>
            <m:rPr>
              <m:nor/>
            </m:rPr>
            <w:rPr>
              <w:rFonts w:ascii="Cambria Math" w:eastAsiaTheme="minorEastAsia" w:hAnsiTheme="minorHAnsi" w:cstheme="minorHAnsi"/>
              <w:lang w:val="en-US"/>
            </w:rPr>
            <m:t xml:space="preserve"> </m:t>
          </m:r>
          <m:r>
            <m:rPr>
              <m:nor/>
            </m:rPr>
            <w:rPr>
              <w:rFonts w:asciiTheme="minorHAnsi" w:eastAsiaTheme="minorEastAsia" w:hAnsiTheme="minorHAnsi" w:cstheme="minorHAnsi"/>
              <w:lang w:val="en-US"/>
            </w:rPr>
            <m:t>=</m:t>
          </m:r>
          <m:r>
            <m:rPr>
              <m:nor/>
            </m:rPr>
            <w:rPr>
              <w:rFonts w:ascii="Cambria Math" w:eastAsiaTheme="minorEastAsia" w:hAnsiTheme="minorHAnsi" w:cstheme="minorHAnsi"/>
              <w:lang w:val="en-US"/>
            </w:rPr>
            <m:t xml:space="preserve"> </m:t>
          </m:r>
          <m:r>
            <m:rPr>
              <m:nor/>
            </m:rPr>
            <w:rPr>
              <w:rFonts w:asciiTheme="minorHAnsi" w:eastAsiaTheme="minorEastAsia" w:hAnsiTheme="minorHAnsi" w:cstheme="minorHAnsi"/>
              <w:lang w:val="en-US"/>
            </w:rPr>
            <m:t>p</m:t>
          </m:r>
          <m:sSub>
            <m:sSubPr>
              <m:ctrlPr>
                <w:rPr>
                  <w:rFonts w:ascii="Cambria Math" w:eastAsiaTheme="minorEastAsia" w:hAnsi="Cambria Math" w:cstheme="minorHAnsi"/>
                  <w:i/>
                </w:rPr>
              </m:ctrlPr>
            </m:sSubPr>
            <m:e>
              <m:r>
                <m:rPr>
                  <m:nor/>
                </m:rPr>
                <w:rPr>
                  <w:rFonts w:asciiTheme="minorHAnsi" w:eastAsiaTheme="minorEastAsia" w:hAnsiTheme="minorHAnsi" w:cstheme="minorHAnsi"/>
                  <w:lang w:val="en-US"/>
                </w:rPr>
                <m:t>K</m:t>
              </m:r>
            </m:e>
            <m:sub>
              <m:r>
                <m:rPr>
                  <m:nor/>
                </m:rPr>
                <w:rPr>
                  <w:rFonts w:asciiTheme="minorHAnsi" w:eastAsiaTheme="minorEastAsia" w:hAnsiTheme="minorHAnsi" w:cstheme="minorHAnsi"/>
                  <w:lang w:val="en-US"/>
                </w:rPr>
                <m:t>S</m:t>
              </m:r>
            </m:sub>
          </m:sSub>
          <m:r>
            <m:rPr>
              <m:nor/>
            </m:rPr>
            <w:rPr>
              <w:rFonts w:ascii="Cambria Math" w:eastAsiaTheme="minorEastAsia" w:hAnsiTheme="minorHAnsi" w:cstheme="minorHAnsi"/>
              <w:lang w:val="en-US"/>
            </w:rPr>
            <m:t xml:space="preserve"> </m:t>
          </m:r>
          <m:r>
            <m:rPr>
              <m:nor/>
            </m:rPr>
            <w:rPr>
              <w:rFonts w:asciiTheme="minorHAnsi" w:eastAsiaTheme="minorEastAsia" w:hAnsiTheme="minorHAnsi" w:cstheme="minorHAnsi"/>
              <w:lang w:val="en-US"/>
            </w:rPr>
            <m:t>+</m:t>
          </m:r>
          <m:r>
            <m:rPr>
              <m:nor/>
            </m:rPr>
            <w:rPr>
              <w:rFonts w:ascii="Cambria Math" w:eastAsiaTheme="minorEastAsia" w:hAnsiTheme="minorHAnsi" w:cstheme="minorHAnsi"/>
              <w:lang w:val="en-US"/>
            </w:rPr>
            <m:t xml:space="preserve"> </m:t>
          </m:r>
          <m:r>
            <m:rPr>
              <m:nor/>
            </m:rPr>
            <w:rPr>
              <w:rFonts w:asciiTheme="minorHAnsi" w:eastAsiaTheme="minorEastAsia" w:hAnsiTheme="minorHAnsi" w:cstheme="minorHAnsi"/>
              <w:lang w:val="en-US"/>
            </w:rPr>
            <m:t>log</m:t>
          </m:r>
          <m:f>
            <m:fPr>
              <m:ctrlPr>
                <w:rPr>
                  <w:rFonts w:ascii="Cambria Math" w:eastAsiaTheme="minorEastAsia" w:hAnsi="Cambria Math" w:cstheme="minorHAnsi"/>
                  <w:i/>
                </w:rPr>
              </m:ctrlPr>
            </m:fPr>
            <m:num>
              <m:r>
                <m:rPr>
                  <m:nor/>
                </m:rPr>
                <w:rPr>
                  <w:rFonts w:asciiTheme="minorHAnsi" w:eastAsiaTheme="minorEastAsia" w:hAnsiTheme="minorHAnsi" w:cstheme="minorHAnsi"/>
                  <w:lang w:val="en-US"/>
                </w:rPr>
                <m:t>c(</m:t>
              </m:r>
              <m:sSup>
                <m:sSupPr>
                  <m:ctrlPr>
                    <w:rPr>
                      <w:rFonts w:ascii="Cambria Math" w:hAnsi="Cambria Math" w:cstheme="minorHAnsi"/>
                      <w:i/>
                    </w:rPr>
                  </m:ctrlPr>
                </m:sSupPr>
                <m:e>
                  <m:r>
                    <m:rPr>
                      <m:nor/>
                    </m:rPr>
                    <w:rPr>
                      <w:rFonts w:asciiTheme="minorHAnsi" w:hAnsiTheme="minorHAnsi" w:cstheme="minorHAnsi"/>
                      <w:lang w:val="en-US"/>
                    </w:rPr>
                    <m:t>A</m:t>
                  </m:r>
                </m:e>
                <m:sup>
                  <m:r>
                    <m:rPr>
                      <m:nor/>
                    </m:rPr>
                    <w:rPr>
                      <w:rFonts w:asciiTheme="minorHAnsi" w:hAnsiTheme="minorHAnsi" w:cstheme="minorHAnsi"/>
                      <w:lang w:val="en-US"/>
                    </w:rPr>
                    <m:t>-</m:t>
                  </m:r>
                </m:sup>
              </m:sSup>
              <m:r>
                <m:rPr>
                  <m:nor/>
                </m:rPr>
                <w:rPr>
                  <w:rFonts w:asciiTheme="minorHAnsi" w:hAnsiTheme="minorHAnsi" w:cstheme="minorHAnsi"/>
                  <w:lang w:val="en-US"/>
                </w:rPr>
                <m:t>)</m:t>
              </m:r>
            </m:num>
            <m:den>
              <m:r>
                <m:rPr>
                  <m:nor/>
                </m:rPr>
                <w:rPr>
                  <w:rFonts w:asciiTheme="minorHAnsi" w:eastAsiaTheme="minorEastAsia" w:hAnsiTheme="minorHAnsi" w:cstheme="minorHAnsi"/>
                  <w:lang w:val="en-US"/>
                </w:rPr>
                <m:t>c(HA)</m:t>
              </m:r>
            </m:den>
          </m:f>
          <m:r>
            <w:rPr>
              <w:rFonts w:ascii="Cambria Math" w:eastAsiaTheme="minorEastAsia" w:hAnsi="Cambria Math" w:cstheme="minorHAnsi"/>
              <w:lang w:val="en-US"/>
            </w:rPr>
            <m:t xml:space="preserve">     </m:t>
          </m:r>
          <m:r>
            <m:rPr>
              <m:nor/>
            </m:rPr>
            <w:rPr>
              <w:rFonts w:asciiTheme="minorHAnsi" w:eastAsiaTheme="minorEastAsia" w:hAnsiTheme="minorHAnsi" w:cstheme="minorHAnsi"/>
              <w:lang w:val="en-US"/>
            </w:rPr>
            <m:t>(2.5)</m:t>
          </m:r>
        </m:oMath>
      </m:oMathPara>
    </w:p>
    <w:p w14:paraId="3921665D" w14:textId="108363FD" w:rsidR="004934E8" w:rsidRPr="004934E8" w:rsidRDefault="00431E08" w:rsidP="00E0398F">
      <w:pPr>
        <w:rPr>
          <w:rFonts w:asciiTheme="minorHAnsi" w:hAnsiTheme="minorHAnsi" w:cstheme="minorHAnsi"/>
        </w:rPr>
      </w:pPr>
      <w:r>
        <w:rPr>
          <w:rFonts w:asciiTheme="minorHAnsi" w:hAnsiTheme="minorHAnsi" w:cstheme="minorHAnsi"/>
        </w:rPr>
        <w:t xml:space="preserve">Ist die Konzentration der vorgelegten Säure identisch der Konzentration der vorgelegten Base, so vereinfacht sich der hintere Summand zum Logarithmus von 1, der definitionsgemäß den Wert 0 annimmt. Die größte Pufferkapazität haben also äquimolare Mischungen, ihr Pufferbereich liegt bei pH = </w:t>
      </w:r>
      <m:oMath>
        <m:r>
          <m:rPr>
            <m:nor/>
          </m:rPr>
          <w:rPr>
            <w:rFonts w:asciiTheme="minorHAnsi" w:eastAsiaTheme="minorEastAsia" w:hAnsiTheme="minorHAnsi" w:cstheme="minorHAnsi"/>
          </w:rPr>
          <m:t>p</m:t>
        </m:r>
        <m:sSub>
          <m:sSubPr>
            <m:ctrlPr>
              <w:rPr>
                <w:rFonts w:ascii="Cambria Math" w:eastAsiaTheme="minorEastAsia" w:hAnsi="Cambria Math" w:cstheme="minorHAnsi"/>
                <w:i/>
              </w:rPr>
            </m:ctrlPr>
          </m:sSubPr>
          <m:e>
            <m:r>
              <m:rPr>
                <m:nor/>
              </m:rPr>
              <w:rPr>
                <w:rFonts w:asciiTheme="minorHAnsi" w:eastAsiaTheme="minorEastAsia" w:hAnsiTheme="minorHAnsi" w:cstheme="minorHAnsi"/>
              </w:rPr>
              <m:t>K</m:t>
            </m:r>
          </m:e>
          <m:sub>
            <m:r>
              <m:rPr>
                <m:nor/>
              </m:rPr>
              <w:rPr>
                <w:rFonts w:asciiTheme="minorHAnsi" w:eastAsiaTheme="minorEastAsia" w:hAnsiTheme="minorHAnsi" w:cstheme="minorHAnsi"/>
              </w:rPr>
              <m:t>S</m:t>
            </m:r>
          </m:sub>
        </m:sSub>
      </m:oMath>
      <w:r>
        <w:rPr>
          <w:rFonts w:asciiTheme="minorHAnsi" w:eastAsiaTheme="minorEastAsia" w:hAnsiTheme="minorHAnsi" w:cstheme="minorHAnsi"/>
        </w:rPr>
        <w:t>.</w:t>
      </w:r>
    </w:p>
    <w:p w14:paraId="3CCF4822" w14:textId="64CDA5EA" w:rsidR="00AB7419" w:rsidRDefault="00B37865" w:rsidP="00AB7419">
      <w:pPr>
        <w:pStyle w:val="berschrift1"/>
      </w:pPr>
      <w:bookmarkStart w:id="9" w:name="_Toc92732817"/>
      <w:r>
        <w:t>Säure-Base-Titrationen</w:t>
      </w:r>
      <w:bookmarkEnd w:id="9"/>
    </w:p>
    <w:p w14:paraId="1C049CE8" w14:textId="17BA16B9" w:rsidR="00AB7419" w:rsidRDefault="005F44F3" w:rsidP="00B53565">
      <w:pPr>
        <w:pStyle w:val="Bilder"/>
        <w:jc w:val="both"/>
      </w:pPr>
      <w:r>
        <w:t>Anwendungen der Funktionsweise eines Puffers und insbesondere der Henderson-Hasselbalch</w:t>
      </w:r>
      <w:r w:rsidR="00EC0031">
        <w:t>-</w:t>
      </w:r>
      <w:r>
        <w:t>Gleichung finden sich bei Säure-Base-Titrationen. Die Titration ist ein maßanalytisches Verfahren zur Ermittlung der Stoffmengenkonzentration einer unbekannten Säure- oder Basenlösung. Dafür wird die Probe mit einer entsprechenden Maßlösung bekannter Konzentration titriert.</w:t>
      </w:r>
      <w:r w:rsidR="003864A8">
        <w:t xml:space="preserve"> In </w:t>
      </w:r>
      <w:r w:rsidR="003864A8">
        <w:fldChar w:fldCharType="begin"/>
      </w:r>
      <w:r w:rsidR="003864A8">
        <w:instrText xml:space="preserve"> REF _Ref91850342 \h </w:instrText>
      </w:r>
      <w:r w:rsidR="003864A8">
        <w:fldChar w:fldCharType="separate"/>
      </w:r>
      <w:r w:rsidR="00B6313B">
        <w:t>Abb. 1</w:t>
      </w:r>
      <w:r w:rsidR="003864A8">
        <w:fldChar w:fldCharType="end"/>
      </w:r>
      <w:r w:rsidR="003864A8">
        <w:t xml:space="preserve"> ist eine Titrationskurve von Essigsäure bei der Titration mit Natronlauge skizziert.</w:t>
      </w:r>
    </w:p>
    <w:p w14:paraId="703B883C" w14:textId="3A975243" w:rsidR="005A1075" w:rsidRDefault="00460F72" w:rsidP="005A1075">
      <w:pPr>
        <w:pStyle w:val="Bilder"/>
        <w:keepNext/>
      </w:pPr>
      <w:r>
        <w:rPr>
          <w:lang w:eastAsia="de-DE"/>
        </w:rPr>
        <w:drawing>
          <wp:inline distT="0" distB="0" distL="0" distR="0" wp14:anchorId="69026820" wp14:editId="65C4C0F1">
            <wp:extent cx="4787753" cy="377686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a:extLst>
                        <a:ext uri="{28A0092B-C50C-407E-A947-70E740481C1C}">
                          <a14:useLocalDpi xmlns:a14="http://schemas.microsoft.com/office/drawing/2010/main" val="0"/>
                        </a:ext>
                      </a:extLst>
                    </a:blip>
                    <a:stretch>
                      <a:fillRect/>
                    </a:stretch>
                  </pic:blipFill>
                  <pic:spPr>
                    <a:xfrm>
                      <a:off x="0" y="0"/>
                      <a:ext cx="4797789" cy="3784786"/>
                    </a:xfrm>
                    <a:prstGeom prst="rect">
                      <a:avLst/>
                    </a:prstGeom>
                  </pic:spPr>
                </pic:pic>
              </a:graphicData>
            </a:graphic>
          </wp:inline>
        </w:drawing>
      </w:r>
    </w:p>
    <w:p w14:paraId="34F1D823" w14:textId="21540B10" w:rsidR="00B53565" w:rsidRDefault="00460F72" w:rsidP="00E66C26">
      <w:pPr>
        <w:pStyle w:val="Beschriftung"/>
        <w:jc w:val="both"/>
      </w:pPr>
      <w:bookmarkStart w:id="10" w:name="_Ref91850342"/>
      <w:r>
        <w:t xml:space="preserve">Abb. </w:t>
      </w:r>
      <w:fldSimple w:instr=" SEQ Abb. \* ARABIC ">
        <w:r w:rsidR="00B6313B">
          <w:rPr>
            <w:noProof/>
          </w:rPr>
          <w:t>1</w:t>
        </w:r>
      </w:fldSimple>
      <w:bookmarkEnd w:id="10"/>
      <w:r>
        <w:t xml:space="preserve">: Titrationskurve von Essigsäure bei der Titration mit Natronlauge. </w:t>
      </w:r>
      <w:r w:rsidR="00E66C26">
        <w:t xml:space="preserve">Bei einem </w:t>
      </w:r>
      <w:proofErr w:type="spellStart"/>
      <w:r w:rsidR="00E66C26">
        <w:t>zugetropften</w:t>
      </w:r>
      <w:proofErr w:type="spellEnd"/>
      <w:r w:rsidR="00E66C26">
        <w:t xml:space="preserve"> Volumen von etwa 26 ml befindet sich der Äquivalenzpunkt der Titration, bei einem </w:t>
      </w:r>
      <w:proofErr w:type="spellStart"/>
      <w:r w:rsidR="00E66C26">
        <w:t>zugetropften</w:t>
      </w:r>
      <w:proofErr w:type="spellEnd"/>
      <w:r w:rsidR="00E66C26">
        <w:t xml:space="preserve"> Volumen von etwa 13 ml der Halbäquivalenzpunkt. An diesem Punkt liegt die größte Pufferkapazität vor. Der grau hinterlegte Bereich zeigt den gesamten Pufferbereich.</w:t>
      </w:r>
    </w:p>
    <w:p w14:paraId="1C3D0A73" w14:textId="7400ACF7" w:rsidR="00B53565" w:rsidRDefault="00B824E1" w:rsidP="00B53565">
      <w:pPr>
        <w:pStyle w:val="Bilder"/>
        <w:jc w:val="both"/>
      </w:pPr>
      <w:r>
        <w:t xml:space="preserve">Typisches Merkmal von Titrationskurven bei der Titration einer schwachen Säure mit einer starken Base, wie sie in dem Beispiel durchgeführt wurde, ist die Lage des Äquivalenzpunktes. Dieser fällt anders als bei der Titration starker Säuren mit starken Basen nicht mit der Lage des Neutralpunktes bei pH = 7 zusammen. Stattdessen liegt der Äquivalenzpunkt im basischen Milieu. </w:t>
      </w:r>
      <w:r w:rsidR="007A1745">
        <w:t>Der Grund hierfür ist, dass ein Übergewicht an Hydroxidionen vorliegt. Dieses Übergewicht lässt sich mithilfe der folgenden Gleichung erklären, die am Äquivalenzpunkt abläuft:</w:t>
      </w:r>
    </w:p>
    <w:p w14:paraId="2EBE792A" w14:textId="4EE55954" w:rsidR="007A1745" w:rsidRPr="00C16E89" w:rsidRDefault="00B6313B" w:rsidP="00C16E89">
      <w:pPr>
        <w:pStyle w:val="Bilder"/>
        <w:rPr>
          <w:rFonts w:asciiTheme="minorHAnsi" w:hAnsiTheme="minorHAnsi" w:cstheme="minorHAnsi"/>
          <w:iCs/>
          <w:lang w:val="en-US"/>
        </w:rPr>
      </w:pPr>
      <m:oMath>
        <m:sSub>
          <m:sSubPr>
            <m:ctrlPr>
              <w:rPr>
                <w:rFonts w:ascii="Cambria Math" w:hAnsi="Cambria Math" w:cstheme="minorHAnsi"/>
                <w:iCs/>
              </w:rPr>
            </m:ctrlPr>
          </m:sSubPr>
          <m:e>
            <m:r>
              <m:rPr>
                <m:nor/>
              </m:rPr>
              <w:rPr>
                <w:rFonts w:asciiTheme="minorHAnsi" w:hAnsiTheme="minorHAnsi" w:cstheme="minorHAnsi"/>
                <w:iCs/>
                <w:lang w:val="en-US"/>
              </w:rPr>
              <m:t>CH</m:t>
            </m:r>
          </m:e>
          <m:sub>
            <m:r>
              <m:rPr>
                <m:nor/>
              </m:rPr>
              <w:rPr>
                <w:rFonts w:asciiTheme="minorHAnsi" w:hAnsiTheme="minorHAnsi" w:cstheme="minorHAnsi"/>
                <w:iCs/>
                <w:lang w:val="en-US"/>
              </w:rPr>
              <m:t>3</m:t>
            </m:r>
          </m:sub>
        </m:sSub>
        <m:r>
          <m:rPr>
            <m:nor/>
          </m:rPr>
          <w:rPr>
            <w:rFonts w:asciiTheme="minorHAnsi" w:hAnsiTheme="minorHAnsi" w:cstheme="minorHAnsi"/>
            <w:iCs/>
            <w:lang w:val="en-US"/>
          </w:rPr>
          <m:t>CO</m:t>
        </m:r>
        <m:sSup>
          <m:sSupPr>
            <m:ctrlPr>
              <w:rPr>
                <w:rFonts w:ascii="Cambria Math" w:hAnsi="Cambria Math" w:cstheme="minorHAnsi"/>
                <w:iCs/>
              </w:rPr>
            </m:ctrlPr>
          </m:sSupPr>
          <m:e>
            <m:r>
              <m:rPr>
                <m:nor/>
              </m:rPr>
              <w:rPr>
                <w:rFonts w:asciiTheme="minorHAnsi" w:hAnsiTheme="minorHAnsi" w:cstheme="minorHAnsi"/>
                <w:iCs/>
                <w:lang w:val="en-US"/>
              </w:rPr>
              <m:t>O</m:t>
            </m:r>
          </m:e>
          <m:sup>
            <m:r>
              <m:rPr>
                <m:nor/>
              </m:rPr>
              <w:rPr>
                <w:rFonts w:asciiTheme="minorHAnsi" w:hAnsiTheme="minorHAnsi" w:cstheme="minorHAnsi"/>
                <w:iCs/>
                <w:lang w:val="en-US"/>
              </w:rPr>
              <m:t>-</m:t>
            </m:r>
          </m:sup>
        </m:sSup>
        <m:r>
          <m:rPr>
            <m:nor/>
          </m:rPr>
          <w:rPr>
            <w:rFonts w:ascii="Cambria Math" w:hAnsiTheme="minorHAnsi" w:cstheme="minorHAnsi"/>
            <w:iCs/>
            <w:lang w:val="en-US"/>
          </w:rPr>
          <m:t xml:space="preserve"> + </m:t>
        </m:r>
        <m:sSub>
          <m:sSubPr>
            <m:ctrlPr>
              <w:rPr>
                <w:rFonts w:ascii="Cambria Math" w:hAnsi="Cambria Math" w:cstheme="minorHAnsi"/>
                <w:iCs/>
              </w:rPr>
            </m:ctrlPr>
          </m:sSubPr>
          <m:e>
            <m:r>
              <m:rPr>
                <m:nor/>
              </m:rPr>
              <w:rPr>
                <w:rFonts w:asciiTheme="minorHAnsi" w:hAnsiTheme="minorHAnsi" w:cstheme="minorHAnsi"/>
                <w:iCs/>
                <w:lang w:val="en-US"/>
              </w:rPr>
              <m:t>H</m:t>
            </m:r>
          </m:e>
          <m:sub>
            <m:r>
              <m:rPr>
                <m:nor/>
              </m:rPr>
              <w:rPr>
                <w:rFonts w:asciiTheme="minorHAnsi" w:hAnsiTheme="minorHAnsi" w:cstheme="minorHAnsi"/>
                <w:iCs/>
                <w:lang w:val="en-US"/>
              </w:rPr>
              <m:t>2</m:t>
            </m:r>
          </m:sub>
        </m:sSub>
        <m:r>
          <m:rPr>
            <m:nor/>
          </m:rPr>
          <w:rPr>
            <w:rFonts w:asciiTheme="minorHAnsi" w:hAnsiTheme="minorHAnsi" w:cstheme="minorHAnsi"/>
            <w:iCs/>
            <w:lang w:val="en-US"/>
          </w:rPr>
          <m:t>O</m:t>
        </m:r>
        <m:r>
          <m:rPr>
            <m:nor/>
          </m:rPr>
          <w:rPr>
            <w:rFonts w:ascii="Cambria Math" w:hAnsiTheme="minorHAnsi" w:cstheme="minorHAnsi"/>
            <w:iCs/>
            <w:lang w:val="en-US"/>
          </w:rPr>
          <m:t xml:space="preserve"> </m:t>
        </m:r>
        <m:r>
          <m:rPr>
            <m:nor/>
          </m:rPr>
          <w:rPr>
            <w:rFonts w:asciiTheme="minorHAnsi" w:hAnsiTheme="minorHAnsi" w:cstheme="minorHAnsi"/>
            <w:iCs/>
            <w:lang w:val="en-US"/>
          </w:rPr>
          <m:t>→</m:t>
        </m:r>
        <m:r>
          <m:rPr>
            <m:nor/>
          </m:rPr>
          <w:rPr>
            <w:rFonts w:ascii="Cambria Math" w:hAnsiTheme="minorHAnsi" w:cstheme="minorHAnsi"/>
            <w:iCs/>
            <w:lang w:val="en-US"/>
          </w:rPr>
          <m:t xml:space="preserve"> </m:t>
        </m:r>
        <m:sSub>
          <m:sSubPr>
            <m:ctrlPr>
              <w:rPr>
                <w:rFonts w:ascii="Cambria Math" w:hAnsi="Cambria Math" w:cstheme="minorHAnsi"/>
                <w:iCs/>
              </w:rPr>
            </m:ctrlPr>
          </m:sSubPr>
          <m:e>
            <m:r>
              <m:rPr>
                <m:nor/>
              </m:rPr>
              <w:rPr>
                <w:rFonts w:asciiTheme="minorHAnsi" w:hAnsiTheme="minorHAnsi" w:cstheme="minorHAnsi"/>
                <w:iCs/>
                <w:lang w:val="en-US"/>
              </w:rPr>
              <m:t>CH</m:t>
            </m:r>
          </m:e>
          <m:sub>
            <m:r>
              <m:rPr>
                <m:nor/>
              </m:rPr>
              <w:rPr>
                <w:rFonts w:asciiTheme="minorHAnsi" w:hAnsiTheme="minorHAnsi" w:cstheme="minorHAnsi"/>
                <w:iCs/>
                <w:lang w:val="en-US"/>
              </w:rPr>
              <m:t>3</m:t>
            </m:r>
          </m:sub>
        </m:sSub>
        <m:r>
          <m:rPr>
            <m:nor/>
          </m:rPr>
          <w:rPr>
            <w:rFonts w:asciiTheme="minorHAnsi" w:hAnsiTheme="minorHAnsi" w:cstheme="minorHAnsi"/>
            <w:iCs/>
            <w:lang w:val="en-US"/>
          </w:rPr>
          <m:t>COOH</m:t>
        </m:r>
        <m:r>
          <m:rPr>
            <m:nor/>
          </m:rPr>
          <w:rPr>
            <w:rFonts w:ascii="Cambria Math" w:hAnsiTheme="minorHAnsi" w:cstheme="minorHAnsi"/>
            <w:iCs/>
            <w:lang w:val="en-US"/>
          </w:rPr>
          <m:t xml:space="preserve"> + </m:t>
        </m:r>
        <m:r>
          <m:rPr>
            <m:nor/>
          </m:rPr>
          <w:rPr>
            <w:rFonts w:asciiTheme="minorHAnsi" w:hAnsiTheme="minorHAnsi" w:cstheme="minorHAnsi"/>
            <w:iCs/>
            <w:lang w:val="en-US"/>
          </w:rPr>
          <m:t>O</m:t>
        </m:r>
        <m:sSup>
          <m:sSupPr>
            <m:ctrlPr>
              <w:rPr>
                <w:rFonts w:ascii="Cambria Math" w:hAnsi="Cambria Math" w:cstheme="minorHAnsi"/>
                <w:iCs/>
              </w:rPr>
            </m:ctrlPr>
          </m:sSupPr>
          <m:e>
            <m:r>
              <m:rPr>
                <m:nor/>
              </m:rPr>
              <w:rPr>
                <w:rFonts w:asciiTheme="minorHAnsi" w:hAnsiTheme="minorHAnsi" w:cstheme="minorHAnsi"/>
                <w:iCs/>
                <w:lang w:val="en-US"/>
              </w:rPr>
              <m:t>H</m:t>
            </m:r>
          </m:e>
          <m:sup>
            <m:r>
              <m:rPr>
                <m:nor/>
              </m:rPr>
              <w:rPr>
                <w:rFonts w:asciiTheme="minorHAnsi" w:hAnsiTheme="minorHAnsi" w:cstheme="minorHAnsi"/>
                <w:iCs/>
                <w:lang w:val="en-US"/>
              </w:rPr>
              <m:t>-</m:t>
            </m:r>
          </m:sup>
        </m:sSup>
      </m:oMath>
      <w:r w:rsidR="00C16E89" w:rsidRPr="00C16E89">
        <w:rPr>
          <w:rFonts w:asciiTheme="minorHAnsi" w:eastAsiaTheme="minorEastAsia" w:hAnsiTheme="minorHAnsi" w:cstheme="minorHAnsi"/>
          <w:iCs/>
          <w:lang w:val="en-US"/>
        </w:rPr>
        <w:t xml:space="preserve">     </w:t>
      </w:r>
      <w:r w:rsidR="00C16E89">
        <w:rPr>
          <w:rFonts w:asciiTheme="minorHAnsi" w:eastAsiaTheme="minorEastAsia" w:hAnsiTheme="minorHAnsi" w:cstheme="minorHAnsi"/>
          <w:iCs/>
          <w:lang w:val="en-US"/>
        </w:rPr>
        <w:t>(3.1)</w:t>
      </w:r>
    </w:p>
    <w:p w14:paraId="6A87C759" w14:textId="11FE1828" w:rsidR="00713B66" w:rsidRDefault="00713B66" w:rsidP="00B53565">
      <w:pPr>
        <w:pStyle w:val="Bilder"/>
        <w:jc w:val="both"/>
      </w:pPr>
      <w:r>
        <w:t>Die starke konjugierte Base der Essigsäure reagiert nach Gleichung (3.1) zurück zur Säure und Hydroxidionen. Mit steigender Hydroxidionenkonzentration in der Lösung steigt per Definition der pH-Wert.</w:t>
      </w:r>
    </w:p>
    <w:p w14:paraId="41A4D42D" w14:textId="6E90D459" w:rsidR="00B824E1" w:rsidRPr="00DF4970" w:rsidRDefault="00B824E1" w:rsidP="00B53565">
      <w:pPr>
        <w:pStyle w:val="Bilder"/>
        <w:jc w:val="both"/>
      </w:pPr>
      <w:r>
        <w:t xml:space="preserve">Der grau hinterlegte Bereich, der sogenannte Pufferbereich, stellt den Zusammenhang zu den vorangegangen Überlegungen her. Betrachtet man den Kurvenverlauf in diesem Bereich, fällt auf, dass die Steigung des Graphen </w:t>
      </w:r>
      <w:r w:rsidR="003464F3">
        <w:t>abflacht</w:t>
      </w:r>
      <w:r>
        <w:t xml:space="preserve">. Das steht in Einklang mit der Theorie: </w:t>
      </w:r>
      <w:r w:rsidR="003464F3">
        <w:t>Niedrigere</w:t>
      </w:r>
      <w:r>
        <w:t xml:space="preserve"> Steigung bedeutet auch ein geringerer Anstieg des pH-Wertes in diesem Bereich. </w:t>
      </w:r>
      <w:r w:rsidR="00DF4970">
        <w:t>Ausgehend vom Punkt mit der höchsten Pufferkapazität (pH = pK</w:t>
      </w:r>
      <w:r w:rsidR="00DF4970">
        <w:rPr>
          <w:vertAlign w:val="subscript"/>
        </w:rPr>
        <w:t>S</w:t>
      </w:r>
      <w:r w:rsidR="00DF4970">
        <w:t xml:space="preserve">) erstreckt sich der Pufferbereich um etwa </w:t>
      </w:r>
      <m:oMath>
        <m:r>
          <w:rPr>
            <w:rFonts w:ascii="Cambria Math" w:hAnsi="Cambria Math"/>
          </w:rPr>
          <m:t>±</m:t>
        </m:r>
      </m:oMath>
      <w:r w:rsidR="00DF4970">
        <w:rPr>
          <w:rFonts w:eastAsiaTheme="minorEastAsia"/>
        </w:rPr>
        <w:t>1 pH-Einheiten um den pK</w:t>
      </w:r>
      <w:r w:rsidR="00DF4970">
        <w:rPr>
          <w:rFonts w:eastAsiaTheme="minorEastAsia"/>
          <w:vertAlign w:val="subscript"/>
        </w:rPr>
        <w:t xml:space="preserve">S </w:t>
      </w:r>
      <w:r w:rsidR="00DF4970">
        <w:rPr>
          <w:rFonts w:eastAsiaTheme="minorEastAsia"/>
        </w:rPr>
        <w:t xml:space="preserve">– Wert der schwachen Säure herum. </w:t>
      </w:r>
      <w:r w:rsidR="000B690E">
        <w:rPr>
          <w:rFonts w:eastAsiaTheme="minorEastAsia"/>
        </w:rPr>
        <w:t>Weiter rechts bzw. links von diesen Grenzen steigt d</w:t>
      </w:r>
      <w:r w:rsidR="003464F3">
        <w:rPr>
          <w:rFonts w:eastAsiaTheme="minorEastAsia"/>
        </w:rPr>
        <w:t xml:space="preserve">er Graph und damit der pH-Wert </w:t>
      </w:r>
      <w:r w:rsidR="000B690E">
        <w:rPr>
          <w:rFonts w:eastAsiaTheme="minorEastAsia"/>
        </w:rPr>
        <w:t xml:space="preserve">wieder stärker an. </w:t>
      </w:r>
    </w:p>
    <w:p w14:paraId="1AF582CF" w14:textId="081DEBE8" w:rsidR="00B53565" w:rsidRDefault="00054A9F" w:rsidP="00EE1700">
      <w:pPr>
        <w:pStyle w:val="berschrift1"/>
      </w:pPr>
      <w:bookmarkStart w:id="11" w:name="_Toc92732818"/>
      <w:r>
        <w:t>Das Blutpuffersystem</w:t>
      </w:r>
      <w:bookmarkEnd w:id="11"/>
    </w:p>
    <w:p w14:paraId="74CF23CE" w14:textId="499D98CF" w:rsidR="007354FB" w:rsidRPr="00054A9F" w:rsidRDefault="00151EA5" w:rsidP="00054A9F">
      <w:r>
        <w:t>Die Wichtigkeit von Puffersystemen für die Chemie ist klar: für manche Reaktionen</w:t>
      </w:r>
      <w:r w:rsidR="007354FB">
        <w:t xml:space="preserve"> (z.B. pH-Abhängigkeit bei Redoxreaktionen) </w:t>
      </w:r>
      <w:r>
        <w:t xml:space="preserve">wird ein ganz bestimmter pH-Wert Bereich benötigt, der sich während der Reaktion nicht ändern darf. An dieser Stelle wird dem System eine Pufferlösung beigegeben. </w:t>
      </w:r>
    </w:p>
    <w:p w14:paraId="65D871AF" w14:textId="5E88F62F" w:rsidR="00B53565" w:rsidRDefault="007354FB" w:rsidP="00B53565">
      <w:pPr>
        <w:pStyle w:val="Bilder"/>
        <w:jc w:val="both"/>
      </w:pPr>
      <w:r>
        <w:t xml:space="preserve">Doch nicht nur für die Chemie haben Puffer entscheidende Verwendung. Das wichtigste Puffersystem überhaupt befinet sich in uns allen: das </w:t>
      </w:r>
      <w:r w:rsidRPr="007354FB">
        <w:rPr>
          <w:color w:val="00B050"/>
        </w:rPr>
        <w:t>Blutpuffersystem</w:t>
      </w:r>
      <w:r>
        <w:t xml:space="preserve">. </w:t>
      </w:r>
      <w:r w:rsidR="00637BC5">
        <w:t>Dabei wirken verschiedene Puffersysteme zusammen:</w:t>
      </w:r>
    </w:p>
    <w:p w14:paraId="581E4C38" w14:textId="326FE213" w:rsidR="00637BC5" w:rsidRDefault="00637BC5" w:rsidP="00637BC5">
      <w:pPr>
        <w:pStyle w:val="AufzhlungStandard"/>
        <w:numPr>
          <w:ilvl w:val="0"/>
          <w:numId w:val="0"/>
        </w:numPr>
        <w:ind w:left="397" w:hanging="397"/>
      </w:pPr>
      <w:r>
        <w:tab/>
        <w:t xml:space="preserve">1. </w:t>
      </w:r>
      <w:proofErr w:type="spellStart"/>
      <w:r>
        <w:t>Bicarbonat</w:t>
      </w:r>
      <w:proofErr w:type="spellEnd"/>
      <w:r w:rsidR="008A76D2">
        <w:t>-P</w:t>
      </w:r>
      <w:r>
        <w:t>uffer (auch Hydrogencarbonat</w:t>
      </w:r>
      <w:r w:rsidR="008A76D2">
        <w:t>-P</w:t>
      </w:r>
      <w:r>
        <w:t>uffer)</w:t>
      </w:r>
      <w:r w:rsidR="003C38F7">
        <w:t>:</w:t>
      </w:r>
    </w:p>
    <w:p w14:paraId="6DEB4A34" w14:textId="2AD1EBB7" w:rsidR="003C38F7" w:rsidRDefault="003C38F7" w:rsidP="003C38F7">
      <w:pPr>
        <w:pStyle w:val="AufzhlungStandard"/>
        <w:numPr>
          <w:ilvl w:val="0"/>
          <w:numId w:val="0"/>
        </w:numPr>
        <w:ind w:left="708"/>
      </w:pPr>
      <w:r>
        <w:t xml:space="preserve">Die Pufferkapazität des </w:t>
      </w:r>
      <w:proofErr w:type="spellStart"/>
      <w:r>
        <w:t>Bicarbonat</w:t>
      </w:r>
      <w:proofErr w:type="spellEnd"/>
      <w:r w:rsidR="008A76D2">
        <w:t>-P</w:t>
      </w:r>
      <w:r>
        <w:t>uffers hängt zum einen vom Gleichgewicht zwischen dem im Blut gelöstem Kohlenstoffdioxid und der entstehenden Kohlensäure ab. Zum anderen zwischen dem Gleichgewicht der Kohlensäure und dem Hydrogencarbonat</w:t>
      </w:r>
      <w:r w:rsidR="008A76D2">
        <w:t>-An</w:t>
      </w:r>
      <w:r>
        <w:t>ion.</w:t>
      </w:r>
    </w:p>
    <w:p w14:paraId="5907F6F3" w14:textId="216BE2D2" w:rsidR="00B53565" w:rsidRPr="0076029D" w:rsidRDefault="00B6313B" w:rsidP="003C38F7">
      <w:pPr>
        <w:pStyle w:val="AufzhlungStandard"/>
        <w:numPr>
          <w:ilvl w:val="0"/>
          <w:numId w:val="0"/>
        </w:numPr>
        <w:ind w:left="397" w:hanging="397"/>
        <w:jc w:val="center"/>
        <w:rPr>
          <w:rFonts w:asciiTheme="minorHAnsi" w:eastAsiaTheme="minorEastAsia" w:hAnsiTheme="minorHAnsi" w:cstheme="minorHAnsi"/>
          <w:lang w:val="en-US"/>
        </w:rPr>
      </w:pPr>
      <m:oMath>
        <m:sSub>
          <m:sSubPr>
            <m:ctrlPr>
              <w:rPr>
                <w:rFonts w:ascii="Cambria Math" w:hAnsi="Cambria Math" w:cstheme="minorHAnsi"/>
                <w:i/>
              </w:rPr>
            </m:ctrlPr>
          </m:sSubPr>
          <m:e>
            <m:r>
              <m:rPr>
                <m:nor/>
              </m:rPr>
              <w:rPr>
                <w:rFonts w:asciiTheme="minorHAnsi" w:hAnsiTheme="minorHAnsi" w:cstheme="minorHAnsi"/>
                <w:lang w:val="en-US"/>
              </w:rPr>
              <m:t>CO</m:t>
            </m:r>
          </m:e>
          <m:sub>
            <m:r>
              <m:rPr>
                <m:nor/>
              </m:rPr>
              <w:rPr>
                <w:rFonts w:asciiTheme="minorHAnsi" w:hAnsiTheme="minorHAnsi" w:cstheme="minorHAnsi"/>
                <w:lang w:val="en-US"/>
              </w:rPr>
              <m:t>2</m:t>
            </m:r>
          </m:sub>
        </m:sSub>
        <m:r>
          <m:rPr>
            <m:nor/>
          </m:rPr>
          <w:rPr>
            <w:rFonts w:ascii="Cambria Math" w:hAnsiTheme="minorHAnsi" w:cstheme="minorHAnsi"/>
            <w:lang w:val="en-US"/>
          </w:rPr>
          <m:t xml:space="preserve"> + 2 </m:t>
        </m:r>
        <m:sSub>
          <m:sSubPr>
            <m:ctrlPr>
              <w:rPr>
                <w:rFonts w:ascii="Cambria Math" w:hAnsi="Cambria Math" w:cstheme="minorHAnsi"/>
                <w:i/>
              </w:rPr>
            </m:ctrlPr>
          </m:sSubPr>
          <m:e>
            <m:r>
              <m:rPr>
                <m:nor/>
              </m:rPr>
              <w:rPr>
                <w:rFonts w:asciiTheme="minorHAnsi" w:hAnsiTheme="minorHAnsi" w:cstheme="minorHAnsi"/>
                <w:lang w:val="en-US"/>
              </w:rPr>
              <m:t>H</m:t>
            </m:r>
          </m:e>
          <m:sub>
            <m:r>
              <m:rPr>
                <m:nor/>
              </m:rPr>
              <w:rPr>
                <w:rFonts w:asciiTheme="minorHAnsi" w:hAnsiTheme="minorHAnsi" w:cstheme="minorHAnsi"/>
                <w:lang w:val="en-US"/>
              </w:rPr>
              <m:t>2</m:t>
            </m:r>
          </m:sub>
        </m:sSub>
        <m:r>
          <m:rPr>
            <m:nor/>
          </m:rPr>
          <w:rPr>
            <w:rFonts w:asciiTheme="minorHAnsi" w:hAnsiTheme="minorHAnsi" w:cstheme="minorHAnsi"/>
            <w:lang w:val="en-US"/>
          </w:rPr>
          <m:t>O</m:t>
        </m:r>
        <m:r>
          <m:rPr>
            <m:nor/>
          </m:rPr>
          <w:rPr>
            <w:rFonts w:ascii="Cambria Math" w:hAnsiTheme="minorHAnsi" w:cstheme="minorHAnsi"/>
            <w:lang w:val="en-US"/>
          </w:rPr>
          <m:t xml:space="preserve"> </m:t>
        </m:r>
        <m:r>
          <m:rPr>
            <m:nor/>
          </m:rPr>
          <w:rPr>
            <w:rFonts w:ascii="Cambria Math" w:hAnsi="Cambria Math" w:cs="Cambria Math"/>
            <w:lang w:val="en-US"/>
          </w:rPr>
          <m:t xml:space="preserve">⇌ </m:t>
        </m:r>
        <m:sSub>
          <m:sSubPr>
            <m:ctrlPr>
              <w:rPr>
                <w:rFonts w:ascii="Cambria Math" w:eastAsiaTheme="minorEastAsia" w:hAnsi="Cambria Math" w:cstheme="minorHAnsi"/>
                <w:i/>
              </w:rPr>
            </m:ctrlPr>
          </m:sSubPr>
          <m:e>
            <m:r>
              <m:rPr>
                <m:nor/>
              </m:rPr>
              <w:rPr>
                <w:rFonts w:asciiTheme="minorHAnsi" w:eastAsiaTheme="minorEastAsia" w:hAnsiTheme="minorHAnsi" w:cstheme="minorHAnsi"/>
                <w:lang w:val="en-US"/>
              </w:rPr>
              <m:t>H</m:t>
            </m:r>
          </m:e>
          <m:sub>
            <m:r>
              <m:rPr>
                <m:nor/>
              </m:rPr>
              <w:rPr>
                <w:rFonts w:asciiTheme="minorHAnsi" w:eastAsiaTheme="minorEastAsia" w:hAnsiTheme="minorHAnsi" w:cstheme="minorHAnsi"/>
                <w:lang w:val="en-US"/>
              </w:rPr>
              <m:t>2</m:t>
            </m:r>
          </m:sub>
        </m:sSub>
        <m:sSub>
          <m:sSubPr>
            <m:ctrlPr>
              <w:rPr>
                <w:rFonts w:ascii="Cambria Math" w:eastAsiaTheme="minorEastAsia" w:hAnsi="Cambria Math" w:cstheme="minorHAnsi"/>
                <w:i/>
              </w:rPr>
            </m:ctrlPr>
          </m:sSubPr>
          <m:e>
            <m:r>
              <m:rPr>
                <m:nor/>
              </m:rPr>
              <w:rPr>
                <w:rFonts w:asciiTheme="minorHAnsi" w:eastAsiaTheme="minorEastAsia" w:hAnsiTheme="minorHAnsi" w:cstheme="minorHAnsi"/>
                <w:lang w:val="en-US"/>
              </w:rPr>
              <m:t>CO</m:t>
            </m:r>
          </m:e>
          <m:sub>
            <m:r>
              <m:rPr>
                <m:nor/>
              </m:rPr>
              <w:rPr>
                <w:rFonts w:asciiTheme="minorHAnsi" w:eastAsiaTheme="minorEastAsia" w:hAnsiTheme="minorHAnsi" w:cstheme="minorHAnsi"/>
                <w:lang w:val="en-US"/>
              </w:rPr>
              <m:t>3</m:t>
            </m:r>
          </m:sub>
        </m:sSub>
        <m:sSub>
          <m:sSubPr>
            <m:ctrlPr>
              <w:rPr>
                <w:rFonts w:ascii="Cambria Math" w:hAnsi="Cambria Math" w:cstheme="minorHAnsi"/>
                <w:i/>
              </w:rPr>
            </m:ctrlPr>
          </m:sSubPr>
          <m:e>
            <m:r>
              <m:rPr>
                <m:nor/>
              </m:rPr>
              <w:rPr>
                <w:rFonts w:ascii="Cambria Math" w:hAnsiTheme="minorHAnsi" w:cstheme="minorHAnsi"/>
                <w:lang w:val="en-US"/>
              </w:rPr>
              <m:t xml:space="preserve"> + </m:t>
            </m:r>
            <m:r>
              <m:rPr>
                <m:nor/>
              </m:rPr>
              <w:rPr>
                <w:rFonts w:asciiTheme="minorHAnsi" w:hAnsiTheme="minorHAnsi" w:cstheme="minorHAnsi"/>
                <w:lang w:val="en-US"/>
              </w:rPr>
              <m:t>H</m:t>
            </m:r>
          </m:e>
          <m:sub>
            <m:r>
              <m:rPr>
                <m:nor/>
              </m:rPr>
              <w:rPr>
                <w:rFonts w:asciiTheme="minorHAnsi" w:hAnsiTheme="minorHAnsi" w:cstheme="minorHAnsi"/>
                <w:lang w:val="en-US"/>
              </w:rPr>
              <m:t>2</m:t>
            </m:r>
          </m:sub>
        </m:sSub>
        <m:r>
          <m:rPr>
            <m:nor/>
          </m:rPr>
          <w:rPr>
            <w:rFonts w:asciiTheme="minorHAnsi" w:hAnsiTheme="minorHAnsi" w:cstheme="minorHAnsi"/>
            <w:lang w:val="en-US"/>
          </w:rPr>
          <m:t>O</m:t>
        </m:r>
        <m:r>
          <m:rPr>
            <m:nor/>
          </m:rPr>
          <w:rPr>
            <w:rFonts w:ascii="Cambria Math" w:eastAsiaTheme="minorEastAsia" w:hAnsi="Cambria Math" w:cs="Cambria Math"/>
            <w:lang w:val="en-US"/>
          </w:rPr>
          <m:t xml:space="preserve"> ⇌ </m:t>
        </m:r>
        <m:sSub>
          <m:sSubPr>
            <m:ctrlPr>
              <w:rPr>
                <w:rFonts w:ascii="Cambria Math" w:hAnsi="Cambria Math" w:cstheme="minorHAnsi"/>
                <w:i/>
              </w:rPr>
            </m:ctrlPr>
          </m:sSubPr>
          <m:e>
            <m:r>
              <m:rPr>
                <m:nor/>
              </m:rPr>
              <w:rPr>
                <w:rFonts w:asciiTheme="minorHAnsi" w:hAnsiTheme="minorHAnsi" w:cstheme="minorHAnsi"/>
                <w:lang w:val="en-US"/>
              </w:rPr>
              <m:t>H</m:t>
            </m:r>
          </m:e>
          <m:sub>
            <m:r>
              <m:rPr>
                <m:nor/>
              </m:rPr>
              <w:rPr>
                <w:rFonts w:asciiTheme="minorHAnsi" w:hAnsiTheme="minorHAnsi" w:cstheme="minorHAnsi"/>
                <w:lang w:val="en-US"/>
              </w:rPr>
              <m:t>3</m:t>
            </m:r>
          </m:sub>
        </m:sSub>
        <m:sSup>
          <m:sSupPr>
            <m:ctrlPr>
              <w:rPr>
                <w:rFonts w:ascii="Cambria Math" w:hAnsi="Cambria Math" w:cstheme="minorHAnsi"/>
                <w:i/>
              </w:rPr>
            </m:ctrlPr>
          </m:sSupPr>
          <m:e>
            <m:r>
              <m:rPr>
                <m:nor/>
              </m:rPr>
              <w:rPr>
                <w:rFonts w:asciiTheme="minorHAnsi" w:hAnsiTheme="minorHAnsi" w:cstheme="minorHAnsi"/>
                <w:lang w:val="en-US"/>
              </w:rPr>
              <m:t>O</m:t>
            </m:r>
          </m:e>
          <m:sup>
            <m:r>
              <m:rPr>
                <m:nor/>
              </m:rPr>
              <w:rPr>
                <w:rFonts w:asciiTheme="minorHAnsi" w:hAnsiTheme="minorHAnsi" w:cstheme="minorHAnsi"/>
                <w:lang w:val="en-US"/>
              </w:rPr>
              <m:t>+</m:t>
            </m:r>
          </m:sup>
        </m:sSup>
        <m:r>
          <m:rPr>
            <m:nor/>
          </m:rPr>
          <w:rPr>
            <w:rFonts w:ascii="Cambria Math" w:eastAsiaTheme="minorEastAsia" w:hAnsiTheme="minorHAnsi" w:cstheme="minorHAnsi"/>
            <w:lang w:val="en-US"/>
          </w:rPr>
          <m:t xml:space="preserve">+ </m:t>
        </m:r>
        <m:sSubSup>
          <m:sSubSupPr>
            <m:ctrlPr>
              <w:rPr>
                <w:rFonts w:ascii="Cambria Math" w:eastAsiaTheme="minorEastAsia" w:hAnsi="Cambria Math" w:cstheme="minorHAnsi"/>
                <w:i/>
              </w:rPr>
            </m:ctrlPr>
          </m:sSubSupPr>
          <m:e>
            <m:r>
              <m:rPr>
                <m:nor/>
              </m:rPr>
              <w:rPr>
                <w:rFonts w:asciiTheme="minorHAnsi" w:eastAsiaTheme="minorEastAsia" w:hAnsiTheme="minorHAnsi" w:cstheme="minorHAnsi"/>
                <w:lang w:val="en-US"/>
              </w:rPr>
              <m:t>HCO</m:t>
            </m:r>
          </m:e>
          <m:sub>
            <m:r>
              <m:rPr>
                <m:nor/>
              </m:rPr>
              <w:rPr>
                <w:rFonts w:asciiTheme="minorHAnsi" w:eastAsiaTheme="minorEastAsia" w:hAnsiTheme="minorHAnsi" w:cstheme="minorHAnsi"/>
                <w:lang w:val="en-US"/>
              </w:rPr>
              <m:t>3</m:t>
            </m:r>
          </m:sub>
          <m:sup>
            <m:r>
              <m:rPr>
                <m:nor/>
              </m:rPr>
              <w:rPr>
                <w:rFonts w:asciiTheme="minorHAnsi" w:eastAsiaTheme="minorEastAsia" w:hAnsiTheme="minorHAnsi" w:cstheme="minorHAnsi"/>
                <w:lang w:val="en-US"/>
              </w:rPr>
              <m:t>-</m:t>
            </m:r>
          </m:sup>
        </m:sSubSup>
      </m:oMath>
      <w:r w:rsidR="00AC248E" w:rsidRPr="008A76D2">
        <w:rPr>
          <w:rFonts w:asciiTheme="minorHAnsi" w:eastAsiaTheme="minorEastAsia" w:hAnsiTheme="minorHAnsi" w:cstheme="minorHAnsi"/>
          <w:lang w:val="en-US"/>
        </w:rPr>
        <w:t xml:space="preserve">     (4.1)</w:t>
      </w:r>
    </w:p>
    <w:p w14:paraId="7EC9DADD" w14:textId="7270DF9E" w:rsidR="003C38F7" w:rsidRDefault="003C38F7" w:rsidP="003C38F7">
      <w:pPr>
        <w:pStyle w:val="AufzhlungStandard"/>
        <w:numPr>
          <w:ilvl w:val="0"/>
          <w:numId w:val="0"/>
        </w:numPr>
        <w:ind w:left="397"/>
      </w:pPr>
      <w:r>
        <w:t>2. Phosphatpuffer</w:t>
      </w:r>
    </w:p>
    <w:p w14:paraId="74FABFFE" w14:textId="4C7D70E6" w:rsidR="003C38F7" w:rsidRPr="003C38F7" w:rsidRDefault="00C17DCE" w:rsidP="00C17DCE">
      <w:pPr>
        <w:pStyle w:val="AufzhlungStandard"/>
        <w:numPr>
          <w:ilvl w:val="0"/>
          <w:numId w:val="0"/>
        </w:numPr>
        <w:ind w:left="708" w:firstLine="1"/>
        <w:rPr>
          <w:rFonts w:asciiTheme="minorHAnsi" w:hAnsiTheme="minorHAnsi" w:cstheme="minorHAnsi"/>
        </w:rPr>
      </w:pPr>
      <w:r>
        <w:rPr>
          <w:rFonts w:asciiTheme="minorHAnsi" w:hAnsiTheme="minorHAnsi" w:cstheme="minorHAnsi"/>
        </w:rPr>
        <w:t xml:space="preserve">Anorganisches Phosphat liegt im Blutplasma überwiegend als Hydrogenphosphat vor, welches mit </w:t>
      </w:r>
      <w:proofErr w:type="spellStart"/>
      <w:r>
        <w:rPr>
          <w:rFonts w:asciiTheme="minorHAnsi" w:hAnsiTheme="minorHAnsi" w:cstheme="minorHAnsi"/>
        </w:rPr>
        <w:t>Dihydrogenphosphat</w:t>
      </w:r>
      <w:proofErr w:type="spellEnd"/>
      <w:r>
        <w:rPr>
          <w:rFonts w:asciiTheme="minorHAnsi" w:hAnsiTheme="minorHAnsi" w:cstheme="minorHAnsi"/>
        </w:rPr>
        <w:t xml:space="preserve"> in einer Gleichgewichtsreaktion steht:</w:t>
      </w:r>
    </w:p>
    <w:p w14:paraId="413486FD" w14:textId="7A4002A4" w:rsidR="00C17DCE" w:rsidRPr="00C17DCE" w:rsidRDefault="00B6313B" w:rsidP="00AC248E">
      <w:pPr>
        <w:pStyle w:val="Bilder"/>
        <w:rPr>
          <w:rFonts w:asciiTheme="minorHAnsi" w:hAnsiTheme="minorHAnsi" w:cstheme="minorHAnsi"/>
        </w:rPr>
      </w:pPr>
      <m:oMath>
        <m:sSub>
          <m:sSubPr>
            <m:ctrlPr>
              <w:rPr>
                <w:rFonts w:ascii="Cambria Math" w:hAnsi="Cambria Math" w:cstheme="minorHAnsi"/>
                <w:i/>
              </w:rPr>
            </m:ctrlPr>
          </m:sSubPr>
          <m:e>
            <m:r>
              <m:rPr>
                <m:nor/>
              </m:rPr>
              <w:rPr>
                <w:rFonts w:asciiTheme="minorHAnsi" w:hAnsiTheme="minorHAnsi" w:cstheme="minorHAnsi"/>
              </w:rPr>
              <m:t>H</m:t>
            </m:r>
          </m:e>
          <m:sub>
            <m:r>
              <m:rPr>
                <m:nor/>
              </m:rPr>
              <w:rPr>
                <w:rFonts w:asciiTheme="minorHAnsi" w:hAnsiTheme="minorHAnsi" w:cstheme="minorHAnsi"/>
              </w:rPr>
              <m:t>2</m:t>
            </m:r>
          </m:sub>
        </m:sSub>
        <m:sSubSup>
          <m:sSubSupPr>
            <m:ctrlPr>
              <w:rPr>
                <w:rFonts w:ascii="Cambria Math" w:hAnsi="Cambria Math" w:cstheme="minorHAnsi"/>
                <w:i/>
              </w:rPr>
            </m:ctrlPr>
          </m:sSubSupPr>
          <m:e>
            <m:r>
              <m:rPr>
                <m:nor/>
              </m:rPr>
              <w:rPr>
                <w:rFonts w:asciiTheme="minorHAnsi" w:hAnsiTheme="minorHAnsi" w:cstheme="minorHAnsi"/>
              </w:rPr>
              <m:t>PO</m:t>
            </m:r>
          </m:e>
          <m:sub>
            <m:r>
              <m:rPr>
                <m:nor/>
              </m:rPr>
              <w:rPr>
                <w:rFonts w:asciiTheme="minorHAnsi" w:hAnsiTheme="minorHAnsi" w:cstheme="minorHAnsi"/>
              </w:rPr>
              <m:t>4</m:t>
            </m:r>
          </m:sub>
          <m:sup>
            <m:r>
              <m:rPr>
                <m:nor/>
              </m:rPr>
              <w:rPr>
                <w:rFonts w:asciiTheme="minorHAnsi" w:hAnsiTheme="minorHAnsi" w:cstheme="minorHAnsi"/>
              </w:rPr>
              <m:t>-</m:t>
            </m:r>
          </m:sup>
        </m:sSubSup>
        <m:sSub>
          <m:sSubPr>
            <m:ctrlPr>
              <w:rPr>
                <w:rFonts w:ascii="Cambria Math" w:hAnsi="Cambria Math" w:cstheme="minorHAnsi"/>
                <w:i/>
                <w:noProof w:val="0"/>
              </w:rPr>
            </m:ctrlPr>
          </m:sSubPr>
          <m:e>
            <m:r>
              <m:rPr>
                <m:nor/>
              </m:rPr>
              <w:rPr>
                <w:rFonts w:ascii="Cambria Math" w:hAnsiTheme="minorHAnsi" w:cstheme="minorHAnsi"/>
              </w:rPr>
              <m:t xml:space="preserve"> + </m:t>
            </m:r>
            <m:r>
              <m:rPr>
                <m:nor/>
              </m:rPr>
              <w:rPr>
                <w:rFonts w:asciiTheme="minorHAnsi" w:hAnsiTheme="minorHAnsi" w:cstheme="minorHAnsi"/>
              </w:rPr>
              <m:t>H</m:t>
            </m:r>
          </m:e>
          <m:sub>
            <m:r>
              <m:rPr>
                <m:nor/>
              </m:rPr>
              <w:rPr>
                <w:rFonts w:asciiTheme="minorHAnsi" w:hAnsiTheme="minorHAnsi" w:cstheme="minorHAnsi"/>
              </w:rPr>
              <m:t>2</m:t>
            </m:r>
          </m:sub>
        </m:sSub>
        <m:r>
          <m:rPr>
            <m:nor/>
          </m:rPr>
          <w:rPr>
            <w:rFonts w:asciiTheme="minorHAnsi" w:hAnsiTheme="minorHAnsi" w:cstheme="minorHAnsi"/>
          </w:rPr>
          <m:t>O</m:t>
        </m:r>
        <m:r>
          <m:rPr>
            <m:nor/>
          </m:rPr>
          <w:rPr>
            <w:rFonts w:ascii="Cambria Math" w:hAnsi="Cambria Math" w:cs="Cambria Math"/>
          </w:rPr>
          <m:t xml:space="preserve"> ⇌ </m:t>
        </m:r>
        <m:sSub>
          <m:sSubPr>
            <m:ctrlPr>
              <w:rPr>
                <w:rFonts w:ascii="Cambria Math" w:hAnsi="Cambria Math" w:cstheme="minorHAnsi"/>
                <w:i/>
              </w:rPr>
            </m:ctrlPr>
          </m:sSubPr>
          <m:e>
            <m:r>
              <m:rPr>
                <m:nor/>
              </m:rPr>
              <w:rPr>
                <w:rFonts w:asciiTheme="minorHAnsi" w:hAnsiTheme="minorHAnsi" w:cstheme="minorHAnsi"/>
              </w:rPr>
              <m:t>H</m:t>
            </m:r>
          </m:e>
          <m:sub>
            <m:r>
              <m:rPr>
                <m:nor/>
              </m:rPr>
              <w:rPr>
                <w:rFonts w:asciiTheme="minorHAnsi" w:hAnsiTheme="minorHAnsi" w:cstheme="minorHAnsi"/>
              </w:rPr>
              <m:t>3</m:t>
            </m:r>
          </m:sub>
        </m:sSub>
        <m:sSup>
          <m:sSupPr>
            <m:ctrlPr>
              <w:rPr>
                <w:rFonts w:ascii="Cambria Math" w:hAnsi="Cambria Math" w:cstheme="minorHAnsi"/>
                <w:i/>
              </w:rPr>
            </m:ctrlPr>
          </m:sSupPr>
          <m:e>
            <m:r>
              <m:rPr>
                <m:nor/>
              </m:rPr>
              <w:rPr>
                <w:rFonts w:asciiTheme="minorHAnsi" w:hAnsiTheme="minorHAnsi" w:cstheme="minorHAnsi"/>
              </w:rPr>
              <m:t>O</m:t>
            </m:r>
          </m:e>
          <m:sup>
            <m:r>
              <m:rPr>
                <m:nor/>
              </m:rPr>
              <w:rPr>
                <w:rFonts w:asciiTheme="minorHAnsi" w:hAnsiTheme="minorHAnsi" w:cstheme="minorHAnsi"/>
              </w:rPr>
              <m:t>+</m:t>
            </m:r>
          </m:sup>
        </m:sSup>
        <m:r>
          <m:rPr>
            <m:nor/>
          </m:rPr>
          <w:rPr>
            <w:rFonts w:ascii="Cambria Math" w:eastAsiaTheme="minorEastAsia" w:hAnsiTheme="minorHAnsi" w:cstheme="minorHAnsi"/>
            <w:noProof w:val="0"/>
          </w:rPr>
          <m:t xml:space="preserve">+ </m:t>
        </m:r>
        <m:sSubSup>
          <m:sSubSupPr>
            <m:ctrlPr>
              <w:rPr>
                <w:rFonts w:ascii="Cambria Math" w:eastAsiaTheme="minorEastAsia" w:hAnsi="Cambria Math" w:cstheme="minorHAnsi"/>
                <w:i/>
                <w:noProof w:val="0"/>
              </w:rPr>
            </m:ctrlPr>
          </m:sSubSupPr>
          <m:e>
            <m:r>
              <m:rPr>
                <m:nor/>
              </m:rPr>
              <w:rPr>
                <w:rFonts w:asciiTheme="minorHAnsi" w:eastAsiaTheme="minorEastAsia" w:hAnsiTheme="minorHAnsi" w:cstheme="minorHAnsi"/>
                <w:noProof w:val="0"/>
              </w:rPr>
              <m:t>HPO</m:t>
            </m:r>
          </m:e>
          <m:sub>
            <m:r>
              <m:rPr>
                <m:nor/>
              </m:rPr>
              <w:rPr>
                <w:rFonts w:asciiTheme="minorHAnsi" w:eastAsiaTheme="minorEastAsia" w:hAnsiTheme="minorHAnsi" w:cstheme="minorHAnsi"/>
                <w:noProof w:val="0"/>
              </w:rPr>
              <m:t>4</m:t>
            </m:r>
          </m:sub>
          <m:sup>
            <m:r>
              <m:rPr>
                <m:nor/>
              </m:rPr>
              <w:rPr>
                <w:rFonts w:asciiTheme="minorHAnsi" w:eastAsiaTheme="minorEastAsia" w:hAnsiTheme="minorHAnsi" w:cstheme="minorHAnsi"/>
                <w:noProof w:val="0"/>
              </w:rPr>
              <m:t>2-</m:t>
            </m:r>
          </m:sup>
        </m:sSubSup>
      </m:oMath>
      <w:r w:rsidR="00AC248E">
        <w:rPr>
          <w:rFonts w:asciiTheme="minorHAnsi" w:eastAsiaTheme="minorEastAsia" w:hAnsiTheme="minorHAnsi" w:cstheme="minorHAnsi"/>
        </w:rPr>
        <w:t xml:space="preserve">     (4.2)</w:t>
      </w:r>
    </w:p>
    <w:p w14:paraId="6A646956" w14:textId="5AD83DC9" w:rsidR="00C17DCE" w:rsidRDefault="00C17DCE" w:rsidP="00C17DCE">
      <w:pPr>
        <w:pStyle w:val="AufzhlungStandard"/>
        <w:numPr>
          <w:ilvl w:val="0"/>
          <w:numId w:val="0"/>
        </w:numPr>
        <w:ind w:left="397"/>
      </w:pPr>
      <w:r>
        <w:t>3. Proteinpuffer</w:t>
      </w:r>
    </w:p>
    <w:p w14:paraId="3C10DFFE" w14:textId="34A2AA35" w:rsidR="00B53565" w:rsidRDefault="00315C76" w:rsidP="00AC248E">
      <w:pPr>
        <w:pStyle w:val="Bilder"/>
        <w:ind w:left="708"/>
        <w:jc w:val="both"/>
      </w:pPr>
      <w:r>
        <w:t>Entsprechen in etwa 7% der Gesamtpufferkapazität des Blutes. Bei pH-Abfall binden Oxoniumionen vor allem an die Aminosäuren Histidin und Cystein. Die Zahl der Aminosäurereste mit Pufferwirkung in Plasmaproteinen ist hoch und daher die physiologische Bedeutung</w:t>
      </w:r>
      <w:r w:rsidR="000070A6">
        <w:t xml:space="preserve"> solcher Proteinpuffer hoch</w:t>
      </w:r>
    </w:p>
    <w:p w14:paraId="0B7034BA" w14:textId="625E5C98" w:rsidR="00B53565" w:rsidRPr="00AC248E" w:rsidRDefault="000070A6" w:rsidP="00AC248E">
      <w:pPr>
        <w:pStyle w:val="Bilder"/>
        <w:rPr>
          <w:rFonts w:asciiTheme="minorHAnsi" w:hAnsiTheme="minorHAnsi" w:cstheme="minorHAnsi"/>
          <w:iCs/>
          <w:lang w:val="en-US"/>
        </w:rPr>
      </w:pPr>
      <m:oMath>
        <m:r>
          <m:rPr>
            <m:nor/>
          </m:rPr>
          <w:rPr>
            <w:rFonts w:asciiTheme="minorHAnsi" w:hAnsiTheme="minorHAnsi" w:cstheme="minorHAnsi"/>
            <w:lang w:val="en-US"/>
          </w:rPr>
          <m:t>His</m:t>
        </m:r>
        <m:sSub>
          <m:sSubPr>
            <m:ctrlPr>
              <w:rPr>
                <w:rFonts w:ascii="Cambria Math" w:hAnsi="Cambria Math" w:cstheme="minorHAnsi"/>
                <w:i/>
              </w:rPr>
            </m:ctrlPr>
          </m:sSubPr>
          <m:e>
            <m:r>
              <m:rPr>
                <m:nor/>
              </m:rPr>
              <w:rPr>
                <w:rFonts w:ascii="Cambria Math" w:hAnsiTheme="minorHAnsi" w:cstheme="minorHAnsi"/>
                <w:lang w:val="en-US"/>
              </w:rPr>
              <m:t xml:space="preserve"> + </m:t>
            </m:r>
            <m:r>
              <m:rPr>
                <m:nor/>
              </m:rPr>
              <w:rPr>
                <w:rFonts w:asciiTheme="minorHAnsi" w:hAnsiTheme="minorHAnsi" w:cstheme="minorHAnsi"/>
                <w:lang w:val="en-US"/>
              </w:rPr>
              <m:t>H</m:t>
            </m:r>
          </m:e>
          <m:sub>
            <m:r>
              <m:rPr>
                <m:nor/>
              </m:rPr>
              <w:rPr>
                <w:rFonts w:asciiTheme="minorHAnsi" w:hAnsiTheme="minorHAnsi" w:cstheme="minorHAnsi"/>
                <w:lang w:val="en-US"/>
              </w:rPr>
              <m:t>3</m:t>
            </m:r>
          </m:sub>
        </m:sSub>
        <m:sSup>
          <m:sSupPr>
            <m:ctrlPr>
              <w:rPr>
                <w:rFonts w:ascii="Cambria Math" w:hAnsi="Cambria Math" w:cstheme="minorHAnsi"/>
                <w:i/>
              </w:rPr>
            </m:ctrlPr>
          </m:sSupPr>
          <m:e>
            <m:r>
              <m:rPr>
                <m:nor/>
              </m:rPr>
              <w:rPr>
                <w:rFonts w:asciiTheme="minorHAnsi" w:hAnsiTheme="minorHAnsi" w:cstheme="minorHAnsi"/>
                <w:lang w:val="en-US"/>
              </w:rPr>
              <m:t>O</m:t>
            </m:r>
          </m:e>
          <m:sup>
            <m:r>
              <m:rPr>
                <m:nor/>
              </m:rPr>
              <w:rPr>
                <w:rFonts w:asciiTheme="minorHAnsi" w:hAnsiTheme="minorHAnsi" w:cstheme="minorHAnsi"/>
                <w:lang w:val="en-US"/>
              </w:rPr>
              <m:t>+</m:t>
            </m:r>
          </m:sup>
        </m:sSup>
        <m:r>
          <m:rPr>
            <m:nor/>
          </m:rPr>
          <w:rPr>
            <w:rFonts w:ascii="Cambria Math" w:hAnsi="Cambria Math" w:cs="Cambria Math"/>
            <w:lang w:val="en-US"/>
          </w:rPr>
          <m:t xml:space="preserve"> ⇌ </m:t>
        </m:r>
        <m:sSup>
          <m:sSupPr>
            <m:ctrlPr>
              <w:rPr>
                <w:rFonts w:ascii="Cambria Math" w:hAnsi="Cambria Math" w:cstheme="minorHAnsi"/>
                <w:i/>
              </w:rPr>
            </m:ctrlPr>
          </m:sSupPr>
          <m:e>
            <m:r>
              <m:rPr>
                <m:nor/>
              </m:rPr>
              <w:rPr>
                <w:rFonts w:asciiTheme="minorHAnsi" w:hAnsiTheme="minorHAnsi" w:cstheme="minorHAnsi"/>
                <w:lang w:val="en-US"/>
              </w:rPr>
              <m:t>His</m:t>
            </m:r>
          </m:e>
          <m:sup>
            <m:r>
              <m:rPr>
                <m:nor/>
              </m:rPr>
              <w:rPr>
                <w:rFonts w:asciiTheme="minorHAnsi" w:hAnsiTheme="minorHAnsi" w:cstheme="minorHAnsi"/>
                <w:lang w:val="en-US"/>
              </w:rPr>
              <m:t>+</m:t>
            </m:r>
          </m:sup>
        </m:sSup>
        <m:r>
          <w:rPr>
            <w:rFonts w:ascii="Cambria Math" w:hAnsi="Cambria Math" w:cstheme="minorHAnsi"/>
            <w:lang w:val="en-US"/>
          </w:rPr>
          <m:t>+</m:t>
        </m:r>
        <m:sSub>
          <m:sSubPr>
            <m:ctrlPr>
              <w:rPr>
                <w:rFonts w:ascii="Cambria Math" w:hAnsi="Cambria Math" w:cstheme="minorHAnsi"/>
                <w:i/>
                <w:noProof w:val="0"/>
              </w:rPr>
            </m:ctrlPr>
          </m:sSubPr>
          <m:e>
            <m:r>
              <m:rPr>
                <m:nor/>
              </m:rPr>
              <w:rPr>
                <w:rFonts w:asciiTheme="minorHAnsi" w:hAnsiTheme="minorHAnsi" w:cstheme="minorHAnsi"/>
                <w:lang w:val="en-US"/>
              </w:rPr>
              <m:t>H</m:t>
            </m:r>
          </m:e>
          <m:sub>
            <m:r>
              <m:rPr>
                <m:nor/>
              </m:rPr>
              <w:rPr>
                <w:rFonts w:asciiTheme="minorHAnsi" w:hAnsiTheme="minorHAnsi" w:cstheme="minorHAnsi"/>
                <w:lang w:val="en-US"/>
              </w:rPr>
              <m:t>2</m:t>
            </m:r>
          </m:sub>
        </m:sSub>
        <m:r>
          <m:rPr>
            <m:nor/>
          </m:rPr>
          <w:rPr>
            <w:rFonts w:asciiTheme="minorHAnsi" w:hAnsiTheme="minorHAnsi" w:cstheme="minorHAnsi"/>
            <w:lang w:val="en-US"/>
          </w:rPr>
          <m:t>O</m:t>
        </m:r>
      </m:oMath>
      <w:r w:rsidR="00AC248E">
        <w:rPr>
          <w:rFonts w:asciiTheme="minorHAnsi" w:eastAsiaTheme="minorEastAsia" w:hAnsiTheme="minorHAnsi" w:cstheme="minorHAnsi"/>
          <w:i/>
          <w:lang w:val="en-US"/>
        </w:rPr>
        <w:t xml:space="preserve">     </w:t>
      </w:r>
      <w:r w:rsidR="00AC248E">
        <w:rPr>
          <w:rFonts w:asciiTheme="minorHAnsi" w:eastAsiaTheme="minorEastAsia" w:hAnsiTheme="minorHAnsi" w:cstheme="minorHAnsi"/>
          <w:iCs/>
          <w:lang w:val="en-US"/>
        </w:rPr>
        <w:t>(4.3)</w:t>
      </w:r>
    </w:p>
    <w:p w14:paraId="1BE15B9F" w14:textId="76B03F5F" w:rsidR="00B53565" w:rsidRPr="0076029D" w:rsidRDefault="00B6313B" w:rsidP="00AC248E">
      <w:pPr>
        <w:pStyle w:val="Bilder"/>
        <w:rPr>
          <w:lang w:val="en-US"/>
        </w:rPr>
      </w:pPr>
      <m:oMath>
        <m:sSup>
          <m:sSupPr>
            <m:ctrlPr>
              <w:rPr>
                <w:rFonts w:ascii="Cambria Math" w:hAnsi="Cambria Math" w:cstheme="minorHAnsi"/>
                <w:i/>
              </w:rPr>
            </m:ctrlPr>
          </m:sSupPr>
          <m:e>
            <m:r>
              <m:rPr>
                <m:nor/>
              </m:rPr>
              <w:rPr>
                <w:rFonts w:asciiTheme="minorHAnsi" w:hAnsiTheme="minorHAnsi" w:cstheme="minorHAnsi"/>
                <w:lang w:val="en-US"/>
              </w:rPr>
              <m:t>Cys</m:t>
            </m:r>
          </m:e>
          <m:sup>
            <m:r>
              <m:rPr>
                <m:nor/>
              </m:rPr>
              <w:rPr>
                <w:rFonts w:asciiTheme="minorHAnsi" w:hAnsiTheme="minorHAnsi" w:cstheme="minorHAnsi"/>
                <w:lang w:val="en-US"/>
              </w:rPr>
              <m:t>-</m:t>
            </m:r>
          </m:sup>
        </m:sSup>
        <m:r>
          <w:rPr>
            <w:rFonts w:ascii="Cambria Math" w:hAnsi="Cambria Math" w:cstheme="minorHAnsi"/>
            <w:lang w:val="en-US"/>
          </w:rPr>
          <m:t>+</m:t>
        </m:r>
        <m:sSub>
          <m:sSubPr>
            <m:ctrlPr>
              <w:rPr>
                <w:rFonts w:ascii="Cambria Math" w:hAnsi="Cambria Math" w:cstheme="minorHAnsi"/>
                <w:i/>
              </w:rPr>
            </m:ctrlPr>
          </m:sSubPr>
          <m:e>
            <m:r>
              <m:rPr>
                <m:nor/>
              </m:rPr>
              <w:rPr>
                <w:rFonts w:asciiTheme="minorHAnsi" w:hAnsiTheme="minorHAnsi" w:cstheme="minorHAnsi"/>
                <w:lang w:val="en-US"/>
              </w:rPr>
              <m:t>H</m:t>
            </m:r>
          </m:e>
          <m:sub>
            <m:r>
              <m:rPr>
                <m:nor/>
              </m:rPr>
              <w:rPr>
                <w:rFonts w:asciiTheme="minorHAnsi" w:hAnsiTheme="minorHAnsi" w:cstheme="minorHAnsi"/>
                <w:lang w:val="en-US"/>
              </w:rPr>
              <m:t>3</m:t>
            </m:r>
          </m:sub>
        </m:sSub>
        <m:sSup>
          <m:sSupPr>
            <m:ctrlPr>
              <w:rPr>
                <w:rFonts w:ascii="Cambria Math" w:hAnsi="Cambria Math" w:cstheme="minorHAnsi"/>
                <w:i/>
              </w:rPr>
            </m:ctrlPr>
          </m:sSupPr>
          <m:e>
            <m:r>
              <m:rPr>
                <m:nor/>
              </m:rPr>
              <w:rPr>
                <w:rFonts w:asciiTheme="minorHAnsi" w:hAnsiTheme="minorHAnsi" w:cstheme="minorHAnsi"/>
                <w:lang w:val="en-US"/>
              </w:rPr>
              <m:t>O</m:t>
            </m:r>
          </m:e>
          <m:sup>
            <m:r>
              <m:rPr>
                <m:nor/>
              </m:rPr>
              <w:rPr>
                <w:rFonts w:asciiTheme="minorHAnsi" w:hAnsiTheme="minorHAnsi" w:cstheme="minorHAnsi"/>
                <w:lang w:val="en-US"/>
              </w:rPr>
              <m:t>+</m:t>
            </m:r>
          </m:sup>
        </m:sSup>
        <m:r>
          <w:rPr>
            <w:rFonts w:ascii="Cambria Math" w:hAnsi="Cambria Math" w:cstheme="minorHAnsi"/>
            <w:lang w:val="en-US"/>
          </w:rPr>
          <m:t>⇌</m:t>
        </m:r>
        <m:r>
          <m:rPr>
            <m:nor/>
          </m:rPr>
          <w:rPr>
            <w:rFonts w:asciiTheme="minorHAnsi" w:hAnsiTheme="minorHAnsi" w:cstheme="minorHAnsi"/>
            <w:lang w:val="en-US"/>
          </w:rPr>
          <m:t>Cys</m:t>
        </m:r>
        <m:r>
          <w:rPr>
            <w:rFonts w:ascii="Cambria Math" w:eastAsiaTheme="minorEastAsia" w:hAnsi="Cambria Math"/>
            <w:lang w:val="en-US"/>
          </w:rPr>
          <m:t>+</m:t>
        </m:r>
        <m:sSub>
          <m:sSubPr>
            <m:ctrlPr>
              <w:rPr>
                <w:rFonts w:ascii="Cambria Math" w:hAnsi="Cambria Math" w:cstheme="minorHAnsi"/>
                <w:i/>
                <w:noProof w:val="0"/>
              </w:rPr>
            </m:ctrlPr>
          </m:sSubPr>
          <m:e>
            <m:r>
              <m:rPr>
                <m:nor/>
              </m:rPr>
              <w:rPr>
                <w:rFonts w:asciiTheme="minorHAnsi" w:hAnsiTheme="minorHAnsi" w:cstheme="minorHAnsi"/>
                <w:lang w:val="en-US"/>
              </w:rPr>
              <m:t>H</m:t>
            </m:r>
          </m:e>
          <m:sub>
            <m:r>
              <m:rPr>
                <m:nor/>
              </m:rPr>
              <w:rPr>
                <w:rFonts w:asciiTheme="minorHAnsi" w:hAnsiTheme="minorHAnsi" w:cstheme="minorHAnsi"/>
                <w:lang w:val="en-US"/>
              </w:rPr>
              <m:t>2</m:t>
            </m:r>
          </m:sub>
        </m:sSub>
        <m:r>
          <m:rPr>
            <m:nor/>
          </m:rPr>
          <w:rPr>
            <w:rFonts w:asciiTheme="minorHAnsi" w:hAnsiTheme="minorHAnsi" w:cstheme="minorHAnsi"/>
            <w:lang w:val="en-US"/>
          </w:rPr>
          <m:t>O</m:t>
        </m:r>
      </m:oMath>
      <w:r w:rsidR="00AC248E">
        <w:rPr>
          <w:rFonts w:eastAsiaTheme="minorEastAsia"/>
          <w:lang w:val="en-US"/>
        </w:rPr>
        <w:t xml:space="preserve">    </w:t>
      </w:r>
      <w:r w:rsidR="00882D56">
        <w:rPr>
          <w:rFonts w:eastAsiaTheme="minorEastAsia"/>
          <w:lang w:val="en-US"/>
        </w:rPr>
        <w:t xml:space="preserve"> </w:t>
      </w:r>
      <w:r w:rsidR="00AC248E">
        <w:rPr>
          <w:rFonts w:eastAsiaTheme="minorEastAsia"/>
          <w:lang w:val="en-US"/>
        </w:rPr>
        <w:t>(4.4)</w:t>
      </w:r>
    </w:p>
    <w:p w14:paraId="0D4DAAC8" w14:textId="5F687A36" w:rsidR="00B53565" w:rsidRPr="00AC248E" w:rsidRDefault="00E6781E" w:rsidP="00B53565">
      <w:pPr>
        <w:pStyle w:val="Bilder"/>
        <w:jc w:val="both"/>
        <w:rPr>
          <w:szCs w:val="24"/>
        </w:rPr>
      </w:pPr>
      <w:r>
        <w:rPr>
          <w:szCs w:val="24"/>
        </w:rPr>
        <w:t>Sie alle</w:t>
      </w:r>
      <w:r w:rsidR="00481847">
        <w:rPr>
          <w:szCs w:val="24"/>
        </w:rPr>
        <w:t xml:space="preserve"> zusammen</w:t>
      </w:r>
      <w:r>
        <w:rPr>
          <w:szCs w:val="24"/>
        </w:rPr>
        <w:t xml:space="preserve"> sorgen dafür, dass der pH-Wert des Blutes in etwa um den </w:t>
      </w:r>
      <w:r w:rsidRPr="00481847">
        <w:rPr>
          <w:color w:val="00B050"/>
          <w:szCs w:val="24"/>
        </w:rPr>
        <w:t>Wert</w:t>
      </w:r>
      <w:r>
        <w:rPr>
          <w:szCs w:val="24"/>
        </w:rPr>
        <w:t xml:space="preserve"> </w:t>
      </w:r>
      <w:r w:rsidRPr="00481847">
        <w:rPr>
          <w:color w:val="00B050"/>
          <w:szCs w:val="24"/>
        </w:rPr>
        <w:t>7,4</w:t>
      </w:r>
      <w:r>
        <w:rPr>
          <w:szCs w:val="24"/>
        </w:rPr>
        <w:t xml:space="preserve"> konstant gehalten wird. Ganz ohne Hilfe unserer Organe geschieht dies nicht. Über die Lungen kann CO</w:t>
      </w:r>
      <w:r>
        <w:rPr>
          <w:szCs w:val="24"/>
          <w:vertAlign w:val="subscript"/>
        </w:rPr>
        <w:t>2</w:t>
      </w:r>
      <w:r>
        <w:rPr>
          <w:szCs w:val="24"/>
        </w:rPr>
        <w:t xml:space="preserve"> abgeatmet oder ins Blut geführt werden, die Nieren auf der anderen Seite können die Hydrogencarbonatkonzentration durch Ausscheiden regulieren.</w:t>
      </w:r>
    </w:p>
    <w:p w14:paraId="30F9BF08" w14:textId="0AD9797A" w:rsidR="00B53565" w:rsidRDefault="00E6781E" w:rsidP="00B53565">
      <w:pPr>
        <w:pStyle w:val="Bilder"/>
        <w:jc w:val="both"/>
      </w:pPr>
      <w:r>
        <w:rPr>
          <w:szCs w:val="24"/>
        </w:rPr>
        <w:t xml:space="preserve">Abweichungen um ±0,05 pH-Einheiten um den Normwert sind problemlos tolerierbar. Kritisch wird es erst dann, wenn der pH auf 7,1 absinkt (man spricht von einer </w:t>
      </w:r>
      <w:r w:rsidRPr="00E6781E">
        <w:rPr>
          <w:color w:val="FF0000"/>
          <w:szCs w:val="24"/>
        </w:rPr>
        <w:t>Acidose</w:t>
      </w:r>
      <w:r>
        <w:rPr>
          <w:szCs w:val="24"/>
        </w:rPr>
        <w:t xml:space="preserve">) oder auf über 7,6 ansteigt (man spricht von einer </w:t>
      </w:r>
      <w:r w:rsidRPr="00E6781E">
        <w:rPr>
          <w:color w:val="FF0000"/>
          <w:szCs w:val="24"/>
        </w:rPr>
        <w:t>Alkalose</w:t>
      </w:r>
      <w:r>
        <w:rPr>
          <w:szCs w:val="24"/>
        </w:rPr>
        <w:t xml:space="preserve">), was durch Lungenerkrankungen oder durch Überproduktion organischer Säuren geschehen kann. </w:t>
      </w:r>
      <w:r w:rsidR="00481847">
        <w:t>Bei ausbleibender medizinischer Behandlung (z.B. intravenöse Verabreichung von Natriumhydrogencarbonat) kann eine solche Erkrankung sogar zum Tod führen.</w:t>
      </w:r>
    </w:p>
    <w:p w14:paraId="776B33B7" w14:textId="3AB78125" w:rsidR="00FE1D4D" w:rsidRDefault="00FE1D4D" w:rsidP="004B4B37">
      <w:pPr>
        <w:pStyle w:val="Zusammenfassung"/>
      </w:pPr>
      <w:r w:rsidRPr="008A76D2">
        <w:rPr>
          <w:rFonts w:cs="Arial"/>
          <w:b/>
          <w:bCs/>
        </w:rPr>
        <w:t xml:space="preserve">Zusammenfassung: </w:t>
      </w:r>
      <w:r>
        <w:t>Puffer sind Gemische aus einer schwachen Säure (Base) und einem Salz der Säure (Base). In gelöster Form erlangen sie ihre Funktion den pH-Wert einer Lösung konstant zu halten.</w:t>
      </w:r>
    </w:p>
    <w:p w14:paraId="66ABDB67" w14:textId="77777777" w:rsidR="00FE1D4D" w:rsidRDefault="00FE1D4D" w:rsidP="00FE1D4D">
      <w:pPr>
        <w:pStyle w:val="Zusammenfassung"/>
      </w:pPr>
      <w:r>
        <w:t>Der optimale Wirkungsbereich und die Pufferkapazität eines jeden Puffersystems ist unterschiedlich und begrenzt und lässt sich mit Hilfe der Henderson-</w:t>
      </w:r>
      <w:proofErr w:type="spellStart"/>
      <w:r>
        <w:t>Hasselbalch</w:t>
      </w:r>
      <w:proofErr w:type="spellEnd"/>
      <w:r>
        <w:t>-Gleichung rechnerisch ermitteln.</w:t>
      </w:r>
    </w:p>
    <w:p w14:paraId="14493ECA" w14:textId="6A0CFC38" w:rsidR="00FE1D4D" w:rsidRPr="00FE1D4D" w:rsidRDefault="00FE1D4D" w:rsidP="00FE1D4D">
      <w:pPr>
        <w:pStyle w:val="Zusammenfassung"/>
        <w:rPr>
          <w:b/>
          <w:bCs/>
        </w:rPr>
      </w:pPr>
      <w:r>
        <w:t>Und genau diese Eigenschaften sind es, die auch in unserem Körper zusammenwirken. Der Puffer in unserem Blutsystem besteht dabei aus mehreren, nebeneinander wirkenden Puffersystemen und sorgt dafür, dass unser Blut, Proteine, Enzyme etc. bei konstanten pH-Wert ihre lebenserhaltenden Funktionen weiter durchführen können.</w:t>
      </w:r>
    </w:p>
    <w:p w14:paraId="0FBD95EC" w14:textId="56BC6FE2" w:rsidR="00981E8C" w:rsidRPr="00981E8C" w:rsidRDefault="00981E8C" w:rsidP="007C7656">
      <w:pPr>
        <w:pStyle w:val="EinstiegAbschluss"/>
      </w:pPr>
      <w:r w:rsidRPr="00981E8C">
        <w:rPr>
          <w:b/>
        </w:rPr>
        <w:t>Abschluss</w:t>
      </w:r>
      <w:r w:rsidR="00E44B7F">
        <w:rPr>
          <w:b/>
        </w:rPr>
        <w:t xml:space="preserve"> 2</w:t>
      </w:r>
      <w:r w:rsidRPr="00981E8C">
        <w:t>:</w:t>
      </w:r>
      <w:r w:rsidR="007C7656">
        <w:t xml:space="preserve"> Der Grund für den ausbleibenden Farbumschlag im Einstiegsexperiment ist der Tatsache geschuldet, dass die Pufferlösung für geringe Zugabe von Säure bzw. Base den pH-Wert der Lösung konstant hält. Erst nach Zugabe von reichlich Säure und Base ist die Pufferkapazität erschöpft und sowohl die wässrige Lösung als auch die Pufferlösung haben die gleiche Farbe.</w:t>
      </w:r>
    </w:p>
    <w:p w14:paraId="2A8C06EE" w14:textId="616E80CD" w:rsidR="00931B30" w:rsidRDefault="00931B30" w:rsidP="00931B30">
      <w:pPr>
        <w:rPr>
          <w:b/>
          <w:bCs/>
        </w:rPr>
      </w:pPr>
      <w:r w:rsidRPr="000E61E0">
        <w:rPr>
          <w:b/>
          <w:bCs/>
        </w:rPr>
        <w:t>Quellen:</w:t>
      </w:r>
    </w:p>
    <w:p w14:paraId="14E337C5" w14:textId="726C4341" w:rsidR="00E37C20" w:rsidRPr="00E37C20" w:rsidRDefault="00E37C20" w:rsidP="00E37C20">
      <w:pPr>
        <w:pStyle w:val="AufzhlungStandard"/>
      </w:pPr>
      <w:r w:rsidRPr="00E37C20">
        <w:t>Mortimer C., Müller U.: Chemie: Das Basiswissen der Chemie, Thieme, Stuttgart, 2010</w:t>
      </w:r>
      <w:r w:rsidR="005F2753">
        <w:t>.</w:t>
      </w:r>
    </w:p>
    <w:p w14:paraId="6BDF34F0" w14:textId="1DD0C0D5" w:rsidR="00E37C20" w:rsidRDefault="00B6313B" w:rsidP="00E37C20">
      <w:pPr>
        <w:pStyle w:val="AufzhlungStandard"/>
      </w:pPr>
      <w:hyperlink r:id="rId11" w:history="1">
        <w:r w:rsidR="00E37C20" w:rsidRPr="008A76D2">
          <w:rPr>
            <w:rStyle w:val="Hyperlink"/>
            <w:rFonts w:cs="Arial"/>
            <w:color w:val="auto"/>
            <w:u w:val="none"/>
          </w:rPr>
          <w:t>http://www.guidobauersachs.de/chemie-ecke.html</w:t>
        </w:r>
      </w:hyperlink>
      <w:r w:rsidR="00E37C20">
        <w:t>, Zugriff: 13.01.2016</w:t>
      </w:r>
      <w:r w:rsidR="005F2753">
        <w:t>.</w:t>
      </w:r>
    </w:p>
    <w:p w14:paraId="6CB02E64" w14:textId="77777777" w:rsidR="001A21A3" w:rsidRDefault="001A21A3" w:rsidP="001A21A3">
      <w:pPr>
        <w:pStyle w:val="AufzhlungStandard"/>
      </w:pPr>
      <w:proofErr w:type="spellStart"/>
      <w:r>
        <w:t>Janiak</w:t>
      </w:r>
      <w:proofErr w:type="spellEnd"/>
      <w:r>
        <w:t xml:space="preserve">, C.; Riedel, E.: Anorganische Chemie, </w:t>
      </w:r>
      <w:proofErr w:type="spellStart"/>
      <w:r>
        <w:t>DeGruyter</w:t>
      </w:r>
      <w:proofErr w:type="spellEnd"/>
      <w:r>
        <w:t>, Berlin 2015.</w:t>
      </w:r>
    </w:p>
    <w:p w14:paraId="0FB045D0" w14:textId="2961FFC6" w:rsidR="001A21A3" w:rsidRDefault="001A21A3" w:rsidP="00E37C20">
      <w:pPr>
        <w:pStyle w:val="AufzhlungStandard"/>
      </w:pPr>
      <w:r>
        <w:t xml:space="preserve">Pape, H.; Kurtz, A.; </w:t>
      </w:r>
      <w:proofErr w:type="spellStart"/>
      <w:r>
        <w:t>Silbernagl</w:t>
      </w:r>
      <w:proofErr w:type="spellEnd"/>
      <w:r>
        <w:t>, S.: Physiologie, Thiem Verlag, Stuttgart 2019.</w:t>
      </w:r>
    </w:p>
    <w:p w14:paraId="2F9E167D" w14:textId="44317A68" w:rsidR="001A21A3" w:rsidRDefault="001A21A3" w:rsidP="00E37C20">
      <w:pPr>
        <w:pStyle w:val="AufzhlungStandard"/>
      </w:pPr>
      <w:proofErr w:type="spellStart"/>
      <w:r>
        <w:t>Voet</w:t>
      </w:r>
      <w:proofErr w:type="spellEnd"/>
      <w:r>
        <w:t xml:space="preserve">, D.; </w:t>
      </w:r>
      <w:proofErr w:type="spellStart"/>
      <w:r>
        <w:t>Voet</w:t>
      </w:r>
      <w:proofErr w:type="spellEnd"/>
      <w:r>
        <w:t xml:space="preserve">, J.; Pratt, C.: Lehrbuch der Biochemie, </w:t>
      </w:r>
      <w:proofErr w:type="spellStart"/>
      <w:r>
        <w:t>Wiley</w:t>
      </w:r>
      <w:proofErr w:type="spellEnd"/>
      <w:r>
        <w:t>-VCH, Weinheim 2019.</w:t>
      </w:r>
    </w:p>
    <w:sectPr w:rsidR="001A21A3" w:rsidSect="00E37C20">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302C1" w14:textId="77777777" w:rsidR="0076029D" w:rsidRDefault="0076029D" w:rsidP="005A7DCE">
      <w:pPr>
        <w:spacing w:before="0"/>
      </w:pPr>
      <w:r>
        <w:separator/>
      </w:r>
    </w:p>
  </w:endnote>
  <w:endnote w:type="continuationSeparator" w:id="0">
    <w:p w14:paraId="084C08E1" w14:textId="77777777" w:rsidR="0076029D" w:rsidRDefault="0076029D"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76029D" w:rsidRDefault="0076029D">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16EF31E6" w:rsidR="0076029D" w:rsidRDefault="0076029D">
        <w:pPr>
          <w:pStyle w:val="Fuzeile"/>
          <w:jc w:val="center"/>
        </w:pPr>
        <w:r>
          <w:fldChar w:fldCharType="begin"/>
        </w:r>
        <w:r>
          <w:instrText>PAGE    \* MERGEFORMAT</w:instrText>
        </w:r>
        <w:r>
          <w:fldChar w:fldCharType="separate"/>
        </w:r>
        <w:r w:rsidR="00B6313B">
          <w:rPr>
            <w:noProof/>
          </w:rPr>
          <w:t>7</w:t>
        </w:r>
        <w:r>
          <w:fldChar w:fldCharType="end"/>
        </w:r>
      </w:p>
    </w:sdtContent>
  </w:sdt>
  <w:p w14:paraId="69DF8B39" w14:textId="77777777" w:rsidR="0076029D" w:rsidRDefault="0076029D">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54F68" w14:textId="77777777" w:rsidR="0076029D" w:rsidRDefault="0076029D" w:rsidP="005A7DCE">
      <w:pPr>
        <w:spacing w:before="0"/>
      </w:pPr>
      <w:r>
        <w:separator/>
      </w:r>
    </w:p>
  </w:footnote>
  <w:footnote w:type="continuationSeparator" w:id="0">
    <w:p w14:paraId="68C0D3EC" w14:textId="77777777" w:rsidR="0076029D" w:rsidRDefault="0076029D"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F82"/>
    <w:multiLevelType w:val="multilevel"/>
    <w:tmpl w:val="2C981DA6"/>
    <w:lvl w:ilvl="0">
      <w:start w:val="1"/>
      <w:numFmt w:val="none"/>
      <w:lvlText w:val=""/>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25" w:hanging="425"/>
      </w:pPr>
      <w:rPr>
        <w:rFonts w:ascii="Symbol" w:hAnsi="Symbol" w:hint="default"/>
        <w:color w:val="auto"/>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6"/>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8"/>
      <w:lvlJc w:val="left"/>
      <w:pPr>
        <w:ind w:left="425" w:hanging="425"/>
      </w:pPr>
      <w:rPr>
        <w:rFonts w:hint="default"/>
      </w:rPr>
    </w:lvl>
    <w:lvl w:ilvl="8">
      <w:start w:val="1"/>
      <w:numFmt w:val="none"/>
      <w:lvlText w:val=""/>
      <w:lvlJc w:val="left"/>
      <w:pPr>
        <w:ind w:left="425" w:hanging="425"/>
      </w:pPr>
      <w:rPr>
        <w:rFonts w:hint="default"/>
      </w:rPr>
    </w:lvl>
  </w:abstractNum>
  <w:abstractNum w:abstractNumId="1"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4164D0D"/>
    <w:multiLevelType w:val="hybridMultilevel"/>
    <w:tmpl w:val="7960FB0E"/>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6"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7" w15:restartNumberingAfterBreak="0">
    <w:nsid w:val="1D7D7A45"/>
    <w:multiLevelType w:val="multilevel"/>
    <w:tmpl w:val="E552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9" w15:restartNumberingAfterBreak="0">
    <w:nsid w:val="27617366"/>
    <w:multiLevelType w:val="multilevel"/>
    <w:tmpl w:val="97B44F86"/>
    <w:lvl w:ilvl="0">
      <w:start w:val="1"/>
      <w:numFmt w:val="bullet"/>
      <w:lvlText w:val=""/>
      <w:lvlJc w:val="left"/>
      <w:pPr>
        <w:ind w:left="425" w:hanging="425"/>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decimal"/>
      <w:lvlText w:val="B%4"/>
      <w:lvlJc w:val="left"/>
      <w:pPr>
        <w:ind w:left="709" w:hanging="709"/>
      </w:pPr>
      <w:rPr>
        <w:rFonts w:ascii="Arial" w:hAnsi="Arial" w:hint="default"/>
        <w:b/>
        <w:i w:val="0"/>
        <w:color w:val="FF9B00"/>
        <w:sz w:val="28"/>
      </w:rPr>
    </w:lvl>
    <w:lvl w:ilvl="4">
      <w:start w:val="1"/>
      <w:numFmt w:val="decimal"/>
      <w:lvlText w:val="E%5"/>
      <w:lvlJc w:val="left"/>
      <w:pPr>
        <w:ind w:left="709" w:hanging="709"/>
      </w:pPr>
      <w:rPr>
        <w:rFonts w:ascii="Arial" w:hAnsi="Arial" w:hint="default"/>
        <w:b/>
        <w:i w:val="0"/>
        <w:color w:val="FF9B00"/>
        <w:sz w:val="28"/>
      </w:rPr>
    </w:lvl>
    <w:lvl w:ilvl="5">
      <w:start w:val="1"/>
      <w:numFmt w:val="bullet"/>
      <w:lvlText w:val=""/>
      <w:lvlJc w:val="left"/>
      <w:pPr>
        <w:tabs>
          <w:tab w:val="num" w:pos="567"/>
        </w:tabs>
        <w:ind w:left="992" w:hanging="425"/>
      </w:pPr>
      <w:rPr>
        <w:rFonts w:ascii="Wingdings" w:hAnsi="Wingdings" w:hint="default"/>
        <w:b/>
        <w:i w:val="0"/>
        <w:color w:val="FF9B00"/>
        <w:sz w:val="28"/>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0"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1" w15:restartNumberingAfterBreak="0">
    <w:nsid w:val="31276AE2"/>
    <w:multiLevelType w:val="multilevel"/>
    <w:tmpl w:val="703ADD92"/>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hint="default"/>
      </w:rPr>
    </w:lvl>
    <w:lvl w:ilvl="2">
      <w:start w:val="1"/>
      <w:numFmt w:val="bullet"/>
      <w:lvlText w:val=""/>
      <w:lvlJc w:val="left"/>
      <w:pPr>
        <w:ind w:left="425" w:hanging="425"/>
      </w:pPr>
      <w:rPr>
        <w:rFonts w:ascii="Symbol" w:hAnsi="Symbol" w:hint="default"/>
        <w:color w:val="auto"/>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2"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A80939"/>
    <w:multiLevelType w:val="multilevel"/>
    <w:tmpl w:val="E700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5" w15:restartNumberingAfterBreak="0">
    <w:nsid w:val="42627DD1"/>
    <w:multiLevelType w:val="hybridMultilevel"/>
    <w:tmpl w:val="FBC8C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7" w15:restartNumberingAfterBreak="0">
    <w:nsid w:val="51C3746E"/>
    <w:multiLevelType w:val="hybridMultilevel"/>
    <w:tmpl w:val="D4929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20" w15:restartNumberingAfterBreak="0">
    <w:nsid w:val="5EC85BAA"/>
    <w:multiLevelType w:val="hybridMultilevel"/>
    <w:tmpl w:val="BF98A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DE3F3B"/>
    <w:multiLevelType w:val="hybridMultilevel"/>
    <w:tmpl w:val="070CB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23"/>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8"/>
  </w:num>
  <w:num w:numId="7">
    <w:abstractNumId w:val="10"/>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4"/>
  </w:num>
  <w:num w:numId="12">
    <w:abstractNumId w:val="14"/>
  </w:num>
  <w:num w:numId="13">
    <w:abstractNumId w:val="12"/>
  </w:num>
  <w:num w:numId="14">
    <w:abstractNumId w:val="1"/>
  </w:num>
  <w:num w:numId="15">
    <w:abstractNumId w:val="24"/>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6"/>
  </w:num>
  <w:num w:numId="20">
    <w:abstractNumId w:val="21"/>
  </w:num>
  <w:num w:numId="21">
    <w:abstractNumId w:val="8"/>
  </w:num>
  <w:num w:numId="22">
    <w:abstractNumId w:val="7"/>
  </w:num>
  <w:num w:numId="23">
    <w:abstractNumId w:val="13"/>
  </w:num>
  <w:num w:numId="24">
    <w:abstractNumId w:val="0"/>
  </w:num>
  <w:num w:numId="25">
    <w:abstractNumId w:val="9"/>
  </w:num>
  <w:num w:numId="26">
    <w:abstractNumId w:val="20"/>
  </w:num>
  <w:num w:numId="27">
    <w:abstractNumId w:val="17"/>
  </w:num>
  <w:num w:numId="28">
    <w:abstractNumId w:val="22"/>
  </w:num>
  <w:num w:numId="29">
    <w:abstractNumId w:val="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0242D"/>
    <w:rsid w:val="000070A6"/>
    <w:rsid w:val="00032E22"/>
    <w:rsid w:val="00037FF6"/>
    <w:rsid w:val="00045EDE"/>
    <w:rsid w:val="00054A9F"/>
    <w:rsid w:val="000673EE"/>
    <w:rsid w:val="000712A2"/>
    <w:rsid w:val="00074491"/>
    <w:rsid w:val="00074651"/>
    <w:rsid w:val="000B5AE8"/>
    <w:rsid w:val="000B690E"/>
    <w:rsid w:val="000D4A1C"/>
    <w:rsid w:val="000D5114"/>
    <w:rsid w:val="000E61E0"/>
    <w:rsid w:val="00114CDE"/>
    <w:rsid w:val="001400F8"/>
    <w:rsid w:val="00151EA5"/>
    <w:rsid w:val="00157A82"/>
    <w:rsid w:val="001A21A3"/>
    <w:rsid w:val="001B0E73"/>
    <w:rsid w:val="001C2D21"/>
    <w:rsid w:val="001C3181"/>
    <w:rsid w:val="001D38D7"/>
    <w:rsid w:val="001D6942"/>
    <w:rsid w:val="001E0AED"/>
    <w:rsid w:val="001E20F9"/>
    <w:rsid w:val="00252E01"/>
    <w:rsid w:val="00286533"/>
    <w:rsid w:val="0029716A"/>
    <w:rsid w:val="002A3445"/>
    <w:rsid w:val="002D4BD1"/>
    <w:rsid w:val="00315C76"/>
    <w:rsid w:val="0033663A"/>
    <w:rsid w:val="003464F3"/>
    <w:rsid w:val="003474AA"/>
    <w:rsid w:val="0035333F"/>
    <w:rsid w:val="0036111E"/>
    <w:rsid w:val="00361844"/>
    <w:rsid w:val="003864A8"/>
    <w:rsid w:val="003872BD"/>
    <w:rsid w:val="003C38F7"/>
    <w:rsid w:val="003E026D"/>
    <w:rsid w:val="003E490E"/>
    <w:rsid w:val="00415BE1"/>
    <w:rsid w:val="00431E08"/>
    <w:rsid w:val="00444BA4"/>
    <w:rsid w:val="00451440"/>
    <w:rsid w:val="00460F72"/>
    <w:rsid w:val="00480635"/>
    <w:rsid w:val="00481847"/>
    <w:rsid w:val="004934E8"/>
    <w:rsid w:val="004A4B07"/>
    <w:rsid w:val="004C7A99"/>
    <w:rsid w:val="004F7786"/>
    <w:rsid w:val="00503C03"/>
    <w:rsid w:val="00556ED8"/>
    <w:rsid w:val="005633FE"/>
    <w:rsid w:val="00582A51"/>
    <w:rsid w:val="00594BE2"/>
    <w:rsid w:val="00596E50"/>
    <w:rsid w:val="00597873"/>
    <w:rsid w:val="005A1075"/>
    <w:rsid w:val="005A291E"/>
    <w:rsid w:val="005A7DCE"/>
    <w:rsid w:val="005D1B2D"/>
    <w:rsid w:val="005D5199"/>
    <w:rsid w:val="005E3FA6"/>
    <w:rsid w:val="005F2753"/>
    <w:rsid w:val="005F44F3"/>
    <w:rsid w:val="00633B37"/>
    <w:rsid w:val="00637BC5"/>
    <w:rsid w:val="00667E45"/>
    <w:rsid w:val="006841CE"/>
    <w:rsid w:val="006F1A14"/>
    <w:rsid w:val="006F1D4F"/>
    <w:rsid w:val="006F772A"/>
    <w:rsid w:val="00704CBA"/>
    <w:rsid w:val="00713B66"/>
    <w:rsid w:val="007161D1"/>
    <w:rsid w:val="007164D2"/>
    <w:rsid w:val="007354FB"/>
    <w:rsid w:val="007514D3"/>
    <w:rsid w:val="0076029D"/>
    <w:rsid w:val="007705C7"/>
    <w:rsid w:val="00783295"/>
    <w:rsid w:val="007A1745"/>
    <w:rsid w:val="007B2C80"/>
    <w:rsid w:val="007C6A63"/>
    <w:rsid w:val="007C7656"/>
    <w:rsid w:val="007D4592"/>
    <w:rsid w:val="007F18E1"/>
    <w:rsid w:val="007F1E2C"/>
    <w:rsid w:val="007F4055"/>
    <w:rsid w:val="008039D1"/>
    <w:rsid w:val="008117E4"/>
    <w:rsid w:val="0081607F"/>
    <w:rsid w:val="00825BFE"/>
    <w:rsid w:val="00850560"/>
    <w:rsid w:val="00854C55"/>
    <w:rsid w:val="00882D56"/>
    <w:rsid w:val="00883728"/>
    <w:rsid w:val="008A524D"/>
    <w:rsid w:val="008A76D2"/>
    <w:rsid w:val="008B4A80"/>
    <w:rsid w:val="008E51B9"/>
    <w:rsid w:val="008E5A91"/>
    <w:rsid w:val="009109AA"/>
    <w:rsid w:val="00931B30"/>
    <w:rsid w:val="009670C7"/>
    <w:rsid w:val="009710A6"/>
    <w:rsid w:val="00976FEF"/>
    <w:rsid w:val="00981E8C"/>
    <w:rsid w:val="009B4835"/>
    <w:rsid w:val="009C2195"/>
    <w:rsid w:val="009D788E"/>
    <w:rsid w:val="009F2997"/>
    <w:rsid w:val="00A21130"/>
    <w:rsid w:val="00A25B94"/>
    <w:rsid w:val="00A2671F"/>
    <w:rsid w:val="00A35C78"/>
    <w:rsid w:val="00A5383F"/>
    <w:rsid w:val="00A57158"/>
    <w:rsid w:val="00A90208"/>
    <w:rsid w:val="00AA5D66"/>
    <w:rsid w:val="00AB7419"/>
    <w:rsid w:val="00AB7E4B"/>
    <w:rsid w:val="00AC248E"/>
    <w:rsid w:val="00AE53F0"/>
    <w:rsid w:val="00AF2C5D"/>
    <w:rsid w:val="00AF7672"/>
    <w:rsid w:val="00B04A24"/>
    <w:rsid w:val="00B076D0"/>
    <w:rsid w:val="00B10DD4"/>
    <w:rsid w:val="00B37865"/>
    <w:rsid w:val="00B53565"/>
    <w:rsid w:val="00B61B9B"/>
    <w:rsid w:val="00B62BD3"/>
    <w:rsid w:val="00B6313B"/>
    <w:rsid w:val="00B752E3"/>
    <w:rsid w:val="00B824E1"/>
    <w:rsid w:val="00B84CC5"/>
    <w:rsid w:val="00B85024"/>
    <w:rsid w:val="00BA58D8"/>
    <w:rsid w:val="00BC6048"/>
    <w:rsid w:val="00C01464"/>
    <w:rsid w:val="00C14631"/>
    <w:rsid w:val="00C16E89"/>
    <w:rsid w:val="00C17DCE"/>
    <w:rsid w:val="00C511E6"/>
    <w:rsid w:val="00C85BC0"/>
    <w:rsid w:val="00C87D52"/>
    <w:rsid w:val="00CA413D"/>
    <w:rsid w:val="00CF186B"/>
    <w:rsid w:val="00CF34D7"/>
    <w:rsid w:val="00D0627B"/>
    <w:rsid w:val="00D114D5"/>
    <w:rsid w:val="00D3577B"/>
    <w:rsid w:val="00D361AF"/>
    <w:rsid w:val="00D7786C"/>
    <w:rsid w:val="00D9485C"/>
    <w:rsid w:val="00D94D1A"/>
    <w:rsid w:val="00D97908"/>
    <w:rsid w:val="00DB514B"/>
    <w:rsid w:val="00DB5A9C"/>
    <w:rsid w:val="00DE2EA7"/>
    <w:rsid w:val="00DF4970"/>
    <w:rsid w:val="00E0398F"/>
    <w:rsid w:val="00E14DE1"/>
    <w:rsid w:val="00E20AF3"/>
    <w:rsid w:val="00E212B6"/>
    <w:rsid w:val="00E37C20"/>
    <w:rsid w:val="00E44B7F"/>
    <w:rsid w:val="00E50811"/>
    <w:rsid w:val="00E54A99"/>
    <w:rsid w:val="00E66C26"/>
    <w:rsid w:val="00E6781E"/>
    <w:rsid w:val="00E8473B"/>
    <w:rsid w:val="00E94F6E"/>
    <w:rsid w:val="00EB574E"/>
    <w:rsid w:val="00EC0031"/>
    <w:rsid w:val="00ED38E4"/>
    <w:rsid w:val="00EE1700"/>
    <w:rsid w:val="00F22DBE"/>
    <w:rsid w:val="00F24A1D"/>
    <w:rsid w:val="00F344F4"/>
    <w:rsid w:val="00F76D18"/>
    <w:rsid w:val="00FC32AA"/>
    <w:rsid w:val="00FC4222"/>
    <w:rsid w:val="00FC711A"/>
    <w:rsid w:val="00FD7888"/>
    <w:rsid w:val="00FE1D4D"/>
    <w:rsid w:val="00FE2F05"/>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FC711A"/>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FC711A"/>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Hervorhebung">
    <w:name w:val="Emphasis"/>
    <w:basedOn w:val="Absatz-Standardschriftart"/>
    <w:uiPriority w:val="20"/>
    <w:qFormat/>
    <w:rsid w:val="0029716A"/>
    <w:rPr>
      <w:i/>
      <w:iCs/>
    </w:rPr>
  </w:style>
  <w:style w:type="character" w:styleId="BesuchterLink">
    <w:name w:val="FollowedHyperlink"/>
    <w:basedOn w:val="Absatz-Standardschriftart"/>
    <w:uiPriority w:val="99"/>
    <w:semiHidden/>
    <w:unhideWhenUsed/>
    <w:rsid w:val="0029716A"/>
    <w:rPr>
      <w:color w:val="0000FF" w:themeColor="followedHyperlink"/>
      <w:u w:val="single"/>
    </w:rPr>
  </w:style>
  <w:style w:type="character" w:styleId="Fett">
    <w:name w:val="Strong"/>
    <w:basedOn w:val="Absatz-Standardschriftart"/>
    <w:uiPriority w:val="22"/>
    <w:rsid w:val="0029716A"/>
    <w:rPr>
      <w:b/>
      <w:bCs/>
    </w:rPr>
  </w:style>
  <w:style w:type="character" w:styleId="Platzhaltertext">
    <w:name w:val="Placeholder Text"/>
    <w:basedOn w:val="Absatz-Standardschriftart"/>
    <w:uiPriority w:val="99"/>
    <w:semiHidden/>
    <w:rsid w:val="0029716A"/>
    <w:rPr>
      <w:color w:val="808080"/>
    </w:rPr>
  </w:style>
  <w:style w:type="table" w:styleId="Tabellenraster">
    <w:name w:val="Table Grid"/>
    <w:basedOn w:val="NormaleTabelle"/>
    <w:uiPriority w:val="39"/>
    <w:rsid w:val="003E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12388">
      <w:bodyDiv w:val="1"/>
      <w:marLeft w:val="0"/>
      <w:marRight w:val="0"/>
      <w:marTop w:val="0"/>
      <w:marBottom w:val="0"/>
      <w:divBdr>
        <w:top w:val="none" w:sz="0" w:space="0" w:color="auto"/>
        <w:left w:val="none" w:sz="0" w:space="0" w:color="auto"/>
        <w:bottom w:val="none" w:sz="0" w:space="0" w:color="auto"/>
        <w:right w:val="none" w:sz="0" w:space="0" w:color="auto"/>
      </w:divBdr>
    </w:div>
    <w:div w:id="1095247464">
      <w:bodyDiv w:val="1"/>
      <w:marLeft w:val="0"/>
      <w:marRight w:val="0"/>
      <w:marTop w:val="0"/>
      <w:marBottom w:val="0"/>
      <w:divBdr>
        <w:top w:val="none" w:sz="0" w:space="0" w:color="auto"/>
        <w:left w:val="none" w:sz="0" w:space="0" w:color="auto"/>
        <w:bottom w:val="none" w:sz="0" w:space="0" w:color="auto"/>
        <w:right w:val="none" w:sz="0" w:space="0" w:color="auto"/>
      </w:divBdr>
    </w:div>
    <w:div w:id="188162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idobauersachs.de/chemie-ecke.htm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DE072-842E-4F80-800F-F923981A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2251</Words>
  <Characters>14411</Characters>
  <Application>Microsoft Office Word</Application>
  <DocSecurity>0</DocSecurity>
  <Lines>626</Lines>
  <Paragraphs>490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2022-01-14T12:20:00Z</cp:lastPrinted>
  <dcterms:created xsi:type="dcterms:W3CDTF">2022-01-10T17:48:00Z</dcterms:created>
  <dcterms:modified xsi:type="dcterms:W3CDTF">2022-01-14T12:21:00Z</dcterms:modified>
</cp:coreProperties>
</file>