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945F34" w:rsidRDefault="00945F3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945F34" w:rsidRDefault="00945F3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834B902" w:rsidR="00AE53F0" w:rsidRPr="009C31FF" w:rsidRDefault="00E8473B" w:rsidP="009C31FF">
      <w:pPr>
        <w:pStyle w:val="Seminar"/>
      </w:pPr>
      <w:r w:rsidRPr="009C31FF">
        <w:t>Seminar</w:t>
      </w:r>
      <w:r w:rsidR="00FD7888" w:rsidRPr="009C31FF">
        <w:t xml:space="preserve"> „Übungen im Vortragen – AC“</w:t>
      </w:r>
    </w:p>
    <w:p w14:paraId="61C6F5BC" w14:textId="6C2F08F7" w:rsidR="00E8473B" w:rsidRDefault="009C31FF" w:rsidP="005633FE">
      <w:pPr>
        <w:pStyle w:val="Titel"/>
      </w:pPr>
      <w:r>
        <w:t>Photonischer Effekt</w:t>
      </w:r>
    </w:p>
    <w:p w14:paraId="28CE20D7" w14:textId="3D49E183" w:rsidR="00E8473B" w:rsidRDefault="009C31FF" w:rsidP="00E8473B">
      <w:pPr>
        <w:pStyle w:val="Autor"/>
      </w:pPr>
      <w:r>
        <w:t xml:space="preserve">H. </w:t>
      </w:r>
      <w:proofErr w:type="spellStart"/>
      <w:r>
        <w:t>Röttenbacher</w:t>
      </w:r>
      <w:proofErr w:type="spellEnd"/>
      <w:r>
        <w:t xml:space="preserve">, WS 07/08; S. </w:t>
      </w:r>
      <w:proofErr w:type="spellStart"/>
      <w:r>
        <w:t>Holfelner</w:t>
      </w:r>
      <w:proofErr w:type="spellEnd"/>
      <w:r>
        <w:t>,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1CE62812" w14:textId="79046DE0" w:rsidR="00045255"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207502" w:history="1">
            <w:r w:rsidR="00045255" w:rsidRPr="00A95B01">
              <w:rPr>
                <w:rStyle w:val="Hyperlink"/>
                <w:noProof/>
              </w:rPr>
              <w:t>1</w:t>
            </w:r>
            <w:r w:rsidR="00045255">
              <w:rPr>
                <w:rFonts w:asciiTheme="minorHAnsi" w:eastAsiaTheme="minorEastAsia" w:hAnsiTheme="minorHAnsi"/>
                <w:noProof/>
                <w:sz w:val="22"/>
                <w:lang w:eastAsia="de-DE"/>
              </w:rPr>
              <w:tab/>
            </w:r>
            <w:r w:rsidR="00045255" w:rsidRPr="00A95B01">
              <w:rPr>
                <w:rStyle w:val="Hyperlink"/>
                <w:noProof/>
              </w:rPr>
              <w:t>Merkmale photonischer Kristalle</w:t>
            </w:r>
            <w:r w:rsidR="00045255">
              <w:rPr>
                <w:noProof/>
                <w:webHidden/>
              </w:rPr>
              <w:tab/>
            </w:r>
            <w:r w:rsidR="00045255">
              <w:rPr>
                <w:noProof/>
                <w:webHidden/>
              </w:rPr>
              <w:fldChar w:fldCharType="begin"/>
            </w:r>
            <w:r w:rsidR="00045255">
              <w:rPr>
                <w:noProof/>
                <w:webHidden/>
              </w:rPr>
              <w:instrText xml:space="preserve"> PAGEREF _Toc57207502 \h </w:instrText>
            </w:r>
            <w:r w:rsidR="00045255">
              <w:rPr>
                <w:noProof/>
                <w:webHidden/>
              </w:rPr>
            </w:r>
            <w:r w:rsidR="00045255">
              <w:rPr>
                <w:noProof/>
                <w:webHidden/>
              </w:rPr>
              <w:fldChar w:fldCharType="separate"/>
            </w:r>
            <w:r w:rsidR="00916B27">
              <w:rPr>
                <w:noProof/>
                <w:webHidden/>
              </w:rPr>
              <w:t>2</w:t>
            </w:r>
            <w:r w:rsidR="00045255">
              <w:rPr>
                <w:noProof/>
                <w:webHidden/>
              </w:rPr>
              <w:fldChar w:fldCharType="end"/>
            </w:r>
          </w:hyperlink>
        </w:p>
        <w:p w14:paraId="449BF908" w14:textId="24D5FB82" w:rsidR="00045255" w:rsidRDefault="00916B27">
          <w:pPr>
            <w:pStyle w:val="Verzeichnis2"/>
            <w:tabs>
              <w:tab w:val="left" w:pos="880"/>
              <w:tab w:val="right" w:leader="dot" w:pos="9344"/>
            </w:tabs>
            <w:rPr>
              <w:rFonts w:asciiTheme="minorHAnsi" w:eastAsiaTheme="minorEastAsia" w:hAnsiTheme="minorHAnsi"/>
              <w:noProof/>
              <w:sz w:val="22"/>
              <w:lang w:eastAsia="de-DE"/>
            </w:rPr>
          </w:pPr>
          <w:hyperlink w:anchor="_Toc57207503" w:history="1">
            <w:r w:rsidR="00045255" w:rsidRPr="00A95B01">
              <w:rPr>
                <w:rStyle w:val="Hyperlink"/>
                <w:noProof/>
              </w:rPr>
              <w:t>1.1</w:t>
            </w:r>
            <w:r w:rsidR="00045255">
              <w:rPr>
                <w:rFonts w:asciiTheme="minorHAnsi" w:eastAsiaTheme="minorEastAsia" w:hAnsiTheme="minorHAnsi"/>
                <w:noProof/>
                <w:sz w:val="22"/>
                <w:lang w:eastAsia="de-DE"/>
              </w:rPr>
              <w:tab/>
            </w:r>
            <w:r w:rsidR="00045255" w:rsidRPr="00A95B01">
              <w:rPr>
                <w:rStyle w:val="Hyperlink"/>
                <w:noProof/>
              </w:rPr>
              <w:t>Eigenschaften eines photonischen Kristalles</w:t>
            </w:r>
            <w:r w:rsidR="00045255">
              <w:rPr>
                <w:noProof/>
                <w:webHidden/>
              </w:rPr>
              <w:tab/>
            </w:r>
            <w:r w:rsidR="00045255">
              <w:rPr>
                <w:noProof/>
                <w:webHidden/>
              </w:rPr>
              <w:fldChar w:fldCharType="begin"/>
            </w:r>
            <w:r w:rsidR="00045255">
              <w:rPr>
                <w:noProof/>
                <w:webHidden/>
              </w:rPr>
              <w:instrText xml:space="preserve"> PAGEREF _Toc57207503 \h </w:instrText>
            </w:r>
            <w:r w:rsidR="00045255">
              <w:rPr>
                <w:noProof/>
                <w:webHidden/>
              </w:rPr>
            </w:r>
            <w:r w:rsidR="00045255">
              <w:rPr>
                <w:noProof/>
                <w:webHidden/>
              </w:rPr>
              <w:fldChar w:fldCharType="separate"/>
            </w:r>
            <w:r>
              <w:rPr>
                <w:noProof/>
                <w:webHidden/>
              </w:rPr>
              <w:t>2</w:t>
            </w:r>
            <w:r w:rsidR="00045255">
              <w:rPr>
                <w:noProof/>
                <w:webHidden/>
              </w:rPr>
              <w:fldChar w:fldCharType="end"/>
            </w:r>
          </w:hyperlink>
        </w:p>
        <w:p w14:paraId="2EAD6E1E" w14:textId="6B0E50C1" w:rsidR="00045255" w:rsidRDefault="00916B27">
          <w:pPr>
            <w:pStyle w:val="Verzeichnis2"/>
            <w:tabs>
              <w:tab w:val="left" w:pos="880"/>
              <w:tab w:val="right" w:leader="dot" w:pos="9344"/>
            </w:tabs>
            <w:rPr>
              <w:rFonts w:asciiTheme="minorHAnsi" w:eastAsiaTheme="minorEastAsia" w:hAnsiTheme="minorHAnsi"/>
              <w:noProof/>
              <w:sz w:val="22"/>
              <w:lang w:eastAsia="de-DE"/>
            </w:rPr>
          </w:pPr>
          <w:hyperlink w:anchor="_Toc57207504" w:history="1">
            <w:r w:rsidR="00045255" w:rsidRPr="00A95B01">
              <w:rPr>
                <w:rStyle w:val="Hyperlink"/>
                <w:noProof/>
              </w:rPr>
              <w:t>1.2</w:t>
            </w:r>
            <w:r w:rsidR="00045255">
              <w:rPr>
                <w:rFonts w:asciiTheme="minorHAnsi" w:eastAsiaTheme="minorEastAsia" w:hAnsiTheme="minorHAnsi"/>
                <w:noProof/>
                <w:sz w:val="22"/>
                <w:lang w:eastAsia="de-DE"/>
              </w:rPr>
              <w:tab/>
            </w:r>
            <w:r w:rsidR="00045255" w:rsidRPr="00A95B01">
              <w:rPr>
                <w:rStyle w:val="Hyperlink"/>
                <w:noProof/>
              </w:rPr>
              <w:t>Strukturen von photonischen Kristallen</w:t>
            </w:r>
            <w:r w:rsidR="00045255">
              <w:rPr>
                <w:noProof/>
                <w:webHidden/>
              </w:rPr>
              <w:tab/>
            </w:r>
            <w:r w:rsidR="00045255">
              <w:rPr>
                <w:noProof/>
                <w:webHidden/>
              </w:rPr>
              <w:fldChar w:fldCharType="begin"/>
            </w:r>
            <w:r w:rsidR="00045255">
              <w:rPr>
                <w:noProof/>
                <w:webHidden/>
              </w:rPr>
              <w:instrText xml:space="preserve"> PAGEREF _Toc57207504 \h </w:instrText>
            </w:r>
            <w:r w:rsidR="00045255">
              <w:rPr>
                <w:noProof/>
                <w:webHidden/>
              </w:rPr>
            </w:r>
            <w:r w:rsidR="00045255">
              <w:rPr>
                <w:noProof/>
                <w:webHidden/>
              </w:rPr>
              <w:fldChar w:fldCharType="separate"/>
            </w:r>
            <w:r>
              <w:rPr>
                <w:noProof/>
                <w:webHidden/>
              </w:rPr>
              <w:t>2</w:t>
            </w:r>
            <w:r w:rsidR="00045255">
              <w:rPr>
                <w:noProof/>
                <w:webHidden/>
              </w:rPr>
              <w:fldChar w:fldCharType="end"/>
            </w:r>
          </w:hyperlink>
        </w:p>
        <w:p w14:paraId="4E662FF1" w14:textId="7FB7379E" w:rsidR="00045255" w:rsidRDefault="00916B27">
          <w:pPr>
            <w:pStyle w:val="Verzeichnis1"/>
            <w:tabs>
              <w:tab w:val="left" w:pos="480"/>
              <w:tab w:val="right" w:leader="dot" w:pos="9344"/>
            </w:tabs>
            <w:rPr>
              <w:rFonts w:asciiTheme="minorHAnsi" w:eastAsiaTheme="minorEastAsia" w:hAnsiTheme="minorHAnsi"/>
              <w:noProof/>
              <w:sz w:val="22"/>
              <w:lang w:eastAsia="de-DE"/>
            </w:rPr>
          </w:pPr>
          <w:hyperlink w:anchor="_Toc57207505" w:history="1">
            <w:r w:rsidR="00045255" w:rsidRPr="00A95B01">
              <w:rPr>
                <w:rStyle w:val="Hyperlink"/>
                <w:noProof/>
              </w:rPr>
              <w:t>2</w:t>
            </w:r>
            <w:r w:rsidR="00045255">
              <w:rPr>
                <w:rFonts w:asciiTheme="minorHAnsi" w:eastAsiaTheme="minorEastAsia" w:hAnsiTheme="minorHAnsi"/>
                <w:noProof/>
                <w:sz w:val="22"/>
                <w:lang w:eastAsia="de-DE"/>
              </w:rPr>
              <w:tab/>
            </w:r>
            <w:r w:rsidR="00045255" w:rsidRPr="00A95B01">
              <w:rPr>
                <w:rStyle w:val="Hyperlink"/>
                <w:noProof/>
              </w:rPr>
              <w:t>Röntgen-Beugung</w:t>
            </w:r>
            <w:r w:rsidR="00045255">
              <w:rPr>
                <w:noProof/>
                <w:webHidden/>
              </w:rPr>
              <w:tab/>
            </w:r>
            <w:r w:rsidR="00045255">
              <w:rPr>
                <w:noProof/>
                <w:webHidden/>
              </w:rPr>
              <w:fldChar w:fldCharType="begin"/>
            </w:r>
            <w:r w:rsidR="00045255">
              <w:rPr>
                <w:noProof/>
                <w:webHidden/>
              </w:rPr>
              <w:instrText xml:space="preserve"> PAGEREF _Toc57207505 \h </w:instrText>
            </w:r>
            <w:r w:rsidR="00045255">
              <w:rPr>
                <w:noProof/>
                <w:webHidden/>
              </w:rPr>
            </w:r>
            <w:r w:rsidR="00045255">
              <w:rPr>
                <w:noProof/>
                <w:webHidden/>
              </w:rPr>
              <w:fldChar w:fldCharType="separate"/>
            </w:r>
            <w:r>
              <w:rPr>
                <w:noProof/>
                <w:webHidden/>
              </w:rPr>
              <w:t>3</w:t>
            </w:r>
            <w:r w:rsidR="00045255">
              <w:rPr>
                <w:noProof/>
                <w:webHidden/>
              </w:rPr>
              <w:fldChar w:fldCharType="end"/>
            </w:r>
          </w:hyperlink>
        </w:p>
        <w:p w14:paraId="414A0F7C" w14:textId="7C3B1208" w:rsidR="00045255" w:rsidRDefault="00916B27">
          <w:pPr>
            <w:pStyle w:val="Verzeichnis1"/>
            <w:tabs>
              <w:tab w:val="left" w:pos="480"/>
              <w:tab w:val="right" w:leader="dot" w:pos="9344"/>
            </w:tabs>
            <w:rPr>
              <w:rFonts w:asciiTheme="minorHAnsi" w:eastAsiaTheme="minorEastAsia" w:hAnsiTheme="minorHAnsi"/>
              <w:noProof/>
              <w:sz w:val="22"/>
              <w:lang w:eastAsia="de-DE"/>
            </w:rPr>
          </w:pPr>
          <w:hyperlink w:anchor="_Toc57207506" w:history="1">
            <w:r w:rsidR="00045255" w:rsidRPr="00A95B01">
              <w:rPr>
                <w:rStyle w:val="Hyperlink"/>
                <w:noProof/>
              </w:rPr>
              <w:t>3</w:t>
            </w:r>
            <w:r w:rsidR="00045255">
              <w:rPr>
                <w:rFonts w:asciiTheme="minorHAnsi" w:eastAsiaTheme="minorEastAsia" w:hAnsiTheme="minorHAnsi"/>
                <w:noProof/>
                <w:sz w:val="22"/>
                <w:lang w:eastAsia="de-DE"/>
              </w:rPr>
              <w:tab/>
            </w:r>
            <w:r w:rsidR="00045255" w:rsidRPr="00A95B01">
              <w:rPr>
                <w:rStyle w:val="Hyperlink"/>
                <w:noProof/>
              </w:rPr>
              <w:t>Aufbau eines optischen Halb-Leiters</w:t>
            </w:r>
            <w:r w:rsidR="00045255">
              <w:rPr>
                <w:noProof/>
                <w:webHidden/>
              </w:rPr>
              <w:tab/>
            </w:r>
            <w:r w:rsidR="00045255">
              <w:rPr>
                <w:noProof/>
                <w:webHidden/>
              </w:rPr>
              <w:fldChar w:fldCharType="begin"/>
            </w:r>
            <w:r w:rsidR="00045255">
              <w:rPr>
                <w:noProof/>
                <w:webHidden/>
              </w:rPr>
              <w:instrText xml:space="preserve"> PAGEREF _Toc57207506 \h </w:instrText>
            </w:r>
            <w:r w:rsidR="00045255">
              <w:rPr>
                <w:noProof/>
                <w:webHidden/>
              </w:rPr>
            </w:r>
            <w:r w:rsidR="00045255">
              <w:rPr>
                <w:noProof/>
                <w:webHidden/>
              </w:rPr>
              <w:fldChar w:fldCharType="separate"/>
            </w:r>
            <w:r>
              <w:rPr>
                <w:noProof/>
                <w:webHidden/>
              </w:rPr>
              <w:t>3</w:t>
            </w:r>
            <w:r w:rsidR="00045255">
              <w:rPr>
                <w:noProof/>
                <w:webHidden/>
              </w:rPr>
              <w:fldChar w:fldCharType="end"/>
            </w:r>
          </w:hyperlink>
        </w:p>
        <w:p w14:paraId="5140E734" w14:textId="1EDE53DA" w:rsidR="00045255" w:rsidRDefault="00916B27">
          <w:pPr>
            <w:pStyle w:val="Verzeichnis1"/>
            <w:tabs>
              <w:tab w:val="left" w:pos="480"/>
              <w:tab w:val="right" w:leader="dot" w:pos="9344"/>
            </w:tabs>
            <w:rPr>
              <w:rFonts w:asciiTheme="minorHAnsi" w:eastAsiaTheme="minorEastAsia" w:hAnsiTheme="minorHAnsi"/>
              <w:noProof/>
              <w:sz w:val="22"/>
              <w:lang w:eastAsia="de-DE"/>
            </w:rPr>
          </w:pPr>
          <w:hyperlink w:anchor="_Toc57207507" w:history="1">
            <w:r w:rsidR="00045255" w:rsidRPr="00A95B01">
              <w:rPr>
                <w:rStyle w:val="Hyperlink"/>
                <w:noProof/>
              </w:rPr>
              <w:t>4</w:t>
            </w:r>
            <w:r w:rsidR="00045255">
              <w:rPr>
                <w:rFonts w:asciiTheme="minorHAnsi" w:eastAsiaTheme="minorEastAsia" w:hAnsiTheme="minorHAnsi"/>
                <w:noProof/>
                <w:sz w:val="22"/>
                <w:lang w:eastAsia="de-DE"/>
              </w:rPr>
              <w:tab/>
            </w:r>
            <w:r w:rsidR="00045255" w:rsidRPr="00A95B01">
              <w:rPr>
                <w:rStyle w:val="Hyperlink"/>
                <w:noProof/>
              </w:rPr>
              <w:t>Synthese von photonischen Kristallen</w:t>
            </w:r>
            <w:r w:rsidR="00045255">
              <w:rPr>
                <w:noProof/>
                <w:webHidden/>
              </w:rPr>
              <w:tab/>
            </w:r>
            <w:r w:rsidR="00045255">
              <w:rPr>
                <w:noProof/>
                <w:webHidden/>
              </w:rPr>
              <w:fldChar w:fldCharType="begin"/>
            </w:r>
            <w:r w:rsidR="00045255">
              <w:rPr>
                <w:noProof/>
                <w:webHidden/>
              </w:rPr>
              <w:instrText xml:space="preserve"> PAGEREF _Toc57207507 \h </w:instrText>
            </w:r>
            <w:r w:rsidR="00045255">
              <w:rPr>
                <w:noProof/>
                <w:webHidden/>
              </w:rPr>
            </w:r>
            <w:r w:rsidR="00045255">
              <w:rPr>
                <w:noProof/>
                <w:webHidden/>
              </w:rPr>
              <w:fldChar w:fldCharType="separate"/>
            </w:r>
            <w:r>
              <w:rPr>
                <w:noProof/>
                <w:webHidden/>
              </w:rPr>
              <w:t>4</w:t>
            </w:r>
            <w:r w:rsidR="00045255">
              <w:rPr>
                <w:noProof/>
                <w:webHidden/>
              </w:rPr>
              <w:fldChar w:fldCharType="end"/>
            </w:r>
          </w:hyperlink>
        </w:p>
        <w:p w14:paraId="41F2A9F4" w14:textId="03AE11B0" w:rsidR="00045255" w:rsidRDefault="00916B27">
          <w:pPr>
            <w:pStyle w:val="Verzeichnis2"/>
            <w:tabs>
              <w:tab w:val="left" w:pos="880"/>
              <w:tab w:val="right" w:leader="dot" w:pos="9344"/>
            </w:tabs>
            <w:rPr>
              <w:rFonts w:asciiTheme="minorHAnsi" w:eastAsiaTheme="minorEastAsia" w:hAnsiTheme="minorHAnsi"/>
              <w:noProof/>
              <w:sz w:val="22"/>
              <w:lang w:eastAsia="de-DE"/>
            </w:rPr>
          </w:pPr>
          <w:hyperlink w:anchor="_Toc57207508" w:history="1">
            <w:r w:rsidR="00045255" w:rsidRPr="00A95B01">
              <w:rPr>
                <w:rStyle w:val="Hyperlink"/>
                <w:noProof/>
              </w:rPr>
              <w:t>4.1</w:t>
            </w:r>
            <w:r w:rsidR="00045255">
              <w:rPr>
                <w:rFonts w:asciiTheme="minorHAnsi" w:eastAsiaTheme="minorEastAsia" w:hAnsiTheme="minorHAnsi"/>
                <w:noProof/>
                <w:sz w:val="22"/>
                <w:lang w:eastAsia="de-DE"/>
              </w:rPr>
              <w:tab/>
            </w:r>
            <w:r w:rsidR="00045255" w:rsidRPr="00A95B01">
              <w:rPr>
                <w:rStyle w:val="Hyperlink"/>
                <w:noProof/>
              </w:rPr>
              <w:t>Herstellung von monodispersen SiO</w:t>
            </w:r>
            <w:r w:rsidR="00045255" w:rsidRPr="00A95B01">
              <w:rPr>
                <w:rStyle w:val="Hyperlink"/>
                <w:noProof/>
                <w:vertAlign w:val="subscript"/>
              </w:rPr>
              <w:t>2</w:t>
            </w:r>
            <w:r w:rsidR="00045255" w:rsidRPr="00A95B01">
              <w:rPr>
                <w:rStyle w:val="Hyperlink"/>
                <w:noProof/>
              </w:rPr>
              <w:t>-Partikeln</w:t>
            </w:r>
            <w:r w:rsidR="00045255">
              <w:rPr>
                <w:noProof/>
                <w:webHidden/>
              </w:rPr>
              <w:tab/>
            </w:r>
            <w:r w:rsidR="00045255">
              <w:rPr>
                <w:noProof/>
                <w:webHidden/>
              </w:rPr>
              <w:fldChar w:fldCharType="begin"/>
            </w:r>
            <w:r w:rsidR="00045255">
              <w:rPr>
                <w:noProof/>
                <w:webHidden/>
              </w:rPr>
              <w:instrText xml:space="preserve"> PAGEREF _Toc57207508 \h </w:instrText>
            </w:r>
            <w:r w:rsidR="00045255">
              <w:rPr>
                <w:noProof/>
                <w:webHidden/>
              </w:rPr>
            </w:r>
            <w:r w:rsidR="00045255">
              <w:rPr>
                <w:noProof/>
                <w:webHidden/>
              </w:rPr>
              <w:fldChar w:fldCharType="separate"/>
            </w:r>
            <w:r>
              <w:rPr>
                <w:noProof/>
                <w:webHidden/>
              </w:rPr>
              <w:t>4</w:t>
            </w:r>
            <w:r w:rsidR="00045255">
              <w:rPr>
                <w:noProof/>
                <w:webHidden/>
              </w:rPr>
              <w:fldChar w:fldCharType="end"/>
            </w:r>
          </w:hyperlink>
        </w:p>
        <w:p w14:paraId="156EDD58" w14:textId="59C65AC6" w:rsidR="00045255" w:rsidRDefault="00916B27">
          <w:pPr>
            <w:pStyle w:val="Verzeichnis2"/>
            <w:tabs>
              <w:tab w:val="left" w:pos="880"/>
              <w:tab w:val="right" w:leader="dot" w:pos="9344"/>
            </w:tabs>
            <w:rPr>
              <w:rFonts w:asciiTheme="minorHAnsi" w:eastAsiaTheme="minorEastAsia" w:hAnsiTheme="minorHAnsi"/>
              <w:noProof/>
              <w:sz w:val="22"/>
              <w:lang w:eastAsia="de-DE"/>
            </w:rPr>
          </w:pPr>
          <w:hyperlink w:anchor="_Toc57207509" w:history="1">
            <w:r w:rsidR="00045255" w:rsidRPr="00A95B01">
              <w:rPr>
                <w:rStyle w:val="Hyperlink"/>
                <w:noProof/>
              </w:rPr>
              <w:t>4.2</w:t>
            </w:r>
            <w:r w:rsidR="00045255">
              <w:rPr>
                <w:rFonts w:asciiTheme="minorHAnsi" w:eastAsiaTheme="minorEastAsia" w:hAnsiTheme="minorHAnsi"/>
                <w:noProof/>
                <w:sz w:val="22"/>
                <w:lang w:eastAsia="de-DE"/>
              </w:rPr>
              <w:tab/>
            </w:r>
            <w:r w:rsidR="00045255" w:rsidRPr="00A95B01">
              <w:rPr>
                <w:rStyle w:val="Hyperlink"/>
                <w:noProof/>
              </w:rPr>
              <w:t>Versuch zur Selbst-Organisation monodisperser Partikel</w:t>
            </w:r>
            <w:r w:rsidR="00045255">
              <w:rPr>
                <w:noProof/>
                <w:webHidden/>
              </w:rPr>
              <w:tab/>
            </w:r>
            <w:r w:rsidR="00045255">
              <w:rPr>
                <w:noProof/>
                <w:webHidden/>
              </w:rPr>
              <w:fldChar w:fldCharType="begin"/>
            </w:r>
            <w:r w:rsidR="00045255">
              <w:rPr>
                <w:noProof/>
                <w:webHidden/>
              </w:rPr>
              <w:instrText xml:space="preserve"> PAGEREF _Toc57207509 \h </w:instrText>
            </w:r>
            <w:r w:rsidR="00045255">
              <w:rPr>
                <w:noProof/>
                <w:webHidden/>
              </w:rPr>
            </w:r>
            <w:r w:rsidR="00045255">
              <w:rPr>
                <w:noProof/>
                <w:webHidden/>
              </w:rPr>
              <w:fldChar w:fldCharType="separate"/>
            </w:r>
            <w:r>
              <w:rPr>
                <w:noProof/>
                <w:webHidden/>
              </w:rPr>
              <w:t>5</w:t>
            </w:r>
            <w:r w:rsidR="00045255">
              <w:rPr>
                <w:noProof/>
                <w:webHidden/>
              </w:rPr>
              <w:fldChar w:fldCharType="end"/>
            </w:r>
          </w:hyperlink>
        </w:p>
        <w:p w14:paraId="5AC765BB" w14:textId="166ADE7D" w:rsidR="009B4835" w:rsidRDefault="009B4835">
          <w:r>
            <w:rPr>
              <w:b/>
              <w:bCs/>
            </w:rPr>
            <w:fldChar w:fldCharType="end"/>
          </w:r>
        </w:p>
      </w:sdtContent>
    </w:sdt>
    <w:p w14:paraId="06CE8F08" w14:textId="11063EB8" w:rsidR="00FD7888" w:rsidRDefault="00FD7888" w:rsidP="00FD7888">
      <w:pPr>
        <w:pStyle w:val="EinstiegAbschluss"/>
      </w:pPr>
      <w:bookmarkStart w:id="0" w:name="_Überschrift_1"/>
      <w:bookmarkEnd w:id="0"/>
      <w:r w:rsidRPr="009C31FF">
        <w:rPr>
          <w:rStyle w:val="Fett"/>
        </w:rPr>
        <w:t>Einstieg</w:t>
      </w:r>
      <w:r w:rsidR="009C31FF" w:rsidRPr="009C31FF">
        <w:rPr>
          <w:rStyle w:val="Fett"/>
        </w:rPr>
        <w:t xml:space="preserve"> 1</w:t>
      </w:r>
      <w:r>
        <w:t>:</w:t>
      </w:r>
      <w:r w:rsidR="009C31FF">
        <w:t xml:space="preserve"> Viele Substanzen wie Fisch-Schuppen, Opale oder Perlmutt glänzen, abhängig vom Winkel in dem man den Stoff anblickt, in unterschiedlichen Farben ohne dass dafür Farbstoffe nötig sind. Also kann für den Effekt keine einfache Absorption und Reflexion von Licht verantwortlich sein. Solche Verbindungen bestehen aus hoch organisierten, periodischen Strukturen im Bereich mehrerer Nanometer. Die Strukturen sind also im Bereich der Wellenlänge von sichtbarem Licht, sie beeinflussen also die Bewegung von Photonen in einer ähnlichen Weise wie Kristalle die Bewegung von Elektronen.</w:t>
      </w:r>
    </w:p>
    <w:p w14:paraId="37A0D157" w14:textId="59C22DBD" w:rsidR="009C31FF" w:rsidRDefault="009C31FF" w:rsidP="009C31FF">
      <w:pPr>
        <w:pStyle w:val="Bilder"/>
      </w:pPr>
      <w:r>
        <w:rPr>
          <w:lang w:eastAsia="de-DE"/>
        </w:rPr>
        <w:drawing>
          <wp:inline distT="0" distB="0" distL="0" distR="0" wp14:anchorId="6D629886" wp14:editId="75AF1EA7">
            <wp:extent cx="2244733" cy="1800000"/>
            <wp:effectExtent l="0" t="0" r="3175" b="0"/>
            <wp:docPr id="2" name="Grafik 2" descr="O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733" cy="1800000"/>
                    </a:xfrm>
                    <a:prstGeom prst="rect">
                      <a:avLst/>
                    </a:prstGeom>
                    <a:noFill/>
                    <a:ln>
                      <a:noFill/>
                    </a:ln>
                  </pic:spPr>
                </pic:pic>
              </a:graphicData>
            </a:graphic>
          </wp:inline>
        </w:drawing>
      </w:r>
    </w:p>
    <w:p w14:paraId="09619FE1" w14:textId="16E7B990" w:rsidR="009C31FF" w:rsidRDefault="009C31FF" w:rsidP="009C31FF">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1</w:t>
      </w:r>
      <w:r w:rsidR="00916B27">
        <w:rPr>
          <w:noProof/>
        </w:rPr>
        <w:fldChar w:fldCharType="end"/>
      </w:r>
      <w:r>
        <w:t>: Opal [</w:t>
      </w:r>
      <w:r>
        <w:fldChar w:fldCharType="begin"/>
      </w:r>
      <w:r>
        <w:instrText xml:space="preserve"> REF _Ref57206286 \r \h </w:instrText>
      </w:r>
      <w:r>
        <w:fldChar w:fldCharType="separate"/>
      </w:r>
      <w:r w:rsidR="00916B27">
        <w:t>7</w:t>
      </w:r>
      <w:r>
        <w:fldChar w:fldCharType="end"/>
      </w:r>
      <w:r>
        <w:t>]</w:t>
      </w:r>
    </w:p>
    <w:p w14:paraId="1D86F983" w14:textId="69108D0C" w:rsidR="009C31FF" w:rsidRPr="009C31FF" w:rsidRDefault="009C31FF" w:rsidP="009C31FF">
      <w:pPr>
        <w:pStyle w:val="EinstiegAbschluss"/>
      </w:pPr>
      <w:r w:rsidRPr="009C31FF">
        <w:rPr>
          <w:rStyle w:val="Fett"/>
        </w:rPr>
        <w:t>Einstieg 2</w:t>
      </w:r>
      <w:r>
        <w:t>: Da photonische Kristalle keine Absorption von Photonen vorweisen, also als ideale Spiegel funktionieren, wird diese Eigenschaft genutzt um über den Einbau gezielter Defekte in diese Kristalle einen photonischen Halbleiter zu erzeugen, der Informationsübermittlung mit Licht-Geschwindigkeit ermöglichen kann. Zudem würde dabei kein Signal-Verlust stattfinden gehen, da die photonischen Kristalle eben ideale Spiegel wären und jedes abgesendete Photon auch bis zum Bestimmungsort reflektiert werden würde. Sollte dieses Streben der Forschung Erfolg haben, so könnte die Computer-Technik einen erneuten Quanten-Sprung in der Verarbeitungsgeschwindigkeit erfahren.</w:t>
      </w:r>
    </w:p>
    <w:p w14:paraId="3D51DEDA" w14:textId="082D16D3" w:rsidR="00E8473B" w:rsidRDefault="009C31FF" w:rsidP="008A524D">
      <w:pPr>
        <w:pStyle w:val="berschrift1"/>
      </w:pPr>
      <w:bookmarkStart w:id="1" w:name="_Toc57207502"/>
      <w:r>
        <w:lastRenderedPageBreak/>
        <w:t>Merkmale photonischer Kristalle</w:t>
      </w:r>
      <w:bookmarkEnd w:id="1"/>
    </w:p>
    <w:p w14:paraId="44D14B42" w14:textId="764E3840" w:rsidR="009C31FF" w:rsidRDefault="009C31FF" w:rsidP="009C31FF">
      <w:pPr>
        <w:pStyle w:val="berschrift2"/>
      </w:pPr>
      <w:bookmarkStart w:id="2" w:name="_Toc57207503"/>
      <w:r>
        <w:t xml:space="preserve">Eigenschaften eines </w:t>
      </w:r>
      <w:proofErr w:type="spellStart"/>
      <w:r>
        <w:t>photonischen</w:t>
      </w:r>
      <w:proofErr w:type="spellEnd"/>
      <w:r>
        <w:t xml:space="preserve"> Kristalls</w:t>
      </w:r>
      <w:bookmarkEnd w:id="2"/>
    </w:p>
    <w:p w14:paraId="18C2CD57" w14:textId="01D4B93D" w:rsidR="009C31FF" w:rsidRDefault="009C31FF" w:rsidP="009C31FF">
      <w:r>
        <w:t>Die Eigenschaften eines photonischen Kristalles sind:</w:t>
      </w:r>
    </w:p>
    <w:p w14:paraId="58D30A89" w14:textId="581209D8" w:rsidR="009C31FF" w:rsidRDefault="009C31FF" w:rsidP="009C31FF">
      <w:pPr>
        <w:pStyle w:val="Liste2Aufzhlung"/>
      </w:pPr>
      <w:r>
        <w:t>periodische dreidimensionale Anordnung von Objekten</w:t>
      </w:r>
    </w:p>
    <w:p w14:paraId="471075F7" w14:textId="20281DA8" w:rsidR="009C31FF" w:rsidRDefault="009C31FF" w:rsidP="009C31FF">
      <w:pPr>
        <w:pStyle w:val="Liste2Aufzhlung"/>
      </w:pPr>
      <w:r>
        <w:t>Objekt-Größe &gt; 2 nm</w:t>
      </w:r>
    </w:p>
    <w:p w14:paraId="3E068083" w14:textId="2BCBE320" w:rsidR="009C31FF" w:rsidRDefault="009C31FF" w:rsidP="009C31FF">
      <w:pPr>
        <w:pStyle w:val="Liste2Aufzhlung"/>
      </w:pPr>
      <w:r>
        <w:t>möglichst monodisperse Objekt-Größe</w:t>
      </w:r>
    </w:p>
    <w:p w14:paraId="47D5192B" w14:textId="4A1F62CF" w:rsidR="009C31FF" w:rsidRDefault="009C31FF" w:rsidP="009C31FF">
      <w:r>
        <w:t>Es ergibt sich also eine Translations-Symmetrie in 3 Richtungen, wie in einem normalen Kristall auch.</w:t>
      </w:r>
    </w:p>
    <w:p w14:paraId="311E7059" w14:textId="0B7FCC61" w:rsidR="009C31FF" w:rsidRDefault="009C31FF" w:rsidP="009C31FF">
      <w:pPr>
        <w:pStyle w:val="berschrift2"/>
      </w:pPr>
      <w:bookmarkStart w:id="3" w:name="_Toc57207504"/>
      <w:r>
        <w:t>Strukturen von photonischen Kristallen</w:t>
      </w:r>
      <w:bookmarkEnd w:id="3"/>
    </w:p>
    <w:p w14:paraId="40D065FA" w14:textId="6A44F020" w:rsidR="009C31FF" w:rsidRPr="00945F34" w:rsidRDefault="009C31FF" w:rsidP="009C31FF">
      <w:pPr>
        <w:rPr>
          <w:rStyle w:val="Fett"/>
        </w:rPr>
      </w:pPr>
      <w:proofErr w:type="spellStart"/>
      <w:r w:rsidRPr="00945F34">
        <w:rPr>
          <w:rStyle w:val="Fett"/>
        </w:rPr>
        <w:t>Woodpile</w:t>
      </w:r>
      <w:proofErr w:type="spellEnd"/>
      <w:r w:rsidRPr="00945F34">
        <w:rPr>
          <w:rStyle w:val="Fett"/>
        </w:rPr>
        <w:t>-Struktur</w:t>
      </w:r>
    </w:p>
    <w:p w14:paraId="71BCECC4" w14:textId="44C1BED6" w:rsidR="009C31FF" w:rsidRDefault="009C31FF" w:rsidP="009C31FF">
      <w:pPr>
        <w:pStyle w:val="Bilder"/>
      </w:pPr>
      <w:r>
        <w:rPr>
          <w:lang w:eastAsia="de-DE"/>
        </w:rPr>
        <w:drawing>
          <wp:inline distT="0" distB="0" distL="0" distR="0" wp14:anchorId="4F96B1E7" wp14:editId="15DD811A">
            <wp:extent cx="2060520" cy="1800000"/>
            <wp:effectExtent l="0" t="0" r="0" b="0"/>
            <wp:docPr id="3" name="Grafik 3" descr="Holzstoß-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zstoß-Strukt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520" cy="1800000"/>
                    </a:xfrm>
                    <a:prstGeom prst="rect">
                      <a:avLst/>
                    </a:prstGeom>
                    <a:noFill/>
                    <a:ln>
                      <a:noFill/>
                    </a:ln>
                  </pic:spPr>
                </pic:pic>
              </a:graphicData>
            </a:graphic>
          </wp:inline>
        </w:drawing>
      </w:r>
    </w:p>
    <w:p w14:paraId="57C2DF86" w14:textId="5E559656" w:rsidR="009C31FF" w:rsidRDefault="009C31FF" w:rsidP="009C31FF">
      <w:pPr>
        <w:pStyle w:val="Beschriftung"/>
      </w:pPr>
      <w:r>
        <w:t xml:space="preserve">Abb. </w:t>
      </w:r>
      <w:r w:rsidR="00916B27">
        <w:fldChar w:fldCharType="begin"/>
      </w:r>
      <w:r w:rsidR="00916B27">
        <w:instrText xml:space="preserve"> S</w:instrText>
      </w:r>
      <w:r w:rsidR="00916B27">
        <w:instrText xml:space="preserve">EQ Abb. \* ARABIC </w:instrText>
      </w:r>
      <w:r w:rsidR="00916B27">
        <w:fldChar w:fldCharType="separate"/>
      </w:r>
      <w:r w:rsidR="00916B27">
        <w:rPr>
          <w:noProof/>
        </w:rPr>
        <w:t>2</w:t>
      </w:r>
      <w:r w:rsidR="00916B27">
        <w:rPr>
          <w:noProof/>
        </w:rPr>
        <w:fldChar w:fldCharType="end"/>
      </w:r>
      <w:r>
        <w:t>: Holzstoß-Struktur [</w:t>
      </w:r>
      <w:r>
        <w:fldChar w:fldCharType="begin"/>
      </w:r>
      <w:r>
        <w:instrText xml:space="preserve"> REF _Ref57206286 \r \h </w:instrText>
      </w:r>
      <w:r>
        <w:fldChar w:fldCharType="separate"/>
      </w:r>
      <w:r w:rsidR="00916B27">
        <w:t>7</w:t>
      </w:r>
      <w:r>
        <w:fldChar w:fldCharType="end"/>
      </w:r>
      <w:r>
        <w:t>]</w:t>
      </w:r>
    </w:p>
    <w:p w14:paraId="30F62525" w14:textId="490FE666" w:rsidR="009C31FF" w:rsidRDefault="009C31FF" w:rsidP="009C31FF">
      <w:pPr>
        <w:pStyle w:val="Liste1Aufzhlung"/>
      </w:pPr>
      <w:r>
        <w:t>holzstoßartige Struktur</w:t>
      </w:r>
    </w:p>
    <w:p w14:paraId="0206ABCD" w14:textId="3CB79B68" w:rsidR="009C31FF" w:rsidRDefault="009C31FF" w:rsidP="009C31FF">
      <w:pPr>
        <w:pStyle w:val="Liste1Aufzhlung"/>
      </w:pPr>
      <w:r>
        <w:t>wird in existierendes Material hineingearbeitet</w:t>
      </w:r>
    </w:p>
    <w:p w14:paraId="6AD1B2A1" w14:textId="5C696DC4" w:rsidR="009C31FF" w:rsidRDefault="009C31FF" w:rsidP="009C31FF">
      <w:pPr>
        <w:pStyle w:val="Liste2Aufzhlung"/>
        <w:ind w:left="851"/>
      </w:pPr>
      <w:r>
        <w:t>aufwändig und teuer in der Herstellung</w:t>
      </w:r>
    </w:p>
    <w:p w14:paraId="53A4D078" w14:textId="4CDA5F4F" w:rsidR="009C31FF" w:rsidRDefault="009C31FF" w:rsidP="009C31FF">
      <w:pPr>
        <w:pStyle w:val="Liste2Aufzhlung"/>
        <w:ind w:left="851"/>
      </w:pPr>
      <w:r>
        <w:t>ermöglicht regelmäßigere und steuerbare Anordnung</w:t>
      </w:r>
    </w:p>
    <w:p w14:paraId="70874A3D" w14:textId="01D12BC9" w:rsidR="009C31FF" w:rsidRPr="00945F34" w:rsidRDefault="009C31FF" w:rsidP="009C31FF">
      <w:pPr>
        <w:rPr>
          <w:rStyle w:val="Fett"/>
        </w:rPr>
      </w:pPr>
      <w:r w:rsidRPr="00945F34">
        <w:rPr>
          <w:rStyle w:val="Fett"/>
        </w:rPr>
        <w:t>Opal-Struktur</w:t>
      </w:r>
    </w:p>
    <w:p w14:paraId="50895DF0" w14:textId="61B61C07" w:rsidR="009C31FF" w:rsidRDefault="009C31FF" w:rsidP="009C31FF">
      <w:pPr>
        <w:pStyle w:val="Bilder"/>
      </w:pPr>
      <w:r>
        <w:rPr>
          <w:lang w:eastAsia="de-DE"/>
        </w:rPr>
        <w:drawing>
          <wp:inline distT="0" distB="0" distL="0" distR="0" wp14:anchorId="0B574AF7" wp14:editId="75CA00B9">
            <wp:extent cx="1800000" cy="1800000"/>
            <wp:effectExtent l="0" t="0" r="0" b="0"/>
            <wp:docPr id="4" name="Grafik 4" descr="Opal-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al-Strukt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25E2A49" w14:textId="355BADAA" w:rsidR="009C31FF" w:rsidRDefault="009C31FF" w:rsidP="009C31FF">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3</w:t>
      </w:r>
      <w:r w:rsidR="00916B27">
        <w:rPr>
          <w:noProof/>
        </w:rPr>
        <w:fldChar w:fldCharType="end"/>
      </w:r>
      <w:r>
        <w:t>: Opal-Struktur [</w:t>
      </w:r>
      <w:r>
        <w:fldChar w:fldCharType="begin"/>
      </w:r>
      <w:r>
        <w:instrText xml:space="preserve"> REF _Ref57206286 \r \h </w:instrText>
      </w:r>
      <w:r>
        <w:fldChar w:fldCharType="separate"/>
      </w:r>
      <w:r w:rsidR="00916B27">
        <w:t>7</w:t>
      </w:r>
      <w:r>
        <w:fldChar w:fldCharType="end"/>
      </w:r>
      <w:r>
        <w:t>]</w:t>
      </w:r>
    </w:p>
    <w:p w14:paraId="0DDFA631" w14:textId="1AAE85F0" w:rsidR="009C31FF" w:rsidRDefault="009C31FF" w:rsidP="009C31FF">
      <w:pPr>
        <w:pStyle w:val="Liste1Aufzhlung"/>
      </w:pPr>
      <w:r>
        <w:t>kubisch dichteste Kugel-Packung</w:t>
      </w:r>
    </w:p>
    <w:p w14:paraId="34550987" w14:textId="60FA4DF6" w:rsidR="009C31FF" w:rsidRDefault="009C31FF" w:rsidP="009C31FF">
      <w:pPr>
        <w:pStyle w:val="Liste1Aufzhlung"/>
      </w:pPr>
      <w:r>
        <w:t>Herstellung über Selbst-Organisation der Teilchen</w:t>
      </w:r>
    </w:p>
    <w:p w14:paraId="7D8DB573" w14:textId="4F81C9E0" w:rsidR="009C31FF" w:rsidRDefault="009C31FF" w:rsidP="009C31FF">
      <w:pPr>
        <w:pStyle w:val="Liste2Aufzhlung"/>
        <w:ind w:left="851"/>
      </w:pPr>
      <w:r>
        <w:t>günstigere und einfachere Herstellung</w:t>
      </w:r>
    </w:p>
    <w:p w14:paraId="412A7A1B" w14:textId="51028F9A" w:rsidR="009C31FF" w:rsidRDefault="009C31FF" w:rsidP="009C31FF">
      <w:pPr>
        <w:pStyle w:val="Liste2Aufzhlung"/>
        <w:ind w:left="851"/>
      </w:pPr>
      <w:r>
        <w:t>Entstehung von Fehlern in der Kristall-Struktur, kann nicht kontrolliert werden</w:t>
      </w:r>
    </w:p>
    <w:p w14:paraId="6A4BE2A8" w14:textId="2768ECED" w:rsidR="009C31FF" w:rsidRDefault="00945F34" w:rsidP="009C31FF">
      <w:pPr>
        <w:pStyle w:val="berschrift1"/>
      </w:pPr>
      <w:bookmarkStart w:id="4" w:name="_Toc57207505"/>
      <w:r>
        <w:lastRenderedPageBreak/>
        <w:t>Röntgen-Beugung</w:t>
      </w:r>
      <w:bookmarkEnd w:id="4"/>
    </w:p>
    <w:p w14:paraId="7F55FDAF" w14:textId="0D821B7E" w:rsidR="00945F34" w:rsidRDefault="00945F34" w:rsidP="00945F34">
      <w:r>
        <w:t>Da ein photonischer Kristall mit einem normalen Kristall vergleichbar ist, liegt nahe, dass die photonischen Eigenschaften auf dieselbe Weise entstehen wie die Röntgen-Beugung bei Kristallen mit kleinerer Objekt-Größe.</w:t>
      </w:r>
    </w:p>
    <w:p w14:paraId="53656E70" w14:textId="2FA5DFE3" w:rsidR="00945F34" w:rsidRDefault="00945F34" w:rsidP="00945F34">
      <w:r>
        <w:t>Das Prinzip der Röntgen-Beugung basiert darauf, dass eine Anregung der Elektronen und ein Aussenden kugelförmiger Wellen von Röntgen-Strahlung mit identischer Frequenz (Sekundär-Wellen) wie die anregende Röntgen-Strahlung stattfindet, wenn der Abstand der Gitter-Linien im Kristall in der Größen-Ordnung der einfallenden Wellenlänge liegt. Diese Sekundär-Wellen interferieren konstruktiv und destruktiv miteinander.</w:t>
      </w:r>
    </w:p>
    <w:p w14:paraId="098AD492" w14:textId="67E329AD" w:rsidR="00945F34" w:rsidRDefault="00945F34" w:rsidP="00945F34">
      <w:r>
        <w:t xml:space="preserve">Die </w:t>
      </w:r>
      <w:proofErr w:type="spellStart"/>
      <w:r w:rsidRPr="00945F34">
        <w:rPr>
          <w:rStyle w:val="Fett"/>
        </w:rPr>
        <w:t>Bragg’sche</w:t>
      </w:r>
      <w:proofErr w:type="spellEnd"/>
      <w:r w:rsidRPr="00945F34">
        <w:rPr>
          <w:rStyle w:val="Fett"/>
        </w:rPr>
        <w:t xml:space="preserve"> Gleichung</w:t>
      </w:r>
      <w:r>
        <w:t xml:space="preserve"> lautet</w:t>
      </w:r>
    </w:p>
    <w:p w14:paraId="10C2BA13" w14:textId="29CB93E5" w:rsidR="00945F34" w:rsidRPr="00945F34" w:rsidRDefault="00945F34" w:rsidP="00945F34">
      <w:pPr>
        <w:pStyle w:val="Formeln"/>
        <w:rPr>
          <w:rFonts w:eastAsiaTheme="minorEastAsia"/>
        </w:rPr>
      </w:pPr>
      <w:proofErr w:type="spellStart"/>
      <m:oMathPara>
        <m:oMath>
          <m:r>
            <m:rPr>
              <m:nor/>
            </m:rPr>
            <m:t>nλ</m:t>
          </m:r>
          <w:proofErr w:type="spellEnd"/>
          <m:r>
            <m:rPr>
              <m:nor/>
            </m:rPr>
            <w:rPr>
              <w:rFonts w:ascii="Cambria Math"/>
            </w:rPr>
            <m:t xml:space="preserve"> </m:t>
          </m:r>
          <m:r>
            <m:rPr>
              <m:nor/>
            </m:rPr>
            <m:t>=</m:t>
          </m:r>
          <m:r>
            <m:rPr>
              <m:nor/>
            </m:rPr>
            <w:rPr>
              <w:rFonts w:ascii="Cambria Math"/>
            </w:rPr>
            <m:t xml:space="preserve"> </m:t>
          </m:r>
          <m:r>
            <m:rPr>
              <m:nor/>
            </m:rPr>
            <m:t xml:space="preserve">2d </m:t>
          </m:r>
          <m:func>
            <m:funcPr>
              <m:ctrlPr>
                <w:rPr>
                  <w:rFonts w:ascii="Cambria Math" w:hAnsi="Cambria Math"/>
                </w:rPr>
              </m:ctrlPr>
            </m:funcPr>
            <m:fName>
              <m:r>
                <m:rPr>
                  <m:nor/>
                </m:rPr>
                <m:t>sin</m:t>
              </m:r>
            </m:fName>
            <m:e>
              <m:d>
                <m:dPr>
                  <m:ctrlPr>
                    <w:rPr>
                      <w:rFonts w:ascii="Cambria Math" w:hAnsi="Cambria Math"/>
                    </w:rPr>
                  </m:ctrlPr>
                </m:dPr>
                <m:e>
                  <m:r>
                    <m:rPr>
                      <m:nor/>
                    </m:rPr>
                    <m:t>θ</m:t>
                  </m:r>
                </m:e>
              </m:d>
            </m:e>
          </m:func>
        </m:oMath>
      </m:oMathPara>
    </w:p>
    <w:p w14:paraId="01F5733D" w14:textId="1DF3EF30" w:rsidR="00945F34" w:rsidRDefault="00945F34" w:rsidP="00945F34">
      <w:pPr>
        <w:ind w:left="2552"/>
      </w:pPr>
      <w:r w:rsidRPr="00945F34">
        <w:rPr>
          <w:rStyle w:val="Fett"/>
        </w:rPr>
        <w:t>d</w:t>
      </w:r>
      <w:r>
        <w:t>= Abstand zwischen zwei Gitter-Ebenen</w:t>
      </w:r>
    </w:p>
    <w:p w14:paraId="322BCB9F" w14:textId="7C4CD8B4" w:rsidR="00945F34" w:rsidRDefault="00945F34" w:rsidP="00945F34">
      <w:pPr>
        <w:ind w:left="2552"/>
      </w:pPr>
      <w:r w:rsidRPr="00945F34">
        <w:rPr>
          <w:rStyle w:val="Fett"/>
        </w:rPr>
        <w:t>λ</w:t>
      </w:r>
      <w:r>
        <w:t>= Wellenlänge der Röntgen-Strahlung</w:t>
      </w:r>
    </w:p>
    <w:p w14:paraId="2B22780A" w14:textId="2AF3F588" w:rsidR="00945F34" w:rsidRDefault="00945F34" w:rsidP="00945F34">
      <w:pPr>
        <w:ind w:left="2552"/>
      </w:pPr>
      <w:r w:rsidRPr="00945F34">
        <w:rPr>
          <w:rStyle w:val="Fett"/>
        </w:rPr>
        <w:t>θ</w:t>
      </w:r>
      <w:r>
        <w:t>= Winkel zwischen Röntgen-Strahl und Gitter-Ebene</w:t>
      </w:r>
    </w:p>
    <w:p w14:paraId="6C1F3C3E" w14:textId="0CB55F0A" w:rsidR="00945F34" w:rsidRDefault="00945F34" w:rsidP="00945F34">
      <w:pPr>
        <w:pStyle w:val="Bilder"/>
      </w:pPr>
      <w:r>
        <w:rPr>
          <w:lang w:eastAsia="de-DE"/>
        </w:rPr>
        <w:drawing>
          <wp:inline distT="0" distB="0" distL="0" distR="0" wp14:anchorId="57B70F55" wp14:editId="5A56159C">
            <wp:extent cx="3758873" cy="2880000"/>
            <wp:effectExtent l="0" t="0" r="0" b="0"/>
            <wp:docPr id="5" name="Grafik 5" descr="Visualisierung der Bragg Glei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isierung der Bragg Gleich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8873" cy="2880000"/>
                    </a:xfrm>
                    <a:prstGeom prst="rect">
                      <a:avLst/>
                    </a:prstGeom>
                    <a:noFill/>
                    <a:ln>
                      <a:noFill/>
                    </a:ln>
                  </pic:spPr>
                </pic:pic>
              </a:graphicData>
            </a:graphic>
          </wp:inline>
        </w:drawing>
      </w:r>
    </w:p>
    <w:p w14:paraId="250BC5B2" w14:textId="7AEE43BF" w:rsidR="00945F34" w:rsidRDefault="00945F34" w:rsidP="00945F34">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4</w:t>
      </w:r>
      <w:r w:rsidR="00916B27">
        <w:rPr>
          <w:noProof/>
        </w:rPr>
        <w:fldChar w:fldCharType="end"/>
      </w:r>
      <w:r>
        <w:t xml:space="preserve">: Visuelle Darstellung der </w:t>
      </w:r>
      <w:proofErr w:type="spellStart"/>
      <w:r>
        <w:t>Bragg’schen</w:t>
      </w:r>
      <w:proofErr w:type="spellEnd"/>
      <w:r>
        <w:t xml:space="preserve"> Gleichung</w:t>
      </w:r>
    </w:p>
    <w:p w14:paraId="44876C09" w14:textId="479A64A0" w:rsidR="00945F34" w:rsidRDefault="00945F34" w:rsidP="00945F34">
      <w:r>
        <w:t>Nur wenn der Gang-Unterschied „δ“ ein ganzzahliges Vielfaches der Wellenlänge ist tritt konstruktive Interferenz auf. Das heißt, dass der Reflex durch konstruktive Interferenz nur gemessen werden kann, wenn der Winkel 2 θ beträgt.</w:t>
      </w:r>
    </w:p>
    <w:p w14:paraId="3C936E0D" w14:textId="5E3B6BF3" w:rsidR="00945F34" w:rsidRDefault="00945F34" w:rsidP="00945F34">
      <w:r>
        <w:t>Makroskopisch wirkt diese Interferenz wie die Reflexion eines Licht-Strahles an einem halbdurchlässigen Spiegel. Bei einem bestimmten Abstand der Gitter-Ebenen ist ein bestimmter Winkel (2 θ) nötig um Reflexion zu erzeugen, was die Errechnung des Abstands der Gitter-Linien ermöglicht.</w:t>
      </w:r>
    </w:p>
    <w:p w14:paraId="28A93A92" w14:textId="446D24DE" w:rsidR="00945F34" w:rsidRDefault="00945F34" w:rsidP="00945F34">
      <w:r>
        <w:t>Wenn die Strukturen (also die Gitter-Abstände) des Kristalls im Größen-Bereich von sichtbarem Licht liegen, wirkt der Kristall als 3-dimensionales Beugungsgitter für sichtbares Licht. Bestimmte Wellenlängen werden dabei nur unter bestimmten Einfallswinkeln reflektiert, somit sieht man je nach Betrachtungswinkel eine andere reflektierte Farbe.</w:t>
      </w:r>
    </w:p>
    <w:p w14:paraId="2A2C22C1" w14:textId="13EFC1DC" w:rsidR="00945F34" w:rsidRDefault="00945F34" w:rsidP="00945F34">
      <w:pPr>
        <w:pStyle w:val="berschrift1"/>
      </w:pPr>
      <w:bookmarkStart w:id="5" w:name="_Toc57207506"/>
      <w:r>
        <w:t>Aufbau eines optischen Halb-Leiters</w:t>
      </w:r>
      <w:bookmarkEnd w:id="5"/>
    </w:p>
    <w:p w14:paraId="6FECC001" w14:textId="2921D73D" w:rsidR="00945F34" w:rsidRDefault="00945F34" w:rsidP="00945F34">
      <w:r>
        <w:t xml:space="preserve">Ein optischer Halb-Leiter hat wie in einem Halb-Leiter Band-Lücken, also Wellen, die sich nicht im Kristall ausbreiten können. Eine Welle in einem Kristall muss kommensurabel zur Gitter-Translation sein, d. h. das Verhältnis der Perioden-Länge der Gitter-Translation </w:t>
      </w:r>
      <w:r>
        <w:lastRenderedPageBreak/>
        <w:t>und der Wellenlänge muss eine rationale Zahl sein. Eine Wellen-Funktion kann eine Serie günstiger Zustände und eine Serie ungünstiger Zustände annehmen, dazwischen liegt eine Lücke von Wellenlängen, die nicht angenommen werden können. Gewisse Wellenlängen können sich also ungehindert im Kristall ausbreiten, während andere vollständig verschluckt werden.</w:t>
      </w:r>
    </w:p>
    <w:p w14:paraId="124AFA95" w14:textId="3EE3ACE9" w:rsidR="00945F34" w:rsidRDefault="00945F34" w:rsidP="00945F34">
      <w:r>
        <w:t>Aktuell wird versucht diese Eigenschaft zu nutzen. Indem ein Kristall mit einem definierten Defekt ausgestattet wird, läuft Licht geradeaus durch den Kristall während bei anderen Wellenlängen es sich nur auf der Linie des Defektes ausbreiten kann und somit um die Ecke läuft. Derzeit liegt das Haupt-Problem jedoch noch darin, einen definierten Defekt in einem dreidimensionalen Kristall zu erzeugen.</w:t>
      </w:r>
    </w:p>
    <w:p w14:paraId="3F6D2DFA" w14:textId="7A17EF2D" w:rsidR="00945F34" w:rsidRDefault="00945F34" w:rsidP="00945F34">
      <w:pPr>
        <w:pStyle w:val="Bilder"/>
      </w:pPr>
      <w:r>
        <w:rPr>
          <w:lang w:eastAsia="de-DE"/>
        </w:rPr>
        <w:drawing>
          <wp:inline distT="0" distB="0" distL="0" distR="0" wp14:anchorId="257AD6F4" wp14:editId="4FB5FFEA">
            <wp:extent cx="1906270" cy="1906270"/>
            <wp:effectExtent l="0" t="0" r="0" b="0"/>
            <wp:docPr id="6" name="Grafik 6" descr="Z:\vivaorg_10150105\ORG\W3Seiten\aktuell\umat\photon_effekt\definierter_feh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vivaorg_10150105\ORG\W3Seiten\aktuell\umat\photon_effekt\definierter_fehle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033F7E5F" w14:textId="5149516F" w:rsidR="00945F34" w:rsidRDefault="00945F34" w:rsidP="00945F34">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5</w:t>
      </w:r>
      <w:r w:rsidR="00916B27">
        <w:rPr>
          <w:noProof/>
        </w:rPr>
        <w:fldChar w:fldCharType="end"/>
      </w:r>
      <w:r>
        <w:t xml:space="preserve">: Definierter Defekt in einem </w:t>
      </w:r>
      <w:proofErr w:type="spellStart"/>
      <w:r>
        <w:t>photonischen</w:t>
      </w:r>
      <w:proofErr w:type="spellEnd"/>
      <w:r>
        <w:t xml:space="preserve"> Kristall [</w:t>
      </w:r>
      <w:r>
        <w:fldChar w:fldCharType="begin"/>
      </w:r>
      <w:r>
        <w:instrText xml:space="preserve"> REF _Ref57207098 \r \h </w:instrText>
      </w:r>
      <w:r>
        <w:fldChar w:fldCharType="separate"/>
      </w:r>
      <w:r w:rsidR="00916B27">
        <w:t>8</w:t>
      </w:r>
      <w:r>
        <w:fldChar w:fldCharType="end"/>
      </w:r>
      <w:r>
        <w:t>]</w:t>
      </w:r>
      <w:r>
        <w:br/>
      </w:r>
      <w:hyperlink r:id="rId14" w:tgtFrame="_blank" w:history="1">
        <w:r w:rsidR="00916B27" w:rsidRPr="00916B27">
          <w:rPr>
            <w:rStyle w:val="Hyperlink"/>
          </w:rPr>
          <w:t>Anim</w:t>
        </w:r>
        <w:r w:rsidR="00916B27" w:rsidRPr="00916B27">
          <w:rPr>
            <w:rStyle w:val="Hyperlink"/>
          </w:rPr>
          <w:t>a</w:t>
        </w:r>
        <w:r w:rsidR="00916B27" w:rsidRPr="00916B27">
          <w:rPr>
            <w:rStyle w:val="Hyperlink"/>
          </w:rPr>
          <w:t>tion</w:t>
        </w:r>
      </w:hyperlink>
    </w:p>
    <w:p w14:paraId="27F3E4AA" w14:textId="3C789012" w:rsidR="00945F34" w:rsidRDefault="00945F34" w:rsidP="00945F34">
      <w:pPr>
        <w:pStyle w:val="berschrift1"/>
      </w:pPr>
      <w:bookmarkStart w:id="6" w:name="_Toc57207507"/>
      <w:r>
        <w:t>Synthese von photonischen Kristallen</w:t>
      </w:r>
      <w:bookmarkEnd w:id="6"/>
    </w:p>
    <w:p w14:paraId="783BE2D2" w14:textId="38E12D06" w:rsidR="00945F34" w:rsidRDefault="00945F34" w:rsidP="00945F34">
      <w:r>
        <w:t>Eine häufig verwendete Methode der Herstellung photonischer Kristalle erfolgt über das Sol-Gel-Verfahren.</w:t>
      </w:r>
    </w:p>
    <w:p w14:paraId="318908FC" w14:textId="662B4D0B" w:rsidR="00945F34" w:rsidRDefault="00945F34" w:rsidP="00945F34">
      <w:pPr>
        <w:pStyle w:val="berschrift2"/>
      </w:pPr>
      <w:bookmarkStart w:id="7" w:name="_Toc57207508"/>
      <w:r>
        <w:t>Herstellung von monodispersen SiO</w:t>
      </w:r>
      <w:r>
        <w:rPr>
          <w:vertAlign w:val="subscript"/>
        </w:rPr>
        <w:t>2</w:t>
      </w:r>
      <w:r>
        <w:t>-Partikeln</w:t>
      </w:r>
      <w:bookmarkEnd w:id="7"/>
    </w:p>
    <w:p w14:paraId="0B767C1A" w14:textId="0BE7E9BC" w:rsidR="00945F34" w:rsidRDefault="00945F34" w:rsidP="00945F34">
      <w:r>
        <w:t xml:space="preserve">Zu Beginn wird </w:t>
      </w:r>
      <w:proofErr w:type="spellStart"/>
      <w:r>
        <w:t>Tetraorthosilikat</w:t>
      </w:r>
      <w:proofErr w:type="spellEnd"/>
      <w:r>
        <w:t xml:space="preserve"> </w:t>
      </w:r>
      <w:proofErr w:type="spellStart"/>
      <w:r>
        <w:t>hydrolysiert</w:t>
      </w:r>
      <w:proofErr w:type="spellEnd"/>
      <w:r>
        <w:t>, es entsteht ortho-Kieselsäure:</w:t>
      </w:r>
    </w:p>
    <w:p w14:paraId="592D08CE" w14:textId="7CBB5654" w:rsidR="00945F34" w:rsidRDefault="000B78EB" w:rsidP="00945F34">
      <w:pPr>
        <w:pStyle w:val="Bilder"/>
      </w:pPr>
      <w:r>
        <w:rPr>
          <w:lang w:eastAsia="de-DE"/>
        </w:rPr>
        <w:drawing>
          <wp:inline distT="0" distB="0" distL="0" distR="0" wp14:anchorId="7096BF51" wp14:editId="48CAA3F0">
            <wp:extent cx="4485864"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5864" cy="1800000"/>
                    </a:xfrm>
                    <a:prstGeom prst="rect">
                      <a:avLst/>
                    </a:prstGeom>
                    <a:noFill/>
                    <a:ln>
                      <a:noFill/>
                    </a:ln>
                  </pic:spPr>
                </pic:pic>
              </a:graphicData>
            </a:graphic>
          </wp:inline>
        </w:drawing>
      </w:r>
    </w:p>
    <w:p w14:paraId="26C81577" w14:textId="59655BDA" w:rsidR="00945F34" w:rsidRDefault="00945F34" w:rsidP="00945F34">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6</w:t>
      </w:r>
      <w:r w:rsidR="00916B27">
        <w:rPr>
          <w:noProof/>
        </w:rPr>
        <w:fldChar w:fldCharType="end"/>
      </w:r>
      <w:r>
        <w:t>: Hydrolyse von ortho-Silikat</w:t>
      </w:r>
    </w:p>
    <w:p w14:paraId="3044A48B" w14:textId="6560FE3E" w:rsidR="00945F34" w:rsidRDefault="00945F34" w:rsidP="00945F34">
      <w:r>
        <w:t>Anschließend findet eine Kondensation der ortho-Kieselsäure zu SiO</w:t>
      </w:r>
      <w:r>
        <w:rPr>
          <w:vertAlign w:val="subscript"/>
        </w:rPr>
        <w:t>2</w:t>
      </w:r>
      <w:r>
        <w:t xml:space="preserve"> statt.</w:t>
      </w:r>
    </w:p>
    <w:p w14:paraId="55066AF6" w14:textId="4E4CAAF0" w:rsidR="00945F34" w:rsidRDefault="000B78EB" w:rsidP="00945F34">
      <w:pPr>
        <w:pStyle w:val="Bilder"/>
      </w:pPr>
      <w:r>
        <w:rPr>
          <w:lang w:eastAsia="de-DE"/>
        </w:rPr>
        <w:drawing>
          <wp:inline distT="0" distB="0" distL="0" distR="0" wp14:anchorId="03AEE282" wp14:editId="1C34D4C5">
            <wp:extent cx="5760000" cy="970787"/>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970787"/>
                    </a:xfrm>
                    <a:prstGeom prst="rect">
                      <a:avLst/>
                    </a:prstGeom>
                    <a:noFill/>
                    <a:ln>
                      <a:noFill/>
                    </a:ln>
                  </pic:spPr>
                </pic:pic>
              </a:graphicData>
            </a:graphic>
          </wp:inline>
        </w:drawing>
      </w:r>
    </w:p>
    <w:p w14:paraId="4E828248" w14:textId="24DC5EEE" w:rsidR="00945F34" w:rsidRDefault="00945F34" w:rsidP="00945F34">
      <w:pPr>
        <w:pStyle w:val="Beschriftung"/>
      </w:pPr>
      <w:r>
        <w:t xml:space="preserve">Abb. </w:t>
      </w:r>
      <w:r w:rsidR="00916B27">
        <w:fldChar w:fldCharType="begin"/>
      </w:r>
      <w:r w:rsidR="00916B27">
        <w:instrText xml:space="preserve"> SEQ Abb. \* ARABIC </w:instrText>
      </w:r>
      <w:r w:rsidR="00916B27">
        <w:fldChar w:fldCharType="separate"/>
      </w:r>
      <w:r w:rsidR="00916B27">
        <w:rPr>
          <w:noProof/>
        </w:rPr>
        <w:t>7</w:t>
      </w:r>
      <w:r w:rsidR="00916B27">
        <w:rPr>
          <w:noProof/>
        </w:rPr>
        <w:fldChar w:fldCharType="end"/>
      </w:r>
      <w:r>
        <w:t>: Kondensation von ortho-Silikat</w:t>
      </w:r>
    </w:p>
    <w:p w14:paraId="4DCB885E" w14:textId="482C118C" w:rsidR="00945F34" w:rsidRDefault="00945F34" w:rsidP="00945F34">
      <w:r>
        <w:t xml:space="preserve">Um auf diesem Weg monodisperse Partikel herstellen zu können muss die Kondensation der Partikel untereinander verhindert werden. Dies geschieht durch die Erhöhung des pH-Wertes, um die Partikel durch eine Ladungswolke elektrostatisch (DLVO-Theorie) zu stabilisieren. Um anschließend eine dauerhafte Stabilisierung der Partikel zu gewährleisten werden durch </w:t>
      </w:r>
      <w:proofErr w:type="spellStart"/>
      <w:r>
        <w:t>Aufkondens</w:t>
      </w:r>
      <w:r w:rsidR="00F85A9A">
        <w:t>ation</w:t>
      </w:r>
      <w:proofErr w:type="spellEnd"/>
      <w:r w:rsidR="00F85A9A">
        <w:t xml:space="preserve"> von </w:t>
      </w:r>
      <w:proofErr w:type="spellStart"/>
      <w:r w:rsidR="00F85A9A">
        <w:t>Heterosilanen</w:t>
      </w:r>
      <w:proofErr w:type="spellEnd"/>
      <w:r w:rsidR="00F85A9A">
        <w:t xml:space="preserve"> die OH-G</w:t>
      </w:r>
      <w:r>
        <w:t>ruppen durch organische Reste ersetzt.</w:t>
      </w:r>
    </w:p>
    <w:p w14:paraId="5DA9F449" w14:textId="4F6319F0" w:rsidR="00F85A9A" w:rsidRDefault="00F85A9A" w:rsidP="00F85A9A">
      <w:pPr>
        <w:pStyle w:val="berschrift2"/>
      </w:pPr>
      <w:bookmarkStart w:id="8" w:name="_Toc57207509"/>
      <w:r>
        <w:t>Versuch zur Selbst-Organisation monodisperser Partikel</w:t>
      </w:r>
      <w:bookmarkEnd w:id="8"/>
    </w:p>
    <w:p w14:paraId="5799E8DB" w14:textId="6D1FC67B" w:rsidR="00F85A9A" w:rsidRDefault="00F85A9A" w:rsidP="00F85A9A">
      <w:r>
        <w:t>Die hergestellten Partikel organisieren sich durch Selbst-Organisation automatisch in einer dichtesten Kugel-Packung, wenn man das Lösemittel langsam entfernt.</w:t>
      </w:r>
    </w:p>
    <w:p w14:paraId="46870E4C" w14:textId="48389C88" w:rsidR="00F85A9A" w:rsidRDefault="00F85A9A" w:rsidP="00F85A9A">
      <w:r>
        <w:t>Diese Selbst-Organisation kann in einem einfachen Versuch selbst dargestellt werden. eine große Anzahl gleich großer Kugeln werden in eine transparente Kiste gegeben. Wenn man diese Kiste nun schüttelt und dabei langsam langsamer wird, ordnen sich die Kugeln selbsttätig in einer dichtesten Kugel-Packung an, die durch die transparenten Wände deutlich gesehen werden kann.</w:t>
      </w:r>
    </w:p>
    <w:p w14:paraId="463C61AF" w14:textId="5E71BB4F" w:rsidR="00F85A9A" w:rsidRDefault="00F85A9A" w:rsidP="00F85A9A">
      <w:r>
        <w:t xml:space="preserve">Eine schematische Animation und Interpretation dieser Selbst-Organisation ist in </w:t>
      </w:r>
      <w:r w:rsidR="00045255">
        <w:rPr>
          <w:color w:val="FF00FF" w:themeColor="accent4"/>
        </w:rPr>
        <w:fldChar w:fldCharType="begin"/>
      </w:r>
      <w:r w:rsidR="00045255">
        <w:instrText xml:space="preserve"> REF _Ref57207523 \h </w:instrText>
      </w:r>
      <w:r w:rsidR="00045255">
        <w:rPr>
          <w:color w:val="FF00FF" w:themeColor="accent4"/>
        </w:rPr>
      </w:r>
      <w:r w:rsidR="00045255">
        <w:rPr>
          <w:color w:val="FF00FF" w:themeColor="accent4"/>
        </w:rPr>
        <w:fldChar w:fldCharType="separate"/>
      </w:r>
      <w:r w:rsidR="00916B27">
        <w:t xml:space="preserve">Abb. </w:t>
      </w:r>
      <w:r w:rsidR="00916B27">
        <w:rPr>
          <w:noProof/>
        </w:rPr>
        <w:t>8</w:t>
      </w:r>
      <w:r w:rsidR="00045255">
        <w:rPr>
          <w:color w:val="FF00FF" w:themeColor="accent4"/>
        </w:rPr>
        <w:fldChar w:fldCharType="end"/>
      </w:r>
      <w:r w:rsidR="00045255">
        <w:rPr>
          <w:color w:val="FF00FF" w:themeColor="accent4"/>
        </w:rPr>
        <w:t xml:space="preserve"> </w:t>
      </w:r>
      <w:r>
        <w:t xml:space="preserve">zu sehen. Die Selbst-Organisation basiert dabei auf einem Einschränken der Beweglichkeit, bei der Herstellung meist durch Reduzieren des Lösemittels über einen längeren Zeitraum. Ist das Lösemittel vollständig entfernt, so erhält man eine kubisch-dichteste Kugel-Packung. </w:t>
      </w:r>
    </w:p>
    <w:p w14:paraId="27E6EDBF" w14:textId="4393194B" w:rsidR="00F85A9A" w:rsidRDefault="00F85A9A" w:rsidP="00F85A9A">
      <w:pPr>
        <w:pStyle w:val="Bilder"/>
      </w:pPr>
      <w:r>
        <w:rPr>
          <w:lang w:eastAsia="de-DE"/>
        </w:rPr>
        <w:drawing>
          <wp:inline distT="0" distB="0" distL="0" distR="0" wp14:anchorId="2398CEDE" wp14:editId="18E1E102">
            <wp:extent cx="1759585" cy="3329940"/>
            <wp:effectExtent l="0" t="0" r="0" b="3810"/>
            <wp:docPr id="9" name="Grafik 9" descr="Selbst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bstorganis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9585" cy="3329940"/>
                    </a:xfrm>
                    <a:prstGeom prst="rect">
                      <a:avLst/>
                    </a:prstGeom>
                    <a:noFill/>
                    <a:ln>
                      <a:noFill/>
                    </a:ln>
                  </pic:spPr>
                </pic:pic>
              </a:graphicData>
            </a:graphic>
          </wp:inline>
        </w:drawing>
      </w:r>
    </w:p>
    <w:p w14:paraId="7D3E1F7E" w14:textId="3767D44E" w:rsidR="00F85A9A" w:rsidRPr="00916B27" w:rsidRDefault="00F85A9A" w:rsidP="00F85A9A">
      <w:pPr>
        <w:pStyle w:val="Beschriftung"/>
        <w:rPr>
          <w:color w:val="auto"/>
        </w:rPr>
      </w:pPr>
      <w:bookmarkStart w:id="9" w:name="_Ref57207523"/>
      <w:r>
        <w:t xml:space="preserve">Abb. </w:t>
      </w:r>
      <w:r w:rsidR="00916B27">
        <w:fldChar w:fldCharType="begin"/>
      </w:r>
      <w:r w:rsidR="00916B27">
        <w:instrText xml:space="preserve"> SEQ Abb. \* ARABIC </w:instrText>
      </w:r>
      <w:r w:rsidR="00916B27">
        <w:fldChar w:fldCharType="separate"/>
      </w:r>
      <w:r w:rsidR="00916B27">
        <w:rPr>
          <w:noProof/>
        </w:rPr>
        <w:t>8</w:t>
      </w:r>
      <w:r w:rsidR="00916B27">
        <w:rPr>
          <w:noProof/>
        </w:rPr>
        <w:fldChar w:fldCharType="end"/>
      </w:r>
      <w:bookmarkEnd w:id="9"/>
      <w:r>
        <w:t>: Selbst-Organisation von Partikeln</w:t>
      </w:r>
      <w:r>
        <w:br/>
      </w:r>
      <w:hyperlink r:id="rId18" w:tgtFrame="_blank" w:history="1">
        <w:r w:rsidR="00916B27" w:rsidRPr="00916B27">
          <w:rPr>
            <w:rStyle w:val="Hyperlink"/>
          </w:rPr>
          <w:t>Anim</w:t>
        </w:r>
        <w:r w:rsidR="00916B27" w:rsidRPr="00916B27">
          <w:rPr>
            <w:rStyle w:val="Hyperlink"/>
          </w:rPr>
          <w:t>a</w:t>
        </w:r>
        <w:r w:rsidR="00916B27" w:rsidRPr="00916B27">
          <w:rPr>
            <w:rStyle w:val="Hyperlink"/>
          </w:rPr>
          <w:t>tion</w:t>
        </w:r>
      </w:hyperlink>
    </w:p>
    <w:p w14:paraId="5774C944" w14:textId="78854B2D" w:rsidR="00916B27" w:rsidRPr="00916B27" w:rsidRDefault="00916B27" w:rsidP="00916B27">
      <w:pPr>
        <w:pStyle w:val="Zusammenfassung"/>
        <w:rPr>
          <w:rStyle w:val="Fett"/>
          <w:b w:val="0"/>
          <w:bCs w:val="0"/>
        </w:rPr>
      </w:pPr>
      <w:r w:rsidRPr="00916B27">
        <w:rPr>
          <w:rStyle w:val="Fett"/>
          <w:bCs w:val="0"/>
        </w:rPr>
        <w:t>Zusammenfassung</w:t>
      </w:r>
      <w:r>
        <w:rPr>
          <w:rStyle w:val="Fett"/>
          <w:b w:val="0"/>
          <w:bCs w:val="0"/>
        </w:rPr>
        <w:t>: fehlt.</w:t>
      </w:r>
    </w:p>
    <w:p w14:paraId="5D2DCB2A" w14:textId="275DE05B" w:rsidR="00F85A9A" w:rsidRPr="00F85A9A" w:rsidRDefault="00F85A9A" w:rsidP="00F85A9A">
      <w:pPr>
        <w:pStyle w:val="EinstiegAbschluss"/>
      </w:pPr>
      <w:r w:rsidRPr="00F85A9A">
        <w:rPr>
          <w:rStyle w:val="Fett"/>
        </w:rPr>
        <w:t>Abschluss 2</w:t>
      </w:r>
      <w:r w:rsidRPr="00F85A9A">
        <w:t xml:space="preserve">: </w:t>
      </w:r>
      <w:proofErr w:type="spellStart"/>
      <w:r w:rsidRPr="00F85A9A">
        <w:t>Photonische</w:t>
      </w:r>
      <w:proofErr w:type="spellEnd"/>
      <w:r w:rsidRPr="00F85A9A">
        <w:t xml:space="preserve"> Kristalle werden zurzeit sehr intensiv erforscht, um deren Einsatz in Alltagscomputern zu ermöglichen, trotz dieser Forschungen ist jedoch immer noch der Kosten</w:t>
      </w:r>
      <w:r>
        <w:t>-F</w:t>
      </w:r>
      <w:r w:rsidRPr="00F85A9A">
        <w:t>aktor und die Steuerbarkeit der Defekt</w:t>
      </w:r>
      <w:r>
        <w:t>-E</w:t>
      </w:r>
      <w:r w:rsidRPr="00F85A9A">
        <w:t>rzeugung der größte Schwachpunkt. Sollte jedoch dies in den nächsten Jahren gelöst werden, so steht einem erneuten Quantensprung in der Computer</w:t>
      </w:r>
      <w:r>
        <w:t>-T</w:t>
      </w:r>
      <w:r w:rsidRPr="00F85A9A">
        <w:t>echnologie nichts mehr im Weg.</w:t>
      </w:r>
    </w:p>
    <w:p w14:paraId="322278AE" w14:textId="77777777" w:rsidR="00916B27" w:rsidRDefault="00916B27">
      <w:pPr>
        <w:spacing w:before="0"/>
        <w:jc w:val="left"/>
        <w:rPr>
          <w:b/>
          <w:bCs/>
        </w:rPr>
      </w:pPr>
      <w:r>
        <w:rPr>
          <w:b/>
          <w:bCs/>
        </w:rPr>
        <w:br w:type="page"/>
      </w:r>
    </w:p>
    <w:p w14:paraId="2A8C06EE" w14:textId="74671877" w:rsidR="00931B30" w:rsidRDefault="00931B30" w:rsidP="00931B30">
      <w:pPr>
        <w:rPr>
          <w:b/>
          <w:bCs/>
        </w:rPr>
      </w:pPr>
      <w:r w:rsidRPr="000E61E0">
        <w:rPr>
          <w:b/>
          <w:bCs/>
        </w:rPr>
        <w:t>Quellen:</w:t>
      </w:r>
    </w:p>
    <w:p w14:paraId="1C0F34E2" w14:textId="77777777" w:rsidR="009C31FF" w:rsidRDefault="009C31FF" w:rsidP="009C31FF">
      <w:pPr>
        <w:pStyle w:val="AufzhlungStandard"/>
      </w:pPr>
      <w:r>
        <w:t>Chemie in unserer Zeit 2007, 38 - 43; Wiley-VCH, Weinheim</w:t>
      </w:r>
    </w:p>
    <w:p w14:paraId="0E6C8025" w14:textId="77777777" w:rsidR="009C31FF" w:rsidRDefault="009C31FF" w:rsidP="009C31FF">
      <w:pPr>
        <w:pStyle w:val="AufzhlungStandard"/>
      </w:pPr>
      <w:r>
        <w:t>Chemie in unserer Zeit 2001, 176 - 184; Wiley-VCH, Weinheim</w:t>
      </w:r>
    </w:p>
    <w:p w14:paraId="737CCE33" w14:textId="77777777" w:rsidR="009C31FF" w:rsidRDefault="009C31FF" w:rsidP="009C31FF">
      <w:pPr>
        <w:pStyle w:val="AufzhlungStandard"/>
      </w:pPr>
      <w:r>
        <w:t xml:space="preserve">Letters </w:t>
      </w:r>
      <w:proofErr w:type="spellStart"/>
      <w:r>
        <w:t>to</w:t>
      </w:r>
      <w:proofErr w:type="spellEnd"/>
      <w:r>
        <w:t xml:space="preserve"> Nature 2001, vol. 414, 289 - 293; Macmillan </w:t>
      </w:r>
      <w:proofErr w:type="spellStart"/>
      <w:r>
        <w:t>Magazines</w:t>
      </w:r>
      <w:proofErr w:type="spellEnd"/>
    </w:p>
    <w:p w14:paraId="15FF74AA" w14:textId="77777777" w:rsidR="009C31FF" w:rsidRPr="00916B27" w:rsidRDefault="009C31FF" w:rsidP="009C31FF">
      <w:pPr>
        <w:pStyle w:val="AufzhlungStandard"/>
        <w:rPr>
          <w:lang w:val="en-US"/>
        </w:rPr>
      </w:pPr>
      <w:r w:rsidRPr="00916B27">
        <w:rPr>
          <w:lang w:val="en-US"/>
        </w:rPr>
        <w:t xml:space="preserve">Chemical </w:t>
      </w:r>
      <w:proofErr w:type="spellStart"/>
      <w:r w:rsidRPr="00916B27">
        <w:rPr>
          <w:lang w:val="en-US"/>
        </w:rPr>
        <w:t>Revievs</w:t>
      </w:r>
      <w:proofErr w:type="spellEnd"/>
      <w:r w:rsidRPr="00916B27">
        <w:rPr>
          <w:lang w:val="en-US"/>
        </w:rPr>
        <w:t xml:space="preserve"> 1990, vol. 90, 33 - 72; American Chemical Society</w:t>
      </w:r>
    </w:p>
    <w:p w14:paraId="042B543C" w14:textId="77777777" w:rsidR="009C31FF" w:rsidRDefault="009C31FF" w:rsidP="009C31FF">
      <w:pPr>
        <w:pStyle w:val="AufzhlungStandard"/>
      </w:pPr>
      <w:r>
        <w:t>Herstellung und Modifizierung von Nanopartikeln auf Basis von anorganischen Polykondensaten, Carsten Blum, Dissertation Universität Paderborn, 2004</w:t>
      </w:r>
    </w:p>
    <w:p w14:paraId="0D4B374D" w14:textId="497634B1" w:rsidR="009C31FF" w:rsidRDefault="009C31FF" w:rsidP="009C31FF">
      <w:pPr>
        <w:pStyle w:val="AufzhlungStandard"/>
      </w:pPr>
      <w:bookmarkStart w:id="10" w:name="_Ref57207089"/>
      <w:r>
        <w:t xml:space="preserve">Wikipedia: </w:t>
      </w:r>
      <w:proofErr w:type="spellStart"/>
      <w:r>
        <w:t>Bragg'sche</w:t>
      </w:r>
      <w:proofErr w:type="spellEnd"/>
      <w:r>
        <w:t xml:space="preserve"> Gleichung; </w:t>
      </w:r>
      <w:hyperlink r:id="rId19" w:history="1">
        <w:r>
          <w:rPr>
            <w:rStyle w:val="Hyperlink"/>
            <w:rFonts w:cs="Arial"/>
          </w:rPr>
          <w:t>http://de.wikipedia.org/wiki/Bragg-Gleichung</w:t>
        </w:r>
      </w:hyperlink>
      <w:r>
        <w:t>, 20.01.2017 (Autor: Dipl.-Phys., Lizenz: Public Domain)</w:t>
      </w:r>
      <w:bookmarkEnd w:id="10"/>
    </w:p>
    <w:p w14:paraId="19952C9D" w14:textId="63F92889" w:rsidR="009C31FF" w:rsidRDefault="009C31FF" w:rsidP="009C31FF">
      <w:pPr>
        <w:pStyle w:val="AufzhlungStandard"/>
      </w:pPr>
      <w:bookmarkStart w:id="11" w:name="_Ref57206286"/>
      <w:r>
        <w:t xml:space="preserve">Natural </w:t>
      </w:r>
      <w:proofErr w:type="spellStart"/>
      <w:r>
        <w:t>Gems</w:t>
      </w:r>
      <w:proofErr w:type="spellEnd"/>
      <w:r>
        <w:t xml:space="preserve"> Info; </w:t>
      </w:r>
      <w:hyperlink r:id="rId20" w:history="1">
        <w:r>
          <w:rPr>
            <w:rStyle w:val="Hyperlink"/>
            <w:rFonts w:cs="Arial"/>
          </w:rPr>
          <w:t>http://www.diamant-edelstein.de/info/opal.html</w:t>
        </w:r>
      </w:hyperlink>
      <w:r>
        <w:t>, 20.01.2017 (Copyright: diamant-edelsteine.de)</w:t>
      </w:r>
      <w:bookmarkEnd w:id="11"/>
    </w:p>
    <w:p w14:paraId="0ADD39E3" w14:textId="65C2CAC6" w:rsidR="009C31FF" w:rsidRPr="00916B27" w:rsidRDefault="009C31FF" w:rsidP="009C31FF">
      <w:pPr>
        <w:pStyle w:val="AufzhlungStandard"/>
      </w:pPr>
      <w:bookmarkStart w:id="12" w:name="_Ref57207098"/>
      <w:r>
        <w:t xml:space="preserve">Pro-Physik: Photonische Kristalle - Optische Materialien für das 21. Jahrhundert; </w:t>
      </w:r>
      <w:hyperlink r:id="rId21" w:history="1">
        <w:r>
          <w:rPr>
            <w:rStyle w:val="Hyperlink"/>
            <w:rFonts w:cs="Arial"/>
          </w:rPr>
          <w:t>http://www.pro-physik.de/Phy/leadArticle.do?laid=2543</w:t>
        </w:r>
      </w:hyperlink>
      <w:r>
        <w:t>, 20.01.2017 (Copyright: ETH Zürich) (</w:t>
      </w:r>
      <w:bookmarkStart w:id="13" w:name="_GoBack"/>
      <w:r w:rsidRPr="00916B27">
        <w:t>Quelle verschollen, 25.11.2020)</w:t>
      </w:r>
      <w:bookmarkEnd w:id="12"/>
    </w:p>
    <w:bookmarkEnd w:id="13"/>
    <w:p w14:paraId="5A4283C9" w14:textId="4EE9C85F" w:rsidR="004A4B07" w:rsidRPr="00286533" w:rsidRDefault="004A4B07" w:rsidP="00286533"/>
    <w:sectPr w:rsidR="004A4B07" w:rsidRPr="00286533" w:rsidSect="009B4835">
      <w:footerReference w:type="default" r:id="rId22"/>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945F34" w:rsidRDefault="00945F34" w:rsidP="005A7DCE">
      <w:pPr>
        <w:spacing w:before="0"/>
      </w:pPr>
      <w:r>
        <w:separator/>
      </w:r>
    </w:p>
  </w:endnote>
  <w:endnote w:type="continuationSeparator" w:id="0">
    <w:p w14:paraId="3214F425" w14:textId="77777777" w:rsidR="00945F34" w:rsidRDefault="00945F3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945F34" w:rsidRDefault="00945F3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E0F6C80" w:rsidR="00945F34" w:rsidRDefault="00945F34">
        <w:pPr>
          <w:pStyle w:val="Fuzeile"/>
          <w:jc w:val="center"/>
        </w:pPr>
        <w:r>
          <w:fldChar w:fldCharType="begin"/>
        </w:r>
        <w:r>
          <w:instrText>PAGE    \* MERGEFORMAT</w:instrText>
        </w:r>
        <w:r>
          <w:fldChar w:fldCharType="separate"/>
        </w:r>
        <w:r w:rsidR="00916B27">
          <w:rPr>
            <w:noProof/>
          </w:rPr>
          <w:t>5</w:t>
        </w:r>
        <w:r>
          <w:fldChar w:fldCharType="end"/>
        </w:r>
      </w:p>
    </w:sdtContent>
  </w:sdt>
  <w:p w14:paraId="69DF8B39" w14:textId="77777777" w:rsidR="00945F34" w:rsidRDefault="00945F3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945F34" w:rsidRDefault="00945F34" w:rsidP="005A7DCE">
      <w:pPr>
        <w:spacing w:before="0"/>
      </w:pPr>
      <w:r>
        <w:separator/>
      </w:r>
    </w:p>
  </w:footnote>
  <w:footnote w:type="continuationSeparator" w:id="0">
    <w:p w14:paraId="026CC8B6" w14:textId="77777777" w:rsidR="00945F34" w:rsidRDefault="00945F3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6F84"/>
    <w:multiLevelType w:val="multilevel"/>
    <w:tmpl w:val="D116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4"/>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255"/>
    <w:rsid w:val="00045EDE"/>
    <w:rsid w:val="000712A2"/>
    <w:rsid w:val="00074491"/>
    <w:rsid w:val="000B78EB"/>
    <w:rsid w:val="000D4A1C"/>
    <w:rsid w:val="000E61E0"/>
    <w:rsid w:val="001B0E73"/>
    <w:rsid w:val="001D6942"/>
    <w:rsid w:val="00286533"/>
    <w:rsid w:val="002C64E1"/>
    <w:rsid w:val="0033663A"/>
    <w:rsid w:val="0036111E"/>
    <w:rsid w:val="004A4B07"/>
    <w:rsid w:val="005633FE"/>
    <w:rsid w:val="005A7DCE"/>
    <w:rsid w:val="006841CE"/>
    <w:rsid w:val="007161D1"/>
    <w:rsid w:val="007514D3"/>
    <w:rsid w:val="00783295"/>
    <w:rsid w:val="007B2C80"/>
    <w:rsid w:val="007F18E1"/>
    <w:rsid w:val="008117E4"/>
    <w:rsid w:val="00825BFE"/>
    <w:rsid w:val="00850560"/>
    <w:rsid w:val="00883728"/>
    <w:rsid w:val="008A524D"/>
    <w:rsid w:val="00916B27"/>
    <w:rsid w:val="00931B30"/>
    <w:rsid w:val="00945F34"/>
    <w:rsid w:val="009710A6"/>
    <w:rsid w:val="009B4835"/>
    <w:rsid w:val="009C31FF"/>
    <w:rsid w:val="00A12AD9"/>
    <w:rsid w:val="00A21130"/>
    <w:rsid w:val="00A25B94"/>
    <w:rsid w:val="00A5383F"/>
    <w:rsid w:val="00AA5D66"/>
    <w:rsid w:val="00AB7E4B"/>
    <w:rsid w:val="00AE53F0"/>
    <w:rsid w:val="00AF7672"/>
    <w:rsid w:val="00B10DD4"/>
    <w:rsid w:val="00B85024"/>
    <w:rsid w:val="00C511E6"/>
    <w:rsid w:val="00CA413D"/>
    <w:rsid w:val="00D97908"/>
    <w:rsid w:val="00E14DE1"/>
    <w:rsid w:val="00E20AF3"/>
    <w:rsid w:val="00E50811"/>
    <w:rsid w:val="00E54A99"/>
    <w:rsid w:val="00E8473B"/>
    <w:rsid w:val="00F76D18"/>
    <w:rsid w:val="00F85A9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9C31FF"/>
    <w:rPr>
      <w:color w:val="0000FF" w:themeColor="followedHyperlink"/>
      <w:u w:val="single"/>
    </w:rPr>
  </w:style>
  <w:style w:type="character" w:styleId="Fett">
    <w:name w:val="Strong"/>
    <w:basedOn w:val="Absatz-Standardschriftart"/>
    <w:uiPriority w:val="22"/>
    <w:rsid w:val="009C31FF"/>
    <w:rPr>
      <w:b/>
      <w:bCs/>
    </w:rPr>
  </w:style>
  <w:style w:type="paragraph" w:styleId="StandardWeb">
    <w:name w:val="Normal (Web)"/>
    <w:basedOn w:val="Standard"/>
    <w:uiPriority w:val="99"/>
    <w:semiHidden/>
    <w:unhideWhenUsed/>
    <w:rsid w:val="009C31FF"/>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945F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293">
      <w:bodyDiv w:val="1"/>
      <w:marLeft w:val="0"/>
      <w:marRight w:val="0"/>
      <w:marTop w:val="0"/>
      <w:marBottom w:val="0"/>
      <w:divBdr>
        <w:top w:val="none" w:sz="0" w:space="0" w:color="auto"/>
        <w:left w:val="none" w:sz="0" w:space="0" w:color="auto"/>
        <w:bottom w:val="none" w:sz="0" w:space="0" w:color="auto"/>
        <w:right w:val="none" w:sz="0" w:space="0" w:color="auto"/>
      </w:divBdr>
    </w:div>
    <w:div w:id="156116848">
      <w:bodyDiv w:val="1"/>
      <w:marLeft w:val="0"/>
      <w:marRight w:val="0"/>
      <w:marTop w:val="0"/>
      <w:marBottom w:val="0"/>
      <w:divBdr>
        <w:top w:val="none" w:sz="0" w:space="0" w:color="auto"/>
        <w:left w:val="none" w:sz="0" w:space="0" w:color="auto"/>
        <w:bottom w:val="none" w:sz="0" w:space="0" w:color="auto"/>
        <w:right w:val="none" w:sz="0" w:space="0" w:color="auto"/>
      </w:divBdr>
    </w:div>
    <w:div w:id="1078019129">
      <w:bodyDiv w:val="1"/>
      <w:marLeft w:val="0"/>
      <w:marRight w:val="0"/>
      <w:marTop w:val="0"/>
      <w:marBottom w:val="0"/>
      <w:divBdr>
        <w:top w:val="none" w:sz="0" w:space="0" w:color="auto"/>
        <w:left w:val="none" w:sz="0" w:space="0" w:color="auto"/>
        <w:bottom w:val="none" w:sz="0" w:space="0" w:color="auto"/>
        <w:right w:val="none" w:sz="0" w:space="0" w:color="auto"/>
      </w:divBdr>
    </w:div>
    <w:div w:id="16901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daten.didaktikchemie.uni-bayreuth.de/umat/photon_effekt/selforganisation.gif" TargetMode="External"/><Relationship Id="rId3" Type="http://schemas.openxmlformats.org/officeDocument/2006/relationships/styles" Target="styles.xml"/><Relationship Id="rId21" Type="http://schemas.openxmlformats.org/officeDocument/2006/relationships/hyperlink" Target="http://www.pro-physik.de/Phy/leadArticle.do?laid=2543"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diamant-edelstein.de/info/op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de.wikipedia.org/wiki/Bragg-Gleichu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aten.didaktikchemie.uni-bayreuth.de/umat/photon_effekt/definierter_fehler.gi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0FF8-75FA-4B96-944D-3C4ABD4C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8564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2021-01-26T16:33:00Z</cp:lastPrinted>
  <dcterms:created xsi:type="dcterms:W3CDTF">2020-11-25T13:13:00Z</dcterms:created>
  <dcterms:modified xsi:type="dcterms:W3CDTF">2021-01-26T16:33:00Z</dcterms:modified>
</cp:coreProperties>
</file>