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CF1EC7" w:rsidRDefault="00CF1EC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CF1EC7" w:rsidRDefault="00CF1EC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4E1629E8" w:rsidR="00AE53F0" w:rsidRPr="003623E3" w:rsidRDefault="00E8473B" w:rsidP="003623E3">
      <w:pPr>
        <w:pStyle w:val="Seminar"/>
      </w:pPr>
      <w:r w:rsidRPr="003623E3">
        <w:t>Seminar</w:t>
      </w:r>
      <w:r w:rsidR="00FD7888" w:rsidRPr="003623E3">
        <w:t xml:space="preserve"> „Übungen im Vortragen – AC“</w:t>
      </w:r>
    </w:p>
    <w:p w14:paraId="61C6F5BC" w14:textId="06E2074C" w:rsidR="00E8473B" w:rsidRDefault="003623E3" w:rsidP="005633FE">
      <w:pPr>
        <w:pStyle w:val="Titel"/>
      </w:pPr>
      <w:r>
        <w:t xml:space="preserve">Kupfer - </w:t>
      </w:r>
      <w:r>
        <w:br/>
        <w:t>Industrielle Reindarstellung, Eigenschaften und Verwendung</w:t>
      </w:r>
    </w:p>
    <w:p w14:paraId="28CE20D7" w14:textId="2015FEF0" w:rsidR="00E8473B" w:rsidRDefault="003623E3" w:rsidP="00E8473B">
      <w:pPr>
        <w:pStyle w:val="Autor"/>
      </w:pPr>
      <w:r>
        <w:t>Sibylle Scherer, WS 07/08; Florian Pröbstl, WS 14/15</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31B8AA8" w14:textId="0F518BC4" w:rsidR="00CF1EC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800983" w:history="1">
            <w:r w:rsidR="00CF1EC7" w:rsidRPr="00AB0FB8">
              <w:rPr>
                <w:rStyle w:val="Hyperlink"/>
                <w:noProof/>
              </w:rPr>
              <w:t>1</w:t>
            </w:r>
            <w:r w:rsidR="00CF1EC7">
              <w:rPr>
                <w:rFonts w:asciiTheme="minorHAnsi" w:eastAsiaTheme="minorEastAsia" w:hAnsiTheme="minorHAnsi"/>
                <w:noProof/>
                <w:sz w:val="22"/>
                <w:lang w:eastAsia="de-DE"/>
              </w:rPr>
              <w:tab/>
            </w:r>
            <w:r w:rsidR="00CF1EC7" w:rsidRPr="00AB0FB8">
              <w:rPr>
                <w:rStyle w:val="Hyperlink"/>
                <w:noProof/>
              </w:rPr>
              <w:t>Verwendung [1]</w:t>
            </w:r>
            <w:r w:rsidR="00CF1EC7">
              <w:rPr>
                <w:noProof/>
                <w:webHidden/>
              </w:rPr>
              <w:tab/>
            </w:r>
            <w:r w:rsidR="00CF1EC7">
              <w:rPr>
                <w:noProof/>
                <w:webHidden/>
              </w:rPr>
              <w:fldChar w:fldCharType="begin"/>
            </w:r>
            <w:r w:rsidR="00CF1EC7">
              <w:rPr>
                <w:noProof/>
                <w:webHidden/>
              </w:rPr>
              <w:instrText xml:space="preserve"> PAGEREF _Toc55800983 \h </w:instrText>
            </w:r>
            <w:r w:rsidR="00CF1EC7">
              <w:rPr>
                <w:noProof/>
                <w:webHidden/>
              </w:rPr>
            </w:r>
            <w:r w:rsidR="00CF1EC7">
              <w:rPr>
                <w:noProof/>
                <w:webHidden/>
              </w:rPr>
              <w:fldChar w:fldCharType="separate"/>
            </w:r>
            <w:r w:rsidR="00706D40">
              <w:rPr>
                <w:noProof/>
                <w:webHidden/>
              </w:rPr>
              <w:t>2</w:t>
            </w:r>
            <w:r w:rsidR="00CF1EC7">
              <w:rPr>
                <w:noProof/>
                <w:webHidden/>
              </w:rPr>
              <w:fldChar w:fldCharType="end"/>
            </w:r>
          </w:hyperlink>
        </w:p>
        <w:p w14:paraId="12A332EA" w14:textId="610EC434" w:rsidR="00CF1EC7" w:rsidRDefault="00706D40">
          <w:pPr>
            <w:pStyle w:val="Verzeichnis1"/>
            <w:tabs>
              <w:tab w:val="left" w:pos="480"/>
              <w:tab w:val="right" w:leader="dot" w:pos="9344"/>
            </w:tabs>
            <w:rPr>
              <w:rFonts w:asciiTheme="minorHAnsi" w:eastAsiaTheme="minorEastAsia" w:hAnsiTheme="minorHAnsi"/>
              <w:noProof/>
              <w:sz w:val="22"/>
              <w:lang w:eastAsia="de-DE"/>
            </w:rPr>
          </w:pPr>
          <w:hyperlink w:anchor="_Toc55800984" w:history="1">
            <w:r w:rsidR="00CF1EC7" w:rsidRPr="00AB0FB8">
              <w:rPr>
                <w:rStyle w:val="Hyperlink"/>
                <w:noProof/>
              </w:rPr>
              <w:t>2</w:t>
            </w:r>
            <w:r w:rsidR="00CF1EC7">
              <w:rPr>
                <w:rFonts w:asciiTheme="minorHAnsi" w:eastAsiaTheme="minorEastAsia" w:hAnsiTheme="minorHAnsi"/>
                <w:noProof/>
                <w:sz w:val="22"/>
                <w:lang w:eastAsia="de-DE"/>
              </w:rPr>
              <w:tab/>
            </w:r>
            <w:r w:rsidR="00CF1EC7" w:rsidRPr="00AB0FB8">
              <w:rPr>
                <w:rStyle w:val="Hyperlink"/>
                <w:noProof/>
              </w:rPr>
              <w:t>Industrielle Reindarstellung aus Erzen [1]</w:t>
            </w:r>
            <w:r w:rsidR="00CF1EC7">
              <w:rPr>
                <w:noProof/>
                <w:webHidden/>
              </w:rPr>
              <w:tab/>
            </w:r>
            <w:r w:rsidR="00CF1EC7">
              <w:rPr>
                <w:noProof/>
                <w:webHidden/>
              </w:rPr>
              <w:fldChar w:fldCharType="begin"/>
            </w:r>
            <w:r w:rsidR="00CF1EC7">
              <w:rPr>
                <w:noProof/>
                <w:webHidden/>
              </w:rPr>
              <w:instrText xml:space="preserve"> PAGEREF _Toc55800984 \h </w:instrText>
            </w:r>
            <w:r w:rsidR="00CF1EC7">
              <w:rPr>
                <w:noProof/>
                <w:webHidden/>
              </w:rPr>
            </w:r>
            <w:r w:rsidR="00CF1EC7">
              <w:rPr>
                <w:noProof/>
                <w:webHidden/>
              </w:rPr>
              <w:fldChar w:fldCharType="separate"/>
            </w:r>
            <w:r>
              <w:rPr>
                <w:noProof/>
                <w:webHidden/>
              </w:rPr>
              <w:t>4</w:t>
            </w:r>
            <w:r w:rsidR="00CF1EC7">
              <w:rPr>
                <w:noProof/>
                <w:webHidden/>
              </w:rPr>
              <w:fldChar w:fldCharType="end"/>
            </w:r>
          </w:hyperlink>
        </w:p>
        <w:p w14:paraId="19E4F35B" w14:textId="5CC487A4" w:rsidR="00CF1EC7" w:rsidRDefault="00706D40" w:rsidP="00D06901">
          <w:pPr>
            <w:pStyle w:val="Verzeichnis2"/>
            <w:rPr>
              <w:rFonts w:asciiTheme="minorHAnsi" w:eastAsiaTheme="minorEastAsia" w:hAnsiTheme="minorHAnsi"/>
              <w:sz w:val="22"/>
              <w:lang w:eastAsia="de-DE"/>
            </w:rPr>
          </w:pPr>
          <w:hyperlink w:anchor="_Toc55800985" w:history="1">
            <w:r w:rsidR="00CF1EC7" w:rsidRPr="00AB0FB8">
              <w:rPr>
                <w:rStyle w:val="Hyperlink"/>
              </w:rPr>
              <w:t>2.1</w:t>
            </w:r>
            <w:r w:rsidR="00CF1EC7">
              <w:rPr>
                <w:rFonts w:asciiTheme="minorHAnsi" w:eastAsiaTheme="minorEastAsia" w:hAnsiTheme="minorHAnsi"/>
                <w:sz w:val="22"/>
                <w:lang w:eastAsia="de-DE"/>
              </w:rPr>
              <w:tab/>
            </w:r>
            <w:r w:rsidR="00CF1EC7" w:rsidRPr="00AB0FB8">
              <w:rPr>
                <w:rStyle w:val="Hyperlink"/>
              </w:rPr>
              <w:t>Wichtige Ausgangmaterialeine für die Kupfer-Gewinnung</w:t>
            </w:r>
            <w:r w:rsidR="00CF1EC7">
              <w:rPr>
                <w:webHidden/>
              </w:rPr>
              <w:tab/>
            </w:r>
            <w:r w:rsidR="00CF1EC7">
              <w:rPr>
                <w:webHidden/>
              </w:rPr>
              <w:fldChar w:fldCharType="begin"/>
            </w:r>
            <w:r w:rsidR="00CF1EC7">
              <w:rPr>
                <w:webHidden/>
              </w:rPr>
              <w:instrText xml:space="preserve"> PAGEREF _Toc55800985 \h </w:instrText>
            </w:r>
            <w:r w:rsidR="00CF1EC7">
              <w:rPr>
                <w:webHidden/>
              </w:rPr>
            </w:r>
            <w:r w:rsidR="00CF1EC7">
              <w:rPr>
                <w:webHidden/>
              </w:rPr>
              <w:fldChar w:fldCharType="separate"/>
            </w:r>
            <w:r>
              <w:rPr>
                <w:webHidden/>
              </w:rPr>
              <w:t>4</w:t>
            </w:r>
            <w:r w:rsidR="00CF1EC7">
              <w:rPr>
                <w:webHidden/>
              </w:rPr>
              <w:fldChar w:fldCharType="end"/>
            </w:r>
          </w:hyperlink>
        </w:p>
        <w:p w14:paraId="7F58B44F" w14:textId="316E5DE9" w:rsidR="00CF1EC7" w:rsidRDefault="00706D40" w:rsidP="00D06901">
          <w:pPr>
            <w:pStyle w:val="Verzeichnis2"/>
            <w:rPr>
              <w:rFonts w:asciiTheme="minorHAnsi" w:eastAsiaTheme="minorEastAsia" w:hAnsiTheme="minorHAnsi"/>
              <w:sz w:val="22"/>
              <w:lang w:eastAsia="de-DE"/>
            </w:rPr>
          </w:pPr>
          <w:hyperlink w:anchor="_Toc55800986" w:history="1">
            <w:r w:rsidR="00CF1EC7" w:rsidRPr="00AB0FB8">
              <w:rPr>
                <w:rStyle w:val="Hyperlink"/>
              </w:rPr>
              <w:t>2.2</w:t>
            </w:r>
            <w:r w:rsidR="00CF1EC7">
              <w:rPr>
                <w:rFonts w:asciiTheme="minorHAnsi" w:eastAsiaTheme="minorEastAsia" w:hAnsiTheme="minorHAnsi"/>
                <w:sz w:val="22"/>
                <w:lang w:eastAsia="de-DE"/>
              </w:rPr>
              <w:tab/>
            </w:r>
            <w:r w:rsidR="00CF1EC7" w:rsidRPr="00D06901">
              <w:rPr>
                <w:rStyle w:val="Hyperlink"/>
                <w:color w:val="auto"/>
                <w:u w:val="none"/>
              </w:rPr>
              <w:t>Technische</w:t>
            </w:r>
            <w:r w:rsidR="00CF1EC7" w:rsidRPr="00AB0FB8">
              <w:rPr>
                <w:rStyle w:val="Hyperlink"/>
              </w:rPr>
              <w:t xml:space="preserve"> Gewinnung aus eisenhaltigen Kupfersulfid-Erzen und die Überführung in Rein-Kupfer</w:t>
            </w:r>
            <w:r w:rsidR="00CF1EC7">
              <w:rPr>
                <w:webHidden/>
              </w:rPr>
              <w:tab/>
            </w:r>
            <w:r w:rsidR="00CF1EC7">
              <w:rPr>
                <w:webHidden/>
              </w:rPr>
              <w:fldChar w:fldCharType="begin"/>
            </w:r>
            <w:r w:rsidR="00CF1EC7">
              <w:rPr>
                <w:webHidden/>
              </w:rPr>
              <w:instrText xml:space="preserve"> PAGEREF _Toc55800986 \h </w:instrText>
            </w:r>
            <w:r w:rsidR="00CF1EC7">
              <w:rPr>
                <w:webHidden/>
              </w:rPr>
            </w:r>
            <w:r w:rsidR="00CF1EC7">
              <w:rPr>
                <w:webHidden/>
              </w:rPr>
              <w:fldChar w:fldCharType="separate"/>
            </w:r>
            <w:r>
              <w:rPr>
                <w:webHidden/>
              </w:rPr>
              <w:t>4</w:t>
            </w:r>
            <w:r w:rsidR="00CF1EC7">
              <w:rPr>
                <w:webHidden/>
              </w:rPr>
              <w:fldChar w:fldCharType="end"/>
            </w:r>
          </w:hyperlink>
        </w:p>
        <w:p w14:paraId="5AC765BB" w14:textId="090A3B21" w:rsidR="009B4835" w:rsidRDefault="009B4835">
          <w:r>
            <w:rPr>
              <w:b/>
              <w:bCs/>
            </w:rPr>
            <w:fldChar w:fldCharType="end"/>
          </w:r>
        </w:p>
      </w:sdtContent>
    </w:sdt>
    <w:p w14:paraId="06CE8F08" w14:textId="6D973F58" w:rsidR="00FD7888" w:rsidRDefault="00FD7888" w:rsidP="00FD7888">
      <w:pPr>
        <w:pStyle w:val="EinstiegAbschluss"/>
      </w:pPr>
      <w:bookmarkStart w:id="0" w:name="_Überschrift_1"/>
      <w:bookmarkEnd w:id="0"/>
      <w:r w:rsidRPr="003623E3">
        <w:rPr>
          <w:rStyle w:val="Fett"/>
        </w:rPr>
        <w:t>Einstieg</w:t>
      </w:r>
      <w:r>
        <w:t>:</w:t>
      </w:r>
      <w:r w:rsidR="003623E3">
        <w:t xml:space="preserve"> Der Weltmarkt-Preis für Kupfer steigt in jüngster Zeit immer weiter an und hat sich in den letzten 10 Jahren mehr als verfünffacht. Deshalb sind auch Kupfer</w:t>
      </w:r>
      <w:r w:rsidR="004A3964">
        <w:t>-D</w:t>
      </w:r>
      <w:r w:rsidR="003623E3">
        <w:t>iebe auf dem Vormarsch und füllen immer mehr die Schlagzeilen in den Zeitungen:</w:t>
      </w:r>
    </w:p>
    <w:p w14:paraId="5E65F5B9" w14:textId="301941CC" w:rsidR="004A3964" w:rsidRPr="004A3964" w:rsidRDefault="004A3964" w:rsidP="00706D40">
      <w:pPr>
        <w:pStyle w:val="EinstiegAbschluss"/>
        <w:numPr>
          <w:ilvl w:val="1"/>
          <w:numId w:val="5"/>
        </w:numPr>
      </w:pPr>
      <w:r>
        <w:rPr>
          <w:rStyle w:val="Fett"/>
          <w:color w:val="001000"/>
        </w:rPr>
        <w:t xml:space="preserve">Vilseck 31.10.2007: </w:t>
      </w:r>
      <w:r>
        <w:rPr>
          <w:color w:val="001000"/>
        </w:rPr>
        <w:t>Kupfer-Diebe haben in der Oberpfalz bei Vilseck zugeschlagen und einen Schaden in Höhe von insgesamt rund 26.000 € verursacht. Die unbekannten Täter bauten ein etwa 300 m</w:t>
      </w:r>
      <w:r>
        <w:rPr>
          <w:color w:val="001000"/>
          <w:vertAlign w:val="superscript"/>
        </w:rPr>
        <w:t>2</w:t>
      </w:r>
      <w:r>
        <w:rPr>
          <w:color w:val="001000"/>
        </w:rPr>
        <w:t xml:space="preserve"> großes Kupfer-Blech vom Dach der Kläranlage ab. Zuvor hebelten sie das Zufahrtstor auf, um das Blech und zwei kupferne Regenfall-Rohre auf einen LKW aufzuladen und zu entwenden. [</w:t>
      </w:r>
      <w:r>
        <w:rPr>
          <w:color w:val="001000"/>
        </w:rPr>
        <w:fldChar w:fldCharType="begin"/>
      </w:r>
      <w:r>
        <w:rPr>
          <w:color w:val="001000"/>
        </w:rPr>
        <w:instrText xml:space="preserve"> REF _Ref55797800 \r \h </w:instrText>
      </w:r>
      <w:r>
        <w:rPr>
          <w:color w:val="001000"/>
        </w:rPr>
      </w:r>
      <w:r>
        <w:rPr>
          <w:color w:val="001000"/>
        </w:rPr>
        <w:fldChar w:fldCharType="separate"/>
      </w:r>
      <w:r w:rsidR="00706D40">
        <w:rPr>
          <w:color w:val="001000"/>
        </w:rPr>
        <w:t>2</w:t>
      </w:r>
      <w:r>
        <w:rPr>
          <w:color w:val="001000"/>
        </w:rPr>
        <w:fldChar w:fldCharType="end"/>
      </w:r>
      <w:r>
        <w:rPr>
          <w:color w:val="001000"/>
        </w:rPr>
        <w:t>]</w:t>
      </w:r>
    </w:p>
    <w:p w14:paraId="4F455AC5" w14:textId="50E9E3A2" w:rsidR="004A3964" w:rsidRDefault="004A3964" w:rsidP="00706D40">
      <w:pPr>
        <w:pStyle w:val="EinstiegAbschluss"/>
        <w:numPr>
          <w:ilvl w:val="1"/>
          <w:numId w:val="5"/>
        </w:numPr>
      </w:pPr>
      <w:r>
        <w:rPr>
          <w:rStyle w:val="Fett"/>
        </w:rPr>
        <w:t>Bayreuth: 30.09.2012:</w:t>
      </w:r>
      <w:r>
        <w:t xml:space="preserve"> Im Logistik-Park in Bayreuth haben Unbekannte eine Kabel-Trommel mit 90 Meter Kupfer-Kabel im Wert von 15.000 € entwendet. Es ist noch unklar wie die 400 Kilogramm schwere Trommel unbemerkt abtransportiert werden konnte. [</w:t>
      </w:r>
      <w:r>
        <w:fldChar w:fldCharType="begin"/>
      </w:r>
      <w:r>
        <w:instrText xml:space="preserve"> REF _Ref55797838 \r \h </w:instrText>
      </w:r>
      <w:r>
        <w:fldChar w:fldCharType="separate"/>
      </w:r>
      <w:r w:rsidR="00706D40">
        <w:t>3</w:t>
      </w:r>
      <w:r>
        <w:fldChar w:fldCharType="end"/>
      </w:r>
      <w:r>
        <w:t>]</w:t>
      </w:r>
    </w:p>
    <w:p w14:paraId="61952278" w14:textId="16BB829F" w:rsidR="004A3964" w:rsidRDefault="004A3964" w:rsidP="00FD7888">
      <w:pPr>
        <w:pStyle w:val="EinstiegAbschluss"/>
      </w:pPr>
      <w:r>
        <w:t xml:space="preserve">Das Kupfer ist dabei in allen Varianten begehrt, ob Kabel oder Bleche. Bei ihrem Vorgehen werden die Diebe dabei immer dreister und verursachen immer größere Schäden. </w:t>
      </w:r>
      <w:r w:rsidR="00706D40">
        <w:t>W</w:t>
      </w:r>
      <w:r>
        <w:t>arum das Metall so begehrt</w:t>
      </w:r>
      <w:r w:rsidR="00706D40">
        <w:t xml:space="preserve"> ist, erläutert dieser Beitrag.</w:t>
      </w:r>
    </w:p>
    <w:p w14:paraId="313C79E7" w14:textId="77777777" w:rsidR="00706D40" w:rsidRDefault="00706D40">
      <w:pPr>
        <w:spacing w:before="0"/>
        <w:jc w:val="left"/>
        <w:rPr>
          <w:rFonts w:asciiTheme="majorHAnsi" w:eastAsiaTheme="majorEastAsia" w:hAnsiTheme="majorHAnsi" w:cstheme="majorBidi"/>
          <w:b/>
          <w:sz w:val="32"/>
          <w:szCs w:val="32"/>
        </w:rPr>
      </w:pPr>
      <w:bookmarkStart w:id="1" w:name="_Toc55800983"/>
      <w:r>
        <w:br w:type="page"/>
      </w:r>
    </w:p>
    <w:p w14:paraId="3D51DEDA" w14:textId="0D617EAC" w:rsidR="00E8473B" w:rsidRDefault="004A3964" w:rsidP="008A524D">
      <w:pPr>
        <w:pStyle w:val="berschrift1"/>
      </w:pPr>
      <w:r>
        <w:t>Verwendung [</w:t>
      </w:r>
      <w:r>
        <w:fldChar w:fldCharType="begin"/>
      </w:r>
      <w:r>
        <w:instrText xml:space="preserve"> REF _Ref55797863 \r \h </w:instrText>
      </w:r>
      <w:r>
        <w:fldChar w:fldCharType="separate"/>
      </w:r>
      <w:r w:rsidR="00706D40">
        <w:t>1</w:t>
      </w:r>
      <w:r>
        <w:fldChar w:fldCharType="end"/>
      </w:r>
      <w:r>
        <w:t>]</w:t>
      </w:r>
      <w:bookmarkEnd w:id="1"/>
    </w:p>
    <w:p w14:paraId="51B52943" w14:textId="6C1B9B0E" w:rsidR="004A3964" w:rsidRDefault="004A3964" w:rsidP="004A3964">
      <w:r>
        <w:t>Die Jahres-Produktion von Kupfer belief sich im Jahr 2014 auf rund 18,7 Millionen Tonnen, wobei etwa 1/3 aus Alt-Metall zurück gewonnen werden können. [</w:t>
      </w:r>
      <w:r>
        <w:fldChar w:fldCharType="begin"/>
      </w:r>
      <w:r>
        <w:instrText xml:space="preserve"> REF _Ref55797897 \r \h </w:instrText>
      </w:r>
      <w:r>
        <w:fldChar w:fldCharType="separate"/>
      </w:r>
      <w:r w:rsidR="00706D40">
        <w:t>4</w:t>
      </w:r>
      <w:r>
        <w:fldChar w:fldCharType="end"/>
      </w:r>
      <w:r>
        <w:t>]</w:t>
      </w:r>
    </w:p>
    <w:p w14:paraId="5F75FF3D" w14:textId="10A91D6C" w:rsidR="004A3964" w:rsidRDefault="004A3964" w:rsidP="004A3964">
      <w:pPr>
        <w:pStyle w:val="Bilder"/>
      </w:pPr>
      <w:r>
        <w:rPr>
          <w:lang w:eastAsia="de-DE"/>
        </w:rPr>
        <w:lastRenderedPageBreak/>
        <w:drawing>
          <wp:inline distT="0" distB="0" distL="0" distR="0" wp14:anchorId="139259CB" wp14:editId="47C5AD0C">
            <wp:extent cx="2432611" cy="18000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611" cy="1800000"/>
                    </a:xfrm>
                    <a:prstGeom prst="rect">
                      <a:avLst/>
                    </a:prstGeom>
                    <a:noFill/>
                    <a:ln>
                      <a:noFill/>
                    </a:ln>
                  </pic:spPr>
                </pic:pic>
              </a:graphicData>
            </a:graphic>
          </wp:inline>
        </w:drawing>
      </w:r>
    </w:p>
    <w:p w14:paraId="42DA62F2" w14:textId="286AE86E" w:rsidR="004A3964" w:rsidRDefault="004A3964" w:rsidP="004A3964">
      <w:pPr>
        <w:pStyle w:val="Beschriftung"/>
      </w:pPr>
      <w:r>
        <w:t xml:space="preserve">Abb. </w:t>
      </w:r>
      <w:fldSimple w:instr=" SEQ Abb. \* ARABIC ">
        <w:r w:rsidR="00706D40">
          <w:rPr>
            <w:noProof/>
          </w:rPr>
          <w:t>1</w:t>
        </w:r>
      </w:fldSimple>
      <w:r>
        <w:t>: Kupfer-Rohr</w:t>
      </w:r>
    </w:p>
    <w:p w14:paraId="067651DD" w14:textId="23EF2393" w:rsidR="004A3964" w:rsidRDefault="004A3964" w:rsidP="004A3964">
      <w:r>
        <w:rPr>
          <w:b/>
          <w:bCs/>
        </w:rPr>
        <w:t>Demonstration:</w:t>
      </w:r>
      <w:r>
        <w:t xml:space="preserve"> Kupfer-</w:t>
      </w:r>
      <w:r w:rsidR="00706D40">
        <w:t>Materialien</w:t>
      </w:r>
      <w:r>
        <w:t xml:space="preserve"> aus der Sammlung der Didaktik der Chemie</w:t>
      </w:r>
    </w:p>
    <w:p w14:paraId="6FCE664A" w14:textId="38BDB635" w:rsidR="004A3964" w:rsidRDefault="004A3964" w:rsidP="004A3964">
      <w:r>
        <w:t>Nach Aluminium ist Kupfer das wichtigste Gebrauchsmetall und wird aufgrund seiner guten Polier-Fähigkeit für Kupfer-Stiche verwendet. Das ist darauf zurückzuführen, dass es ein relativ weiches Metall ist, das gleichzeitig sehr zäh, schmiedbar und dehnbar ist. Dadurch ist es zu dünnen Drähte ausziehbar und zu grün durchscheinenden Blättchen ausschlagbar.</w:t>
      </w:r>
    </w:p>
    <w:p w14:paraId="6103E9D7" w14:textId="3ED0D4BD" w:rsidR="004A3964" w:rsidRDefault="004A3964" w:rsidP="004A3964">
      <w:r>
        <w:t>Kupfer hat nach Silber die beste elektrische Leitfähigkeit und dient daher zur Herstellung von elektrischen Leitungen.</w:t>
      </w:r>
    </w:p>
    <w:p w14:paraId="6C7E3EBC" w14:textId="53D7159E" w:rsidR="004A3964" w:rsidRDefault="004A3964" w:rsidP="004A3964">
      <w:r>
        <w:t>Weiter besitzt es eine ausgezeichnete Wärme-Leitfähigkeit und kann so z. B. zu Koch-Geschirr, Brau-Pfannen und Kühl-Schlangen für Haushaltsgeräte verarbeitet werden. Es wird auch für Heiz-Rohre eingesetzt. Dabei wird allerdings viel Wärme ableitet, was eine entsprechende Isolierung erforderlich macht.</w:t>
      </w:r>
    </w:p>
    <w:p w14:paraId="7D6528D5" w14:textId="0A30F23D" w:rsidR="004A3964" w:rsidRDefault="004A3964" w:rsidP="004A3964">
      <w:r>
        <w:t>Kupfer-Rohre an der Universität Bayreuth: Etwa 80% der an der Universität Bayreuth verarbeiteten Rohre bestehen aus Kupfer. Die meisten übrigen Leitungen sind aus Edelstahl, da die diese kostengünstiger sind. Ein kleiner Anteil besteht zudem aus dem Kunststoff PVC, welcher geklebt wird und so einem Druck von bis zu 16 bar stand hält. Diese Kunststoff-Rohre sind UV-Licht beständig und in den Labors und den Gängen zu finden.</w:t>
      </w:r>
    </w:p>
    <w:p w14:paraId="12C9BE91" w14:textId="49C272E7" w:rsidR="004A3964" w:rsidRDefault="004A3964" w:rsidP="004A3964">
      <w:r>
        <w:rPr>
          <w:rStyle w:val="Fett"/>
        </w:rPr>
        <w:t xml:space="preserve">Demonstration: </w:t>
      </w:r>
      <w:r>
        <w:t>Kupfer-, Stahl- und PVC-Rohr</w:t>
      </w:r>
    </w:p>
    <w:p w14:paraId="43BED731" w14:textId="7D32F782" w:rsidR="004A3964" w:rsidRDefault="004A3964" w:rsidP="004A3964">
      <w:r>
        <w:t>Kupfer-Rohre werden sehr häufig verwendet, was mit einer weiteren Eigenschaft, der Oxidationsbeständigkeit zu begründen ist. Kupfer oxidiert an der Luft oberflächlich und langsam zu rotem Kupfer(I)-oxid Cu</w:t>
      </w:r>
      <w:r>
        <w:rPr>
          <w:vertAlign w:val="subscript"/>
        </w:rPr>
        <w:t>2</w:t>
      </w:r>
      <w:r>
        <w:t>O. Das Oxid haftet gut an Oberflächen und verleiht dem Kupfer die bekannte Kupfer-Farbe, die aber eigentlich nicht die hellrote Farbe des Metalls darstellt. In Industrie-Nähe oder in Städten wird oft ein grüner Überzug aus basischen Carbonaten, Sulfaten oder Chloriden auf dem Metall gebildet. Dies wird als „Patina" bezeichnet und schützt das Metall vor weiterer Zerstörung.</w:t>
      </w:r>
    </w:p>
    <w:p w14:paraId="274E2127" w14:textId="03C86504" w:rsidR="004A3964" w:rsidRDefault="004A3964" w:rsidP="004A3964">
      <w:r>
        <w:t>Des Weiteren kommt Kupfer in ausgedehntem Maße bei der Herstellung von Legierungen zum Einsatz. Ein Beispiel für eine Kupfer-Legierung ist Messing, welche aus Kupfer und Zink besteht. Die Unterteilung erfolgt dabei je nach Zink-Gehalt. Rot-Messing besitzt bis zu 20% Zink und ist sehr dehnbar. Daher wird mit dieser Legierung unechtes Blatt-Gold hergestellt. Gelb-Messing hat 20 - 40% Zink, weshalb es für Maschinen-Teile eingesetzt wird. Weiß-Messing besitzt bis zu 80% Zink. Es ist sehr spröde und kann daher nur gegossen werden. Bronzen: Sie bestehen aus einer Mischung von Kupfer mit weniger als 40% Zinn und anderen Metallen wie Blei, Aluminium, Nickel. Der Name entsteht je nach beigemischten Metall. Legierungen finden z. B. bei der Herstellung von Blechblas-Instrumenten und Münzgeld Anwendung.</w:t>
      </w:r>
    </w:p>
    <w:p w14:paraId="39D80B91" w14:textId="4A8CFA01" w:rsidR="004A3964" w:rsidRDefault="004A3964" w:rsidP="004A3964">
      <w:r w:rsidRPr="004A3964">
        <w:rPr>
          <w:rStyle w:val="Fett"/>
        </w:rPr>
        <w:t>Versuch</w:t>
      </w:r>
      <w:r>
        <w:t>: Vergolden einer Kupfer-Münze</w:t>
      </w:r>
    </w:p>
    <w:p w14:paraId="1D20906E" w14:textId="77777777" w:rsidR="004A3964" w:rsidRPr="001D024F" w:rsidRDefault="004A3964" w:rsidP="004A3964">
      <w:r w:rsidRPr="002A677D">
        <w:rPr>
          <w:rStyle w:val="Fett"/>
        </w:rPr>
        <w:t>Zeitbedarf</w:t>
      </w:r>
      <w:r w:rsidRPr="001D024F">
        <w:t>: 15 Minuten; Lernende; 1</w:t>
      </w:r>
    </w:p>
    <w:p w14:paraId="05518390" w14:textId="77777777" w:rsidR="004A3964" w:rsidRPr="001D024F" w:rsidRDefault="004A3964" w:rsidP="004A3964">
      <w:r w:rsidRPr="002A677D">
        <w:rPr>
          <w:rStyle w:val="Fett"/>
        </w:rPr>
        <w:lastRenderedPageBreak/>
        <w:t>Kompetenz/Ziel</w:t>
      </w:r>
      <w:r w:rsidRPr="001D024F">
        <w:t xml:space="preserve">: </w:t>
      </w:r>
    </w:p>
    <w:p w14:paraId="2330D640" w14:textId="77777777" w:rsidR="004A3964" w:rsidRPr="001D024F" w:rsidRDefault="004A3964" w:rsidP="004A3964">
      <w:r w:rsidRPr="002A677D">
        <w:rPr>
          <w:rStyle w:val="Fett"/>
        </w:rPr>
        <w:t>F</w:t>
      </w:r>
      <w:r w:rsidRPr="001D024F">
        <w:t>: Lösungstension von Metallen, Legierungen.</w:t>
      </w:r>
    </w:p>
    <w:p w14:paraId="23980BCD" w14:textId="77777777" w:rsidR="004A3964" w:rsidRPr="001D024F" w:rsidRDefault="004A3964" w:rsidP="004A3964">
      <w:r w:rsidRPr="002A677D">
        <w:rPr>
          <w:rStyle w:val="Fett"/>
        </w:rPr>
        <w:t>Material</w:t>
      </w:r>
      <w:r w:rsidRPr="001D024F">
        <w:t>:</w:t>
      </w:r>
    </w:p>
    <w:p w14:paraId="07BE615C" w14:textId="77777777" w:rsidR="004A3964" w:rsidRDefault="004A3964" w:rsidP="004A3964">
      <w:pPr>
        <w:pStyle w:val="Liste1Aufzhlung"/>
        <w:rPr>
          <w:rStyle w:val="Fett"/>
          <w:b w:val="0"/>
          <w:bCs w:val="0"/>
        </w:rPr>
        <w:sectPr w:rsidR="004A3964" w:rsidSect="009B4835">
          <w:footerReference w:type="default" r:id="rId10"/>
          <w:pgSz w:w="11906" w:h="16838"/>
          <w:pgMar w:top="851" w:right="1134" w:bottom="851" w:left="1418" w:header="0" w:footer="0" w:gutter="0"/>
          <w:cols w:space="708"/>
          <w:titlePg/>
          <w:docGrid w:linePitch="360"/>
        </w:sectPr>
      </w:pPr>
    </w:p>
    <w:p w14:paraId="54B1AE6E" w14:textId="3F890CD7" w:rsidR="004A3964" w:rsidRPr="004A3964" w:rsidRDefault="004A3964" w:rsidP="004A3964">
      <w:pPr>
        <w:pStyle w:val="Liste1Aufzhlung"/>
        <w:rPr>
          <w:rStyle w:val="Fett"/>
          <w:b w:val="0"/>
          <w:bCs w:val="0"/>
        </w:rPr>
      </w:pPr>
      <w:r w:rsidRPr="004A3964">
        <w:rPr>
          <w:rStyle w:val="Fett"/>
          <w:b w:val="0"/>
          <w:bCs w:val="0"/>
        </w:rPr>
        <w:lastRenderedPageBreak/>
        <w:t>Brenner, Feuerzeug</w:t>
      </w:r>
    </w:p>
    <w:p w14:paraId="3F7D8F8C" w14:textId="77777777" w:rsidR="004A3964" w:rsidRPr="004A3964" w:rsidRDefault="004A3964" w:rsidP="004A3964">
      <w:pPr>
        <w:pStyle w:val="Liste1Aufzhlung"/>
        <w:rPr>
          <w:rStyle w:val="Fett"/>
          <w:b w:val="0"/>
          <w:bCs w:val="0"/>
        </w:rPr>
      </w:pPr>
      <w:r w:rsidRPr="004A3964">
        <w:rPr>
          <w:rStyle w:val="Fett"/>
          <w:b w:val="0"/>
          <w:bCs w:val="0"/>
        </w:rPr>
        <w:t>Dreibein, Drahtnetz</w:t>
      </w:r>
    </w:p>
    <w:p w14:paraId="4EF8C2AD" w14:textId="77777777" w:rsidR="004A3964" w:rsidRPr="004A3964" w:rsidRDefault="004A3964" w:rsidP="004A3964">
      <w:pPr>
        <w:pStyle w:val="Liste1Aufzhlung"/>
        <w:rPr>
          <w:rStyle w:val="Fett"/>
          <w:b w:val="0"/>
          <w:bCs w:val="0"/>
        </w:rPr>
      </w:pPr>
      <w:r w:rsidRPr="004A3964">
        <w:rPr>
          <w:rStyle w:val="Fett"/>
          <w:b w:val="0"/>
          <w:bCs w:val="0"/>
        </w:rPr>
        <w:t>Tiegelzange</w:t>
      </w:r>
    </w:p>
    <w:p w14:paraId="3851585D" w14:textId="77777777" w:rsidR="004A3964" w:rsidRPr="004A3964" w:rsidRDefault="004A3964" w:rsidP="004A3964">
      <w:pPr>
        <w:pStyle w:val="Liste1Aufzhlung"/>
        <w:rPr>
          <w:rStyle w:val="Fett"/>
          <w:b w:val="0"/>
          <w:bCs w:val="0"/>
        </w:rPr>
      </w:pPr>
      <w:r w:rsidRPr="004A3964">
        <w:rPr>
          <w:rStyle w:val="Fett"/>
          <w:b w:val="0"/>
          <w:bCs w:val="0"/>
        </w:rPr>
        <w:lastRenderedPageBreak/>
        <w:t>Becherglas, 100 mL, weite Form</w:t>
      </w:r>
    </w:p>
    <w:p w14:paraId="23B7C8BF" w14:textId="77777777" w:rsidR="004A3964" w:rsidRPr="004A3964" w:rsidRDefault="004A3964" w:rsidP="004A3964">
      <w:pPr>
        <w:pStyle w:val="Liste1Aufzhlung"/>
        <w:rPr>
          <w:rStyle w:val="Fett"/>
          <w:b w:val="0"/>
          <w:bCs w:val="0"/>
        </w:rPr>
      </w:pPr>
      <w:r w:rsidRPr="004A3964">
        <w:rPr>
          <w:rStyle w:val="Fett"/>
          <w:b w:val="0"/>
          <w:bCs w:val="0"/>
        </w:rPr>
        <w:t>Pulver-Spatel</w:t>
      </w:r>
    </w:p>
    <w:p w14:paraId="5C9CFC82" w14:textId="77777777" w:rsidR="004A3964" w:rsidRPr="004A3964" w:rsidRDefault="004A3964" w:rsidP="004A3964">
      <w:pPr>
        <w:pStyle w:val="Liste1Aufzhlung"/>
      </w:pPr>
      <w:r w:rsidRPr="004A3964">
        <w:t>Baumwoll- oder Papiertaschen-Tuch</w:t>
      </w:r>
    </w:p>
    <w:p w14:paraId="64DD0C40" w14:textId="77777777" w:rsidR="004A3964" w:rsidRDefault="004A3964" w:rsidP="004A3964">
      <w:pPr>
        <w:spacing w:before="0"/>
        <w:rPr>
          <w:rStyle w:val="Fett"/>
        </w:rPr>
        <w:sectPr w:rsidR="004A3964" w:rsidSect="004A3964">
          <w:type w:val="continuous"/>
          <w:pgSz w:w="11906" w:h="16838"/>
          <w:pgMar w:top="851" w:right="1134" w:bottom="851" w:left="1418" w:header="0" w:footer="0" w:gutter="0"/>
          <w:cols w:num="2" w:space="708"/>
          <w:titlePg/>
          <w:docGrid w:linePitch="360"/>
        </w:sectPr>
      </w:pPr>
    </w:p>
    <w:p w14:paraId="683AC6FC" w14:textId="2DA9C450" w:rsidR="004A3964" w:rsidRPr="001D024F" w:rsidRDefault="004A3964" w:rsidP="004A3964">
      <w:pPr>
        <w:spacing w:before="0"/>
      </w:pPr>
      <w:r w:rsidRPr="002A677D">
        <w:rPr>
          <w:rStyle w:val="Fett"/>
        </w:rPr>
        <w:lastRenderedPageBreak/>
        <w:t>Chemikalien</w:t>
      </w:r>
      <w:r w:rsidRPr="001D024F">
        <w:t>:</w:t>
      </w:r>
    </w:p>
    <w:p w14:paraId="1EBB1947" w14:textId="77777777" w:rsidR="004A3964" w:rsidRDefault="004A3964" w:rsidP="004A3964">
      <w:pPr>
        <w:pStyle w:val="AufzhlungStandard"/>
        <w:numPr>
          <w:ilvl w:val="0"/>
          <w:numId w:val="26"/>
        </w:numPr>
        <w:spacing w:before="0"/>
        <w:sectPr w:rsidR="004A3964" w:rsidSect="004A3964">
          <w:type w:val="continuous"/>
          <w:pgSz w:w="11906" w:h="16838"/>
          <w:pgMar w:top="851" w:right="1134" w:bottom="851" w:left="1418" w:header="0" w:footer="0" w:gutter="0"/>
          <w:cols w:space="708"/>
          <w:titlePg/>
          <w:docGrid w:linePitch="360"/>
        </w:sectPr>
      </w:pPr>
    </w:p>
    <w:p w14:paraId="795E8A3D" w14:textId="0F2BCF44" w:rsidR="004A3964" w:rsidRPr="001D024F" w:rsidRDefault="004A3964" w:rsidP="004A3964">
      <w:pPr>
        <w:pStyle w:val="AufzhlungStandard"/>
        <w:numPr>
          <w:ilvl w:val="0"/>
          <w:numId w:val="26"/>
        </w:numPr>
        <w:spacing w:before="0"/>
      </w:pPr>
      <w:r w:rsidRPr="001D024F">
        <w:lastRenderedPageBreak/>
        <w:t xml:space="preserve">verkupferte </w:t>
      </w:r>
      <w:r w:rsidRPr="008F4280">
        <w:rPr>
          <w:rStyle w:val="RotZchn"/>
        </w:rPr>
        <w:t>Cent</w:t>
      </w:r>
      <w:r w:rsidRPr="002A677D">
        <w:rPr>
          <w:color w:val="FF0000" w:themeColor="accent2"/>
        </w:rPr>
        <w:t>-</w:t>
      </w:r>
      <w:r w:rsidRPr="008F4280">
        <w:rPr>
          <w:rStyle w:val="RotZchn"/>
        </w:rPr>
        <w:t>Münze</w:t>
      </w:r>
    </w:p>
    <w:p w14:paraId="3AEA3F8B" w14:textId="77777777" w:rsidR="004A3964" w:rsidRPr="001D024F" w:rsidRDefault="004A3964" w:rsidP="004A3964">
      <w:pPr>
        <w:pStyle w:val="AufzhlungStandard"/>
        <w:numPr>
          <w:ilvl w:val="0"/>
          <w:numId w:val="26"/>
        </w:numPr>
        <w:spacing w:before="0"/>
      </w:pPr>
      <w:bookmarkStart w:id="2" w:name="OLE_LINK111"/>
      <w:r w:rsidRPr="008F4280">
        <w:rPr>
          <w:rStyle w:val="RotZchn"/>
        </w:rPr>
        <w:t>Zink</w:t>
      </w:r>
      <w:r w:rsidRPr="001D024F">
        <w:t>-Pulver</w:t>
      </w:r>
      <w:r w:rsidRPr="001D024F">
        <w:br/>
      </w:r>
      <w:r w:rsidRPr="008F4280">
        <w:rPr>
          <w:rStyle w:val="CASNrZchn"/>
        </w:rPr>
        <w:t>CAS-Nr.: 7440-66-6</w:t>
      </w:r>
      <w:r w:rsidRPr="008F4280">
        <w:rPr>
          <w:rStyle w:val="CASNrZchn"/>
        </w:rPr>
        <w:tab/>
      </w:r>
      <w:r w:rsidRPr="001D024F">
        <w:br/>
      </w:r>
      <w:r w:rsidRPr="001D024F">
        <w:rPr>
          <w:noProof/>
          <w:lang w:eastAsia="de-DE"/>
        </w:rPr>
        <w:drawing>
          <wp:inline distT="0" distB="0" distL="0" distR="0" wp14:anchorId="087972F9" wp14:editId="363C7E0B">
            <wp:extent cx="358140" cy="358140"/>
            <wp:effectExtent l="0" t="0" r="3810" b="381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1D024F">
        <w:t xml:space="preserve"> </w:t>
      </w:r>
      <w:r w:rsidRPr="001D024F">
        <w:rPr>
          <w:noProof/>
          <w:lang w:eastAsia="de-DE"/>
        </w:rPr>
        <w:drawing>
          <wp:inline distT="0" distB="0" distL="0" distR="0" wp14:anchorId="49BC3FB1" wp14:editId="55E43F05">
            <wp:extent cx="360000" cy="360000"/>
            <wp:effectExtent l="0" t="0" r="2540" b="254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r w:rsidRPr="001D024F">
        <w:t xml:space="preserve"> Gefahr</w:t>
      </w:r>
      <w:r w:rsidRPr="001D024F">
        <w:tab/>
      </w:r>
      <w:r w:rsidRPr="001D024F">
        <w:br/>
      </w:r>
      <w:r w:rsidRPr="008F4280">
        <w:rPr>
          <w:rStyle w:val="CASNrZchn"/>
        </w:rPr>
        <w:t>H250, H260, H410</w:t>
      </w:r>
      <w:r w:rsidRPr="008F4280">
        <w:rPr>
          <w:rStyle w:val="CASNrZchn"/>
        </w:rPr>
        <w:tab/>
      </w:r>
      <w:r w:rsidRPr="008F4280">
        <w:rPr>
          <w:rStyle w:val="CASNrZchn"/>
        </w:rPr>
        <w:br/>
        <w:t>P222, P210, P231+P232, P280, P370+P378, P273</w:t>
      </w:r>
      <w:bookmarkEnd w:id="2"/>
    </w:p>
    <w:p w14:paraId="47949B3A" w14:textId="3933652D" w:rsidR="004A3964" w:rsidRPr="002A677D" w:rsidRDefault="004A3964" w:rsidP="004A3964">
      <w:pPr>
        <w:pStyle w:val="AufzhlungStandard"/>
        <w:numPr>
          <w:ilvl w:val="0"/>
          <w:numId w:val="26"/>
        </w:numPr>
        <w:spacing w:before="0"/>
      </w:pPr>
      <w:bookmarkStart w:id="3" w:name="OLE_LINK45"/>
      <w:r>
        <w:rPr>
          <w:rStyle w:val="RotZchn"/>
        </w:rPr>
        <w:br w:type="column"/>
      </w:r>
      <w:r w:rsidRPr="008F4280">
        <w:rPr>
          <w:rStyle w:val="RotZchn"/>
        </w:rPr>
        <w:lastRenderedPageBreak/>
        <w:t>Natriumhydroxid</w:t>
      </w:r>
      <w:r w:rsidRPr="001D024F">
        <w:br/>
      </w:r>
      <w:r w:rsidRPr="008F4280">
        <w:rPr>
          <w:rStyle w:val="CASNrZchn"/>
        </w:rPr>
        <w:t>CAS-Nr.: 1310-73-2</w:t>
      </w:r>
      <w:r w:rsidRPr="008F4280">
        <w:rPr>
          <w:rStyle w:val="CASNrZchn"/>
        </w:rPr>
        <w:tab/>
      </w:r>
      <w:r w:rsidRPr="001D024F">
        <w:br/>
      </w:r>
      <w:r w:rsidRPr="001D024F">
        <w:rPr>
          <w:noProof/>
          <w:lang w:eastAsia="de-DE"/>
        </w:rPr>
        <w:drawing>
          <wp:inline distT="0" distB="0" distL="0" distR="0" wp14:anchorId="305274DD" wp14:editId="665A1827">
            <wp:extent cx="358140" cy="365760"/>
            <wp:effectExtent l="0" t="0" r="381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1D024F">
        <w:t xml:space="preserve"> Gefahr</w:t>
      </w:r>
      <w:r w:rsidRPr="001D024F">
        <w:tab/>
      </w:r>
      <w:r w:rsidRPr="001D024F">
        <w:br/>
      </w:r>
      <w:r w:rsidRPr="008F4280">
        <w:rPr>
          <w:rStyle w:val="CASNrZchn"/>
        </w:rPr>
        <w:t>H290, H314</w:t>
      </w:r>
      <w:r w:rsidRPr="008F4280">
        <w:rPr>
          <w:rStyle w:val="CASNrZchn"/>
        </w:rPr>
        <w:tab/>
      </w:r>
      <w:r w:rsidRPr="008F4280">
        <w:rPr>
          <w:rStyle w:val="CASNrZchn"/>
        </w:rPr>
        <w:br/>
        <w:t>P280, P301+P330+P331, P305+P351+P338, P308+P310</w:t>
      </w:r>
      <w:bookmarkEnd w:id="3"/>
    </w:p>
    <w:p w14:paraId="57DC4AEE" w14:textId="77777777" w:rsidR="004A3964" w:rsidRDefault="004A3964" w:rsidP="004A3964">
      <w:pPr>
        <w:rPr>
          <w:rStyle w:val="Fett"/>
        </w:rPr>
        <w:sectPr w:rsidR="004A3964" w:rsidSect="004A3964">
          <w:type w:val="continuous"/>
          <w:pgSz w:w="11906" w:h="16838"/>
          <w:pgMar w:top="851" w:right="1134" w:bottom="851" w:left="1418" w:header="0" w:footer="0" w:gutter="0"/>
          <w:cols w:num="2" w:space="708"/>
          <w:titlePg/>
          <w:docGrid w:linePitch="360"/>
        </w:sectPr>
      </w:pPr>
    </w:p>
    <w:p w14:paraId="323FC0F7" w14:textId="0AC58DC4" w:rsidR="004A3964" w:rsidRPr="001D024F" w:rsidRDefault="004A3964" w:rsidP="004A3964">
      <w:r w:rsidRPr="002A677D">
        <w:rPr>
          <w:rStyle w:val="Fett"/>
        </w:rPr>
        <w:lastRenderedPageBreak/>
        <w:t>Durchführung 1</w:t>
      </w:r>
      <w:r w:rsidRPr="001D024F">
        <w:t>: Im Becherglas wird eine Aufschlämmung von Zink-Pulver in ca. 2-3 mL Wasser und 5-6 Plätzchen Natriumhydroxid bereitet.</w:t>
      </w:r>
    </w:p>
    <w:p w14:paraId="52DA9D0B" w14:textId="77777777" w:rsidR="004A3964" w:rsidRPr="001D024F" w:rsidRDefault="004A3964" w:rsidP="004A3964">
      <w:r w:rsidRPr="001D024F">
        <w:t>Dann wird eine verkupferte Münze hineingelegt und das Ganze über dem Brenner auf dem Dreibein so lange erhitzt, bis sich ein grauer Belag entstanden ist.</w:t>
      </w:r>
      <w:r>
        <w:t xml:space="preserve"> Die Münze mit der Tiegel-Zange herausnehmen und das anhaftende Pulver unter fließendem Wasser abspülen und die Münze danach trocken polieren.</w:t>
      </w:r>
    </w:p>
    <w:p w14:paraId="27C79C9E" w14:textId="77777777" w:rsidR="004A3964" w:rsidRPr="001D024F" w:rsidRDefault="004A3964" w:rsidP="004A3964">
      <w:r w:rsidRPr="002A677D">
        <w:rPr>
          <w:rStyle w:val="Fett"/>
        </w:rPr>
        <w:t>Beobachtung 1</w:t>
      </w:r>
      <w:r w:rsidRPr="001D024F">
        <w:t>: Die Münze erhält einen grauen Belag, der sich nach dem Spülen nach silbrig-glänzend polieren lässt. „Silber“</w:t>
      </w:r>
    </w:p>
    <w:p w14:paraId="2FD02946" w14:textId="77777777" w:rsidR="004A3964" w:rsidRPr="001D024F" w:rsidRDefault="004A3964" w:rsidP="004A3964">
      <w:r w:rsidRPr="002A677D">
        <w:rPr>
          <w:rStyle w:val="Fett"/>
        </w:rPr>
        <w:t>Deutung 1</w:t>
      </w:r>
      <w:r w:rsidRPr="001D024F">
        <w:t>: Die Münze wird verzinkt.</w:t>
      </w:r>
    </w:p>
    <w:p w14:paraId="5FCC2E08" w14:textId="77777777" w:rsidR="004A3964" w:rsidRPr="001D024F" w:rsidRDefault="004A3964" w:rsidP="004A3964">
      <w:r w:rsidRPr="002A677D">
        <w:rPr>
          <w:rStyle w:val="Fett"/>
        </w:rPr>
        <w:t>Durchführung 2</w:t>
      </w:r>
      <w:r w:rsidRPr="001D024F">
        <w:t>:</w:t>
      </w:r>
      <w:r>
        <w:t xml:space="preserve"> </w:t>
      </w:r>
      <w:r w:rsidRPr="001D024F">
        <w:t>Die Münze kurz in die Brenner-Flamme halten, bis sich der Belag nach Gelb verfärbt.</w:t>
      </w:r>
    </w:p>
    <w:p w14:paraId="370ECD50" w14:textId="77777777" w:rsidR="004A3964" w:rsidRPr="001D024F" w:rsidRDefault="004A3964" w:rsidP="004A3964">
      <w:r w:rsidRPr="002A677D">
        <w:rPr>
          <w:rStyle w:val="Fett"/>
        </w:rPr>
        <w:t>Beobachtung 2</w:t>
      </w:r>
      <w:r w:rsidRPr="001D024F">
        <w:t>:</w:t>
      </w:r>
      <w:r>
        <w:t xml:space="preserve"> </w:t>
      </w:r>
      <w:r w:rsidRPr="001D024F">
        <w:t>Die Münze erhält einen goldgelben, metallischen Glanz. „Gold“.</w:t>
      </w:r>
    </w:p>
    <w:p w14:paraId="4DE738D3" w14:textId="77777777" w:rsidR="004A3964" w:rsidRPr="001D024F" w:rsidRDefault="004A3964" w:rsidP="004A3964">
      <w:r w:rsidRPr="002A677D">
        <w:rPr>
          <w:rStyle w:val="Fett"/>
        </w:rPr>
        <w:t>Deutung 2</w:t>
      </w:r>
      <w:r w:rsidRPr="001D024F">
        <w:t>:</w:t>
      </w:r>
      <w:r>
        <w:t xml:space="preserve"> </w:t>
      </w:r>
      <w:r w:rsidRPr="001D024F">
        <w:t>Zink- und Kupfer-Schicht legieren sich teilweise, es entsteht eine Messing-Schicht.</w:t>
      </w:r>
    </w:p>
    <w:p w14:paraId="3A7BCA6C" w14:textId="77777777" w:rsidR="004A3964" w:rsidRPr="001D024F" w:rsidRDefault="004A3964" w:rsidP="004A3964">
      <w:r w:rsidRPr="002A677D">
        <w:rPr>
          <w:rStyle w:val="Fett"/>
        </w:rPr>
        <w:t>Entsorgung</w:t>
      </w:r>
      <w:r w:rsidRPr="001D024F">
        <w:t xml:space="preserve">: </w:t>
      </w:r>
      <w:r w:rsidRPr="008F4280">
        <w:rPr>
          <w:rStyle w:val="EntsorgungZchn"/>
        </w:rPr>
        <w:t>B1</w:t>
      </w:r>
      <w:r w:rsidRPr="001D024F">
        <w:t>; Zink neigt als stark unedles Metall zur Selbstentzündung – vor allem, in stark zerkleinerter und trockner Form. Reste deshalb nicht in den Hausmüll, sondern feucht zum Schwermetall-Abfall geben. Alternative: Metallreste mit Säure zersetzen und die Lösung zum anorganischen Schwermetall-Abfall geben.</w:t>
      </w:r>
    </w:p>
    <w:p w14:paraId="3A116DEC" w14:textId="77777777" w:rsidR="004A3964" w:rsidRPr="001D024F" w:rsidRDefault="004A3964" w:rsidP="004A3964">
      <w:r w:rsidRPr="002A677D">
        <w:rPr>
          <w:rStyle w:val="Fett"/>
        </w:rPr>
        <w:t>Quelle</w:t>
      </w:r>
      <w:r w:rsidRPr="001D024F">
        <w:t>: unbekannt</w:t>
      </w:r>
    </w:p>
    <w:p w14:paraId="49B2C4A9" w14:textId="77777777" w:rsidR="004A3964" w:rsidRPr="001D024F" w:rsidRDefault="004A3964" w:rsidP="004A3964">
      <w:r w:rsidRPr="002A677D">
        <w:rPr>
          <w:rStyle w:val="Fett"/>
        </w:rPr>
        <w:t>Diskussion</w:t>
      </w:r>
      <w:r w:rsidRPr="001D024F">
        <w:t>: „Beweis“ für die Entstehung von Gold:</w:t>
      </w:r>
    </w:p>
    <w:p w14:paraId="6A2F5DA2" w14:textId="77777777" w:rsidR="004A3964" w:rsidRPr="002B5139" w:rsidRDefault="00706D40" w:rsidP="004A3964">
      <w:pPr>
        <w:pStyle w:val="Formeln"/>
        <w:rPr>
          <w:rFonts w:asciiTheme="minorHAnsi" w:hAnsiTheme="minorHAnsi" w:cstheme="minorHAnsi"/>
        </w:rPr>
      </w:pPr>
      <m:oMathPara>
        <m:oMathParaPr>
          <m:jc m:val="center"/>
        </m:oMathParaPr>
        <m:oMath>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(Cu)</m:t>
                    </m:r>
                  </m:sub>
                </m:sSub>
              </m:e>
            </m:mr>
            <m:mr>
              <m:e>
                <m:r>
                  <m:rPr>
                    <m:nor/>
                  </m:rPr>
                  <w:rPr>
                    <w:rFonts w:asciiTheme="minorHAnsi" w:hAnsiTheme="minorHAnsi" w:cstheme="minorHAnsi"/>
                  </w:rPr>
                  <m:t>29</m:t>
                </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rPr>
                  <m:t>+</m:t>
                </m:r>
              </m:e>
            </m:mr>
            <m: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(Zn)</m:t>
                    </m:r>
                  </m:sub>
                </m:sSub>
              </m:e>
            </m:mr>
            <m:mr>
              <m:e>
                <m:r>
                  <m:rPr>
                    <m:nor/>
                  </m:rPr>
                  <w:rPr>
                    <w:rFonts w:asciiTheme="minorHAnsi" w:hAnsiTheme="minorHAnsi" w:cstheme="minorHAnsi"/>
                  </w:rPr>
                  <m:t>30</m:t>
                </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rPr>
                  <m:t>+</m:t>
                </m:r>
              </m:e>
            </m:mr>
            <m: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(Na)</m:t>
                    </m:r>
                  </m:sub>
                </m:sSub>
              </m:e>
            </m:mr>
            <m:mr>
              <m:e>
                <m:r>
                  <m:rPr>
                    <m:nor/>
                  </m:rPr>
                  <w:rPr>
                    <w:rFonts w:asciiTheme="minorHAnsi" w:hAnsiTheme="minorHAnsi" w:cstheme="minorHAnsi"/>
                  </w:rPr>
                  <m:t>11</m:t>
                </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rPr>
                  <m:t>+</m:t>
                </m:r>
              </m:e>
            </m:mr>
            <m: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(O)</m:t>
                    </m:r>
                  </m:sub>
                </m:sSub>
              </m:e>
            </m:mr>
            <m:mr>
              <m:e>
                <m:r>
                  <m:rPr>
                    <m:nor/>
                  </m:rPr>
                  <w:rPr>
                    <w:rFonts w:asciiTheme="minorHAnsi" w:hAnsiTheme="minorHAnsi" w:cstheme="minorHAnsi"/>
                  </w:rPr>
                  <m:t>8</m:t>
                </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rPr>
                  <m:t>+</m:t>
                </m:r>
              </m:e>
            </m:mr>
            <m: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(H)</m:t>
                    </m:r>
                  </m:sub>
                </m:sSub>
              </m:e>
            </m:mr>
            <m:mr>
              <m:e>
                <m:r>
                  <m:rPr>
                    <m:nor/>
                  </m:rPr>
                  <w:rPr>
                    <w:rFonts w:asciiTheme="minorHAnsi" w:hAnsiTheme="minorHAnsi" w:cstheme="minorHAnsi"/>
                  </w:rPr>
                  <m:t>1</m:t>
                </m:r>
              </m:e>
            </m:mr>
          </m:m>
          <m:r>
            <m:rPr>
              <m:nor/>
            </m:rPr>
            <w:rPr>
              <w:rFonts w:asciiTheme="minorHAnsi" w:hAnsiTheme="minorHAnsi" w:cstheme="minorHAnsi"/>
            </w:rPr>
            <m:t xml:space="preserve"> </m:t>
          </m:r>
          <m:m>
            <m:mPr>
              <m:mcs>
                <m:mc>
                  <m:mcPr>
                    <m:count m:val="1"/>
                    <m:mcJc m:val="center"/>
                  </m:mcPr>
                </m:mc>
              </m:mcs>
              <m:ctrlPr>
                <w:rPr>
                  <w:rFonts w:ascii="Cambria Math" w:hAnsi="Cambria Math" w:cstheme="minorHAnsi"/>
                </w:rPr>
              </m:ctrlPr>
            </m:mPr>
            <m:mr>
              <m:e>
                <m:r>
                  <m:rPr>
                    <m:nor/>
                  </m:rPr>
                  <w:rPr>
                    <w:rFonts w:asciiTheme="minorHAnsi" w:hAnsiTheme="minorHAnsi" w:cstheme="minorHAnsi"/>
                  </w:rPr>
                  <m:t>=</m:t>
                </m:r>
              </m:e>
            </m:mr>
            <m:mr>
              <m:e/>
            </m:mr>
          </m:m>
          <m:m>
            <m:mPr>
              <m:mcs>
                <m:mc>
                  <m:mcPr>
                    <m:count m:val="1"/>
                    <m:mcJc m:val="center"/>
                  </m:mcPr>
                </m:mc>
              </m:mcs>
              <m:ctrlPr>
                <w:rPr>
                  <w:rFonts w:ascii="Cambria Math" w:hAnsi="Cambria Math" w:cstheme="minorHAnsi"/>
                </w:rPr>
              </m:ctrlPr>
            </m:mPr>
            <m:mr>
              <m:e>
                <m:sSub>
                  <m:sSubPr>
                    <m:ctrlPr>
                      <w:rPr>
                        <w:rFonts w:ascii="Cambria Math" w:hAnsi="Cambria Math" w:cstheme="minorHAnsi"/>
                      </w:rPr>
                    </m:ctrlPr>
                  </m:sSubPr>
                  <m:e>
                    <m:r>
                      <m:rPr>
                        <m:nor/>
                      </m:rPr>
                      <w:rPr>
                        <w:rFonts w:asciiTheme="minorHAnsi" w:hAnsiTheme="minorHAnsi" w:cstheme="minorHAnsi"/>
                      </w:rPr>
                      <m:t>OZ</m:t>
                    </m:r>
                  </m:e>
                  <m:sub>
                    <m:r>
                      <m:rPr>
                        <m:nor/>
                      </m:rPr>
                      <w:rPr>
                        <w:rFonts w:asciiTheme="minorHAnsi" w:hAnsiTheme="minorHAnsi" w:cstheme="minorHAnsi"/>
                      </w:rPr>
                      <m:t>(Au)</m:t>
                    </m:r>
                  </m:sub>
                </m:sSub>
              </m:e>
            </m:mr>
            <m:mr>
              <m:e>
                <m:r>
                  <m:rPr>
                    <m:nor/>
                  </m:rPr>
                  <w:rPr>
                    <w:rFonts w:asciiTheme="minorHAnsi" w:hAnsiTheme="minorHAnsi" w:cstheme="minorHAnsi"/>
                  </w:rPr>
                  <m:t>79</m:t>
                </m:r>
              </m:e>
            </m:mr>
          </m:m>
        </m:oMath>
      </m:oMathPara>
    </w:p>
    <w:p w14:paraId="362812AD" w14:textId="77777777" w:rsidR="004A3964" w:rsidRPr="001D024F" w:rsidRDefault="004A3964" w:rsidP="004A3964">
      <w:r w:rsidRPr="001D024F">
        <w:t>Beweggrund für das Vermischen der Metalle zur Legierung?</w:t>
      </w:r>
    </w:p>
    <w:p w14:paraId="265B495F" w14:textId="77777777" w:rsidR="00706D40" w:rsidRDefault="00706D40">
      <w:pPr>
        <w:spacing w:before="0"/>
        <w:jc w:val="left"/>
        <w:rPr>
          <w:rStyle w:val="Fett"/>
        </w:rPr>
      </w:pPr>
      <w:r>
        <w:rPr>
          <w:rStyle w:val="Fett"/>
        </w:rPr>
        <w:br w:type="page"/>
      </w:r>
    </w:p>
    <w:p w14:paraId="4335F80A" w14:textId="3DBFB4BF" w:rsidR="004A3964" w:rsidRPr="001D024F" w:rsidRDefault="004A3964" w:rsidP="00706D40">
      <w:r w:rsidRPr="001679FA">
        <w:rPr>
          <w:rStyle w:val="Fett"/>
        </w:rPr>
        <w:t>WWW</w:t>
      </w:r>
      <w:r w:rsidRPr="00706D40">
        <w:t xml:space="preserve">: </w:t>
      </w:r>
      <w:hyperlink r:id="rId14" w:history="1">
        <w:r w:rsidRPr="006844D3">
          <w:rPr>
            <w:rStyle w:val="Hyperlink"/>
          </w:rPr>
          <w:t>http://www.zzzebra.de/index.asp?themaid=176&amp;titelid=662</w:t>
        </w:r>
      </w:hyperlink>
      <w:r w:rsidRPr="006844D3">
        <w:rPr>
          <w:rStyle w:val="Hyperlink"/>
        </w:rPr>
        <w:t xml:space="preserve">; </w:t>
      </w:r>
      <w:r w:rsidRPr="001D024F">
        <w:t>Vergolden durch anstreichen mit Goldbronze.</w:t>
      </w:r>
      <w:r>
        <w:t xml:space="preserve"> 03.07.2020</w:t>
      </w:r>
    </w:p>
    <w:p w14:paraId="1D5FE709" w14:textId="5AFBE805" w:rsidR="004A3964" w:rsidRDefault="004A3964" w:rsidP="004A3964">
      <w:r>
        <w:lastRenderedPageBreak/>
        <w:t>Alle diese Eigenschaften, der begrenzte Vorrat und die teils aufwendige Herstellung machen Kupfer zu einem begehrtem Rohstoff der immer höhere Preise auf dem Weltmarkt erzielt. Dies stellt wiederum das wesentliche Motiv für die Kupfer</w:t>
      </w:r>
      <w:r w:rsidR="00A960C3">
        <w:t>-D</w:t>
      </w:r>
      <w:r>
        <w:t>iebe dar.</w:t>
      </w:r>
    </w:p>
    <w:p w14:paraId="0D00EED9" w14:textId="11E2AFF4" w:rsidR="00A960C3" w:rsidRDefault="00A960C3" w:rsidP="00A960C3">
      <w:pPr>
        <w:pStyle w:val="berschrift1"/>
      </w:pPr>
      <w:bookmarkStart w:id="4" w:name="_Toc55800984"/>
      <w:r>
        <w:t>Industrielle Reindarstellung aus Erzen [</w:t>
      </w:r>
      <w:r>
        <w:fldChar w:fldCharType="begin"/>
      </w:r>
      <w:r>
        <w:instrText xml:space="preserve"> REF _Ref55797863 \r \h </w:instrText>
      </w:r>
      <w:r>
        <w:fldChar w:fldCharType="separate"/>
      </w:r>
      <w:r w:rsidR="00706D40">
        <w:t>1</w:t>
      </w:r>
      <w:r>
        <w:fldChar w:fldCharType="end"/>
      </w:r>
      <w:r>
        <w:t>]</w:t>
      </w:r>
      <w:bookmarkEnd w:id="4"/>
    </w:p>
    <w:p w14:paraId="6A1D0ED6" w14:textId="1A5F34E1" w:rsidR="00A960C3" w:rsidRDefault="00A960C3" w:rsidP="00A960C3">
      <w:pPr>
        <w:pStyle w:val="berschrift2"/>
      </w:pPr>
      <w:bookmarkStart w:id="5" w:name="_Toc55800985"/>
      <w:r>
        <w:t>Wichtige Ausgangmaterialeine für die Kupfer-Gewinnung</w:t>
      </w:r>
      <w:bookmarkEnd w:id="5"/>
    </w:p>
    <w:p w14:paraId="517C6026" w14:textId="236D2749" w:rsidR="00A960C3" w:rsidRDefault="00302F0D" w:rsidP="00A960C3">
      <w:r>
        <w:t>In der Natur kommt Kupfer nur in sehr geringen Mengen gediegen, d. h. in elementarer Form vor. Meist liegt es gebunden in kationischer Form als Oxid, Carbonat oder Sulfid vor. Die größten Kupfer-Lagerstätten befinden sich in den USA, in Kanada und in Chile, wobei in erster Linie die Sulfide die Rohstoffe zur industriellen Kupfer-Gewinnung darstellen. Dazu zählen Chalkopyrit: Kupferkies CuFeS</w:t>
      </w:r>
      <w:r>
        <w:rPr>
          <w:vertAlign w:val="subscript"/>
        </w:rPr>
        <w:t>2</w:t>
      </w:r>
      <w:r>
        <w:t>, der weit verbreitet ist, Bornit: Buntkupferkies Cu</w:t>
      </w:r>
      <w:r>
        <w:rPr>
          <w:vertAlign w:val="subscript"/>
        </w:rPr>
        <w:t>5</w:t>
      </w:r>
      <w:r>
        <w:t>FeS</w:t>
      </w:r>
      <w:r>
        <w:rPr>
          <w:vertAlign w:val="subscript"/>
        </w:rPr>
        <w:t>4</w:t>
      </w:r>
      <w:r>
        <w:t xml:space="preserve"> und Chalkosin: Kupferglanz Cu</w:t>
      </w:r>
      <w:r>
        <w:rPr>
          <w:vertAlign w:val="subscript"/>
        </w:rPr>
        <w:t>2</w:t>
      </w:r>
      <w:r>
        <w:t>S.</w:t>
      </w:r>
    </w:p>
    <w:p w14:paraId="2D88D896" w14:textId="77777777" w:rsidR="00302F0D" w:rsidRDefault="00302F0D" w:rsidP="00A960C3"/>
    <w:p w14:paraId="1DBF89CD" w14:textId="77777777" w:rsidR="00302F0D" w:rsidRDefault="00302F0D" w:rsidP="00302F0D">
      <w:pPr>
        <w:pStyle w:val="Bilder"/>
        <w:sectPr w:rsidR="00302F0D" w:rsidSect="004A3964">
          <w:type w:val="continuous"/>
          <w:pgSz w:w="11906" w:h="16838"/>
          <w:pgMar w:top="851" w:right="1134" w:bottom="851" w:left="1418" w:header="0" w:footer="0" w:gutter="0"/>
          <w:cols w:space="708"/>
          <w:titlePg/>
          <w:docGrid w:linePitch="360"/>
        </w:sectPr>
      </w:pPr>
    </w:p>
    <w:p w14:paraId="65F21363" w14:textId="3C2620A7" w:rsidR="00302F0D" w:rsidRDefault="00302F0D" w:rsidP="00302F0D">
      <w:pPr>
        <w:pStyle w:val="Bilder"/>
        <w:spacing w:before="60"/>
      </w:pPr>
      <w:r>
        <w:rPr>
          <w:lang w:eastAsia="de-DE"/>
        </w:rPr>
        <w:drawing>
          <wp:inline distT="0" distB="0" distL="0" distR="0" wp14:anchorId="3267FAD4" wp14:editId="03E71416">
            <wp:extent cx="2573655" cy="19043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3655" cy="1904365"/>
                    </a:xfrm>
                    <a:prstGeom prst="rect">
                      <a:avLst/>
                    </a:prstGeom>
                    <a:noFill/>
                    <a:ln>
                      <a:noFill/>
                    </a:ln>
                  </pic:spPr>
                </pic:pic>
              </a:graphicData>
            </a:graphic>
          </wp:inline>
        </w:drawing>
      </w:r>
    </w:p>
    <w:p w14:paraId="4CE09BB9" w14:textId="2803969B" w:rsidR="00302F0D" w:rsidRDefault="00302F0D" w:rsidP="00302F0D">
      <w:pPr>
        <w:pStyle w:val="Beschriftung"/>
      </w:pPr>
      <w:r>
        <w:t xml:space="preserve">Abb. </w:t>
      </w:r>
      <w:fldSimple w:instr=" SEQ Abb. \* ARABIC ">
        <w:r w:rsidR="00706D40">
          <w:rPr>
            <w:noProof/>
          </w:rPr>
          <w:t>2</w:t>
        </w:r>
      </w:fldSimple>
      <w:r>
        <w:t>: gediegenes Kupfer</w:t>
      </w:r>
    </w:p>
    <w:p w14:paraId="3BCBC96A" w14:textId="3F1C974E" w:rsidR="00302F0D" w:rsidRDefault="00302F0D" w:rsidP="00302F0D">
      <w:pPr>
        <w:pStyle w:val="Bilder"/>
      </w:pPr>
      <w:r>
        <w:rPr>
          <w:lang w:eastAsia="de-DE"/>
        </w:rPr>
        <w:drawing>
          <wp:inline distT="0" distB="0" distL="0" distR="0" wp14:anchorId="704E2778" wp14:editId="4972FF46">
            <wp:extent cx="2573655" cy="19043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3655" cy="1904365"/>
                    </a:xfrm>
                    <a:prstGeom prst="rect">
                      <a:avLst/>
                    </a:prstGeom>
                    <a:noFill/>
                    <a:ln>
                      <a:noFill/>
                    </a:ln>
                  </pic:spPr>
                </pic:pic>
              </a:graphicData>
            </a:graphic>
          </wp:inline>
        </w:drawing>
      </w:r>
    </w:p>
    <w:p w14:paraId="46E55417" w14:textId="49A2AF8F" w:rsidR="00302F0D" w:rsidRDefault="00302F0D" w:rsidP="00302F0D">
      <w:pPr>
        <w:pStyle w:val="Beschriftung"/>
      </w:pPr>
      <w:r>
        <w:t xml:space="preserve">Abb. </w:t>
      </w:r>
      <w:fldSimple w:instr=" SEQ Abb. \* ARABIC ">
        <w:r w:rsidR="00706D40">
          <w:rPr>
            <w:noProof/>
          </w:rPr>
          <w:t>3</w:t>
        </w:r>
      </w:fldSimple>
      <w:r>
        <w:t>: Chalkopyrit: Kupferkies</w:t>
      </w:r>
    </w:p>
    <w:p w14:paraId="6829B762" w14:textId="77777777" w:rsidR="00302F0D" w:rsidRDefault="00302F0D" w:rsidP="00302F0D">
      <w:pPr>
        <w:pStyle w:val="berschrift2"/>
        <w:sectPr w:rsidR="00302F0D" w:rsidSect="00302F0D">
          <w:type w:val="continuous"/>
          <w:pgSz w:w="11906" w:h="16838"/>
          <w:pgMar w:top="851" w:right="1134" w:bottom="851" w:left="1418" w:header="0" w:footer="0" w:gutter="0"/>
          <w:cols w:num="2" w:space="708"/>
          <w:titlePg/>
          <w:docGrid w:linePitch="360"/>
        </w:sectPr>
      </w:pPr>
    </w:p>
    <w:p w14:paraId="702CC0B4" w14:textId="58163CDC" w:rsidR="00302F0D" w:rsidRDefault="00302F0D" w:rsidP="00302F0D">
      <w:pPr>
        <w:pStyle w:val="berschrift2"/>
      </w:pPr>
      <w:bookmarkStart w:id="6" w:name="_Toc55800986"/>
      <w:r>
        <w:t>Technische Gewinnung aus eisenhaltigen Kupfersulfid-Erzen und die Überführung in Rein-Kupfer</w:t>
      </w:r>
      <w:bookmarkEnd w:id="6"/>
    </w:p>
    <w:p w14:paraId="2D4E9E92" w14:textId="2882670F" w:rsidR="00302F0D" w:rsidRDefault="00302F0D" w:rsidP="00302F0D">
      <w:r>
        <w:t>Etwa 80% der Kupfer-Gewinnung erfolgt auf „trockenem Weg“ durch das schmelzmetallurgische Verfahren aus Kupferkies, Buntkupferkies oder Kupferglanz.</w:t>
      </w:r>
    </w:p>
    <w:p w14:paraId="2DB863D9" w14:textId="418E2334" w:rsidR="00302F0D" w:rsidRDefault="00302F0D" w:rsidP="00302F0D">
      <w:r>
        <w:t>Im Folgenden wird der Verlauf der industriellen Kupfer-Gewinnung aus Kupferkies durch das schmelzmetallurgische Verfahren genauer beschrieben.</w:t>
      </w:r>
    </w:p>
    <w:p w14:paraId="04E94867" w14:textId="3871906B" w:rsidR="00302F0D" w:rsidRDefault="00302F0D" w:rsidP="00302F0D">
      <w:pPr>
        <w:pStyle w:val="Bilder"/>
      </w:pPr>
      <w:r>
        <w:rPr>
          <w:lang w:eastAsia="de-DE"/>
        </w:rPr>
        <w:drawing>
          <wp:inline distT="0" distB="0" distL="0" distR="0" wp14:anchorId="72D853ED" wp14:editId="1FA0BE4B">
            <wp:extent cx="5760000" cy="432512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4325122"/>
                    </a:xfrm>
                    <a:prstGeom prst="rect">
                      <a:avLst/>
                    </a:prstGeom>
                    <a:noFill/>
                    <a:ln>
                      <a:noFill/>
                    </a:ln>
                  </pic:spPr>
                </pic:pic>
              </a:graphicData>
            </a:graphic>
          </wp:inline>
        </w:drawing>
      </w:r>
    </w:p>
    <w:p w14:paraId="77BE2585" w14:textId="37B9D4F0" w:rsidR="00302F0D" w:rsidRDefault="00302F0D" w:rsidP="00302F0D">
      <w:pPr>
        <w:pStyle w:val="Beschriftung"/>
      </w:pPr>
      <w:r>
        <w:t xml:space="preserve">Abb. </w:t>
      </w:r>
      <w:fldSimple w:instr=" SEQ Abb. \* ARABIC ">
        <w:r w:rsidR="00706D40">
          <w:rPr>
            <w:noProof/>
          </w:rPr>
          <w:t>4</w:t>
        </w:r>
      </w:fldSimple>
      <w:r>
        <w:t>: Verlauf der Kupfer-Gewinnung</w:t>
      </w:r>
    </w:p>
    <w:p w14:paraId="6EDC3EF6" w14:textId="43D060CA" w:rsidR="00302F0D" w:rsidRDefault="00302F0D" w:rsidP="00302F0D">
      <w:r>
        <w:t xml:space="preserve">Es wird zuerst die </w:t>
      </w:r>
      <w:r>
        <w:rPr>
          <w:b/>
          <w:bCs/>
        </w:rPr>
        <w:t>Flotation</w:t>
      </w:r>
      <w:r>
        <w:t xml:space="preserve"> (= Schwimm-Aufbereitung) durchgeführt, da die Erze aufgrund des vielen Begleit-Gestein im Erz oft nur einen sehr geringen Anteil an Kupfer-Gehalt von 0,4 - 2% aufweisen. Dabei wird das Ausgangsmaterial zuerst stark zerkleinert. Anschließend wird Wasser und Holz-Teeröl zugegeben, wodurch das Kupfererz mit Öl benetzt wird. Dadurch wird es nach oben geschwemmt und kann so vom übrigen Gestein abgetrennt werden. Danach wird das Öl abgepresst und man erhält ein angereichertes Erz mit einem Kupferanteil von 20 - 30%.</w:t>
      </w:r>
    </w:p>
    <w:p w14:paraId="2C1DEEF7" w14:textId="03267941" w:rsidR="00302F0D" w:rsidRDefault="00302F0D" w:rsidP="00302F0D">
      <w:r>
        <w:t xml:space="preserve">Die Gewinnung von Kupferstein besteht aus zwei Schritten. Beim </w:t>
      </w:r>
      <w:r>
        <w:rPr>
          <w:b/>
          <w:bCs/>
        </w:rPr>
        <w:t>Rösten</w:t>
      </w:r>
      <w:r>
        <w:t xml:space="preserve"> wird ein Teil des eisengebundenen Schwefels beseitigt. Dazu nimmt man das Ausgangsmaterial Kupferkies.</w:t>
      </w:r>
    </w:p>
    <w:p w14:paraId="760676A5" w14:textId="01023E10" w:rsidR="00302F0D" w:rsidRPr="00302F0D" w:rsidRDefault="00302F0D" w:rsidP="00302F0D">
      <w:pPr>
        <w:pStyle w:val="Formeln"/>
        <w:rPr>
          <w:rFonts w:eastAsiaTheme="minorEastAsia"/>
        </w:rPr>
      </w:pPr>
      <m:oMathPara>
        <m:oMath>
          <m:r>
            <m:rPr>
              <m:nor/>
            </m:rPr>
            <m:t xml:space="preserve">6 </m:t>
          </m:r>
          <m:sSub>
            <m:sSubPr>
              <m:ctrlPr>
                <w:rPr>
                  <w:rFonts w:ascii="Cambria Math" w:hAnsi="Cambria Math"/>
                </w:rPr>
              </m:ctrlPr>
            </m:sSubPr>
            <m:e>
              <m:r>
                <m:rPr>
                  <m:nor/>
                </m:rPr>
                <m:t>CuFeS</m:t>
              </m:r>
            </m:e>
            <m:sub>
              <m:r>
                <m:rPr>
                  <m:nor/>
                </m:rPr>
                <m:t>2</m:t>
              </m:r>
            </m:sub>
          </m:sSub>
          <m:r>
            <m:rPr>
              <m:nor/>
            </m:rPr>
            <m:t xml:space="preserve"> + 13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3 </m:t>
          </m:r>
          <m:sSub>
            <m:sSubPr>
              <m:ctrlPr>
                <w:rPr>
                  <w:rFonts w:ascii="Cambria Math" w:hAnsi="Cambria Math"/>
                </w:rPr>
              </m:ctrlPr>
            </m:sSubPr>
            <m:e>
              <m:r>
                <m:rPr>
                  <m:nor/>
                </m:rPr>
                <m:t>Cu</m:t>
              </m:r>
            </m:e>
            <m:sub>
              <m:r>
                <m:rPr>
                  <m:nor/>
                </m:rPr>
                <m:t>2</m:t>
              </m:r>
            </m:sub>
          </m:sSub>
          <m:r>
            <m:rPr>
              <m:nor/>
            </m:rPr>
            <m:t xml:space="preserve">S + 2 </m:t>
          </m:r>
          <m:sSub>
            <m:sSubPr>
              <m:ctrlPr>
                <w:rPr>
                  <w:rFonts w:ascii="Cambria Math" w:hAnsi="Cambria Math"/>
                </w:rPr>
              </m:ctrlPr>
            </m:sSubPr>
            <m:e>
              <m:r>
                <m:rPr>
                  <m:nor/>
                </m:rPr>
                <m:t>Fe</m:t>
              </m:r>
            </m:e>
            <m:sub>
              <m:r>
                <m:rPr>
                  <m:nor/>
                </m:rPr>
                <m:t>3</m:t>
              </m:r>
            </m:sub>
          </m:sSub>
          <m:sSub>
            <m:sSubPr>
              <m:ctrlPr>
                <w:rPr>
                  <w:rFonts w:ascii="Cambria Math" w:hAnsi="Cambria Math"/>
                </w:rPr>
              </m:ctrlPr>
            </m:sSubPr>
            <m:e>
              <m:r>
                <m:rPr>
                  <m:nor/>
                </m:rPr>
                <m:t>O</m:t>
              </m:r>
            </m:e>
            <m:sub>
              <m:r>
                <m:rPr>
                  <m:nor/>
                </m:rPr>
                <m:t>4</m:t>
              </m:r>
            </m:sub>
          </m:sSub>
          <m:r>
            <m:rPr>
              <m:nor/>
            </m:rPr>
            <m:t xml:space="preserve"> + 9 </m:t>
          </m:r>
          <m:sSub>
            <m:sSubPr>
              <m:ctrlPr>
                <w:rPr>
                  <w:rFonts w:ascii="Cambria Math" w:hAnsi="Cambria Math"/>
                </w:rPr>
              </m:ctrlPr>
            </m:sSubPr>
            <m:e>
              <m:r>
                <m:rPr>
                  <m:nor/>
                </m:rPr>
                <m:t>SO</m:t>
              </m:r>
            </m:e>
            <m:sub>
              <m:r>
                <m:rPr>
                  <m:nor/>
                </m:rPr>
                <m:t>2</m:t>
              </m:r>
            </m:sub>
          </m:sSub>
        </m:oMath>
      </m:oMathPara>
    </w:p>
    <w:p w14:paraId="4E139579" w14:textId="2AAE7D81" w:rsidR="00302F0D" w:rsidRDefault="00302F0D" w:rsidP="00302F0D">
      <w:r>
        <w:t xml:space="preserve">Diese Reaktion verläuft in Röst-Öfen, die1,5 m tief, 3 - 10 m breit und 9 m hoch sind. Der Prozess verläuft bei einer Temperatur von 700 - 800°C und unter Anwesenheit von Sauerstoff. Nun erfolgt das </w:t>
      </w:r>
      <w:r>
        <w:rPr>
          <w:b/>
          <w:bCs/>
        </w:rPr>
        <w:t>Schmelzen</w:t>
      </w:r>
      <w:r>
        <w:t xml:space="preserve"> des Röst-Guts und damit die Beseitigung des Eisenoxids mithilfe von Koks, kieselsäurehaltigen Zuschlägen und bei Anwesenheit von Sauerstoff bei 1.200 - 1.500°C.</w:t>
      </w:r>
    </w:p>
    <w:p w14:paraId="031187F9" w14:textId="5C6BB355" w:rsidR="00302F0D" w:rsidRPr="00706D40" w:rsidRDefault="00302F0D" w:rsidP="00302F0D">
      <w:pPr>
        <w:pStyle w:val="Formeln"/>
        <w:rPr>
          <w:rFonts w:eastAsiaTheme="minorEastAsia"/>
          <w:lang w:val="en-US"/>
        </w:rPr>
      </w:pPr>
      <m:oMathPara>
        <m:oMath>
          <m:r>
            <m:rPr>
              <m:nor/>
            </m:rPr>
            <w:rPr>
              <w:lang w:val="en-US"/>
            </w:rPr>
            <m:t xml:space="preserve">2 </m:t>
          </m:r>
          <m:sSub>
            <m:sSubPr>
              <m:ctrlPr>
                <w:rPr>
                  <w:rFonts w:ascii="Cambria Math" w:hAnsi="Cambria Math"/>
                </w:rPr>
              </m:ctrlPr>
            </m:sSubPr>
            <m:e>
              <m:r>
                <m:rPr>
                  <m:nor/>
                </m:rPr>
                <w:rPr>
                  <w:lang w:val="en-US"/>
                </w:rPr>
                <m:t>Fe</m:t>
              </m:r>
            </m:e>
            <m:sub>
              <m:r>
                <m:rPr>
                  <m:nor/>
                </m:rPr>
                <w:rPr>
                  <w:lang w:val="en-US"/>
                </w:rPr>
                <m:t>3</m:t>
              </m:r>
            </m:sub>
          </m:sSub>
          <m:sSub>
            <m:sSubPr>
              <m:ctrlPr>
                <w:rPr>
                  <w:rFonts w:ascii="Cambria Math" w:hAnsi="Cambria Math"/>
                </w:rPr>
              </m:ctrlPr>
            </m:sSubPr>
            <m:e>
              <m:r>
                <m:rPr>
                  <m:nor/>
                </m:rPr>
                <w:rPr>
                  <w:lang w:val="en-US"/>
                </w:rPr>
                <m:t>O</m:t>
              </m:r>
            </m:e>
            <m:sub>
              <m:r>
                <m:rPr>
                  <m:nor/>
                </m:rPr>
                <w:rPr>
                  <w:lang w:val="en-US"/>
                </w:rPr>
                <m:t>4</m:t>
              </m:r>
            </m:sub>
          </m:sSub>
          <m:r>
            <m:rPr>
              <m:nor/>
            </m:rPr>
            <w:rPr>
              <w:lang w:val="en-US"/>
            </w:rPr>
            <m:t xml:space="preserve"> + 2 CO + 3 </m:t>
          </m:r>
          <m:sSub>
            <m:sSubPr>
              <m:ctrlPr>
                <w:rPr>
                  <w:rFonts w:ascii="Cambria Math" w:hAnsi="Cambria Math"/>
                </w:rPr>
              </m:ctrlPr>
            </m:sSubPr>
            <m:e>
              <w:proofErr w:type="spellStart"/>
              <m:r>
                <m:rPr>
                  <m:nor/>
                </m:rPr>
                <w:rPr>
                  <w:lang w:val="en-US"/>
                </w:rPr>
                <m:t>SiO</m:t>
              </m:r>
              <w:proofErr w:type="spellEnd"/>
            </m:e>
            <m:sub>
              <m:r>
                <m:rPr>
                  <m:nor/>
                </m:rPr>
                <w:rPr>
                  <w:lang w:val="en-US"/>
                </w:rPr>
                <m:t>3</m:t>
              </m:r>
            </m:sub>
          </m:sSub>
          <m:r>
            <m:rPr>
              <m:nor/>
            </m:rPr>
            <w:rPr>
              <w:lang w:val="en-US"/>
            </w:rPr>
            <m:t xml:space="preserve"> </m:t>
          </m:r>
          <m:r>
            <m:rPr>
              <m:nor/>
            </m:rPr>
            <w:rPr>
              <w:rFonts w:ascii="Cambria Math" w:hAnsi="Cambria Math" w:cs="Cambria Math"/>
            </w:rPr>
            <m:t>⟶</m:t>
          </m:r>
          <m:r>
            <m:rPr>
              <m:nor/>
            </m:rPr>
            <w:rPr>
              <w:lang w:val="en-US"/>
            </w:rPr>
            <m:t xml:space="preserve"> 3 </m:t>
          </m:r>
          <m:sSub>
            <m:sSubPr>
              <m:ctrlPr>
                <w:rPr>
                  <w:rFonts w:ascii="Cambria Math" w:hAnsi="Cambria Math"/>
                </w:rPr>
              </m:ctrlPr>
            </m:sSubPr>
            <m:e>
              <m:r>
                <m:rPr>
                  <m:nor/>
                </m:rPr>
                <w:rPr>
                  <w:lang w:val="en-US"/>
                </w:rPr>
                <m:t>Fe</m:t>
              </m:r>
            </m:e>
            <m:sub>
              <m:r>
                <m:rPr>
                  <m:nor/>
                </m:rPr>
                <w:rPr>
                  <w:lang w:val="en-US"/>
                </w:rPr>
                <m:t>2</m:t>
              </m:r>
            </m:sub>
          </m:sSub>
          <m:sSub>
            <m:sSubPr>
              <m:ctrlPr>
                <w:rPr>
                  <w:rFonts w:ascii="Cambria Math" w:hAnsi="Cambria Math"/>
                </w:rPr>
              </m:ctrlPr>
            </m:sSubPr>
            <m:e>
              <w:proofErr w:type="spellStart"/>
              <m:r>
                <m:rPr>
                  <m:nor/>
                </m:rPr>
                <w:rPr>
                  <w:lang w:val="en-US"/>
                </w:rPr>
                <m:t>SiO</m:t>
              </m:r>
              <w:proofErr w:type="spellEnd"/>
            </m:e>
            <m:sub>
              <m:r>
                <m:rPr>
                  <m:nor/>
                </m:rPr>
                <w:rPr>
                  <w:lang w:val="en-US"/>
                </w:rPr>
                <m:t>4</m:t>
              </m:r>
            </m:sub>
          </m:sSub>
          <m:r>
            <m:rPr>
              <m:nor/>
            </m:rPr>
            <w:rPr>
              <w:lang w:val="en-US"/>
            </w:rPr>
            <m:t xml:space="preserve"> + 2 </m:t>
          </m:r>
          <m:sSub>
            <m:sSubPr>
              <m:ctrlPr>
                <w:rPr>
                  <w:rFonts w:ascii="Cambria Math" w:hAnsi="Cambria Math"/>
                </w:rPr>
              </m:ctrlPr>
            </m:sSubPr>
            <m:e>
              <m:r>
                <m:rPr>
                  <m:nor/>
                </m:rPr>
                <w:rPr>
                  <w:lang w:val="en-US"/>
                </w:rPr>
                <m:t>CO</m:t>
              </m:r>
            </m:e>
            <m:sub>
              <m:r>
                <m:rPr>
                  <m:nor/>
                </m:rPr>
                <w:rPr>
                  <w:lang w:val="en-US"/>
                </w:rPr>
                <m:t>2</m:t>
              </m:r>
            </m:sub>
          </m:sSub>
        </m:oMath>
      </m:oMathPara>
    </w:p>
    <w:p w14:paraId="2ACBB6AC" w14:textId="5F0CB652" w:rsidR="00302F0D" w:rsidRDefault="00302F0D" w:rsidP="00302F0D">
      <w:r>
        <w:t>Das Koks wird aus zwei Gründen im Schmelz-Prozess benötigt. Es liefert die Wärme, indem es mit Sauerstoff verbrannt wird. Weiter liefert es das benötigte CO, wodurch das Fe</w:t>
      </w:r>
      <w:r>
        <w:rPr>
          <w:vertAlign w:val="subscript"/>
        </w:rPr>
        <w:t>3</w:t>
      </w:r>
      <w:r>
        <w:t>O</w:t>
      </w:r>
      <w:r>
        <w:rPr>
          <w:vertAlign w:val="subscript"/>
        </w:rPr>
        <w:t>4</w:t>
      </w:r>
      <w:r>
        <w:t xml:space="preserve"> in </w:t>
      </w:r>
      <w:proofErr w:type="spellStart"/>
      <w:r>
        <w:t>verschlackbares</w:t>
      </w:r>
      <w:proofErr w:type="spellEnd"/>
      <w:r>
        <w:t xml:space="preserve"> </w:t>
      </w:r>
      <w:proofErr w:type="spellStart"/>
      <w:r>
        <w:t>FeO</w:t>
      </w:r>
      <w:proofErr w:type="spellEnd"/>
      <w:r>
        <w:t xml:space="preserve"> überführt werden kann. Anschließend wird das flüssiges Reaktionsgemisch aus dem Röstofen in </w:t>
      </w:r>
      <w:proofErr w:type="spellStart"/>
      <w:r>
        <w:t>Vorherde</w:t>
      </w:r>
      <w:proofErr w:type="spellEnd"/>
      <w:r>
        <w:t xml:space="preserve"> abgeleitet, wo sich das Gemisch in leichtere Eisensilikat-Schlacke und schwereren Kupferstein (Cu</w:t>
      </w:r>
      <w:r>
        <w:rPr>
          <w:vertAlign w:val="subscript"/>
        </w:rPr>
        <w:t>2</w:t>
      </w:r>
      <w:r>
        <w:t xml:space="preserve">S und variable Mengen an </w:t>
      </w:r>
      <w:proofErr w:type="spellStart"/>
      <w:r>
        <w:t>FeS</w:t>
      </w:r>
      <w:proofErr w:type="spellEnd"/>
      <w:r>
        <w:t xml:space="preserve">, 30 - 70% </w:t>
      </w:r>
      <w:proofErr w:type="spellStart"/>
      <w:r>
        <w:t>Cu</w:t>
      </w:r>
      <w:proofErr w:type="spellEnd"/>
      <w:r>
        <w:t>) auftrennt.</w:t>
      </w:r>
    </w:p>
    <w:p w14:paraId="05BB5FE7" w14:textId="711521AF" w:rsidR="00302F0D" w:rsidRDefault="00302F0D" w:rsidP="00302F0D">
      <w:r>
        <w:t>Der so gewonnene Kupferstein wird nun in flüssigem Zustand in einen mit Magnesia</w:t>
      </w:r>
      <w:r w:rsidR="00FA39D6">
        <w:t>-S</w:t>
      </w:r>
      <w:r>
        <w:t>teinchen gefüllten Konverter (9</w:t>
      </w:r>
      <w:r w:rsidR="00FA39D6">
        <w:t> </w:t>
      </w:r>
      <w:r>
        <w:t>m lang und 4</w:t>
      </w:r>
      <w:r w:rsidR="00FA39D6">
        <w:t> </w:t>
      </w:r>
      <w:r>
        <w:t>m breit) eingeleitet. In diesem wird seitlich Luft in die 1</w:t>
      </w:r>
      <w:r w:rsidR="00FA39D6">
        <w:t>.</w:t>
      </w:r>
      <w:r>
        <w:t>150</w:t>
      </w:r>
      <w:r w:rsidR="00FA39D6">
        <w:t> </w:t>
      </w:r>
      <w:r>
        <w:t>-</w:t>
      </w:r>
      <w:r w:rsidR="00FA39D6">
        <w:t> </w:t>
      </w:r>
      <w:r>
        <w:t>1</w:t>
      </w:r>
      <w:r w:rsidR="00FA39D6">
        <w:t>.</w:t>
      </w:r>
      <w:r>
        <w:t xml:space="preserve">250°C heiße Schmelze eingeleitet. Dies dient zur Entfernung des Eisensulfids und zur Entschwefelung des Kupfersulfids und wird </w:t>
      </w:r>
      <w:r>
        <w:rPr>
          <w:b/>
          <w:bCs/>
        </w:rPr>
        <w:t>Verblaserösten</w:t>
      </w:r>
      <w:r>
        <w:t xml:space="preserve"> genannt. Das Verblaserösten erfolgt wiederum in zwei Schritten:</w:t>
      </w:r>
    </w:p>
    <w:p w14:paraId="52BA21B9" w14:textId="6ED6C868" w:rsidR="00FA39D6" w:rsidRDefault="00FA39D6" w:rsidP="00FA39D6">
      <w:pPr>
        <w:pStyle w:val="Liste2Aufzhlung"/>
        <w:numPr>
          <w:ilvl w:val="1"/>
          <w:numId w:val="19"/>
        </w:numPr>
      </w:pPr>
      <w:r>
        <w:t xml:space="preserve">Beim </w:t>
      </w:r>
      <w:r>
        <w:rPr>
          <w:b/>
          <w:bCs/>
        </w:rPr>
        <w:t>Schlackenblasen</w:t>
      </w:r>
      <w:r>
        <w:t xml:space="preserve"> wird das </w:t>
      </w:r>
      <w:proofErr w:type="spellStart"/>
      <w:r>
        <w:t>FeS</w:t>
      </w:r>
      <w:proofErr w:type="spellEnd"/>
      <w:r>
        <w:t xml:space="preserve"> des Kupfersteins zum Oxid </w:t>
      </w:r>
      <w:proofErr w:type="spellStart"/>
      <w:r>
        <w:t>FeO</w:t>
      </w:r>
      <w:proofErr w:type="spellEnd"/>
      <w:r>
        <w:t xml:space="preserve"> </w:t>
      </w:r>
      <w:proofErr w:type="spellStart"/>
      <w:r>
        <w:t>abgeröstet</w:t>
      </w:r>
      <w:proofErr w:type="spellEnd"/>
      <w:r>
        <w:t>. Dieses entstandene Oxid verschlackt mit dem zugeschlagenen Quarz SiO</w:t>
      </w:r>
      <w:r>
        <w:rPr>
          <w:vertAlign w:val="subscript"/>
        </w:rPr>
        <w:t>2</w:t>
      </w:r>
      <w:r>
        <w:t>. Dieser Prozess dauert etwa 40 - 60 Minuten.</w:t>
      </w:r>
    </w:p>
    <w:p w14:paraId="40D3354B" w14:textId="38076D62" w:rsidR="00FA39D6" w:rsidRDefault="00FA39D6" w:rsidP="00FA39D6">
      <w:pPr>
        <w:pStyle w:val="Formeln"/>
        <w:rPr>
          <w:rFonts w:eastAsiaTheme="minorEastAsia"/>
          <w:iCs/>
        </w:rPr>
      </w:pPr>
      <m:oMath>
        <m:r>
          <m:rPr>
            <m:nor/>
          </m:rPr>
          <w:rPr>
            <w:iCs/>
          </w:rPr>
          <m:t xml:space="preserve">2 </m:t>
        </m:r>
        <w:proofErr w:type="spellStart"/>
        <m:r>
          <m:rPr>
            <m:nor/>
          </m:rPr>
          <w:rPr>
            <w:iCs/>
          </w:rPr>
          <m:t>FeS</m:t>
        </m:r>
        <w:proofErr w:type="spellEnd"/>
        <m:r>
          <m:rPr>
            <m:nor/>
          </m:rPr>
          <w:rPr>
            <w:iCs/>
          </w:rPr>
          <m:t xml:space="preserve"> + 3</m:t>
        </m:r>
        <m:r>
          <m:rPr>
            <m:sty m:val="p"/>
          </m:rPr>
          <w:rPr>
            <w:rFonts w:ascii="Cambria Math" w:hAnsi="Cambria Math"/>
          </w:rPr>
          <m:t xml:space="preserve"> </m:t>
        </m:r>
        <m:sSub>
          <m:sSubPr>
            <m:ctrlPr>
              <w:rPr>
                <w:rFonts w:ascii="Cambria Math" w:hAnsi="Cambria Math"/>
                <w:iCs/>
              </w:rPr>
            </m:ctrlPr>
          </m:sSubPr>
          <m:e>
            <m:r>
              <m:rPr>
                <m:nor/>
              </m:rPr>
              <w:rPr>
                <w:iCs/>
              </w:rPr>
              <m:t>O</m:t>
            </m:r>
          </m:e>
          <m:sub>
            <m:r>
              <m:rPr>
                <m:nor/>
              </m:rPr>
              <w:rPr>
                <w:iCs/>
              </w:rPr>
              <m:t>2</m:t>
            </m:r>
          </m:sub>
        </m:sSub>
        <m:r>
          <m:rPr>
            <m:nor/>
          </m:rPr>
          <w:rPr>
            <w:iCs/>
          </w:rPr>
          <m:t xml:space="preserve"> </m:t>
        </m:r>
        <m:r>
          <m:rPr>
            <m:nor/>
          </m:rPr>
          <w:rPr>
            <w:rFonts w:ascii="Cambria Math" w:hAnsi="Cambria Math" w:cs="Cambria Math"/>
            <w:iCs/>
          </w:rPr>
          <m:t>⟶</m:t>
        </m:r>
        <m:r>
          <m:rPr>
            <m:nor/>
          </m:rPr>
          <w:rPr>
            <w:iCs/>
          </w:rPr>
          <m:t xml:space="preserve"> 2 </m:t>
        </m:r>
        <w:proofErr w:type="spellStart"/>
        <m:r>
          <m:rPr>
            <m:nor/>
          </m:rPr>
          <w:rPr>
            <w:iCs/>
          </w:rPr>
          <m:t>FeO</m:t>
        </m:r>
        <w:proofErr w:type="spellEnd"/>
        <m:r>
          <m:rPr>
            <m:nor/>
          </m:rPr>
          <w:rPr>
            <w:iCs/>
          </w:rPr>
          <m:t xml:space="preserve"> + 2</m:t>
        </m:r>
        <m:r>
          <m:rPr>
            <m:sty m:val="p"/>
          </m:rPr>
          <w:rPr>
            <w:rFonts w:ascii="Cambria Math" w:hAnsi="Cambria Math"/>
          </w:rPr>
          <m:t xml:space="preserve"> </m:t>
        </m:r>
        <m:sSub>
          <m:sSubPr>
            <m:ctrlPr>
              <w:rPr>
                <w:rFonts w:ascii="Cambria Math" w:hAnsi="Cambria Math"/>
                <w:iCs/>
              </w:rPr>
            </m:ctrlPr>
          </m:sSubPr>
          <m:e>
            <m:r>
              <m:rPr>
                <m:nor/>
              </m:rPr>
              <w:rPr>
                <w:iCs/>
              </w:rPr>
              <m:t>SO</m:t>
            </m:r>
          </m:e>
          <m:sub>
            <m:r>
              <m:rPr>
                <m:nor/>
              </m:rPr>
              <w:rPr>
                <w:iCs/>
              </w:rPr>
              <m:t>2</m:t>
            </m:r>
          </m:sub>
        </m:sSub>
        <m:r>
          <w:rPr>
            <w:rFonts w:ascii="Cambria Math" w:hAnsi="Cambria Math"/>
          </w:rPr>
          <m:t xml:space="preserve"> </m:t>
        </m:r>
      </m:oMath>
      <w:r>
        <w:rPr>
          <w:rFonts w:eastAsiaTheme="minorEastAsia"/>
        </w:rPr>
        <w:tab/>
      </w:r>
      <w:r>
        <w:rPr>
          <w:rFonts w:eastAsiaTheme="minorEastAsia"/>
        </w:rPr>
        <w:tab/>
      </w:r>
      <m:oMath>
        <m:sSub>
          <m:sSubPr>
            <m:ctrlPr>
              <w:rPr>
                <w:rFonts w:ascii="Cambria Math" w:hAnsi="Cambria Math"/>
                <w:iCs/>
              </w:rPr>
            </m:ctrlPr>
          </m:sSubPr>
          <m:e>
            <m:r>
              <m:rPr>
                <m:nor/>
              </m:rPr>
              <w:rPr>
                <w:iCs/>
              </w:rPr>
              <m:t>Δ</m:t>
            </m:r>
          </m:e>
          <m:sub>
            <m:r>
              <m:rPr>
                <m:nor/>
              </m:rPr>
              <w:rPr>
                <w:iCs/>
              </w:rPr>
              <m:t>R</m:t>
            </m:r>
          </m:sub>
        </m:sSub>
        <m:r>
          <m:rPr>
            <m:nor/>
          </m:rPr>
          <w:rPr>
            <w:iCs/>
          </w:rPr>
          <m:t>H = -468,5 kJ</m:t>
        </m:r>
      </m:oMath>
    </w:p>
    <w:p w14:paraId="0FFC24B1" w14:textId="52392A56" w:rsidR="00FA39D6" w:rsidRPr="00FA39D6" w:rsidRDefault="00FA39D6" w:rsidP="00FA39D6">
      <w:pPr>
        <w:pStyle w:val="Formeln"/>
        <w:rPr>
          <w:rFonts w:eastAsiaTheme="minorEastAsia"/>
        </w:rPr>
      </w:pPr>
      <w:proofErr w:type="spellStart"/>
      <m:oMathPara>
        <m:oMath>
          <m:r>
            <m:rPr>
              <m:nor/>
            </m:rPr>
            <m:t>FeO</m:t>
          </m:r>
          <w:proofErr w:type="spellEnd"/>
          <m:r>
            <m:rPr>
              <m:nor/>
            </m:rPr>
            <m:t xml:space="preserve"> + </m:t>
          </m:r>
          <m:sSub>
            <m:sSubPr>
              <m:ctrlPr>
                <w:rPr>
                  <w:rFonts w:ascii="Cambria Math" w:hAnsi="Cambria Math"/>
                </w:rPr>
              </m:ctrlPr>
            </m:sSubPr>
            <m:e>
              <w:proofErr w:type="spellStart"/>
              <m:r>
                <m:rPr>
                  <m:nor/>
                </m:rPr>
                <m:t>SiO</m:t>
              </m:r>
              <w:proofErr w:type="spellEnd"/>
            </m:e>
            <m:sub>
              <m:r>
                <m:rPr>
                  <m:nor/>
                </m:rPr>
                <m:t>2</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Fe</m:t>
              </m:r>
            </m:e>
            <m:sub>
              <m:r>
                <m:rPr>
                  <m:nor/>
                </m:rPr>
                <m:t>2</m:t>
              </m:r>
            </m:sub>
          </m:sSub>
          <m:sSub>
            <m:sSubPr>
              <m:ctrlPr>
                <w:rPr>
                  <w:rFonts w:ascii="Cambria Math" w:hAnsi="Cambria Math"/>
                </w:rPr>
              </m:ctrlPr>
            </m:sSubPr>
            <m:e>
              <m:r>
                <m:rPr>
                  <m:nor/>
                </m:rPr>
                <m:t>SiO</m:t>
              </m:r>
            </m:e>
            <m:sub>
              <m:r>
                <m:rPr>
                  <m:nor/>
                </m:rPr>
                <m:t>4</m:t>
              </m:r>
            </m:sub>
          </m:sSub>
        </m:oMath>
      </m:oMathPara>
    </w:p>
    <w:p w14:paraId="09425EBD" w14:textId="1243C088" w:rsidR="00FA39D6" w:rsidRDefault="00FA39D6" w:rsidP="00FA39D6">
      <w:pPr>
        <w:pStyle w:val="Liste2Aufzhlung"/>
        <w:numPr>
          <w:ilvl w:val="1"/>
          <w:numId w:val="19"/>
        </w:numPr>
      </w:pPr>
      <w:r>
        <w:t xml:space="preserve">Nachdem die Schlacke abgegossen wurde und wieder in der Phase der Kupferstein-Gewinnung eingesetzt wurde, da noch geringe Mengen an Kupfer in der Schlacke vorhanden sind, erfolgt der zweite Schritt. Beim </w:t>
      </w:r>
      <w:r>
        <w:rPr>
          <w:b/>
          <w:bCs/>
        </w:rPr>
        <w:t>Garblasen</w:t>
      </w:r>
      <w:r>
        <w:t xml:space="preserve"> werden 2/3 des gebildeten Cu</w:t>
      </w:r>
      <w:r>
        <w:rPr>
          <w:vertAlign w:val="subscript"/>
        </w:rPr>
        <w:t>2</w:t>
      </w:r>
      <w:r>
        <w:t>S in Cu</w:t>
      </w:r>
      <w:r>
        <w:rPr>
          <w:vertAlign w:val="subscript"/>
        </w:rPr>
        <w:t>2</w:t>
      </w:r>
      <w:r>
        <w:t>O umgewandelt.</w:t>
      </w:r>
    </w:p>
    <w:p w14:paraId="4C3DDB66" w14:textId="766BDB8B" w:rsidR="00FA39D6" w:rsidRPr="00706D40" w:rsidRDefault="00FA39D6" w:rsidP="00FA39D6">
      <w:pPr>
        <w:pStyle w:val="Formeln"/>
        <w:rPr>
          <w:rFonts w:eastAsiaTheme="minorEastAsia"/>
          <w:iCs/>
          <w:lang w:val="en-US"/>
        </w:rPr>
      </w:pPr>
      <m:oMath>
        <m:r>
          <m:rPr>
            <m:nor/>
          </m:rPr>
          <w:rPr>
            <w:lang w:val="en-US"/>
          </w:rPr>
          <m:t>2</m:t>
        </m:r>
        <m:r>
          <m:rPr>
            <m:sty m:val="p"/>
          </m:rPr>
          <w:rPr>
            <w:rFonts w:ascii="Cambria Math" w:hAnsi="Cambria Math"/>
            <w:lang w:val="en-US"/>
          </w:rPr>
          <m:t xml:space="preserve"> </m:t>
        </m:r>
        <m:sSub>
          <m:sSubPr>
            <m:ctrlPr>
              <w:rPr>
                <w:rFonts w:ascii="Cambria Math" w:hAnsi="Cambria Math"/>
              </w:rPr>
            </m:ctrlPr>
          </m:sSubPr>
          <m:e>
            <m:r>
              <m:rPr>
                <m:nor/>
              </m:rPr>
              <w:rPr>
                <w:lang w:val="en-US"/>
              </w:rPr>
              <m:t>Cu</m:t>
            </m:r>
          </m:e>
          <m:sub>
            <m:r>
              <m:rPr>
                <m:nor/>
              </m:rPr>
              <w:rPr>
                <w:lang w:val="en-US"/>
              </w:rPr>
              <m:t>2</m:t>
            </m:r>
          </m:sub>
        </m:sSub>
        <m:r>
          <m:rPr>
            <m:nor/>
          </m:rPr>
          <w:rPr>
            <w:lang w:val="en-US"/>
          </w:rPr>
          <m:t>S + 3</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2</m:t>
        </m:r>
        <m:sSub>
          <m:sSubPr>
            <m:ctrlPr>
              <w:rPr>
                <w:rFonts w:ascii="Cambria Math" w:hAnsi="Cambria Math"/>
              </w:rPr>
            </m:ctrlPr>
          </m:sSubPr>
          <m:e>
            <m:r>
              <m:rPr>
                <m:nor/>
              </m:rPr>
              <w:rPr>
                <w:lang w:val="en-US"/>
              </w:rPr>
              <m:t>Cu</m:t>
            </m:r>
          </m:e>
          <m:sub>
            <m:r>
              <m:rPr>
                <m:nor/>
              </m:rPr>
              <w:rPr>
                <w:lang w:val="en-US"/>
              </w:rPr>
              <m:t>2</m:t>
            </m:r>
          </m:sub>
        </m:sSub>
        <m:r>
          <m:rPr>
            <m:nor/>
          </m:rPr>
          <w:rPr>
            <w:lang w:val="en-US"/>
          </w:rPr>
          <m:t>O + 2</m:t>
        </m:r>
        <m:r>
          <m:rPr>
            <m:sty m:val="p"/>
          </m:rPr>
          <w:rPr>
            <w:rFonts w:ascii="Cambria Math" w:hAnsi="Cambria Math"/>
            <w:lang w:val="en-US"/>
          </w:rPr>
          <m:t xml:space="preserve"> </m:t>
        </m:r>
        <m:sSub>
          <m:sSubPr>
            <m:ctrlPr>
              <w:rPr>
                <w:rFonts w:ascii="Cambria Math" w:hAnsi="Cambria Math"/>
              </w:rPr>
            </m:ctrlPr>
          </m:sSubPr>
          <m:e>
            <m:r>
              <m:rPr>
                <m:nor/>
              </m:rPr>
              <w:rPr>
                <w:lang w:val="en-US"/>
              </w:rPr>
              <m:t>SO</m:t>
            </m:r>
          </m:e>
          <m:sub>
            <m:r>
              <m:rPr>
                <m:nor/>
              </m:rPr>
              <w:rPr>
                <w:lang w:val="en-US"/>
              </w:rPr>
              <m:t>2</m:t>
            </m:r>
          </m:sub>
        </m:sSub>
      </m:oMath>
      <w:r w:rsidRPr="00706D40">
        <w:rPr>
          <w:rFonts w:eastAsiaTheme="minorEastAsia"/>
          <w:lang w:val="en-US"/>
        </w:rPr>
        <w:tab/>
      </w:r>
      <w:r w:rsidRPr="00706D40">
        <w:rPr>
          <w:rFonts w:eastAsiaTheme="minorEastAsia"/>
          <w:lang w:val="en-US"/>
        </w:rPr>
        <w:tab/>
      </w:r>
      <m:oMath>
        <m:sSub>
          <m:sSubPr>
            <m:ctrlPr>
              <w:rPr>
                <w:rFonts w:ascii="Cambria Math" w:hAnsi="Cambria Math"/>
                <w:iCs/>
              </w:rPr>
            </m:ctrlPr>
          </m:sSubPr>
          <m:e>
            <m:r>
              <m:rPr>
                <m:nor/>
              </m:rPr>
              <w:rPr>
                <w:iCs/>
              </w:rPr>
              <m:t>Δ</m:t>
            </m:r>
          </m:e>
          <m:sub>
            <m:r>
              <m:rPr>
                <m:nor/>
              </m:rPr>
              <w:rPr>
                <w:iCs/>
                <w:lang w:val="en-US"/>
              </w:rPr>
              <m:t>R</m:t>
            </m:r>
          </m:sub>
        </m:sSub>
        <m:r>
          <m:rPr>
            <m:nor/>
          </m:rPr>
          <w:rPr>
            <w:iCs/>
            <w:lang w:val="en-US"/>
          </w:rPr>
          <m:t>H= -768,3 kJ</m:t>
        </m:r>
      </m:oMath>
    </w:p>
    <w:p w14:paraId="22D2517E" w14:textId="7436472E" w:rsidR="00FA39D6" w:rsidRDefault="00FA39D6" w:rsidP="00FA39D6">
      <w:pPr>
        <w:pStyle w:val="Liste2Aufzhlung"/>
        <w:numPr>
          <w:ilvl w:val="3"/>
          <w:numId w:val="19"/>
        </w:numPr>
      </w:pPr>
      <w:r>
        <w:t>Das erhaltene Cu</w:t>
      </w:r>
      <w:r>
        <w:rPr>
          <w:vertAlign w:val="subscript"/>
        </w:rPr>
        <w:t>2</w:t>
      </w:r>
      <w:r>
        <w:t>O reagiert nun mit dem restlichen Drittel des Cu</w:t>
      </w:r>
      <w:r>
        <w:rPr>
          <w:vertAlign w:val="subscript"/>
        </w:rPr>
        <w:t>2</w:t>
      </w:r>
      <w:r>
        <w:t>S zu metallischem Kupfer.</w:t>
      </w:r>
    </w:p>
    <w:p w14:paraId="6155AD37" w14:textId="5FFFC168" w:rsidR="00FA39D6" w:rsidRPr="00706D40" w:rsidRDefault="00FA39D6" w:rsidP="00FA39D6">
      <w:pPr>
        <w:pStyle w:val="Formeln"/>
        <w:rPr>
          <w:lang w:val="en-US"/>
        </w:rPr>
      </w:pPr>
      <m:oMathPara>
        <m:oMath>
          <m:r>
            <m:rPr>
              <m:nor/>
            </m:rPr>
            <w:rPr>
              <w:lang w:val="en-US"/>
            </w:rPr>
            <m:t xml:space="preserve">116,0 kJ + 2 </m:t>
          </m:r>
          <m:sSub>
            <m:sSubPr>
              <m:ctrlPr>
                <w:rPr>
                  <w:rFonts w:ascii="Cambria Math" w:hAnsi="Cambria Math"/>
                </w:rPr>
              </m:ctrlPr>
            </m:sSubPr>
            <m:e>
              <m:r>
                <m:rPr>
                  <m:nor/>
                </m:rPr>
                <w:rPr>
                  <w:lang w:val="en-US"/>
                </w:rPr>
                <m:t>Cu</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Cu</m:t>
              </m:r>
            </m:e>
            <m:sub>
              <m:r>
                <m:rPr>
                  <m:nor/>
                </m:rPr>
                <w:rPr>
                  <w:lang w:val="en-US"/>
                </w:rPr>
                <m:t>2</m:t>
              </m:r>
            </m:sub>
          </m:sSub>
          <m:r>
            <m:rPr>
              <m:nor/>
            </m:rPr>
            <w:rPr>
              <w:lang w:val="en-US"/>
            </w:rPr>
            <m:t xml:space="preserve">S </m:t>
          </m:r>
          <m:r>
            <m:rPr>
              <m:nor/>
            </m:rPr>
            <w:rPr>
              <w:rFonts w:ascii="Cambria Math" w:hAnsi="Cambria Math" w:cs="Cambria Math"/>
            </w:rPr>
            <m:t>⟶</m:t>
          </m:r>
          <m:r>
            <m:rPr>
              <m:nor/>
            </m:rPr>
            <w:rPr>
              <w:lang w:val="en-US"/>
            </w:rPr>
            <m:t xml:space="preserve"> 6 Cu + </m:t>
          </m:r>
          <m:sSub>
            <m:sSubPr>
              <m:ctrlPr>
                <w:rPr>
                  <w:rFonts w:ascii="Cambria Math" w:hAnsi="Cambria Math"/>
                </w:rPr>
              </m:ctrlPr>
            </m:sSubPr>
            <m:e>
              <m:r>
                <m:rPr>
                  <m:nor/>
                </m:rPr>
                <w:rPr>
                  <w:lang w:val="en-US"/>
                </w:rPr>
                <m:t>SO</m:t>
              </m:r>
            </m:e>
            <m:sub>
              <m:r>
                <m:rPr>
                  <m:nor/>
                </m:rPr>
                <w:rPr>
                  <w:lang w:val="en-US"/>
                </w:rPr>
                <m:t>2</m:t>
              </m:r>
            </m:sub>
          </m:sSub>
        </m:oMath>
      </m:oMathPara>
    </w:p>
    <w:p w14:paraId="71ABA605" w14:textId="5B406E84" w:rsidR="00FA39D6" w:rsidRDefault="00FA39D6" w:rsidP="00FA39D6">
      <w:r>
        <w:t>Das Roh-Kupfer muss anschließend gereinigt werden, da noch gewisse Beimengungen an Zinn, Blei, Arsen, Antimon, Bismut, Eisen, Cobalt, Nickel, Schwefel, Tellur und Edelmetallen enthalten sind.</w:t>
      </w:r>
    </w:p>
    <w:p w14:paraId="51DCAB7F" w14:textId="388FAAD5" w:rsidR="00FA39D6" w:rsidRDefault="00FA39D6" w:rsidP="00FA39D6">
      <w:r>
        <w:t xml:space="preserve">Zuerst erfolgt die </w:t>
      </w:r>
      <w:r>
        <w:rPr>
          <w:b/>
          <w:bCs/>
        </w:rPr>
        <w:t>schmelzmetallurgische</w:t>
      </w:r>
      <w:r>
        <w:t xml:space="preserve"> </w:t>
      </w:r>
      <w:r>
        <w:rPr>
          <w:b/>
          <w:bCs/>
        </w:rPr>
        <w:t>Raffination</w:t>
      </w:r>
      <w:r>
        <w:t xml:space="preserve">, wobei das Gar-Kupfer entsteht. Es kann in zwei Schritte geteilt werden. Im </w:t>
      </w:r>
      <w:r>
        <w:rPr>
          <w:b/>
          <w:bCs/>
        </w:rPr>
        <w:t>oxidierenden</w:t>
      </w:r>
      <w:r>
        <w:t xml:space="preserve"> </w:t>
      </w:r>
      <w:r>
        <w:rPr>
          <w:b/>
          <w:bCs/>
        </w:rPr>
        <w:t>Schritt</w:t>
      </w:r>
      <w:r>
        <w:t xml:space="preserve"> werden in kleinen Flamm-Öfen bei 1.200°C zum geschmolzenen Roh-Kupfer schlackenbildende Zusätze gegeben und Luft eingeblasen. So bilden sich Oxide, die sich verflüchtigen oder mit anderen Oxiden verschlacken. Nach einigen Stunden entsteht Cu</w:t>
      </w:r>
      <w:r>
        <w:rPr>
          <w:vertAlign w:val="subscript"/>
        </w:rPr>
        <w:t>2</w:t>
      </w:r>
      <w:r>
        <w:t>O, welches wieder, wie beim 2. Schritt des Garblasens, mit Cu</w:t>
      </w:r>
      <w:r>
        <w:rPr>
          <w:vertAlign w:val="subscript"/>
        </w:rPr>
        <w:t>2</w:t>
      </w:r>
      <w:r>
        <w:t xml:space="preserve">S zu </w:t>
      </w:r>
      <w:proofErr w:type="spellStart"/>
      <w:r>
        <w:t>Cu</w:t>
      </w:r>
      <w:proofErr w:type="spellEnd"/>
      <w:r>
        <w:t xml:space="preserve"> und SO</w:t>
      </w:r>
      <w:r>
        <w:rPr>
          <w:vertAlign w:val="subscript"/>
        </w:rPr>
        <w:t xml:space="preserve">2 </w:t>
      </w:r>
      <w:r>
        <w:t xml:space="preserve">reagiert. Im </w:t>
      </w:r>
      <w:r>
        <w:rPr>
          <w:b/>
          <w:bCs/>
        </w:rPr>
        <w:t>reduzierenden</w:t>
      </w:r>
      <w:r>
        <w:t xml:space="preserve"> </w:t>
      </w:r>
      <w:r>
        <w:rPr>
          <w:b/>
          <w:bCs/>
        </w:rPr>
        <w:t>Schritt</w:t>
      </w:r>
      <w:r>
        <w:t xml:space="preserve"> werden die flüssige Schlacke und der gasförmige Überstand abgetrennt und mit Erdgas reduziert, damit das Cu</w:t>
      </w:r>
      <w:r>
        <w:rPr>
          <w:vertAlign w:val="subscript"/>
        </w:rPr>
        <w:t>2</w:t>
      </w:r>
      <w:r>
        <w:t xml:space="preserve">O wieder zu </w:t>
      </w:r>
      <w:proofErr w:type="spellStart"/>
      <w:r>
        <w:t>Cu</w:t>
      </w:r>
      <w:proofErr w:type="spellEnd"/>
      <w:r>
        <w:t xml:space="preserve"> reduziert und der überschüssige Sauerstoff entfernt wird.</w:t>
      </w:r>
    </w:p>
    <w:p w14:paraId="7A9983C5" w14:textId="6E234F89" w:rsidR="00FA39D6" w:rsidRDefault="00FA39D6" w:rsidP="00FA39D6">
      <w:r>
        <w:t xml:space="preserve">Um die Edelmetalle aus dem Gar-Kupfer zu entfernen erfolgt die </w:t>
      </w:r>
      <w:r>
        <w:rPr>
          <w:b/>
          <w:bCs/>
        </w:rPr>
        <w:t>elektrolytische</w:t>
      </w:r>
      <w:r>
        <w:t xml:space="preserve"> </w:t>
      </w:r>
      <w:r>
        <w:rPr>
          <w:b/>
          <w:bCs/>
        </w:rPr>
        <w:t>Raffination</w:t>
      </w:r>
      <w:r>
        <w:t>. Dazu wird das Gar-Kupfer in die Form von 3 cm dicken Anoden-Platten gegossen und in einer CuSO</w:t>
      </w:r>
      <w:r>
        <w:rPr>
          <w:vertAlign w:val="subscript"/>
        </w:rPr>
        <w:t>4</w:t>
      </w:r>
      <w:r>
        <w:t>-Lösung mit Kathoden-Platten aus Fein-Kupferblech zusammengeschaltet. Der Strom wird eingeschaltet (wenige zehntel Spannung und eine Strom-Dichte von 150 - 240 A/m</w:t>
      </w:r>
      <w:r>
        <w:rPr>
          <w:vertAlign w:val="superscript"/>
        </w:rPr>
        <w:t>2</w:t>
      </w:r>
      <w:r>
        <w:t>) und das Kupfer geht an der Anode hauptsächlich in Cu</w:t>
      </w:r>
      <w:r>
        <w:rPr>
          <w:vertAlign w:val="superscript"/>
        </w:rPr>
        <w:t>2+</w:t>
      </w:r>
      <w:r>
        <w:t xml:space="preserve"> und z. T. in </w:t>
      </w:r>
      <w:proofErr w:type="spellStart"/>
      <w:r>
        <w:t>Cu</w:t>
      </w:r>
      <w:proofErr w:type="spellEnd"/>
      <w:r>
        <w:rPr>
          <w:vertAlign w:val="superscript"/>
        </w:rPr>
        <w:t>+</w:t>
      </w:r>
      <w:r>
        <w:t xml:space="preserve"> in Lösung. An der Kathode scheidet sich aus der Kupfersulfat-Lösung reines Kupfer in Form eines hochroten, dichten Niederschlags ab.</w:t>
      </w:r>
    </w:p>
    <w:p w14:paraId="5BAF1C1A" w14:textId="73D82FF9" w:rsidR="00FA39D6" w:rsidRDefault="00FA39D6" w:rsidP="00FA39D6">
      <w:pPr>
        <w:pStyle w:val="Bilder"/>
      </w:pPr>
      <w:r>
        <w:rPr>
          <w:lang w:eastAsia="de-DE"/>
        </w:rPr>
        <w:drawing>
          <wp:inline distT="0" distB="0" distL="0" distR="0" wp14:anchorId="2E1FCB3E" wp14:editId="0D0648E0">
            <wp:extent cx="4371185"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185" cy="2880000"/>
                    </a:xfrm>
                    <a:prstGeom prst="rect">
                      <a:avLst/>
                    </a:prstGeom>
                    <a:noFill/>
                    <a:ln>
                      <a:noFill/>
                    </a:ln>
                  </pic:spPr>
                </pic:pic>
              </a:graphicData>
            </a:graphic>
          </wp:inline>
        </w:drawing>
      </w:r>
    </w:p>
    <w:p w14:paraId="47B55054" w14:textId="51897C09" w:rsidR="00FA39D6" w:rsidRDefault="00FA39D6" w:rsidP="00FA39D6">
      <w:pPr>
        <w:pStyle w:val="Beschriftung"/>
      </w:pPr>
      <w:r>
        <w:t xml:space="preserve">Abb. </w:t>
      </w:r>
      <w:fldSimple w:instr=" SEQ Abb. \* ARABIC ">
        <w:r w:rsidR="00706D40">
          <w:rPr>
            <w:noProof/>
          </w:rPr>
          <w:t>5</w:t>
        </w:r>
      </w:fldSimple>
      <w:r>
        <w:t>: Elektrolyse</w:t>
      </w:r>
    </w:p>
    <w:p w14:paraId="7C462E96" w14:textId="6D45CB10" w:rsidR="00FA39D6" w:rsidRDefault="00706D40" w:rsidP="005B49B6">
      <w:pPr>
        <w:pStyle w:val="Formeln"/>
        <w:ind w:left="2268"/>
        <w:jc w:val="left"/>
        <w:rPr>
          <w:rFonts w:eastAsiaTheme="minorEastAsia"/>
        </w:rPr>
      </w:pPr>
      <m:oMath>
        <m:sSub>
          <m:sSubPr>
            <m:ctrlPr>
              <w:rPr>
                <w:rFonts w:ascii="Cambria Math" w:hAnsi="Cambria Math"/>
              </w:rPr>
            </m:ctrlPr>
          </m:sSubPr>
          <m:e>
            <m:r>
              <m:rPr>
                <m:nor/>
              </m:rPr>
              <m:t>Cu</m:t>
            </m:r>
          </m:e>
          <m:sub>
            <m:r>
              <m:rPr>
                <m:nor/>
              </m:rPr>
              <m:t>Gar-Kupfer</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Cu</m:t>
            </m:r>
          </m:e>
          <m:sup>
            <m:r>
              <m:rPr>
                <m:nor/>
              </m:rPr>
              <m:t>2+</m:t>
            </m:r>
          </m:sup>
        </m:sSup>
        <m:r>
          <m:rPr>
            <m:nor/>
          </m:rPr>
          <m:t xml:space="preserve"> + 2 </m:t>
        </m:r>
        <m:sSup>
          <m:sSupPr>
            <m:ctrlPr>
              <w:rPr>
                <w:rFonts w:ascii="Cambria Math" w:hAnsi="Cambria Math"/>
              </w:rPr>
            </m:ctrlPr>
          </m:sSupPr>
          <m:e>
            <m:r>
              <m:rPr>
                <m:nor/>
              </m:rPr>
              <m:t>e</m:t>
            </m:r>
          </m:e>
          <m:sup>
            <m:r>
              <m:rPr>
                <m:nor/>
              </m:rPr>
              <m:t>-</m:t>
            </m:r>
          </m:sup>
        </m:sSup>
      </m:oMath>
      <w:r w:rsidR="005B49B6">
        <w:rPr>
          <w:rFonts w:eastAsiaTheme="minorEastAsia"/>
        </w:rPr>
        <w:tab/>
      </w:r>
      <w:r w:rsidR="005B49B6">
        <w:rPr>
          <w:rFonts w:eastAsiaTheme="minorEastAsia"/>
        </w:rPr>
        <w:tab/>
        <w:t>(Anode)</w:t>
      </w:r>
    </w:p>
    <w:p w14:paraId="15388936" w14:textId="114556C7" w:rsidR="005B49B6" w:rsidRDefault="00706D40" w:rsidP="005B49B6">
      <w:pPr>
        <w:pStyle w:val="Formeln"/>
        <w:ind w:left="2268"/>
        <w:jc w:val="left"/>
        <w:rPr>
          <w:rFonts w:eastAsiaTheme="minorEastAsia"/>
        </w:rPr>
      </w:pPr>
      <m:oMath>
        <m:sSup>
          <m:sSupPr>
            <m:ctrlPr>
              <w:rPr>
                <w:rFonts w:ascii="Cambria Math" w:hAnsi="Cambria Math"/>
              </w:rPr>
            </m:ctrlPr>
          </m:sSupPr>
          <m:e>
            <m:r>
              <m:rPr>
                <m:nor/>
              </m:rPr>
              <m:t>Cu</m:t>
            </m:r>
          </m:e>
          <m:sup>
            <m:r>
              <m:rPr>
                <m:nor/>
              </m:rPr>
              <m:t>2+</m:t>
            </m:r>
          </m:sup>
        </m:sSup>
        <m:r>
          <m:rPr>
            <m:nor/>
          </m:rPr>
          <m:t xml:space="preserve"> + 2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Cu</m:t>
            </m:r>
          </m:e>
          <m:sub>
            <m:r>
              <m:rPr>
                <m:nor/>
              </m:rPr>
              <m:t>Rein-Kupfer</m:t>
            </m:r>
          </m:sub>
        </m:sSub>
      </m:oMath>
      <w:r w:rsidR="005B49B6">
        <w:rPr>
          <w:rFonts w:eastAsiaTheme="minorEastAsia"/>
        </w:rPr>
        <w:tab/>
      </w:r>
      <w:r w:rsidR="005B49B6">
        <w:rPr>
          <w:rFonts w:eastAsiaTheme="minorEastAsia"/>
        </w:rPr>
        <w:tab/>
        <w:t>(Kathode)</w:t>
      </w:r>
    </w:p>
    <w:p w14:paraId="2C1EC68B" w14:textId="298C1834" w:rsidR="005B49B6" w:rsidRPr="005B49B6" w:rsidRDefault="00706D40" w:rsidP="005B49B6">
      <w:pPr>
        <w:pStyle w:val="Formeln"/>
        <w:ind w:left="2268"/>
        <w:jc w:val="left"/>
        <w:rPr>
          <w:rFonts w:eastAsiaTheme="minorEastAsia"/>
        </w:rPr>
      </w:pPr>
      <m:oMathPara>
        <m:oMathParaPr>
          <m:jc m:val="left"/>
        </m:oMathParaPr>
        <m:oMath>
          <m:sSub>
            <m:sSubPr>
              <m:ctrlPr>
                <w:rPr>
                  <w:rFonts w:ascii="Cambria Math" w:hAnsi="Cambria Math"/>
                </w:rPr>
              </m:ctrlPr>
            </m:sSubPr>
            <m:e>
              <m:r>
                <m:rPr>
                  <m:nor/>
                </m:rPr>
                <m:t>Cu</m:t>
              </m:r>
            </m:e>
            <m:sub>
              <m:r>
                <m:rPr>
                  <m:nor/>
                </m:rPr>
                <m:t>Gar-Kupfer</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Cu</m:t>
              </m:r>
            </m:e>
            <m:sub>
              <m:r>
                <m:rPr>
                  <m:nor/>
                </m:rPr>
                <m:t>Rein-Kupfer</m:t>
              </m:r>
            </m:sub>
          </m:sSub>
        </m:oMath>
      </m:oMathPara>
    </w:p>
    <w:p w14:paraId="7E89523C" w14:textId="4520F287" w:rsidR="005B49B6" w:rsidRDefault="005B49B6" w:rsidP="005B49B6">
      <w:r>
        <w:t>Die unedleren Metalle als Kupfer, die noch im Gar-Kupfer vorhanden sind, haben ein negativeres Potential und gehen in die Kupfersulfat-Lösung über, wo sie verbleiben. Sie können sich an der Kathode aufgrund ihres chemischen Standard-Potentials nicht abscheiden. Die edleren Metalle als Kupfer (Silber, Gold und Platin) weisen ein positiveres Potential auf und fallen deshalb als Staub von der sich auflösenden Anode ab. Der Staub wird zusammen mit anderen festen Abfall-Stoffen als Anoden-Schlamm bezeichnet, der als Ausgangsmaterial für die Gewinnung von Edelmetallen verwendet wird. Es wurde eine Standard-Potentialreihe zur Erklärung verwendet.</w:t>
      </w:r>
    </w:p>
    <w:p w14:paraId="1C04EBA1" w14:textId="6D633A04" w:rsidR="005B49B6" w:rsidRDefault="00706D40" w:rsidP="005B49B6">
      <w:pPr>
        <w:jc w:val="center"/>
        <w:rPr>
          <w:rStyle w:val="Hyperlink"/>
        </w:rPr>
      </w:pPr>
      <w:hyperlink r:id="rId19" w:history="1">
        <w:r w:rsidR="005B49B6" w:rsidRPr="005B49B6">
          <w:rPr>
            <w:rStyle w:val="Hyperlink"/>
          </w:rPr>
          <w:t xml:space="preserve">Elektrolytische Raffination in </w:t>
        </w:r>
        <w:proofErr w:type="spellStart"/>
        <w:r w:rsidR="005B49B6" w:rsidRPr="005B49B6">
          <w:rPr>
            <w:rStyle w:val="Hyperlink"/>
          </w:rPr>
          <w:t>pptx</w:t>
        </w:r>
        <w:proofErr w:type="spellEnd"/>
        <w:r w:rsidR="005B49B6" w:rsidRPr="005B49B6">
          <w:rPr>
            <w:rStyle w:val="Hyperlink"/>
          </w:rPr>
          <w:t>-Animation</w:t>
        </w:r>
      </w:hyperlink>
    </w:p>
    <w:p w14:paraId="1FD0AE41" w14:textId="5CDE3792" w:rsidR="005B49B6" w:rsidRPr="005B49B6" w:rsidRDefault="005B49B6" w:rsidP="005B49B6">
      <w:pPr>
        <w:pStyle w:val="Zusammenfassung"/>
      </w:pPr>
      <w:r w:rsidRPr="005B49B6">
        <w:rPr>
          <w:rStyle w:val="Fett"/>
        </w:rPr>
        <w:t>Zusammenfassung</w:t>
      </w:r>
      <w:r>
        <w:t>: Kupfer begegnet uns in vielen Bereichen des alltäglichen Lebens (z. B. Küche, Haus-Abdeckungen, Heizungen, Münz-Geld, Universität). Diese verschiedenen Begegnungen werden durch die vielen Einsatz-Möglichkeiten von Kupfer hervorgerufen, was auf seine wichtigsten Eigenschaften (Oxidationsbeständigkeit, Wärme- und elektrische Leitfähigkeit) zurückzuführen ist. Allerdings finden wir Kupfer nur in geringen Mengen in elementarer Form, was eine aufwendige Gewinnung aus Erzen erforderlich macht. Das Metall kann zu 100% recycelt werden und stellt somit auch für die Zukunft, im Zuge der Endlichkeit von fossilen Brennstoffen, eine Möglichkeit zum nachhaltigen Sparen von Ressourcen und Energie dar.</w:t>
      </w:r>
    </w:p>
    <w:p w14:paraId="5406BCEC" w14:textId="376E0721" w:rsidR="005B49B6" w:rsidRPr="005B49B6" w:rsidRDefault="005B49B6" w:rsidP="00706D40">
      <w:pPr>
        <w:pStyle w:val="EinstiegAbschluss"/>
      </w:pPr>
      <w:r w:rsidRPr="005B49B6">
        <w:rPr>
          <w:rStyle w:val="Fett"/>
        </w:rPr>
        <w:t>Abschluss</w:t>
      </w:r>
      <w:r>
        <w:t>: Kupfer ist und bleib ein begehrtes Metall und erzielt auf Grund seiner vielfältigen physikalischen und chemischen Eigenschaften, seiner aufwendigen Herstellungsweise und seiner Bedeutung für die Zukunft immer höhere Preise auf dem Weltmarkt. Gerade deshalb gehen wohl immer mehr Diebes-Banden auf die Suche nach dem wertvollen Metall und versprechen sich davon auf dem Schwarzmarkt oder an den richtigen Stellen ein äußerst lukratives Geschäft.</w:t>
      </w:r>
    </w:p>
    <w:p w14:paraId="2F362718" w14:textId="77777777" w:rsidR="00706D40" w:rsidRDefault="00706D40">
      <w:pPr>
        <w:spacing w:before="0"/>
        <w:jc w:val="left"/>
        <w:rPr>
          <w:b/>
          <w:bCs/>
        </w:rPr>
      </w:pPr>
      <w:r>
        <w:rPr>
          <w:b/>
          <w:bCs/>
        </w:rPr>
        <w:br w:type="page"/>
      </w:r>
    </w:p>
    <w:p w14:paraId="2A8C06EE" w14:textId="071AEE57" w:rsidR="00931B30" w:rsidRDefault="00931B30" w:rsidP="00931B30">
      <w:pPr>
        <w:rPr>
          <w:b/>
          <w:bCs/>
        </w:rPr>
      </w:pPr>
      <w:r w:rsidRPr="000E61E0">
        <w:rPr>
          <w:b/>
          <w:bCs/>
        </w:rPr>
        <w:t>Quellen:</w:t>
      </w:r>
    </w:p>
    <w:p w14:paraId="2EC1DEEE" w14:textId="77777777" w:rsidR="003623E3" w:rsidRDefault="003623E3" w:rsidP="003623E3">
      <w:pPr>
        <w:pStyle w:val="AufzhlungStandard"/>
      </w:pPr>
      <w:bookmarkStart w:id="7" w:name="_Ref55797863"/>
      <w:r>
        <w:t>Holleman, A. F., Wiberg, E., Wiberg, N., Lehrbuch der Anorganischen Chemie, 2007, de Gruyter.</w:t>
      </w:r>
      <w:bookmarkEnd w:id="7"/>
    </w:p>
    <w:bookmarkStart w:id="8" w:name="_Ref55797800"/>
    <w:p w14:paraId="5E920A4E" w14:textId="2FEFCDB8" w:rsidR="003623E3" w:rsidRDefault="003623E3" w:rsidP="003623E3">
      <w:pPr>
        <w:pStyle w:val="AufzhlungStandard"/>
      </w:pPr>
      <w:r>
        <w:fldChar w:fldCharType="begin"/>
      </w:r>
      <w:r>
        <w:instrText xml:space="preserve"> HYPERLINK "http://www.festspielhaus-bayreuth.de/webcam/proben/" </w:instrText>
      </w:r>
      <w:r>
        <w:fldChar w:fldCharType="separate"/>
      </w:r>
      <w:r>
        <w:rPr>
          <w:rStyle w:val="Hyperlink"/>
        </w:rPr>
        <w:t>www.tvaktuell.com</w:t>
      </w:r>
      <w:r>
        <w:fldChar w:fldCharType="end"/>
      </w:r>
      <w:r>
        <w:t>; 13.02.2008. (verschollen)</w:t>
      </w:r>
      <w:bookmarkEnd w:id="8"/>
      <w:r>
        <w:t xml:space="preserve"> </w:t>
      </w:r>
    </w:p>
    <w:bookmarkStart w:id="9" w:name="_Ref55797838"/>
    <w:p w14:paraId="23A234DE" w14:textId="1E84A64F" w:rsidR="003623E3" w:rsidRDefault="003623E3" w:rsidP="003623E3">
      <w:pPr>
        <w:pStyle w:val="AufzhlungStandard"/>
      </w:pPr>
      <w:r>
        <w:fldChar w:fldCharType="begin"/>
      </w:r>
      <w:r>
        <w:instrText xml:space="preserve"> HYPERLINK "http://www.nordbayerischer-kurier.de/nachrichten/kupferdiebe_unterwegs" </w:instrText>
      </w:r>
      <w:r>
        <w:fldChar w:fldCharType="separate"/>
      </w:r>
      <w:r>
        <w:rPr>
          <w:rStyle w:val="Hyperlink"/>
        </w:rPr>
        <w:t>http://www.nordbayerischer-kurier.de/nachrichten/kupferdiebe_unterwegs</w:t>
      </w:r>
      <w:r>
        <w:fldChar w:fldCharType="end"/>
      </w:r>
      <w:r>
        <w:t>; 25.04.2015 (</w:t>
      </w:r>
      <w:bookmarkStart w:id="10" w:name="_GoBack"/>
      <w:r w:rsidRPr="00706D40">
        <w:t>Quelle verschollen, 09.11.2020</w:t>
      </w:r>
      <w:bookmarkEnd w:id="10"/>
      <w:r>
        <w:t>)</w:t>
      </w:r>
      <w:bookmarkEnd w:id="9"/>
    </w:p>
    <w:bookmarkStart w:id="11" w:name="_Ref55797897"/>
    <w:p w14:paraId="20D2FD05" w14:textId="32BE88EA" w:rsidR="003623E3" w:rsidRDefault="003623E3" w:rsidP="003623E3">
      <w:pPr>
        <w:pStyle w:val="AufzhlungStandard"/>
      </w:pPr>
      <w:r>
        <w:fldChar w:fldCharType="begin"/>
      </w:r>
      <w:r>
        <w:instrText xml:space="preserve"> HYPERLINK "http://de.statista.com/statistik/daten/studie/37022/umfrage/produktion-von-kupfer-weltweit/" </w:instrText>
      </w:r>
      <w:r>
        <w:fldChar w:fldCharType="separate"/>
      </w:r>
      <w:r>
        <w:rPr>
          <w:rStyle w:val="Hyperlink"/>
        </w:rPr>
        <w:t>http://de.statista.com/statistik/daten/studie/37022/umfrage/produktion-von-kupfer-weltweit/</w:t>
      </w:r>
      <w:r>
        <w:fldChar w:fldCharType="end"/>
      </w:r>
      <w:r>
        <w:t>; 25.04.2015</w:t>
      </w:r>
      <w:bookmarkEnd w:id="11"/>
    </w:p>
    <w:p w14:paraId="5A4283C9" w14:textId="4EE9C85F" w:rsidR="004A4B07" w:rsidRPr="00286533" w:rsidRDefault="004A4B07" w:rsidP="00286533"/>
    <w:sectPr w:rsidR="004A4B07" w:rsidRPr="00286533" w:rsidSect="004A396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CF1EC7" w:rsidRDefault="00CF1EC7" w:rsidP="005A7DCE">
      <w:pPr>
        <w:spacing w:before="0"/>
      </w:pPr>
      <w:r>
        <w:separator/>
      </w:r>
    </w:p>
  </w:endnote>
  <w:endnote w:type="continuationSeparator" w:id="0">
    <w:p w14:paraId="3214F425" w14:textId="77777777" w:rsidR="00CF1EC7" w:rsidRDefault="00CF1EC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CF1EC7" w:rsidRDefault="00CF1EC7">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5A6D791" w:rsidR="00CF1EC7" w:rsidRDefault="00CF1EC7">
        <w:pPr>
          <w:pStyle w:val="Fuzeile"/>
          <w:jc w:val="center"/>
        </w:pPr>
        <w:r>
          <w:fldChar w:fldCharType="begin"/>
        </w:r>
        <w:r>
          <w:instrText>PAGE    \* MERGEFORMAT</w:instrText>
        </w:r>
        <w:r>
          <w:fldChar w:fldCharType="separate"/>
        </w:r>
        <w:r w:rsidR="00706D40">
          <w:rPr>
            <w:noProof/>
          </w:rPr>
          <w:t>6</w:t>
        </w:r>
        <w:r>
          <w:fldChar w:fldCharType="end"/>
        </w:r>
      </w:p>
    </w:sdtContent>
  </w:sdt>
  <w:p w14:paraId="69DF8B39" w14:textId="77777777" w:rsidR="00CF1EC7" w:rsidRDefault="00CF1EC7">
    <w:pPr>
      <w:pStyle w:val="Fuzeile"/>
    </w:pPr>
  </w:p>
  <w:p w14:paraId="405038BF" w14:textId="77777777" w:rsidR="00CF1EC7" w:rsidRDefault="00CF1E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CF1EC7" w:rsidRDefault="00CF1EC7" w:rsidP="005A7DCE">
      <w:pPr>
        <w:spacing w:before="0"/>
      </w:pPr>
      <w:r>
        <w:separator/>
      </w:r>
    </w:p>
  </w:footnote>
  <w:footnote w:type="continuationSeparator" w:id="0">
    <w:p w14:paraId="026CC8B6" w14:textId="77777777" w:rsidR="00CF1EC7" w:rsidRDefault="00CF1EC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8D55995"/>
    <w:multiLevelType w:val="multilevel"/>
    <w:tmpl w:val="E390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9" w15:restartNumberingAfterBreak="0">
    <w:nsid w:val="7F566DAC"/>
    <w:multiLevelType w:val="multilevel"/>
    <w:tmpl w:val="929863DA"/>
    <w:lvl w:ilvl="0">
      <w:start w:val="1"/>
      <w:numFmt w:val="bullet"/>
      <w:lvlText w:val=""/>
      <w:lvlJc w:val="left"/>
      <w:pPr>
        <w:ind w:left="709"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425"/>
      </w:pPr>
      <w:rPr>
        <w:rFonts w:hint="default"/>
        <w:color w:val="auto"/>
        <w:sz w:val="24"/>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num w:numId="1">
    <w:abstractNumId w:val="17"/>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5"/>
  </w:num>
  <w:num w:numId="21">
    <w:abstractNumId w:val="6"/>
  </w:num>
  <w:num w:numId="22">
    <w:abstractNumId w:val="4"/>
  </w:num>
  <w:num w:numId="23">
    <w:abstractNumId w:val="11"/>
  </w:num>
  <w:num w:numId="24">
    <w:abstractNumId w:val="19"/>
    <w:lvlOverride w:ilvl="0">
      <w:lvl w:ilvl="0">
        <w:start w:val="1"/>
        <w:numFmt w:val="bullet"/>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992" w:hanging="425"/>
        </w:pPr>
        <w:rPr>
          <w:rFonts w:hint="default"/>
          <w:color w:val="auto"/>
          <w:sz w:val="24"/>
        </w:rPr>
      </w:lvl>
    </w:lvlOverride>
    <w:lvlOverride w:ilvl="2">
      <w:lvl w:ilvl="2">
        <w:start w:val="1"/>
        <w:numFmt w:val="lowerLetter"/>
        <w:lvlText w:val="%3)"/>
        <w:lvlJc w:val="left"/>
        <w:pPr>
          <w:ind w:left="992" w:hanging="425"/>
        </w:pPr>
        <w:rPr>
          <w:rFonts w:hint="default"/>
        </w:rPr>
      </w:lvl>
    </w:lvlOverride>
    <w:lvlOverride w:ilvl="3">
      <w:lvl w:ilvl="3">
        <w:start w:val="1"/>
        <w:numFmt w:val="none"/>
        <w:lvlText w:val=""/>
        <w:lvlJc w:val="left"/>
        <w:pPr>
          <w:ind w:left="992" w:hanging="425"/>
        </w:pPr>
        <w:rPr>
          <w:rFonts w:hint="default"/>
        </w:rPr>
      </w:lvl>
    </w:lvlOverride>
    <w:lvlOverride w:ilvl="4">
      <w:lvl w:ilvl="4">
        <w:start w:val="1"/>
        <w:numFmt w:val="none"/>
        <w:lvlText w:val=""/>
        <w:lvlJc w:val="left"/>
        <w:pPr>
          <w:ind w:left="992" w:hanging="425"/>
        </w:pPr>
        <w:rPr>
          <w:rFonts w:hint="default"/>
        </w:rPr>
      </w:lvl>
    </w:lvlOverride>
    <w:lvlOverride w:ilvl="5">
      <w:lvl w:ilvl="5">
        <w:start w:val="1"/>
        <w:numFmt w:val="none"/>
        <w:lvlText w:val=""/>
        <w:lvlJc w:val="left"/>
        <w:pPr>
          <w:ind w:left="992" w:hanging="425"/>
        </w:pPr>
        <w:rPr>
          <w:rFonts w:hint="default"/>
        </w:rPr>
      </w:lvl>
    </w:lvlOverride>
    <w:lvlOverride w:ilvl="6">
      <w:lvl w:ilvl="6">
        <w:start w:val="1"/>
        <w:numFmt w:val="none"/>
        <w:lvlText w:val=""/>
        <w:lvlJc w:val="left"/>
        <w:pPr>
          <w:ind w:left="992" w:hanging="425"/>
        </w:pPr>
        <w:rPr>
          <w:rFonts w:hint="default"/>
        </w:rPr>
      </w:lvl>
    </w:lvlOverride>
    <w:lvlOverride w:ilvl="7">
      <w:lvl w:ilvl="7">
        <w:start w:val="1"/>
        <w:numFmt w:val="none"/>
        <w:lvlText w:val=""/>
        <w:lvlJc w:val="left"/>
        <w:pPr>
          <w:ind w:left="992" w:hanging="425"/>
        </w:pPr>
        <w:rPr>
          <w:rFonts w:hint="default"/>
        </w:rPr>
      </w:lvl>
    </w:lvlOverride>
    <w:lvlOverride w:ilvl="8">
      <w:lvl w:ilvl="8">
        <w:start w:val="1"/>
        <w:numFmt w:val="none"/>
        <w:lvlText w:val=""/>
        <w:lvlJc w:val="left"/>
        <w:pPr>
          <w:ind w:left="992" w:hanging="425"/>
        </w:pPr>
        <w:rPr>
          <w:rFonts w:hint="default"/>
        </w:rPr>
      </w:lvl>
    </w:lvlOverride>
  </w:num>
  <w:num w:numId="25">
    <w:abstractNumId w:val="19"/>
    <w:lvlOverride w:ilvl="0">
      <w:startOverride w:val="1"/>
      <w:lvl w:ilvl="0">
        <w:start w:val="1"/>
        <w:numFmt w:val="bullet"/>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2."/>
        <w:lvlJc w:val="left"/>
        <w:pPr>
          <w:ind w:left="992" w:hanging="425"/>
        </w:pPr>
        <w:rPr>
          <w:rFonts w:hint="default"/>
          <w:color w:val="auto"/>
          <w:sz w:val="24"/>
        </w:rPr>
      </w:lvl>
    </w:lvlOverride>
    <w:lvlOverride w:ilvl="2">
      <w:startOverride w:val="1"/>
      <w:lvl w:ilvl="2">
        <w:start w:val="1"/>
        <w:numFmt w:val="lowerLetter"/>
        <w:lvlText w:val="%3)"/>
        <w:lvlJc w:val="left"/>
        <w:pPr>
          <w:ind w:left="992" w:hanging="425"/>
        </w:pPr>
        <w:rPr>
          <w:rFonts w:hint="default"/>
        </w:rPr>
      </w:lvl>
    </w:lvlOverride>
    <w:lvlOverride w:ilvl="3">
      <w:startOverride w:val="1"/>
      <w:lvl w:ilvl="3">
        <w:start w:val="1"/>
        <w:numFmt w:val="none"/>
        <w:lvlText w:val=""/>
        <w:lvlJc w:val="left"/>
        <w:pPr>
          <w:ind w:left="992" w:hanging="425"/>
        </w:pPr>
        <w:rPr>
          <w:rFonts w:hint="default"/>
        </w:rPr>
      </w:lvl>
    </w:lvlOverride>
    <w:lvlOverride w:ilvl="4">
      <w:startOverride w:val="1"/>
      <w:lvl w:ilvl="4">
        <w:start w:val="1"/>
        <w:numFmt w:val="none"/>
        <w:lvlText w:val=""/>
        <w:lvlJc w:val="left"/>
        <w:pPr>
          <w:ind w:left="992" w:hanging="425"/>
        </w:pPr>
        <w:rPr>
          <w:rFonts w:hint="default"/>
        </w:rPr>
      </w:lvl>
    </w:lvlOverride>
    <w:lvlOverride w:ilvl="5">
      <w:startOverride w:val="1"/>
      <w:lvl w:ilvl="5">
        <w:start w:val="1"/>
        <w:numFmt w:val="none"/>
        <w:lvlText w:val=""/>
        <w:lvlJc w:val="left"/>
        <w:pPr>
          <w:ind w:left="992" w:hanging="425"/>
        </w:pPr>
        <w:rPr>
          <w:rFonts w:hint="default"/>
        </w:rPr>
      </w:lvl>
    </w:lvlOverride>
    <w:lvlOverride w:ilvl="6">
      <w:startOverride w:val="1"/>
      <w:lvl w:ilvl="6">
        <w:start w:val="1"/>
        <w:numFmt w:val="none"/>
        <w:lvlText w:val=""/>
        <w:lvlJc w:val="left"/>
        <w:pPr>
          <w:ind w:left="992" w:hanging="425"/>
        </w:pPr>
        <w:rPr>
          <w:rFonts w:hint="default"/>
        </w:rPr>
      </w:lvl>
    </w:lvlOverride>
    <w:lvlOverride w:ilvl="7">
      <w:startOverride w:val="1"/>
      <w:lvl w:ilvl="7">
        <w:start w:val="1"/>
        <w:numFmt w:val="none"/>
        <w:lvlText w:val=""/>
        <w:lvlJc w:val="left"/>
        <w:pPr>
          <w:ind w:left="992" w:hanging="425"/>
        </w:pPr>
        <w:rPr>
          <w:rFonts w:hint="default"/>
        </w:rPr>
      </w:lvl>
    </w:lvlOverride>
    <w:lvlOverride w:ilvl="8">
      <w:startOverride w:val="1"/>
      <w:lvl w:ilvl="8">
        <w:start w:val="1"/>
        <w:numFmt w:val="none"/>
        <w:lvlText w:val=""/>
        <w:lvlJc w:val="left"/>
        <w:pPr>
          <w:ind w:left="992" w:hanging="425"/>
        </w:pPr>
        <w:rPr>
          <w:rFonts w:hint="default"/>
        </w:rPr>
      </w:lvl>
    </w:lvlOverride>
  </w:num>
  <w:num w:numId="26">
    <w:abstractNumId w:val="16"/>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02F0D"/>
    <w:rsid w:val="0033663A"/>
    <w:rsid w:val="0036111E"/>
    <w:rsid w:val="003623E3"/>
    <w:rsid w:val="004A3964"/>
    <w:rsid w:val="004A412C"/>
    <w:rsid w:val="004A4B07"/>
    <w:rsid w:val="005633FE"/>
    <w:rsid w:val="005A7DCE"/>
    <w:rsid w:val="005B49B6"/>
    <w:rsid w:val="00706D40"/>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25B94"/>
    <w:rsid w:val="00A5383F"/>
    <w:rsid w:val="00A960C3"/>
    <w:rsid w:val="00AA5D66"/>
    <w:rsid w:val="00AB7E4B"/>
    <w:rsid w:val="00AE53F0"/>
    <w:rsid w:val="00AF7672"/>
    <w:rsid w:val="00B10DD4"/>
    <w:rsid w:val="00B85024"/>
    <w:rsid w:val="00C511E6"/>
    <w:rsid w:val="00CA413D"/>
    <w:rsid w:val="00CF1EC7"/>
    <w:rsid w:val="00D06901"/>
    <w:rsid w:val="00D97908"/>
    <w:rsid w:val="00E14DE1"/>
    <w:rsid w:val="00E20AF3"/>
    <w:rsid w:val="00E50811"/>
    <w:rsid w:val="00E54A99"/>
    <w:rsid w:val="00E8473B"/>
    <w:rsid w:val="00F76D18"/>
    <w:rsid w:val="00FA39D6"/>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styleId="Listenabsatz">
    <w:name w:val="List Paragraph"/>
    <w:basedOn w:val="Standard"/>
    <w:link w:val="ListenabsatzZchn"/>
    <w:uiPriority w:val="34"/>
    <w:rsid w:val="001D6942"/>
    <w:pPr>
      <w:numPr>
        <w:numId w:val="3"/>
      </w:numPr>
      <w:contextualSpacing/>
    </w:pPr>
  </w:style>
  <w:style w:type="character" w:customStyle="1" w:styleId="ListenabsatzZchn">
    <w:name w:val="Listenabsatz Zchn"/>
    <w:basedOn w:val="Absatz-Standardschriftart"/>
    <w:link w:val="Listenabsatz"/>
    <w:uiPriority w:val="34"/>
    <w:rsid w:val="001D6942"/>
  </w:style>
  <w:style w:type="character" w:customStyle="1" w:styleId="RotZchn">
    <w:name w:val="Rot Zchn"/>
    <w:basedOn w:val="ListenabsatzZchn"/>
    <w:link w:val="Rot"/>
    <w:rsid w:val="008A524D"/>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character" w:customStyle="1" w:styleId="Liste1AufzhlungZchn">
    <w:name w:val="Liste 1 Aufzählung Zchn"/>
    <w:basedOn w:val="ListenabsatzZchn"/>
    <w:link w:val="Liste1Aufzhlung"/>
    <w:rsid w:val="00E50811"/>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AutorZchn">
    <w:name w:val="Autor Zchn"/>
    <w:basedOn w:val="Absatz-Standardschriftart"/>
    <w:link w:val="Autor"/>
    <w:rsid w:val="00FD7888"/>
    <w:rPr>
      <w:bCs/>
      <w:color w:val="000000" w:themeColor="text1"/>
      <w:sz w:val="20"/>
      <w:szCs w:val="40"/>
    </w:r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character" w:customStyle="1" w:styleId="BeispieleZchn">
    <w:name w:val="Beispiele Zchn"/>
    <w:basedOn w:val="Absatz-Standardschriftart"/>
    <w:link w:val="Beispiele"/>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lauZchn">
    <w:name w:val="Blau Zchn"/>
    <w:basedOn w:val="ListenabsatzZchn"/>
    <w:link w:val="Blau"/>
    <w:rsid w:val="00F76D18"/>
    <w:rPr>
      <w:color w:val="0000FF" w:themeColor="accent1"/>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D06901"/>
    <w:pPr>
      <w:tabs>
        <w:tab w:val="left" w:pos="851"/>
        <w:tab w:val="right" w:leader="dot" w:pos="9344"/>
      </w:tabs>
      <w:spacing w:after="100"/>
      <w:ind w:left="851" w:right="565" w:hanging="567"/>
    </w:pPr>
    <w:rPr>
      <w:noProof/>
    </w:r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3623E3"/>
    <w:rPr>
      <w:color w:val="0000FF" w:themeColor="followedHyperlink"/>
      <w:u w:val="single"/>
    </w:rPr>
  </w:style>
  <w:style w:type="character" w:styleId="Fett">
    <w:name w:val="Strong"/>
    <w:basedOn w:val="Absatz-Standardschriftart"/>
    <w:uiPriority w:val="22"/>
    <w:qFormat/>
    <w:rsid w:val="003623E3"/>
    <w:rPr>
      <w:b/>
      <w:bCs/>
    </w:rPr>
  </w:style>
  <w:style w:type="paragraph" w:customStyle="1" w:styleId="Entsorgung">
    <w:name w:val="Entsorgung"/>
    <w:basedOn w:val="Standard"/>
    <w:link w:val="EntsorgungZchn"/>
    <w:qFormat/>
    <w:rsid w:val="004A3964"/>
    <w:rPr>
      <w:b/>
      <w:color w:val="FF9600"/>
      <w:sz w:val="28"/>
      <w:szCs w:val="24"/>
    </w:rPr>
  </w:style>
  <w:style w:type="character" w:customStyle="1" w:styleId="EntsorgungZchn">
    <w:name w:val="Entsorgung Zchn"/>
    <w:basedOn w:val="Absatz-Standardschriftart"/>
    <w:link w:val="Entsorgung"/>
    <w:rsid w:val="004A3964"/>
    <w:rPr>
      <w:b/>
      <w:color w:val="FF9600"/>
      <w:sz w:val="28"/>
      <w:szCs w:val="24"/>
    </w:rPr>
  </w:style>
  <w:style w:type="character" w:styleId="Platzhaltertext">
    <w:name w:val="Placeholder Text"/>
    <w:basedOn w:val="Absatz-Standardschriftart"/>
    <w:uiPriority w:val="99"/>
    <w:semiHidden/>
    <w:rsid w:val="00302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daten.didaktikchemie.uni-bayreuth.de/umat/kupfer/elektrolyse_animation.ppt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zzebra.de/index.asp?themaid=176&amp;titelid=6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3067-334C-4AE4-AAFA-ADB00432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2112</Words>
  <Characters>13310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2020-12-16T08:53:00Z</cp:lastPrinted>
  <dcterms:created xsi:type="dcterms:W3CDTF">2020-11-09T05:59:00Z</dcterms:created>
  <dcterms:modified xsi:type="dcterms:W3CDTF">2020-12-16T08:53:00Z</dcterms:modified>
</cp:coreProperties>
</file>