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836" w:rsidRDefault="00D81836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D81836" w:rsidRDefault="00D81836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F0" w:rsidRPr="00C42DFC" w:rsidRDefault="00E8473B" w:rsidP="00C42DFC">
      <w:pPr>
        <w:pStyle w:val="Seminar"/>
      </w:pPr>
      <w:r w:rsidRPr="00C42DFC">
        <w:t>Seminar</w:t>
      </w:r>
      <w:r w:rsidR="00FD7888" w:rsidRPr="00C42DFC">
        <w:t xml:space="preserve"> „Übungen im Vortragen – </w:t>
      </w:r>
      <w:r w:rsidR="00C42DFC" w:rsidRPr="00C42DFC">
        <w:t>OC</w:t>
      </w:r>
      <w:r w:rsidR="00FD7888" w:rsidRPr="00C42DFC">
        <w:t>“</w:t>
      </w:r>
    </w:p>
    <w:p w:rsidR="00E8473B" w:rsidRDefault="00C42DFC" w:rsidP="005633FE">
      <w:pPr>
        <w:pStyle w:val="Titel"/>
      </w:pPr>
      <w:r>
        <w:t>Die Chemie des Katers</w:t>
      </w:r>
    </w:p>
    <w:p w:rsidR="00E8473B" w:rsidRDefault="00C42DFC" w:rsidP="00E8473B">
      <w:pPr>
        <w:pStyle w:val="Autor"/>
      </w:pPr>
      <w:r>
        <w:t>Sarah Koschwald, SS 12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:rsidR="00406A16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43656" w:history="1">
            <w:r w:rsidR="00406A16" w:rsidRPr="00A63A77">
              <w:rPr>
                <w:rStyle w:val="Hyperlink"/>
                <w:noProof/>
              </w:rPr>
              <w:t>1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Der Ethanol-Abbau in der Leber-Zelle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_Toc42843656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 w:rsidR="007C32E3">
              <w:rPr>
                <w:noProof/>
                <w:webHidden/>
              </w:rPr>
              <w:t>2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406A16" w:rsidRDefault="007C32E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2843657" w:history="1">
            <w:r w:rsidR="00406A16" w:rsidRPr="00A63A77">
              <w:rPr>
                <w:rStyle w:val="Hyperlink"/>
                <w:noProof/>
              </w:rPr>
              <w:t>1.1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Erste Abbau-Stufe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_Toc42843657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406A16" w:rsidRDefault="007C32E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2843658" w:history="1">
            <w:r w:rsidR="00406A16" w:rsidRPr="00A63A77">
              <w:rPr>
                <w:rStyle w:val="Hyperlink"/>
                <w:noProof/>
              </w:rPr>
              <w:t>1.2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Zweite Abbau-Stufe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_Toc42843658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406A16" w:rsidRDefault="007C32E3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2843659" w:history="1">
            <w:r w:rsidR="00406A16" w:rsidRPr="00A63A77">
              <w:rPr>
                <w:rStyle w:val="Hyperlink"/>
                <w:noProof/>
              </w:rPr>
              <w:t>2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Erklärung und Bekämpfung der Kater-Symptome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_Toc42843659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406A16" w:rsidRDefault="007C32E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2843660" w:history="1">
            <w:r w:rsidR="00406A16" w:rsidRPr="00A63A77">
              <w:rPr>
                <w:rStyle w:val="Hyperlink"/>
                <w:noProof/>
              </w:rPr>
              <w:t>2.1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Durst, Mund-Trockenheit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_Toc42843660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406A16" w:rsidRDefault="007C32E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2843661" w:history="1">
            <w:r w:rsidR="00406A16" w:rsidRPr="00A63A77">
              <w:rPr>
                <w:rStyle w:val="Hyperlink"/>
                <w:noProof/>
              </w:rPr>
              <w:t>2.2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Körper-Schwäche, Stimmungsschwankungen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_Toc42843661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406A16" w:rsidRDefault="007C32E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2843662" w:history="1">
            <w:r w:rsidR="00406A16" w:rsidRPr="00A63A77">
              <w:rPr>
                <w:rStyle w:val="Hyperlink"/>
                <w:noProof/>
              </w:rPr>
              <w:t>2.3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Magen- und Bauch-Schmerzen, Übelkeit und Erbrechen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_Toc42843662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406A16" w:rsidRDefault="007C32E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2843663" w:history="1">
            <w:r w:rsidR="00406A16" w:rsidRPr="00A63A77">
              <w:rPr>
                <w:rStyle w:val="Hyperlink"/>
                <w:noProof/>
              </w:rPr>
              <w:t>2.4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Schlaf-Störungen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_Toc42843663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406A16" w:rsidRDefault="007C32E3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2843664" w:history="1">
            <w:r w:rsidR="00406A16" w:rsidRPr="00A63A77">
              <w:rPr>
                <w:rStyle w:val="Hyperlink"/>
                <w:noProof/>
              </w:rPr>
              <w:t>2.5</w:t>
            </w:r>
            <w:r w:rsidR="00406A1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406A16" w:rsidRPr="00A63A77">
              <w:rPr>
                <w:rStyle w:val="Hyperlink"/>
                <w:noProof/>
              </w:rPr>
              <w:t>Kopf-Schmerzen</w:t>
            </w:r>
            <w:r w:rsidR="00406A16">
              <w:rPr>
                <w:noProof/>
                <w:webHidden/>
              </w:rPr>
              <w:tab/>
            </w:r>
            <w:r w:rsidR="00406A16">
              <w:rPr>
                <w:noProof/>
                <w:webHidden/>
              </w:rPr>
              <w:fldChar w:fldCharType="begin"/>
            </w:r>
            <w:r w:rsidR="00406A16">
              <w:rPr>
                <w:noProof/>
                <w:webHidden/>
              </w:rPr>
              <w:instrText xml:space="preserve"> PAGEREF _Toc42843664 \h </w:instrText>
            </w:r>
            <w:r w:rsidR="00406A16">
              <w:rPr>
                <w:noProof/>
                <w:webHidden/>
              </w:rPr>
            </w:r>
            <w:r w:rsidR="00406A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06A16">
              <w:rPr>
                <w:noProof/>
                <w:webHidden/>
              </w:rPr>
              <w:fldChar w:fldCharType="end"/>
            </w:r>
          </w:hyperlink>
        </w:p>
        <w:p w:rsidR="006C46BC" w:rsidRDefault="006C46BC">
          <w:r>
            <w:rPr>
              <w:b/>
              <w:bCs/>
            </w:rPr>
            <w:fldChar w:fldCharType="end"/>
          </w:r>
        </w:p>
      </w:sdtContent>
    </w:sdt>
    <w:p w:rsidR="00FD7888" w:rsidRDefault="00FD7888" w:rsidP="00FD7888">
      <w:pPr>
        <w:pStyle w:val="EinstiegAbschluss"/>
      </w:pPr>
      <w:bookmarkStart w:id="0" w:name="_Überschrift_1"/>
      <w:bookmarkEnd w:id="0"/>
      <w:r w:rsidRPr="00C47CC6">
        <w:rPr>
          <w:rStyle w:val="Fett"/>
        </w:rPr>
        <w:t>Einstieg</w:t>
      </w:r>
      <w:r>
        <w:t>:</w:t>
      </w:r>
      <w:r w:rsidR="00C47CC6">
        <w:t xml:space="preserve"> </w:t>
      </w:r>
      <w:r w:rsidR="00C42DFC">
        <w:t xml:space="preserve">Nicht nur Studierende </w:t>
      </w:r>
      <w:r w:rsidR="00AB483D">
        <w:t>kennen</w:t>
      </w:r>
      <w:r w:rsidR="00C42DFC">
        <w:t xml:space="preserve"> das Problem: nach einer </w:t>
      </w:r>
      <w:proofErr w:type="gramStart"/>
      <w:r w:rsidR="00C42DFC">
        <w:t>feucht-fröhlichen</w:t>
      </w:r>
      <w:proofErr w:type="gramEnd"/>
      <w:r w:rsidR="00C42DFC">
        <w:t xml:space="preserve"> Nacht kommt am nächsten Morgen das böse Erwachen. Durst, Körper-Schwäche, Übelkeit, Schlaf-Störungen und Kopf-Schmerzen sind die typischen Kater-</w:t>
      </w:r>
      <w:r w:rsidR="00AB483D">
        <w:t>Symptome</w:t>
      </w:r>
      <w:r w:rsidR="00C42DFC">
        <w:t>.</w:t>
      </w:r>
    </w:p>
    <w:p w:rsidR="00C42DFC" w:rsidRDefault="00C42DFC" w:rsidP="00C42DFC">
      <w:pPr>
        <w:pStyle w:val="Bilder"/>
      </w:pPr>
      <w:r>
        <w:rPr>
          <w:rStyle w:val="Fett"/>
          <w:lang w:eastAsia="de-DE"/>
        </w:rPr>
        <w:drawing>
          <wp:inline distT="0" distB="0" distL="0" distR="0">
            <wp:extent cx="3152775" cy="23622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FC" w:rsidRDefault="00C42DFC" w:rsidP="00C42DFC">
      <w:pPr>
        <w:pStyle w:val="Beschriftung"/>
      </w:pPr>
      <w:r>
        <w:t xml:space="preserve">Abb. </w:t>
      </w:r>
      <w:r w:rsidR="007C32E3">
        <w:fldChar w:fldCharType="begin"/>
      </w:r>
      <w:r w:rsidR="007C32E3">
        <w:instrText xml:space="preserve"> SEQ Abb. \* ARABIC </w:instrText>
      </w:r>
      <w:r w:rsidR="007C32E3">
        <w:fldChar w:fldCharType="separate"/>
      </w:r>
      <w:r w:rsidR="007C32E3">
        <w:rPr>
          <w:noProof/>
        </w:rPr>
        <w:t>1</w:t>
      </w:r>
      <w:r w:rsidR="007C32E3">
        <w:rPr>
          <w:noProof/>
        </w:rPr>
        <w:fldChar w:fldCharType="end"/>
      </w:r>
      <w:r>
        <w:t>: Der Kater [</w:t>
      </w:r>
      <w:r>
        <w:fldChar w:fldCharType="begin"/>
      </w:r>
      <w:r>
        <w:instrText xml:space="preserve"> REF _Ref42838910 \r \h </w:instrText>
      </w:r>
      <w:r>
        <w:fldChar w:fldCharType="separate"/>
      </w:r>
      <w:r w:rsidR="007C32E3">
        <w:t>2</w:t>
      </w:r>
      <w:r>
        <w:fldChar w:fldCharType="end"/>
      </w:r>
      <w:r>
        <w:t>]</w:t>
      </w:r>
    </w:p>
    <w:p w:rsidR="00C42DFC" w:rsidRDefault="00C42DFC" w:rsidP="00C42DFC">
      <w:pPr>
        <w:pStyle w:val="EinstiegAbschluss"/>
      </w:pPr>
      <w:r>
        <w:t>Meist werden Omas Haus-Mittelchen wie Rollmops und H</w:t>
      </w:r>
      <w:r w:rsidR="00AB483D">
        <w:t>üh</w:t>
      </w:r>
      <w:r>
        <w:t>ner-Suppe zu Rate gezogen.</w:t>
      </w:r>
      <w:r w:rsidR="00506B8F">
        <w:t xml:space="preserve"> In diesem Beitrag wird diskutiert:</w:t>
      </w:r>
    </w:p>
    <w:p w:rsidR="00C42DFC" w:rsidRDefault="00506B8F" w:rsidP="00506B8F">
      <w:pPr>
        <w:pStyle w:val="EinstiegAbschluss"/>
        <w:numPr>
          <w:ilvl w:val="0"/>
          <w:numId w:val="19"/>
        </w:numPr>
      </w:pPr>
      <w:r>
        <w:t>Ob Hausmittel</w:t>
      </w:r>
      <w:r w:rsidR="00C42DFC">
        <w:t xml:space="preserve"> helfen</w:t>
      </w:r>
      <w:r>
        <w:t>, den Kater wirksam zu bekämpfen,</w:t>
      </w:r>
    </w:p>
    <w:p w:rsidR="00C42DFC" w:rsidRDefault="00C42DFC" w:rsidP="00506B8F">
      <w:pPr>
        <w:pStyle w:val="EinstiegAbschluss"/>
        <w:numPr>
          <w:ilvl w:val="0"/>
          <w:numId w:val="19"/>
        </w:numPr>
      </w:pPr>
      <w:r>
        <w:t>die chemischen Ursachen für die Symptome des Kater</w:t>
      </w:r>
      <w:r w:rsidR="00506B8F">
        <w:t>s, und</w:t>
      </w:r>
    </w:p>
    <w:p w:rsidR="00C42DFC" w:rsidRPr="00C42DFC" w:rsidRDefault="00506B8F" w:rsidP="00506B8F">
      <w:pPr>
        <w:pStyle w:val="EinstiegAbschluss"/>
        <w:numPr>
          <w:ilvl w:val="0"/>
          <w:numId w:val="19"/>
        </w:numPr>
      </w:pPr>
      <w:r>
        <w:t>w</w:t>
      </w:r>
      <w:r w:rsidR="00C42DFC">
        <w:t>as in unserem Körper</w:t>
      </w:r>
      <w:r>
        <w:t xml:space="preserve"> passiert</w:t>
      </w:r>
      <w:r w:rsidR="00C42DFC">
        <w:t>, nach</w:t>
      </w:r>
      <w:r>
        <w:t>dem wir Alkohol getrunken haben.</w:t>
      </w:r>
    </w:p>
    <w:p w:rsidR="00E8473B" w:rsidRDefault="00C42DFC" w:rsidP="008A524D">
      <w:pPr>
        <w:pStyle w:val="berschrift1"/>
      </w:pPr>
      <w:bookmarkStart w:id="1" w:name="_Toc42843656"/>
      <w:r>
        <w:lastRenderedPageBreak/>
        <w:t>Der Ethanol-Abbau in der Leber-Zelle</w:t>
      </w:r>
      <w:bookmarkEnd w:id="1"/>
    </w:p>
    <w:p w:rsidR="00C42DFC" w:rsidRDefault="00C42DFC" w:rsidP="00C42DFC">
      <w:r>
        <w:t>Das aufgenommene Ethanol gelangt über das Verdauungssystem in das Blut. Das Maximum der Blutalkohol-Konzentration wird nach 30 – 50 Minuten erreicht. Vorsicht: eine reichliche Mahlzeit verzögert die alkohol-Aufnahme nur, vermindert sie aber nicht!</w:t>
      </w:r>
    </w:p>
    <w:p w:rsidR="00C42DFC" w:rsidRDefault="00C42DFC" w:rsidP="00C42DFC">
      <w:r>
        <w:t>Nach Erreichen des Maximums minnt die Blutalkohol-Konzentration je Stunde um linear 0,1 – 0,2 Promille ab. Diese Abbau-Geschwindigkeit kann durch Sport oder Medikamente nicht beschleunigt werden. Das Ethanol wird in den Leberzellen in zwei Stufen abgebaut.</w:t>
      </w:r>
    </w:p>
    <w:p w:rsidR="00C42DFC" w:rsidRDefault="00C42DFC" w:rsidP="00C42DFC">
      <w:pPr>
        <w:pStyle w:val="berschrift2"/>
      </w:pPr>
      <w:bookmarkStart w:id="2" w:name="_Toc42843657"/>
      <w:r>
        <w:t>Erste Abbau-Stufe</w:t>
      </w:r>
      <w:bookmarkEnd w:id="2"/>
    </w:p>
    <w:p w:rsidR="00C42DFC" w:rsidRDefault="00C42DFC" w:rsidP="00C42DFC">
      <w:pPr>
        <w:pStyle w:val="Bilder"/>
      </w:pPr>
      <w:r>
        <w:rPr>
          <w:lang w:eastAsia="de-DE"/>
        </w:rPr>
        <w:drawing>
          <wp:inline distT="0" distB="0" distL="0" distR="0">
            <wp:extent cx="4181475" cy="7239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FC" w:rsidRDefault="00C42DFC" w:rsidP="00C42DFC">
      <w:r>
        <w:t>Ethanol wird in der Leber-Zelle zunächst zu Ethanal (Acetaldehyd) oxidiert. Diese reversible Reaktion wird durch das Enzym Alkohol-dehydrogenase (ADH) katalysiert. Das Enzym besteht aus zwei Unter-Einheiten mit jew</w:t>
      </w:r>
      <w:r w:rsidR="0044775C">
        <w:t>ei</w:t>
      </w:r>
      <w:r>
        <w:t xml:space="preserve">ls </w:t>
      </w:r>
      <w:r w:rsidR="0044775C">
        <w:t>374 Aminosäuren.</w:t>
      </w:r>
    </w:p>
    <w:p w:rsidR="0044775C" w:rsidRDefault="0044775C" w:rsidP="0044775C">
      <w:pPr>
        <w:pStyle w:val="Bilder"/>
      </w:pPr>
      <w:r>
        <w:rPr>
          <w:lang w:eastAsia="de-DE"/>
        </w:rPr>
        <w:drawing>
          <wp:inline distT="0" distB="0" distL="0" distR="0">
            <wp:extent cx="2203143" cy="1800000"/>
            <wp:effectExtent l="0" t="0" r="698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4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5C" w:rsidRDefault="0044775C" w:rsidP="0044775C">
      <w:pPr>
        <w:pStyle w:val="Beschriftung"/>
      </w:pPr>
      <w:r>
        <w:t xml:space="preserve">Abb. </w:t>
      </w:r>
      <w:r w:rsidR="007C32E3">
        <w:fldChar w:fldCharType="begin"/>
      </w:r>
      <w:r w:rsidR="007C32E3">
        <w:instrText xml:space="preserve"> SEQ Abb. \* ARABIC </w:instrText>
      </w:r>
      <w:r w:rsidR="007C32E3">
        <w:fldChar w:fldCharType="separate"/>
      </w:r>
      <w:r w:rsidR="007C32E3">
        <w:rPr>
          <w:noProof/>
        </w:rPr>
        <w:t>2</w:t>
      </w:r>
      <w:r w:rsidR="007C32E3">
        <w:rPr>
          <w:noProof/>
        </w:rPr>
        <w:fldChar w:fldCharType="end"/>
      </w:r>
      <w:r>
        <w:t>: Aktives Zentrum der ADH [</w:t>
      </w:r>
      <w:r>
        <w:fldChar w:fldCharType="begin"/>
      </w:r>
      <w:r>
        <w:instrText xml:space="preserve"> REF _Ref42839711 \r \h </w:instrText>
      </w:r>
      <w:r>
        <w:fldChar w:fldCharType="separate"/>
      </w:r>
      <w:r w:rsidR="007C32E3">
        <w:t>3</w:t>
      </w:r>
      <w:r>
        <w:fldChar w:fldCharType="end"/>
      </w:r>
      <w:r>
        <w:t>]</w:t>
      </w:r>
    </w:p>
    <w:p w:rsidR="0044775C" w:rsidRDefault="0044775C" w:rsidP="0044775C">
      <w:r>
        <w:t>Jede Unter-Einheit besitzt ein aktives Zentrum, welches ein Zink-Ion enthält, das koordinativ an die schwefel-Atome zweier Cystein-Reste und das Stickstoff-Atom eines Histidin-Restes gebunden ist.</w:t>
      </w:r>
    </w:p>
    <w:p w:rsidR="0044775C" w:rsidRDefault="0044775C" w:rsidP="0044775C">
      <w:r>
        <w:t>Am aktiven Zentrum ist das Coenzym NAD</w:t>
      </w:r>
      <w:r>
        <w:rPr>
          <w:vertAlign w:val="superscript"/>
        </w:rPr>
        <w:t>+</w:t>
      </w:r>
      <w:r>
        <w:t xml:space="preserve"> (Nicotinsäureamid-adenin-dinucleotid) gebunden. Dieses fungiert als Oxidationsmittel und oxidiert das Ethanol zu Acetaldehyd.</w:t>
      </w:r>
    </w:p>
    <w:p w:rsidR="0044775C" w:rsidRDefault="0044775C" w:rsidP="0044775C">
      <w:pPr>
        <w:pStyle w:val="Bilder"/>
      </w:pPr>
      <w:r>
        <w:rPr>
          <w:lang w:eastAsia="de-DE"/>
        </w:rPr>
        <w:drawing>
          <wp:inline distT="0" distB="0" distL="0" distR="0">
            <wp:extent cx="5760000" cy="179076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9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5C" w:rsidRPr="00506B8F" w:rsidRDefault="0044775C" w:rsidP="0044775C">
      <w:pPr>
        <w:pStyle w:val="Beschriftung"/>
        <w:rPr>
          <w:lang w:val="en-US"/>
        </w:rPr>
      </w:pPr>
      <w:r w:rsidRPr="00506B8F">
        <w:rPr>
          <w:lang w:val="en-US"/>
        </w:rPr>
        <w:t xml:space="preserve">Abb. </w:t>
      </w:r>
      <w:r w:rsidR="007C32E3">
        <w:fldChar w:fldCharType="begin"/>
      </w:r>
      <w:r w:rsidR="007C32E3" w:rsidRPr="00506B8F">
        <w:rPr>
          <w:lang w:val="en-US"/>
        </w:rPr>
        <w:instrText xml:space="preserve"> SEQ Abb. \* ARABIC </w:instrText>
      </w:r>
      <w:r w:rsidR="007C32E3">
        <w:fldChar w:fldCharType="separate"/>
      </w:r>
      <w:r w:rsidR="007C32E3">
        <w:rPr>
          <w:noProof/>
          <w:lang w:val="en-US"/>
        </w:rPr>
        <w:t>3</w:t>
      </w:r>
      <w:r w:rsidR="007C32E3">
        <w:rPr>
          <w:noProof/>
        </w:rPr>
        <w:fldChar w:fldCharType="end"/>
      </w:r>
      <w:r w:rsidRPr="00506B8F">
        <w:rPr>
          <w:lang w:val="en-US"/>
        </w:rPr>
        <w:t xml:space="preserve">: </w:t>
      </w:r>
      <w:proofErr w:type="spellStart"/>
      <w:r w:rsidRPr="00506B8F">
        <w:rPr>
          <w:lang w:val="en-US"/>
        </w:rPr>
        <w:t>Nicotinsäureamid-</w:t>
      </w:r>
      <w:r w:rsidR="00506B8F">
        <w:rPr>
          <w:lang w:val="en-US"/>
        </w:rPr>
        <w:t>A</w:t>
      </w:r>
      <w:r w:rsidRPr="00506B8F">
        <w:rPr>
          <w:lang w:val="en-US"/>
        </w:rPr>
        <w:t>denin-</w:t>
      </w:r>
      <w:r w:rsidR="00506B8F">
        <w:rPr>
          <w:lang w:val="en-US"/>
        </w:rPr>
        <w:t>D</w:t>
      </w:r>
      <w:r w:rsidRPr="00506B8F">
        <w:rPr>
          <w:lang w:val="en-US"/>
        </w:rPr>
        <w:t>inucleotid</w:t>
      </w:r>
      <w:proofErr w:type="spellEnd"/>
      <w:r w:rsidRPr="00506B8F">
        <w:rPr>
          <w:lang w:val="en-US"/>
        </w:rPr>
        <w:t>, NAD</w:t>
      </w:r>
      <w:r w:rsidRPr="00506B8F">
        <w:rPr>
          <w:vertAlign w:val="superscript"/>
          <w:lang w:val="en-US"/>
        </w:rPr>
        <w:t>+</w:t>
      </w:r>
      <w:r w:rsidR="00506B8F">
        <w:rPr>
          <w:lang w:val="en-US"/>
        </w:rPr>
        <w:t>.</w:t>
      </w:r>
    </w:p>
    <w:p w:rsidR="003E1B6E" w:rsidRDefault="003E1B6E" w:rsidP="003E1B6E">
      <w:r>
        <w:t>Für die Oxidationsreaktion ist nur der Nicotinsäureamid-Rest bzw. das Pyridinium-Ion ausschlaggebend.</w:t>
      </w:r>
    </w:p>
    <w:p w:rsidR="003E1B6E" w:rsidRDefault="003E1B6E" w:rsidP="003E1B6E">
      <w:pPr>
        <w:pStyle w:val="Bilder"/>
      </w:pPr>
      <w:r>
        <w:rPr>
          <w:lang w:eastAsia="de-DE"/>
        </w:rPr>
        <w:lastRenderedPageBreak/>
        <w:drawing>
          <wp:inline distT="0" distB="0" distL="0" distR="0">
            <wp:extent cx="5760000" cy="154401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54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6E" w:rsidRDefault="003E1B6E" w:rsidP="003E1B6E">
      <w:r>
        <w:t>Der entscheidende Schritt der Reaktion ist die Übertragung eines Hydrid-Ions vom Alkohol-Molekül auf den Nikotinsäureamid-Ring des Coenzyms NAD</w:t>
      </w:r>
      <w:r>
        <w:rPr>
          <w:vertAlign w:val="superscript"/>
        </w:rPr>
        <w:t>+</w:t>
      </w:r>
      <w:r>
        <w:t>. Hierfür ist das katalytische Zink-Ion der ADH wichtig. Dieses erlaubt die notwendige räumliche Fixierung des alkoholischen Substrats und senkt den pK</w:t>
      </w:r>
      <w:r>
        <w:rPr>
          <w:vertAlign w:val="subscript"/>
        </w:rPr>
        <w:t>S</w:t>
      </w:r>
      <w:r>
        <w:t xml:space="preserve">-Wert, wodurch die Deprotonierung des </w:t>
      </w:r>
      <w:r w:rsidR="00AB483D">
        <w:t>Alkohols</w:t>
      </w:r>
      <w:r>
        <w:t xml:space="preserve"> erleichtert wird. Infolge dessen kommt es im Alkohol-Molekül zu einer</w:t>
      </w:r>
      <w:r w:rsidR="00AB483D">
        <w:t xml:space="preserve"> Akkumulation negativer Ladung, welche die Hydrid-Übertragung begünstigt. Das Hydrid wird durch den Elektronen-Akzeptor NAD</w:t>
      </w:r>
      <w:r w:rsidR="00AB483D">
        <w:rPr>
          <w:vertAlign w:val="superscript"/>
        </w:rPr>
        <w:t>+</w:t>
      </w:r>
      <w:r w:rsidR="00AB483D">
        <w:t xml:space="preserve"> aufgenommen, der Pyridin-Ring wird reduziert, das N-Atom verliert die positive Ladung.</w:t>
      </w:r>
    </w:p>
    <w:p w:rsidR="00AB483D" w:rsidRDefault="00AB483D" w:rsidP="003E1B6E">
      <w:r>
        <w:t>Durch die Oxidation des Ethanol</w:t>
      </w:r>
      <w:r w:rsidR="00506B8F">
        <w:t>s</w:t>
      </w:r>
      <w:r>
        <w:t xml:space="preserve"> entsteht das toxische Acetaldehyd. Bei andauernd hohe</w:t>
      </w:r>
      <w:r w:rsidR="00506B8F">
        <w:t>m</w:t>
      </w:r>
      <w:r>
        <w:t xml:space="preserve"> Alkohol-Konsum kann dieses ernste Leber-Schäden verursachen. Deshalb muss es in der Leber-Zelle so schn</w:t>
      </w:r>
      <w:r w:rsidR="00506B8F">
        <w:t>ell wie möglich abgebaut werden.</w:t>
      </w:r>
    </w:p>
    <w:p w:rsidR="00AB483D" w:rsidRDefault="008A3D75" w:rsidP="008A3D75">
      <w:pPr>
        <w:pStyle w:val="berschrift2"/>
      </w:pPr>
      <w:bookmarkStart w:id="3" w:name="_Toc42843658"/>
      <w:r>
        <w:t>Zweite Abbau-Stufe</w:t>
      </w:r>
      <w:bookmarkEnd w:id="3"/>
    </w:p>
    <w:p w:rsidR="008A3D75" w:rsidRDefault="008A3D75" w:rsidP="008A3D75">
      <w:pPr>
        <w:pStyle w:val="Bilder"/>
      </w:pPr>
      <w:r>
        <w:rPr>
          <w:lang w:eastAsia="de-DE"/>
        </w:rPr>
        <w:drawing>
          <wp:inline distT="0" distB="0" distL="0" distR="0">
            <wp:extent cx="5760000" cy="113073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13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D75" w:rsidRDefault="00506B8F" w:rsidP="008A3D75">
      <w:r>
        <w:t>Der</w:t>
      </w:r>
      <w:r w:rsidR="008A3D75">
        <w:t xml:space="preserve"> toxische Acetaldehyd wird zu der für den Körper ungefährlicheren Essigsäure abgebaut. Diese kann im Zitronensäure-Zyklus zu CO</w:t>
      </w:r>
      <w:r w:rsidR="008A3D75">
        <w:rPr>
          <w:vertAlign w:val="subscript"/>
        </w:rPr>
        <w:t>2</w:t>
      </w:r>
      <w:r w:rsidR="008A3D75">
        <w:t xml:space="preserve"> und H</w:t>
      </w:r>
      <w:r w:rsidR="008A3D75">
        <w:rPr>
          <w:vertAlign w:val="subscript"/>
        </w:rPr>
        <w:t>2</w:t>
      </w:r>
      <w:r w:rsidR="008A3D75">
        <w:t>O abgebaut werden. Der Katalysator dieser Reaktion ist die Aldehyddehydrogenase (ALDH). Sie besteht aus 4 Unter-Einheiten mit jeweils 500 Aminosäuren.</w:t>
      </w:r>
    </w:p>
    <w:p w:rsidR="008A3D75" w:rsidRDefault="008A3D75" w:rsidP="008A3D75">
      <w:pPr>
        <w:pStyle w:val="Bilder"/>
      </w:pPr>
      <w:r>
        <w:rPr>
          <w:lang w:eastAsia="de-DE"/>
        </w:rPr>
        <w:drawing>
          <wp:inline distT="0" distB="0" distL="0" distR="0">
            <wp:extent cx="1930726" cy="1800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D75" w:rsidRDefault="008A3D75" w:rsidP="008A3D75">
      <w:pPr>
        <w:pStyle w:val="Beschriftung"/>
      </w:pPr>
      <w:r>
        <w:t xml:space="preserve">Abb. </w:t>
      </w:r>
      <w:r w:rsidR="007C32E3">
        <w:fldChar w:fldCharType="begin"/>
      </w:r>
      <w:r w:rsidR="007C32E3">
        <w:instrText xml:space="preserve"> SEQ Abb. \* ARA</w:instrText>
      </w:r>
      <w:r w:rsidR="007C32E3">
        <w:instrText xml:space="preserve">BIC </w:instrText>
      </w:r>
      <w:r w:rsidR="007C32E3">
        <w:fldChar w:fldCharType="separate"/>
      </w:r>
      <w:r w:rsidR="007C32E3">
        <w:rPr>
          <w:noProof/>
        </w:rPr>
        <w:t>4</w:t>
      </w:r>
      <w:r w:rsidR="007C32E3">
        <w:rPr>
          <w:noProof/>
        </w:rPr>
        <w:fldChar w:fldCharType="end"/>
      </w:r>
      <w:r>
        <w:t>: Quartär-Struktur der Aldehyd</w:t>
      </w:r>
      <w:r w:rsidR="00506B8F">
        <w:t>-D</w:t>
      </w:r>
      <w:r>
        <w:t>ehydrogenase (ALDH) [</w:t>
      </w:r>
      <w:r>
        <w:fldChar w:fldCharType="begin"/>
      </w:r>
      <w:r>
        <w:instrText xml:space="preserve"> REF _Ref42841495 \r \h </w:instrText>
      </w:r>
      <w:r>
        <w:fldChar w:fldCharType="separate"/>
      </w:r>
      <w:r w:rsidR="007C32E3">
        <w:t>4</w:t>
      </w:r>
      <w:r>
        <w:fldChar w:fldCharType="end"/>
      </w:r>
      <w:r>
        <w:t>]</w:t>
      </w:r>
    </w:p>
    <w:p w:rsidR="008A3D75" w:rsidRDefault="00CE1C65" w:rsidP="008A3D75">
      <w:r>
        <w:t>Die ALDH ist sehr effizient: Die Acetaldehyd-Konzentration im Blut bleibt unter 2 </w:t>
      </w:r>
      <w:r>
        <w:rPr>
          <w:rFonts w:cs="Arial"/>
        </w:rPr>
        <w:t>μ</w:t>
      </w:r>
      <w:r>
        <w:t>mol/L.</w:t>
      </w:r>
    </w:p>
    <w:p w:rsidR="00CE1C65" w:rsidRDefault="00787C0C" w:rsidP="00CE1C65">
      <w:pPr>
        <w:pStyle w:val="berschrift1"/>
      </w:pPr>
      <w:bookmarkStart w:id="4" w:name="_Toc42843659"/>
      <w:r>
        <w:lastRenderedPageBreak/>
        <w:t>Erklärung und Bekämpfung der Kater-Symptome</w:t>
      </w:r>
      <w:bookmarkEnd w:id="4"/>
    </w:p>
    <w:p w:rsidR="00787C0C" w:rsidRDefault="00787C0C" w:rsidP="00787C0C">
      <w:pPr>
        <w:pStyle w:val="berschrift2"/>
      </w:pPr>
      <w:bookmarkStart w:id="5" w:name="_Toc42843660"/>
      <w:r>
        <w:t>Durst, Mund-Trockenheit</w:t>
      </w:r>
      <w:bookmarkEnd w:id="5"/>
    </w:p>
    <w:p w:rsidR="00787C0C" w:rsidRDefault="00787C0C" w:rsidP="00787C0C">
      <w:r>
        <w:t>Ethanol wirkt diuretisch, weil es die Ausschüttung des antidiuretischen Hormons Vasopressin vermindert. Dies bewirkt eine verringerte Reabsorption von Wasser in den Nieren und damit eine erhöhte Urin-Ausscheidung. Erbrechen, Schweiß-Ausbrüche und Durchfall erhöhen den Flüssigkeits- und Elektrolyt-Verlust, was zu Mund-Trockenheit, Durst und Schwindel-Gefühl führt.</w:t>
      </w:r>
    </w:p>
    <w:p w:rsidR="00787C0C" w:rsidRDefault="00787C0C" w:rsidP="00787C0C">
      <w:pPr>
        <w:pStyle w:val="Bilder"/>
      </w:pPr>
      <w:r>
        <w:rPr>
          <w:lang w:eastAsia="de-DE"/>
        </w:rPr>
        <w:drawing>
          <wp:inline distT="0" distB="0" distL="0" distR="0">
            <wp:extent cx="2268908" cy="1800000"/>
            <wp:effectExtent l="0" t="0" r="0" b="0"/>
            <wp:docPr id="10" name="Grafik 10" descr="Felix hat Durst von Lothar Gutjah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_image" descr="Felix hat Durst von Lothar Gutjahr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0C" w:rsidRDefault="00787C0C" w:rsidP="00787C0C">
      <w:pPr>
        <w:pStyle w:val="Beschriftung"/>
      </w:pPr>
      <w:r>
        <w:t xml:space="preserve">Abb. </w:t>
      </w:r>
      <w:r w:rsidR="007C32E3">
        <w:fldChar w:fldCharType="begin"/>
      </w:r>
      <w:r w:rsidR="007C32E3">
        <w:instrText xml:space="preserve"> SEQ Abb. \* ARABIC </w:instrText>
      </w:r>
      <w:r w:rsidR="007C32E3">
        <w:fldChar w:fldCharType="separate"/>
      </w:r>
      <w:r w:rsidR="007C32E3">
        <w:rPr>
          <w:noProof/>
        </w:rPr>
        <w:t>5</w:t>
      </w:r>
      <w:r w:rsidR="007C32E3">
        <w:rPr>
          <w:noProof/>
        </w:rPr>
        <w:fldChar w:fldCharType="end"/>
      </w:r>
      <w:r>
        <w:t>: Durst und Mund-Trockenheit [</w:t>
      </w:r>
      <w:r>
        <w:fldChar w:fldCharType="begin"/>
      </w:r>
      <w:r>
        <w:instrText xml:space="preserve"> REF _Ref42842034 \r \h </w:instrText>
      </w:r>
      <w:r>
        <w:fldChar w:fldCharType="separate"/>
      </w:r>
      <w:r w:rsidR="007C32E3">
        <w:t>5</w:t>
      </w:r>
      <w:r>
        <w:fldChar w:fldCharType="end"/>
      </w:r>
      <w:r>
        <w:t>]</w:t>
      </w:r>
    </w:p>
    <w:p w:rsidR="00787C0C" w:rsidRDefault="00787C0C" w:rsidP="00787C0C">
      <w:r w:rsidRPr="00787C0C">
        <w:rPr>
          <w:rStyle w:val="Fett"/>
        </w:rPr>
        <w:t>Bekämpfung</w:t>
      </w:r>
      <w:r>
        <w:t>:</w:t>
      </w:r>
    </w:p>
    <w:p w:rsidR="00787C0C" w:rsidRDefault="00787C0C" w:rsidP="00787C0C">
      <w:pPr>
        <w:pStyle w:val="Liste1Aufzhlung"/>
      </w:pPr>
      <w:r>
        <w:t>viel Wasser trinken</w:t>
      </w:r>
      <w:r w:rsidR="00506B8F">
        <w:t>,</w:t>
      </w:r>
    </w:p>
    <w:p w:rsidR="00787C0C" w:rsidRDefault="00787C0C" w:rsidP="00787C0C">
      <w:pPr>
        <w:pStyle w:val="Liste1Aufzhlung"/>
      </w:pPr>
      <w:r>
        <w:t>Hühner-Suppe essen, um Elektrolyte aufzunehmen</w:t>
      </w:r>
      <w:r w:rsidR="00506B8F">
        <w:t>.</w:t>
      </w:r>
    </w:p>
    <w:p w:rsidR="00787C0C" w:rsidRDefault="00787C0C" w:rsidP="00787C0C">
      <w:pPr>
        <w:pStyle w:val="berschrift2"/>
      </w:pPr>
      <w:bookmarkStart w:id="6" w:name="_Toc42843661"/>
      <w:r>
        <w:t>Körper-Schwäche, Stimmungsschwankungen</w:t>
      </w:r>
      <w:bookmarkEnd w:id="6"/>
    </w:p>
    <w:p w:rsidR="00787C0C" w:rsidRDefault="00787C0C" w:rsidP="00787C0C">
      <w:r>
        <w:t>Da das Oxidationsmittel NAD</w:t>
      </w:r>
      <w:r>
        <w:rPr>
          <w:vertAlign w:val="superscript"/>
        </w:rPr>
        <w:t>+</w:t>
      </w:r>
      <w:r>
        <w:t xml:space="preserve"> verbraucht wird, sinkt das NAD</w:t>
      </w:r>
      <w:r>
        <w:rPr>
          <w:vertAlign w:val="superscript"/>
        </w:rPr>
        <w:t>+</w:t>
      </w:r>
      <w:r>
        <w:t>/NADH-Verhältnis im Körper ab. Es kommt zu einer Akkumulation von NADH. NAD</w:t>
      </w:r>
      <w:r>
        <w:rPr>
          <w:vertAlign w:val="superscript"/>
        </w:rPr>
        <w:t>+</w:t>
      </w:r>
      <w:r>
        <w:t xml:space="preserve"> fehlt für andere Stoffwechsel-Vorgänge im Körper. So wird z. B. die Oxidation von Lactat zu Pyruvat verhindert. Tatsächlich </w:t>
      </w:r>
      <w:r w:rsidR="00D81836">
        <w:t>bewirkt</w:t>
      </w:r>
      <w:r>
        <w:t xml:space="preserve"> die hohen NADH-Konzentration sogar, dass sie Rückreakt</w:t>
      </w:r>
      <w:r w:rsidR="00D81836">
        <w:t>i</w:t>
      </w:r>
      <w:r>
        <w:t>on überwiegt und Lactat im Blut akkumuliert. Die kann zu einer Lactatacidose führen.</w:t>
      </w:r>
    </w:p>
    <w:p w:rsidR="00787C0C" w:rsidRDefault="00787C0C" w:rsidP="00787C0C">
      <w:r>
        <w:t>Pyruvat ist das Grund-Substrat für den Glucose-Stoffwechsel. Somit wird die Gluconeogenese durch den Ethanol-Konsum vermindert. Wodurch die Gefahr einer Hypoglykämie besteht.</w:t>
      </w:r>
    </w:p>
    <w:p w:rsidR="00787C0C" w:rsidRDefault="00787C0C" w:rsidP="00787C0C">
      <w:r>
        <w:t>Ein Überschuss an NADH hemmt auch die Fettsäure-</w:t>
      </w:r>
      <w:r w:rsidR="00D81836">
        <w:t>Oxidation</w:t>
      </w:r>
      <w:r>
        <w:t xml:space="preserve">! Diese ist dafür zuständig, NADH zur ATP-Gewinnung durch die oxidative </w:t>
      </w:r>
      <w:r w:rsidR="00D81836">
        <w:t>Phosphorylisierung zu erzeugen. Ein NADH-Überschuss signalisiert dem Körper sogar: Es ist an der Zeit mehr Fettsäuren zu synthetisieren! Als Folge häufen sich Triacylglycerine in der Leber ab, was längerfristig zu einer Fett-Leber führt.</w:t>
      </w:r>
    </w:p>
    <w:p w:rsidR="00D81836" w:rsidRDefault="00D81836" w:rsidP="00D81836">
      <w:pPr>
        <w:pStyle w:val="Bilder"/>
      </w:pPr>
      <w:r>
        <w:rPr>
          <w:lang w:eastAsia="de-DE"/>
        </w:rPr>
        <w:drawing>
          <wp:inline distT="0" distB="0" distL="0" distR="0">
            <wp:extent cx="2400000" cy="1800000"/>
            <wp:effectExtent l="0" t="0" r="63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36" w:rsidRDefault="00D81836" w:rsidP="00D81836">
      <w:pPr>
        <w:pStyle w:val="Beschriftung"/>
      </w:pPr>
      <w:r>
        <w:t xml:space="preserve">Abb. </w:t>
      </w:r>
      <w:r w:rsidR="007C32E3">
        <w:fldChar w:fldCharType="begin"/>
      </w:r>
      <w:r w:rsidR="007C32E3">
        <w:instrText xml:space="preserve"> SEQ Abb. \* ARABIC </w:instrText>
      </w:r>
      <w:r w:rsidR="007C32E3">
        <w:fldChar w:fldCharType="separate"/>
      </w:r>
      <w:r w:rsidR="007C32E3">
        <w:rPr>
          <w:noProof/>
        </w:rPr>
        <w:t>6</w:t>
      </w:r>
      <w:r w:rsidR="007C32E3">
        <w:rPr>
          <w:noProof/>
        </w:rPr>
        <w:fldChar w:fldCharType="end"/>
      </w:r>
      <w:r>
        <w:t>: Stimmungsschwankungen [</w:t>
      </w:r>
      <w:r>
        <w:fldChar w:fldCharType="begin"/>
      </w:r>
      <w:r>
        <w:instrText xml:space="preserve"> REF _Ref42842484 \r \h </w:instrText>
      </w:r>
      <w:r>
        <w:fldChar w:fldCharType="separate"/>
      </w:r>
      <w:r w:rsidR="007C32E3">
        <w:t>6</w:t>
      </w:r>
      <w:r>
        <w:fldChar w:fldCharType="end"/>
      </w:r>
      <w:r>
        <w:t>]</w:t>
      </w:r>
    </w:p>
    <w:p w:rsidR="00D81836" w:rsidRDefault="00D81836" w:rsidP="00D81836">
      <w:r w:rsidRPr="00406A16">
        <w:rPr>
          <w:rStyle w:val="Fett"/>
        </w:rPr>
        <w:lastRenderedPageBreak/>
        <w:t>Bekämpfung</w:t>
      </w:r>
      <w:r>
        <w:t>:</w:t>
      </w:r>
    </w:p>
    <w:p w:rsidR="00D81836" w:rsidRDefault="00D81836" w:rsidP="00D81836">
      <w:pPr>
        <w:pStyle w:val="Liste1Aufzhlung"/>
      </w:pPr>
      <w:r>
        <w:t>Orangen-Saft und Honig (Fructose)</w:t>
      </w:r>
      <w:r w:rsidR="00506B8F">
        <w:t>.</w:t>
      </w:r>
    </w:p>
    <w:p w:rsidR="00D81836" w:rsidRDefault="00D81836" w:rsidP="00D81836">
      <w:r>
        <w:t>Fructose wird im Körper zu Glycerinaldehyd abgebaut, das anschließend mit NADH zu Glycerin reduziert wird. Dabei entsteht NAD</w:t>
      </w:r>
      <w:r>
        <w:rPr>
          <w:vertAlign w:val="superscript"/>
        </w:rPr>
        <w:t>+</w:t>
      </w:r>
      <w:r>
        <w:t>, wodurch das gesunkene NAD</w:t>
      </w:r>
      <w:r>
        <w:rPr>
          <w:vertAlign w:val="superscript"/>
        </w:rPr>
        <w:t>+</w:t>
      </w:r>
      <w:r>
        <w:t>/NADH-Verhältnis erhöht wird. (Leider sind die aufzunehmenden Fructose-Mengen viel zu hoch, um einen spürbaren Effekt zu erzielen…)</w:t>
      </w:r>
    </w:p>
    <w:p w:rsidR="00D81836" w:rsidRDefault="00D81836" w:rsidP="00D81836">
      <w:pPr>
        <w:pStyle w:val="berschrift2"/>
      </w:pPr>
      <w:bookmarkStart w:id="7" w:name="_Toc42843662"/>
      <w:r>
        <w:t>Magen- und Bauch-Schmerzen, Übelkeit und Erbrechen</w:t>
      </w:r>
      <w:bookmarkEnd w:id="7"/>
    </w:p>
    <w:p w:rsidR="00D81836" w:rsidRDefault="00D81836" w:rsidP="00D81836">
      <w:r>
        <w:t>Alkoholische Getränke mit geringem Alkohol-Gehalt regen die Magensäure-Produktion an. „Harte“ Getränke oberhalb von 20% Ethanol reizen die Magen-Schleimhaut und es kommt zu Entzündungen (Gastritis). Zudem wird die Bauchspeichel-Drüse zur Sekretion angeregt und die Darm-Aktivität erhöht.</w:t>
      </w:r>
    </w:p>
    <w:p w:rsidR="00D81836" w:rsidRDefault="00D81836" w:rsidP="00D81836">
      <w:pPr>
        <w:pStyle w:val="Bilder"/>
      </w:pPr>
      <w:r>
        <w:rPr>
          <w:lang w:eastAsia="de-DE"/>
        </w:rPr>
        <w:drawing>
          <wp:inline distT="0" distB="0" distL="0" distR="0">
            <wp:extent cx="2222222" cy="1800000"/>
            <wp:effectExtent l="0" t="0" r="698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2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36" w:rsidRDefault="00D81836" w:rsidP="00D81836">
      <w:pPr>
        <w:pStyle w:val="Beschriftung"/>
      </w:pPr>
      <w:r>
        <w:t xml:space="preserve">Abb. </w:t>
      </w:r>
      <w:r w:rsidR="007C32E3">
        <w:fldChar w:fldCharType="begin"/>
      </w:r>
      <w:r w:rsidR="007C32E3">
        <w:instrText xml:space="preserve"> SEQ Abb. \* ARABI</w:instrText>
      </w:r>
      <w:r w:rsidR="007C32E3">
        <w:instrText xml:space="preserve">C </w:instrText>
      </w:r>
      <w:r w:rsidR="007C32E3">
        <w:fldChar w:fldCharType="separate"/>
      </w:r>
      <w:r w:rsidR="007C32E3">
        <w:rPr>
          <w:noProof/>
        </w:rPr>
        <w:t>7</w:t>
      </w:r>
      <w:r w:rsidR="007C32E3">
        <w:rPr>
          <w:noProof/>
        </w:rPr>
        <w:fldChar w:fldCharType="end"/>
      </w:r>
      <w:r>
        <w:t>: Übelkeit und Erbrechen [</w:t>
      </w:r>
      <w:r>
        <w:fldChar w:fldCharType="begin"/>
      </w:r>
      <w:r>
        <w:instrText xml:space="preserve"> REF _Ref42842800 \r \h </w:instrText>
      </w:r>
      <w:r>
        <w:fldChar w:fldCharType="separate"/>
      </w:r>
      <w:r w:rsidR="007C32E3">
        <w:t>7</w:t>
      </w:r>
      <w:r>
        <w:fldChar w:fldCharType="end"/>
      </w:r>
      <w:r>
        <w:t>]</w:t>
      </w:r>
    </w:p>
    <w:p w:rsidR="00D81836" w:rsidRDefault="00D81836" w:rsidP="00D81836">
      <w:r w:rsidRPr="00406A16">
        <w:rPr>
          <w:rStyle w:val="Fett"/>
        </w:rPr>
        <w:t>Bekämpfung</w:t>
      </w:r>
      <w:r>
        <w:t>:</w:t>
      </w:r>
    </w:p>
    <w:p w:rsidR="00D81836" w:rsidRDefault="00506B8F" w:rsidP="00D81836">
      <w:pPr>
        <w:pStyle w:val="Liste1Aufzhlung"/>
      </w:pPr>
      <w:r>
        <w:t>A</w:t>
      </w:r>
      <w:r w:rsidR="00D81836">
        <w:t>uf „harten“ Alkohol verzichten</w:t>
      </w:r>
      <w:r>
        <w:t>,</w:t>
      </w:r>
    </w:p>
    <w:p w:rsidR="00D81836" w:rsidRDefault="00D81836" w:rsidP="00D81836">
      <w:pPr>
        <w:pStyle w:val="Liste1Aufzhlung"/>
      </w:pPr>
      <w:r>
        <w:t>Vorsicht bei Ibuprofen oder Aspirin: diese helfen gegen Kopf-Schmerzen, regen jedoch gleichzeitig den Magen zus</w:t>
      </w:r>
      <w:r w:rsidR="00506B8F">
        <w:t>ätzlich zur Säure-Produktion an.</w:t>
      </w:r>
    </w:p>
    <w:p w:rsidR="00D81836" w:rsidRDefault="00D81836" w:rsidP="00D81836">
      <w:pPr>
        <w:pStyle w:val="berschrift2"/>
      </w:pPr>
      <w:bookmarkStart w:id="8" w:name="_Toc42843663"/>
      <w:r>
        <w:t>Schlaf-Störungen</w:t>
      </w:r>
      <w:bookmarkEnd w:id="8"/>
    </w:p>
    <w:p w:rsidR="00D81836" w:rsidRDefault="00D81836" w:rsidP="00D81836">
      <w:r>
        <w:t>Alkohol ist ein Beruhigungsmittel und macht müde. Trotzdem ist der schlaf nach einem Rausch von kürzerer Dauer und wenig erholsam. Der 24-Stunden-Rhythmus der Körper-Temperatur wird so verändert, dass dieser während des Rausches erniedrigt und während des Katers erhöht ist. Auch die gesamte Hormon-Produktion der Hypophyse gerät durcheinander, weshalb der Kater als eine Art „Jet-lag“ gesehen werden kann.</w:t>
      </w:r>
    </w:p>
    <w:p w:rsidR="00D81836" w:rsidRDefault="00D81836" w:rsidP="00D81836">
      <w:pPr>
        <w:pStyle w:val="Bilder"/>
      </w:pPr>
      <w:r>
        <w:rPr>
          <w:lang w:eastAsia="de-DE"/>
        </w:rPr>
        <w:drawing>
          <wp:inline distT="0" distB="0" distL="0" distR="0">
            <wp:extent cx="3214286" cy="1800000"/>
            <wp:effectExtent l="0" t="0" r="571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36" w:rsidRDefault="00D81836" w:rsidP="00D81836">
      <w:pPr>
        <w:pStyle w:val="Beschriftung"/>
      </w:pPr>
      <w:r>
        <w:t xml:space="preserve">Abb. </w:t>
      </w:r>
      <w:r w:rsidR="007C32E3">
        <w:fldChar w:fldCharType="begin"/>
      </w:r>
      <w:r w:rsidR="007C32E3">
        <w:instrText xml:space="preserve"> SEQ Abb. \* ARABIC </w:instrText>
      </w:r>
      <w:r w:rsidR="007C32E3">
        <w:fldChar w:fldCharType="separate"/>
      </w:r>
      <w:r w:rsidR="007C32E3">
        <w:rPr>
          <w:noProof/>
        </w:rPr>
        <w:t>8</w:t>
      </w:r>
      <w:r w:rsidR="007C32E3">
        <w:rPr>
          <w:noProof/>
        </w:rPr>
        <w:fldChar w:fldCharType="end"/>
      </w:r>
      <w:r>
        <w:t>: Jet lag [</w:t>
      </w:r>
      <w:r>
        <w:fldChar w:fldCharType="begin"/>
      </w:r>
      <w:r>
        <w:instrText xml:space="preserve"> REF _Ref42843097 \r \h </w:instrText>
      </w:r>
      <w:r>
        <w:fldChar w:fldCharType="separate"/>
      </w:r>
      <w:r w:rsidR="007C32E3">
        <w:t>8</w:t>
      </w:r>
      <w:r>
        <w:fldChar w:fldCharType="end"/>
      </w:r>
      <w:r>
        <w:t>]</w:t>
      </w:r>
    </w:p>
    <w:p w:rsidR="00406A16" w:rsidRDefault="00406A16">
      <w:pPr>
        <w:spacing w:before="0"/>
        <w:jc w:val="left"/>
        <w:rPr>
          <w:rStyle w:val="Fett"/>
        </w:rPr>
      </w:pPr>
      <w:r>
        <w:rPr>
          <w:rStyle w:val="Fett"/>
        </w:rPr>
        <w:br w:type="page"/>
      </w:r>
    </w:p>
    <w:p w:rsidR="00406A16" w:rsidRDefault="00406A16" w:rsidP="00406A16">
      <w:r w:rsidRPr="00406A16">
        <w:rPr>
          <w:rStyle w:val="Fett"/>
        </w:rPr>
        <w:lastRenderedPageBreak/>
        <w:t>Bekämpfung</w:t>
      </w:r>
      <w:r>
        <w:t>:</w:t>
      </w:r>
    </w:p>
    <w:p w:rsidR="00406A16" w:rsidRDefault="00406A16" w:rsidP="00406A16">
      <w:pPr>
        <w:pStyle w:val="Liste1Aufzhlung"/>
      </w:pPr>
      <w:r>
        <w:t xml:space="preserve">viel schlafen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06A16" w:rsidRDefault="00406A16" w:rsidP="00406A16">
      <w:pPr>
        <w:pStyle w:val="berschrift2"/>
      </w:pPr>
      <w:bookmarkStart w:id="9" w:name="_Toc42843664"/>
      <w:r>
        <w:t>Kopf-Schmerzen</w:t>
      </w:r>
      <w:bookmarkEnd w:id="9"/>
    </w:p>
    <w:p w:rsidR="00406A16" w:rsidRDefault="00406A16" w:rsidP="00406A16">
      <w:r>
        <w:t>Die genaue Ursache für die Kopf-Schmerzen ist noch ungeklärt. Es wird angenommen, dass diese hauptsächlich durch das toxische Abbau-Produkt Acetaldehyd hervorgerufen werden.</w:t>
      </w:r>
    </w:p>
    <w:p w:rsidR="00406A16" w:rsidRDefault="00406A16" w:rsidP="00406A16">
      <w:pPr>
        <w:pStyle w:val="Bilder"/>
      </w:pPr>
      <w:r>
        <w:rPr>
          <w:lang w:eastAsia="de-DE"/>
        </w:rPr>
        <w:drawing>
          <wp:inline distT="0" distB="0" distL="0" distR="0">
            <wp:extent cx="2700000" cy="1800000"/>
            <wp:effectExtent l="0" t="0" r="571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6" w:rsidRDefault="00406A16" w:rsidP="00406A16">
      <w:pPr>
        <w:pStyle w:val="Beschriftung"/>
      </w:pPr>
      <w:r>
        <w:t xml:space="preserve">Abb. </w:t>
      </w:r>
      <w:r w:rsidR="007C32E3">
        <w:fldChar w:fldCharType="begin"/>
      </w:r>
      <w:r w:rsidR="007C32E3">
        <w:instrText xml:space="preserve"> SEQ Abb. \* ARABIC </w:instrText>
      </w:r>
      <w:r w:rsidR="007C32E3">
        <w:fldChar w:fldCharType="separate"/>
      </w:r>
      <w:r w:rsidR="007C32E3">
        <w:rPr>
          <w:noProof/>
        </w:rPr>
        <w:t>9</w:t>
      </w:r>
      <w:r w:rsidR="007C32E3">
        <w:rPr>
          <w:noProof/>
        </w:rPr>
        <w:fldChar w:fldCharType="end"/>
      </w:r>
      <w:r>
        <w:t>: Kopf-Schmerzen [</w:t>
      </w:r>
      <w:r>
        <w:fldChar w:fldCharType="begin"/>
      </w:r>
      <w:r>
        <w:instrText xml:space="preserve"> REF _Ref42843228 \r \h </w:instrText>
      </w:r>
      <w:r>
        <w:fldChar w:fldCharType="separate"/>
      </w:r>
      <w:r w:rsidR="007C32E3">
        <w:t>9</w:t>
      </w:r>
      <w:r>
        <w:fldChar w:fldCharType="end"/>
      </w:r>
      <w:r>
        <w:t>]</w:t>
      </w:r>
    </w:p>
    <w:p w:rsidR="00406A16" w:rsidRPr="00506B8F" w:rsidRDefault="00406A16" w:rsidP="00406A16">
      <w:pPr>
        <w:rPr>
          <w:b/>
        </w:rPr>
      </w:pPr>
      <w:r w:rsidRPr="00506B8F">
        <w:rPr>
          <w:b/>
        </w:rPr>
        <w:t>Bekämpfung:</w:t>
      </w:r>
    </w:p>
    <w:p w:rsidR="00406A16" w:rsidRDefault="00406A16" w:rsidP="00406A16">
      <w:pPr>
        <w:pStyle w:val="Liste1Aufzhlung"/>
      </w:pPr>
      <w:r>
        <w:t>Kopfschmerz-Tabletten</w:t>
      </w:r>
      <w:r w:rsidR="00506B8F">
        <w:t>,</w:t>
      </w:r>
    </w:p>
    <w:p w:rsidR="00406A16" w:rsidRDefault="00406A16" w:rsidP="00406A16">
      <w:pPr>
        <w:pStyle w:val="Liste1Aufzhlung"/>
      </w:pPr>
      <w:r>
        <w:t xml:space="preserve">Vorsicht: diese regen die Säure-Produktion des Magens </w:t>
      </w:r>
      <w:proofErr w:type="gramStart"/>
      <w:r>
        <w:t>an!</w:t>
      </w:r>
      <w:r w:rsidR="00506B8F">
        <w:t>.</w:t>
      </w:r>
      <w:proofErr w:type="gramEnd"/>
    </w:p>
    <w:p w:rsidR="00406A16" w:rsidRDefault="00406A16" w:rsidP="00406A16">
      <w:pPr>
        <w:pStyle w:val="Zusammenfassung"/>
      </w:pPr>
      <w:r>
        <w:t xml:space="preserve">Zusammenfassung: </w:t>
      </w:r>
    </w:p>
    <w:p w:rsidR="00406A16" w:rsidRDefault="00406A16" w:rsidP="00406A16">
      <w:pPr>
        <w:pStyle w:val="Zusammenfassung"/>
      </w:pPr>
      <w:r>
        <w:t>Ethanol wird in den Leber-Zellen in zwei Schritten abgebaut. Zunächst erfolgt die Oxidation zu Acetaldehyd, katalysiert durch das Enzym Alkoholdehydrogenase (ADH) und das Coenzym NAD</w:t>
      </w:r>
      <w:r>
        <w:rPr>
          <w:vertAlign w:val="superscript"/>
        </w:rPr>
        <w:t>+</w:t>
      </w:r>
      <w:r>
        <w:t xml:space="preserve"> (Nicotinsäureamid-adenin-dinucleotid). </w:t>
      </w:r>
      <w:proofErr w:type="gramStart"/>
      <w:r>
        <w:t>Das toxische Acetaldehyd</w:t>
      </w:r>
      <w:proofErr w:type="gramEnd"/>
      <w:r>
        <w:t xml:space="preserve"> wird in einer zweiten Reaktion zu dem ungefährlichen Acetat abgebaut. Diese wird katalysiert durch das Enzym Aldehyddehydrogenase (ALDH) und das Coenzym NAD</w:t>
      </w:r>
      <w:r>
        <w:rPr>
          <w:vertAlign w:val="superscript"/>
        </w:rPr>
        <w:t>+</w:t>
      </w:r>
      <w:r>
        <w:t>.</w:t>
      </w:r>
    </w:p>
    <w:p w:rsidR="00406A16" w:rsidRDefault="00406A16" w:rsidP="00406A16">
      <w:pPr>
        <w:pStyle w:val="Zusammenfassung"/>
      </w:pPr>
      <w:r>
        <w:t>die zahlreichen Kater-Symptome wie Übelkeit, Körper-Schwäche und Kopf-Schmerzen können durch einige von Omas Haus-Mittelchen mehr oder weniger wirksam bekämpft werden. Viel Wasser trinken, viele Mineralstoffe aufnehmen, Bewegung an der frischen Luft und gegebenenfalls viel schlafen – irgendwann geht jeder Kater einmal vorbei!</w:t>
      </w:r>
    </w:p>
    <w:p w:rsidR="00406A16" w:rsidRDefault="00406A16" w:rsidP="00406A16">
      <w:pPr>
        <w:pStyle w:val="Zusammenfassung"/>
      </w:pPr>
      <w:r>
        <w:t>Mein Tipp: Alkohol in Maßen genießen. Und wenn es doch ein</w:t>
      </w:r>
      <w:bookmarkStart w:id="10" w:name="_GoBack"/>
      <w:bookmarkEnd w:id="10"/>
      <w:r>
        <w:t xml:space="preserve"> Gläschen mehr sein soll: Meide Fusel-Alkohole wie Isopropanol und Propanol, welche in Bier und Brandy enthalten sind.</w:t>
      </w:r>
    </w:p>
    <w:p w:rsidR="00C42DFC" w:rsidRPr="00406A16" w:rsidRDefault="00406A16" w:rsidP="00406A16">
      <w:pPr>
        <w:pStyle w:val="Zusammenfassung"/>
        <w:spacing w:before="0"/>
        <w:jc w:val="left"/>
        <w:rPr>
          <w:b/>
          <w:bCs/>
        </w:rPr>
      </w:pPr>
      <w:r>
        <w:t>In diesem Sinne: Prost!</w:t>
      </w:r>
    </w:p>
    <w:p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:rsidR="00931B30" w:rsidRPr="00C42DFC" w:rsidRDefault="00C42DFC" w:rsidP="00AA5678">
      <w:pPr>
        <w:pStyle w:val="AufzhlungStandard"/>
        <w:numPr>
          <w:ilvl w:val="0"/>
          <w:numId w:val="17"/>
        </w:numPr>
      </w:pPr>
      <w:r>
        <w:rPr>
          <w:rFonts w:cs="Arial"/>
        </w:rPr>
        <w:t>Roth, K.: Die Chemie des Katers: Alkohol und seine Folgen. Chemie in unserer Zeit, 2007</w:t>
      </w:r>
    </w:p>
    <w:bookmarkStart w:id="11" w:name="_Ref42838910"/>
    <w:p w:rsidR="00C42DFC" w:rsidRDefault="00C42DFC" w:rsidP="00AA5678">
      <w:pPr>
        <w:pStyle w:val="AufzhlungStandard"/>
        <w:numPr>
          <w:ilvl w:val="0"/>
          <w:numId w:val="17"/>
        </w:numPr>
      </w:pPr>
      <w:r>
        <w:fldChar w:fldCharType="begin"/>
      </w:r>
      <w:r>
        <w:instrText xml:space="preserve"> HYPERLINK "http://lustich.de/bilder/andere/zu-viel-wein/" </w:instrText>
      </w:r>
      <w:r>
        <w:fldChar w:fldCharType="separate"/>
      </w:r>
      <w:r>
        <w:rPr>
          <w:rStyle w:val="Hyperlink"/>
        </w:rPr>
        <w:t>http://lustich.de/bilder/andere/zu-viel-wein/</w:t>
      </w:r>
      <w:r>
        <w:fldChar w:fldCharType="end"/>
      </w:r>
      <w:r>
        <w:t>, (11.03.2013)</w:t>
      </w:r>
      <w:bookmarkEnd w:id="11"/>
    </w:p>
    <w:bookmarkStart w:id="12" w:name="_Ref42839711"/>
    <w:p w:rsidR="00C42DFC" w:rsidRDefault="00C42DFC" w:rsidP="00AA5678">
      <w:pPr>
        <w:pStyle w:val="AufzhlungStandard"/>
        <w:numPr>
          <w:ilvl w:val="0"/>
          <w:numId w:val="17"/>
        </w:numPr>
      </w:pPr>
      <w:r>
        <w:fldChar w:fldCharType="begin"/>
      </w:r>
      <w:r>
        <w:instrText xml:space="preserve"> HYPERLINK "http://osf1.gmu.edu/~sslayden/lec/proteins/alc-dehydr/alc-dehyd-active.gif" </w:instrText>
      </w:r>
      <w:r>
        <w:fldChar w:fldCharType="separate"/>
      </w:r>
      <w:r>
        <w:rPr>
          <w:rStyle w:val="Hyperlink"/>
        </w:rPr>
        <w:t>http://osf1.gmu.edu/~sslayden/lec/proteins/alc-dehydr/alc-dehyd-active.gif</w:t>
      </w:r>
      <w:r>
        <w:fldChar w:fldCharType="end"/>
      </w:r>
      <w:r>
        <w:t>, (11.03.2013)</w:t>
      </w:r>
      <w:bookmarkEnd w:id="12"/>
    </w:p>
    <w:bookmarkStart w:id="13" w:name="_Ref42841495"/>
    <w:p w:rsidR="00C42DFC" w:rsidRDefault="00C42DFC" w:rsidP="00AA5678">
      <w:pPr>
        <w:pStyle w:val="AufzhlungStandard"/>
        <w:numPr>
          <w:ilvl w:val="0"/>
          <w:numId w:val="17"/>
        </w:numPr>
      </w:pPr>
      <w:r>
        <w:fldChar w:fldCharType="begin"/>
      </w:r>
      <w:r w:rsidR="007C32E3">
        <w:instrText>HYPERLINK "http://upload.wikimedia.org/wikipedia/en/d/d6/Tetramer_with_NAD_surface.png"</w:instrText>
      </w:r>
      <w:r>
        <w:fldChar w:fldCharType="separate"/>
      </w:r>
      <w:r>
        <w:rPr>
          <w:rStyle w:val="Hyperlink"/>
        </w:rPr>
        <w:t>http://upload.wikimedia.org</w:t>
      </w:r>
      <w:r>
        <w:rPr>
          <w:rStyle w:val="Hyperlink"/>
        </w:rPr>
        <w:t>/</w:t>
      </w:r>
      <w:r>
        <w:rPr>
          <w:rStyle w:val="Hyperlink"/>
        </w:rPr>
        <w:t>w</w:t>
      </w:r>
      <w:r>
        <w:rPr>
          <w:rStyle w:val="Hyperlink"/>
        </w:rPr>
        <w:t>i</w:t>
      </w:r>
      <w:r>
        <w:rPr>
          <w:rStyle w:val="Hyperlink"/>
        </w:rPr>
        <w:t>kipedia/en/d/d6/Tetramer_with_NAD_surface.png</w:t>
      </w:r>
      <w:r>
        <w:fldChar w:fldCharType="end"/>
      </w:r>
      <w:r>
        <w:t>, 11.03.2013)</w:t>
      </w:r>
      <w:bookmarkEnd w:id="13"/>
    </w:p>
    <w:bookmarkStart w:id="14" w:name="_Ref42842034"/>
    <w:p w:rsidR="00C42DFC" w:rsidRDefault="00C42DFC" w:rsidP="00AA5678">
      <w:pPr>
        <w:pStyle w:val="AufzhlungStandard"/>
        <w:numPr>
          <w:ilvl w:val="0"/>
          <w:numId w:val="17"/>
        </w:numPr>
      </w:pPr>
      <w:r>
        <w:fldChar w:fldCharType="begin"/>
      </w:r>
      <w:r>
        <w:instrText xml:space="preserve"> HYPERLINK "http://www.fotocommunity.de/pc/pc/display/19731182" </w:instrText>
      </w:r>
      <w:r>
        <w:fldChar w:fldCharType="separate"/>
      </w:r>
      <w:r>
        <w:rPr>
          <w:rStyle w:val="Hyperlink"/>
        </w:rPr>
        <w:t>http://www.fotocommunity.de/pc/pc/display/19731182</w:t>
      </w:r>
      <w:r>
        <w:fldChar w:fldCharType="end"/>
      </w:r>
      <w:r>
        <w:t>, 11.03.2013</w:t>
      </w:r>
      <w:bookmarkEnd w:id="14"/>
    </w:p>
    <w:bookmarkStart w:id="15" w:name="_Ref42842484"/>
    <w:p w:rsidR="00C42DFC" w:rsidRDefault="007C32E3" w:rsidP="00AA5678">
      <w:pPr>
        <w:pStyle w:val="AufzhlungStandard"/>
        <w:numPr>
          <w:ilvl w:val="0"/>
          <w:numId w:val="17"/>
        </w:numPr>
      </w:pPr>
      <w:r>
        <w:lastRenderedPageBreak/>
        <w:fldChar w:fldCharType="begin"/>
      </w:r>
      <w:r>
        <w:instrText xml:space="preserve"> HYPERLINK "</w:instrText>
      </w:r>
      <w:r w:rsidRPr="007C32E3">
        <w:instrText>http://us.123rf.com/400wm/400/400/burand/burand0904/burand090400101/4670218-traurige-katze.jpg</w:instrText>
      </w:r>
      <w:r>
        <w:instrText xml:space="preserve">" </w:instrText>
      </w:r>
      <w:r>
        <w:fldChar w:fldCharType="separate"/>
      </w:r>
      <w:r w:rsidRPr="00FE2B0B">
        <w:rPr>
          <w:rStyle w:val="Hyperlink"/>
        </w:rPr>
        <w:t>http://us.123</w:t>
      </w:r>
      <w:r w:rsidRPr="00FE2B0B">
        <w:rPr>
          <w:rStyle w:val="Hyperlink"/>
        </w:rPr>
        <w:t>r</w:t>
      </w:r>
      <w:r w:rsidRPr="00FE2B0B">
        <w:rPr>
          <w:rStyle w:val="Hyperlink"/>
        </w:rPr>
        <w:t>f.com/400wm/400/400/burand/burand0904/burand090400101/4670218-traurige-katze.jpg</w:t>
      </w:r>
      <w:r>
        <w:fldChar w:fldCharType="end"/>
      </w:r>
      <w:r>
        <w:t xml:space="preserve"> </w:t>
      </w:r>
      <w:r w:rsidR="00C42DFC">
        <w:t>, (11.03.2013)</w:t>
      </w:r>
      <w:bookmarkEnd w:id="15"/>
    </w:p>
    <w:bookmarkStart w:id="16" w:name="_Ref42842800"/>
    <w:p w:rsidR="00C42DFC" w:rsidRDefault="00C42DFC" w:rsidP="00AA5678">
      <w:pPr>
        <w:pStyle w:val="AufzhlungStandard"/>
        <w:numPr>
          <w:ilvl w:val="0"/>
          <w:numId w:val="17"/>
        </w:numPr>
      </w:pPr>
      <w:r>
        <w:fldChar w:fldCharType="begin"/>
      </w:r>
      <w:r>
        <w:instrText xml:space="preserve"> HYPERLINK "http://www.kewl.ch/bild/1736" </w:instrText>
      </w:r>
      <w:r>
        <w:fldChar w:fldCharType="separate"/>
      </w:r>
      <w:r>
        <w:rPr>
          <w:rStyle w:val="Hyperlink"/>
        </w:rPr>
        <w:t>http://www.ke</w:t>
      </w:r>
      <w:r>
        <w:rPr>
          <w:rStyle w:val="Hyperlink"/>
        </w:rPr>
        <w:t>w</w:t>
      </w:r>
      <w:r>
        <w:rPr>
          <w:rStyle w:val="Hyperlink"/>
        </w:rPr>
        <w:t>l.ch/bild/1736</w:t>
      </w:r>
      <w:r>
        <w:fldChar w:fldCharType="end"/>
      </w:r>
      <w:r>
        <w:t>, (11.03.2013)</w:t>
      </w:r>
      <w:bookmarkEnd w:id="16"/>
      <w:r w:rsidR="00D81836">
        <w:t xml:space="preserve"> (</w:t>
      </w:r>
      <w:r w:rsidR="007C32E3" w:rsidRPr="007C32E3">
        <w:t>Quelle verschollen</w:t>
      </w:r>
      <w:r w:rsidR="00D81836" w:rsidRPr="007C32E3">
        <w:t>, 12.06.2020</w:t>
      </w:r>
      <w:r w:rsidR="00D81836">
        <w:t>)</w:t>
      </w:r>
    </w:p>
    <w:bookmarkStart w:id="17" w:name="_Ref42843097"/>
    <w:p w:rsidR="00C42DFC" w:rsidRDefault="007C32E3" w:rsidP="00AA5678">
      <w:pPr>
        <w:pStyle w:val="AufzhlungStandard"/>
        <w:numPr>
          <w:ilvl w:val="0"/>
          <w:numId w:val="17"/>
        </w:numPr>
      </w:pPr>
      <w:r>
        <w:fldChar w:fldCharType="begin"/>
      </w:r>
      <w:r>
        <w:instrText xml:space="preserve"> HYPERLINK "</w:instrText>
      </w:r>
      <w:r w:rsidRPr="007C32E3">
        <w:instrText>http://1.bp.blogspot.com/-kABQ5Cu4VkE/TVQRsozQpoI/AAAAAAAAFvw/wSWYFhCQ5Xg/s1600/4.jpg</w:instrText>
      </w:r>
      <w:r>
        <w:instrText xml:space="preserve">" </w:instrText>
      </w:r>
      <w:r>
        <w:fldChar w:fldCharType="separate"/>
      </w:r>
      <w:r w:rsidRPr="00FE2B0B">
        <w:rPr>
          <w:rStyle w:val="Hyperlink"/>
        </w:rPr>
        <w:t>http://1</w:t>
      </w:r>
      <w:r w:rsidRPr="00FE2B0B">
        <w:rPr>
          <w:rStyle w:val="Hyperlink"/>
        </w:rPr>
        <w:t>.</w:t>
      </w:r>
      <w:r w:rsidRPr="00FE2B0B">
        <w:rPr>
          <w:rStyle w:val="Hyperlink"/>
        </w:rPr>
        <w:t>bp.blogspot.com/-kABQ5Cu4VkE/TVQRsozQpoI/AAAAAAAAFvw/wSWYFhCQ5Xg/s1600/4.jpg</w:t>
      </w:r>
      <w:r>
        <w:fldChar w:fldCharType="end"/>
      </w:r>
      <w:r>
        <w:t xml:space="preserve"> </w:t>
      </w:r>
      <w:r w:rsidR="00C42DFC">
        <w:t>, (11.03.2013)</w:t>
      </w:r>
      <w:bookmarkEnd w:id="17"/>
    </w:p>
    <w:bookmarkStart w:id="18" w:name="_Ref42843228"/>
    <w:p w:rsidR="00C42DFC" w:rsidRDefault="007C32E3" w:rsidP="00AA5678">
      <w:pPr>
        <w:pStyle w:val="AufzhlungStandard"/>
        <w:numPr>
          <w:ilvl w:val="0"/>
          <w:numId w:val="17"/>
        </w:numPr>
      </w:pPr>
      <w:r>
        <w:fldChar w:fldCharType="begin"/>
      </w:r>
      <w:r>
        <w:instrText xml:space="preserve"> HYPERLINK "</w:instrText>
      </w:r>
      <w:r w:rsidRPr="007C32E3">
        <w:instrText>http://img.fotocommunity.com/images/Haustiere/Katzen/aber-diese-kopfschmerzen-a23776003.jpg</w:instrText>
      </w:r>
      <w:r>
        <w:instrText xml:space="preserve">" </w:instrText>
      </w:r>
      <w:r>
        <w:fldChar w:fldCharType="separate"/>
      </w:r>
      <w:r w:rsidRPr="00FE2B0B">
        <w:rPr>
          <w:rStyle w:val="Hyperlink"/>
        </w:rPr>
        <w:t>http://img.fotocommunity.co</w:t>
      </w:r>
      <w:r w:rsidRPr="00FE2B0B">
        <w:rPr>
          <w:rStyle w:val="Hyperlink"/>
        </w:rPr>
        <w:t>m</w:t>
      </w:r>
      <w:r w:rsidRPr="00FE2B0B">
        <w:rPr>
          <w:rStyle w:val="Hyperlink"/>
        </w:rPr>
        <w:t>/images/Haustiere/Katzen/aber-diese-kopfschmerzen-a23776003.jpg</w:t>
      </w:r>
      <w:r>
        <w:fldChar w:fldCharType="end"/>
      </w:r>
      <w:r>
        <w:t xml:space="preserve"> </w:t>
      </w:r>
      <w:r w:rsidR="00C42DFC">
        <w:t>(11.03.2013)</w:t>
      </w:r>
      <w:bookmarkEnd w:id="18"/>
      <w:r>
        <w:t xml:space="preserve"> </w:t>
      </w:r>
      <w:r>
        <w:t>(</w:t>
      </w:r>
      <w:r w:rsidRPr="007C32E3">
        <w:t>Quelle verschollen, 12.06.2020</w:t>
      </w:r>
      <w:r>
        <w:t>)</w:t>
      </w:r>
    </w:p>
    <w:sectPr w:rsidR="00C42DFC" w:rsidSect="00931B30">
      <w:footerReference w:type="default" r:id="rId21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36" w:rsidRDefault="00D81836" w:rsidP="005A7DCE">
      <w:pPr>
        <w:spacing w:before="0"/>
      </w:pPr>
      <w:r>
        <w:separator/>
      </w:r>
    </w:p>
  </w:endnote>
  <w:endnote w:type="continuationSeparator" w:id="0">
    <w:p w:rsidR="00D81836" w:rsidRDefault="00D81836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:rsidR="00D81836" w:rsidRDefault="00D81836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8506A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836" w:rsidRDefault="00D81836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C32E3">
          <w:rPr>
            <w:noProof/>
          </w:rPr>
          <w:t>5</w:t>
        </w:r>
        <w:r>
          <w:fldChar w:fldCharType="end"/>
        </w:r>
      </w:p>
    </w:sdtContent>
  </w:sdt>
  <w:p w:rsidR="00D81836" w:rsidRDefault="00D818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36" w:rsidRDefault="00D81836" w:rsidP="005A7DCE">
      <w:pPr>
        <w:spacing w:before="0"/>
      </w:pPr>
      <w:r>
        <w:separator/>
      </w:r>
    </w:p>
  </w:footnote>
  <w:footnote w:type="continuationSeparator" w:id="0">
    <w:p w:rsidR="00D81836" w:rsidRDefault="00D81836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240013F"/>
    <w:multiLevelType w:val="multilevel"/>
    <w:tmpl w:val="EEDE6D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2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256A8"/>
    <w:rsid w:val="00045EDE"/>
    <w:rsid w:val="000712A2"/>
    <w:rsid w:val="00074491"/>
    <w:rsid w:val="000D4A1C"/>
    <w:rsid w:val="000E61E0"/>
    <w:rsid w:val="0015543D"/>
    <w:rsid w:val="001D6942"/>
    <w:rsid w:val="001F257C"/>
    <w:rsid w:val="002005EF"/>
    <w:rsid w:val="0033663A"/>
    <w:rsid w:val="0036111E"/>
    <w:rsid w:val="003E1B6E"/>
    <w:rsid w:val="00406A16"/>
    <w:rsid w:val="0044775C"/>
    <w:rsid w:val="004D0FAE"/>
    <w:rsid w:val="00506B8F"/>
    <w:rsid w:val="005633FE"/>
    <w:rsid w:val="0058690D"/>
    <w:rsid w:val="005A7DCE"/>
    <w:rsid w:val="006C46BC"/>
    <w:rsid w:val="007161D1"/>
    <w:rsid w:val="00783295"/>
    <w:rsid w:val="00787C0C"/>
    <w:rsid w:val="007B2C80"/>
    <w:rsid w:val="007C32E3"/>
    <w:rsid w:val="007F18E1"/>
    <w:rsid w:val="008117E4"/>
    <w:rsid w:val="00825BFE"/>
    <w:rsid w:val="00850560"/>
    <w:rsid w:val="00883728"/>
    <w:rsid w:val="008A3D75"/>
    <w:rsid w:val="008A524D"/>
    <w:rsid w:val="00931B30"/>
    <w:rsid w:val="00945ED7"/>
    <w:rsid w:val="009710A6"/>
    <w:rsid w:val="00A21130"/>
    <w:rsid w:val="00A5383F"/>
    <w:rsid w:val="00AA5678"/>
    <w:rsid w:val="00AA5D66"/>
    <w:rsid w:val="00AB483D"/>
    <w:rsid w:val="00AB7E4B"/>
    <w:rsid w:val="00AE53F0"/>
    <w:rsid w:val="00AF7672"/>
    <w:rsid w:val="00C42DFC"/>
    <w:rsid w:val="00C47CC6"/>
    <w:rsid w:val="00C9204F"/>
    <w:rsid w:val="00CE1C65"/>
    <w:rsid w:val="00D81836"/>
    <w:rsid w:val="00D97908"/>
    <w:rsid w:val="00DB7964"/>
    <w:rsid w:val="00DD6FD5"/>
    <w:rsid w:val="00E14DE1"/>
    <w:rsid w:val="00E20AF3"/>
    <w:rsid w:val="00E54A99"/>
    <w:rsid w:val="00E8473B"/>
    <w:rsid w:val="00F76D18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A1E16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42DFC"/>
    <w:rPr>
      <w:color w:val="0000FF" w:themeColor="followedHyperlink"/>
      <w:u w:val="single"/>
    </w:rPr>
  </w:style>
  <w:style w:type="paragraph" w:styleId="KeinLeerraum">
    <w:name w:val="No Spacing"/>
    <w:uiPriority w:val="1"/>
    <w:rsid w:val="0044775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1E65-4D83-44FB-A27A-F9AE32EE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FF897CAE.dotm</Template>
  <TotalTime>0</TotalTime>
  <Pages>7</Pages>
  <Words>1427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8</cp:revision>
  <cp:lastPrinted>2020-06-18T13:36:00Z</cp:lastPrinted>
  <dcterms:created xsi:type="dcterms:W3CDTF">2020-06-12T05:16:00Z</dcterms:created>
  <dcterms:modified xsi:type="dcterms:W3CDTF">2020-06-18T13:36:00Z</dcterms:modified>
</cp:coreProperties>
</file>