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E8473B">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65C49" w:rsidRDefault="00865C49"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65C49" w:rsidRDefault="00865C49"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3C5D18AD" w:rsidR="00AE53F0" w:rsidRPr="000F3212" w:rsidRDefault="00E8473B" w:rsidP="000F3212">
      <w:pPr>
        <w:pStyle w:val="Seminar"/>
      </w:pPr>
      <w:r w:rsidRPr="000F3212">
        <w:t>Seminar</w:t>
      </w:r>
      <w:r w:rsidR="00FD7888" w:rsidRPr="000F3212">
        <w:t xml:space="preserve"> „Übungen im Vortragen – AC“</w:t>
      </w:r>
    </w:p>
    <w:p w14:paraId="61C6F5BC" w14:textId="41CD14EA" w:rsidR="00E8473B" w:rsidRDefault="000F3212" w:rsidP="005633FE">
      <w:pPr>
        <w:pStyle w:val="Titel"/>
      </w:pPr>
      <w:r>
        <w:t>Gold - Metall der Könige</w:t>
      </w:r>
    </w:p>
    <w:p w14:paraId="28CE20D7" w14:textId="7D8BB34E" w:rsidR="00E8473B" w:rsidRDefault="000F3212" w:rsidP="00E8473B">
      <w:pPr>
        <w:pStyle w:val="Autor"/>
      </w:pPr>
      <w:r>
        <w:t>Anne-Kathrin Betz, WS 03/04; Katharina Kiener, WS 11/12; Michaela Forst, WS 14/15</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535561D6" w14:textId="35230EC5" w:rsidR="00D331A7"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3138811" w:history="1">
            <w:r w:rsidR="00D331A7" w:rsidRPr="008220E1">
              <w:rPr>
                <w:rStyle w:val="Hyperlink"/>
                <w:noProof/>
              </w:rPr>
              <w:t>1</w:t>
            </w:r>
            <w:r w:rsidR="00D331A7">
              <w:rPr>
                <w:rFonts w:asciiTheme="minorHAnsi" w:eastAsiaTheme="minorEastAsia" w:hAnsiTheme="minorHAnsi"/>
                <w:noProof/>
                <w:sz w:val="22"/>
                <w:lang w:eastAsia="de-DE"/>
              </w:rPr>
              <w:tab/>
            </w:r>
            <w:r w:rsidR="00D331A7" w:rsidRPr="008220E1">
              <w:rPr>
                <w:rStyle w:val="Hyperlink"/>
                <w:noProof/>
              </w:rPr>
              <w:t>Vorkommen</w:t>
            </w:r>
            <w:r w:rsidR="00D331A7">
              <w:rPr>
                <w:noProof/>
                <w:webHidden/>
              </w:rPr>
              <w:tab/>
            </w:r>
            <w:r w:rsidR="00D331A7">
              <w:rPr>
                <w:noProof/>
                <w:webHidden/>
              </w:rPr>
              <w:fldChar w:fldCharType="begin"/>
            </w:r>
            <w:r w:rsidR="00D331A7">
              <w:rPr>
                <w:noProof/>
                <w:webHidden/>
              </w:rPr>
              <w:instrText xml:space="preserve"> PAGEREF _Toc53138811 \h </w:instrText>
            </w:r>
            <w:r w:rsidR="00D331A7">
              <w:rPr>
                <w:noProof/>
                <w:webHidden/>
              </w:rPr>
            </w:r>
            <w:r w:rsidR="00D331A7">
              <w:rPr>
                <w:noProof/>
                <w:webHidden/>
              </w:rPr>
              <w:fldChar w:fldCharType="separate"/>
            </w:r>
            <w:r w:rsidR="00957DE0">
              <w:rPr>
                <w:noProof/>
                <w:webHidden/>
              </w:rPr>
              <w:t>2</w:t>
            </w:r>
            <w:r w:rsidR="00D331A7">
              <w:rPr>
                <w:noProof/>
                <w:webHidden/>
              </w:rPr>
              <w:fldChar w:fldCharType="end"/>
            </w:r>
          </w:hyperlink>
        </w:p>
        <w:p w14:paraId="0D971DDF" w14:textId="04289208" w:rsidR="00D331A7" w:rsidRDefault="00957DE0">
          <w:pPr>
            <w:pStyle w:val="Verzeichnis1"/>
            <w:tabs>
              <w:tab w:val="left" w:pos="480"/>
              <w:tab w:val="right" w:leader="dot" w:pos="9344"/>
            </w:tabs>
            <w:rPr>
              <w:rFonts w:asciiTheme="minorHAnsi" w:eastAsiaTheme="minorEastAsia" w:hAnsiTheme="minorHAnsi"/>
              <w:noProof/>
              <w:sz w:val="22"/>
              <w:lang w:eastAsia="de-DE"/>
            </w:rPr>
          </w:pPr>
          <w:hyperlink w:anchor="_Toc53138812" w:history="1">
            <w:r w:rsidR="00D331A7" w:rsidRPr="008220E1">
              <w:rPr>
                <w:rStyle w:val="Hyperlink"/>
                <w:noProof/>
              </w:rPr>
              <w:t>2</w:t>
            </w:r>
            <w:r w:rsidR="00D331A7">
              <w:rPr>
                <w:rFonts w:asciiTheme="minorHAnsi" w:eastAsiaTheme="minorEastAsia" w:hAnsiTheme="minorHAnsi"/>
                <w:noProof/>
                <w:sz w:val="22"/>
                <w:lang w:eastAsia="de-DE"/>
              </w:rPr>
              <w:tab/>
            </w:r>
            <w:r w:rsidR="00D331A7" w:rsidRPr="008220E1">
              <w:rPr>
                <w:rStyle w:val="Hyperlink"/>
                <w:noProof/>
              </w:rPr>
              <w:t>Darstellung</w:t>
            </w:r>
            <w:r w:rsidR="00D331A7">
              <w:rPr>
                <w:noProof/>
                <w:webHidden/>
              </w:rPr>
              <w:tab/>
            </w:r>
            <w:r w:rsidR="00D331A7">
              <w:rPr>
                <w:noProof/>
                <w:webHidden/>
              </w:rPr>
              <w:fldChar w:fldCharType="begin"/>
            </w:r>
            <w:r w:rsidR="00D331A7">
              <w:rPr>
                <w:noProof/>
                <w:webHidden/>
              </w:rPr>
              <w:instrText xml:space="preserve"> PAGEREF _Toc53138812 \h </w:instrText>
            </w:r>
            <w:r w:rsidR="00D331A7">
              <w:rPr>
                <w:noProof/>
                <w:webHidden/>
              </w:rPr>
            </w:r>
            <w:r w:rsidR="00D331A7">
              <w:rPr>
                <w:noProof/>
                <w:webHidden/>
              </w:rPr>
              <w:fldChar w:fldCharType="separate"/>
            </w:r>
            <w:r>
              <w:rPr>
                <w:noProof/>
                <w:webHidden/>
              </w:rPr>
              <w:t>3</w:t>
            </w:r>
            <w:r w:rsidR="00D331A7">
              <w:rPr>
                <w:noProof/>
                <w:webHidden/>
              </w:rPr>
              <w:fldChar w:fldCharType="end"/>
            </w:r>
          </w:hyperlink>
        </w:p>
        <w:p w14:paraId="7961A04B" w14:textId="2643E204" w:rsidR="00D331A7" w:rsidRDefault="00957DE0">
          <w:pPr>
            <w:pStyle w:val="Verzeichnis2"/>
            <w:tabs>
              <w:tab w:val="left" w:pos="880"/>
              <w:tab w:val="right" w:leader="dot" w:pos="9344"/>
            </w:tabs>
            <w:rPr>
              <w:rFonts w:asciiTheme="minorHAnsi" w:eastAsiaTheme="minorEastAsia" w:hAnsiTheme="minorHAnsi"/>
              <w:noProof/>
              <w:sz w:val="22"/>
              <w:lang w:eastAsia="de-DE"/>
            </w:rPr>
          </w:pPr>
          <w:hyperlink w:anchor="_Toc53138813" w:history="1">
            <w:r w:rsidR="00D331A7" w:rsidRPr="008220E1">
              <w:rPr>
                <w:rStyle w:val="Hyperlink"/>
                <w:noProof/>
              </w:rPr>
              <w:t>2.1</w:t>
            </w:r>
            <w:r w:rsidR="00D331A7">
              <w:rPr>
                <w:rFonts w:asciiTheme="minorHAnsi" w:eastAsiaTheme="minorEastAsia" w:hAnsiTheme="minorHAnsi"/>
                <w:noProof/>
                <w:sz w:val="22"/>
                <w:lang w:eastAsia="de-DE"/>
              </w:rPr>
              <w:tab/>
            </w:r>
            <w:r w:rsidR="00D331A7" w:rsidRPr="008220E1">
              <w:rPr>
                <w:rStyle w:val="Hyperlink"/>
                <w:noProof/>
              </w:rPr>
              <w:t>Ältestes Verfahren - Die Goldwäsche</w:t>
            </w:r>
            <w:r w:rsidR="00D331A7">
              <w:rPr>
                <w:noProof/>
                <w:webHidden/>
              </w:rPr>
              <w:tab/>
            </w:r>
            <w:r w:rsidR="00D331A7">
              <w:rPr>
                <w:noProof/>
                <w:webHidden/>
              </w:rPr>
              <w:fldChar w:fldCharType="begin"/>
            </w:r>
            <w:r w:rsidR="00D331A7">
              <w:rPr>
                <w:noProof/>
                <w:webHidden/>
              </w:rPr>
              <w:instrText xml:space="preserve"> PAGEREF _Toc53138813 \h </w:instrText>
            </w:r>
            <w:r w:rsidR="00D331A7">
              <w:rPr>
                <w:noProof/>
                <w:webHidden/>
              </w:rPr>
            </w:r>
            <w:r w:rsidR="00D331A7">
              <w:rPr>
                <w:noProof/>
                <w:webHidden/>
              </w:rPr>
              <w:fldChar w:fldCharType="separate"/>
            </w:r>
            <w:r>
              <w:rPr>
                <w:noProof/>
                <w:webHidden/>
              </w:rPr>
              <w:t>3</w:t>
            </w:r>
            <w:r w:rsidR="00D331A7">
              <w:rPr>
                <w:noProof/>
                <w:webHidden/>
              </w:rPr>
              <w:fldChar w:fldCharType="end"/>
            </w:r>
          </w:hyperlink>
        </w:p>
        <w:p w14:paraId="314F4480" w14:textId="313F7571" w:rsidR="00D331A7" w:rsidRDefault="00957DE0">
          <w:pPr>
            <w:pStyle w:val="Verzeichnis2"/>
            <w:tabs>
              <w:tab w:val="left" w:pos="880"/>
              <w:tab w:val="right" w:leader="dot" w:pos="9344"/>
            </w:tabs>
            <w:rPr>
              <w:rFonts w:asciiTheme="minorHAnsi" w:eastAsiaTheme="minorEastAsia" w:hAnsiTheme="minorHAnsi"/>
              <w:noProof/>
              <w:sz w:val="22"/>
              <w:lang w:eastAsia="de-DE"/>
            </w:rPr>
          </w:pPr>
          <w:hyperlink w:anchor="_Toc53138814" w:history="1">
            <w:r w:rsidR="00D331A7" w:rsidRPr="008220E1">
              <w:rPr>
                <w:rStyle w:val="Hyperlink"/>
                <w:noProof/>
              </w:rPr>
              <w:t>2.2</w:t>
            </w:r>
            <w:r w:rsidR="00D331A7">
              <w:rPr>
                <w:rFonts w:asciiTheme="minorHAnsi" w:eastAsiaTheme="minorEastAsia" w:hAnsiTheme="minorHAnsi"/>
                <w:noProof/>
                <w:sz w:val="22"/>
                <w:lang w:eastAsia="de-DE"/>
              </w:rPr>
              <w:tab/>
            </w:r>
            <w:r w:rsidR="00D331A7" w:rsidRPr="008220E1">
              <w:rPr>
                <w:rStyle w:val="Hyperlink"/>
                <w:noProof/>
              </w:rPr>
              <w:t>Moderne Verfahren</w:t>
            </w:r>
            <w:r w:rsidR="00D331A7">
              <w:rPr>
                <w:noProof/>
                <w:webHidden/>
              </w:rPr>
              <w:tab/>
            </w:r>
            <w:r w:rsidR="00D331A7">
              <w:rPr>
                <w:noProof/>
                <w:webHidden/>
              </w:rPr>
              <w:fldChar w:fldCharType="begin"/>
            </w:r>
            <w:r w:rsidR="00D331A7">
              <w:rPr>
                <w:noProof/>
                <w:webHidden/>
              </w:rPr>
              <w:instrText xml:space="preserve"> PAGEREF _Toc53138814 \h </w:instrText>
            </w:r>
            <w:r w:rsidR="00D331A7">
              <w:rPr>
                <w:noProof/>
                <w:webHidden/>
              </w:rPr>
            </w:r>
            <w:r w:rsidR="00D331A7">
              <w:rPr>
                <w:noProof/>
                <w:webHidden/>
              </w:rPr>
              <w:fldChar w:fldCharType="separate"/>
            </w:r>
            <w:r>
              <w:rPr>
                <w:noProof/>
                <w:webHidden/>
              </w:rPr>
              <w:t>3</w:t>
            </w:r>
            <w:r w:rsidR="00D331A7">
              <w:rPr>
                <w:noProof/>
                <w:webHidden/>
              </w:rPr>
              <w:fldChar w:fldCharType="end"/>
            </w:r>
          </w:hyperlink>
        </w:p>
        <w:p w14:paraId="4903A1AA" w14:textId="2EBF4EB1" w:rsidR="00D331A7" w:rsidRDefault="00957DE0">
          <w:pPr>
            <w:pStyle w:val="Verzeichnis3"/>
            <w:tabs>
              <w:tab w:val="left" w:pos="1320"/>
              <w:tab w:val="right" w:leader="dot" w:pos="9344"/>
            </w:tabs>
            <w:rPr>
              <w:rFonts w:asciiTheme="minorHAnsi" w:eastAsiaTheme="minorEastAsia" w:hAnsiTheme="minorHAnsi"/>
              <w:noProof/>
              <w:sz w:val="22"/>
              <w:lang w:eastAsia="de-DE"/>
            </w:rPr>
          </w:pPr>
          <w:hyperlink w:anchor="_Toc53138815" w:history="1">
            <w:r w:rsidR="00D331A7" w:rsidRPr="008220E1">
              <w:rPr>
                <w:rStyle w:val="Hyperlink"/>
                <w:noProof/>
              </w:rPr>
              <w:t>2.2.1</w:t>
            </w:r>
            <w:r w:rsidR="00D331A7">
              <w:rPr>
                <w:rFonts w:asciiTheme="minorHAnsi" w:eastAsiaTheme="minorEastAsia" w:hAnsiTheme="minorHAnsi"/>
                <w:noProof/>
                <w:sz w:val="22"/>
                <w:lang w:eastAsia="de-DE"/>
              </w:rPr>
              <w:tab/>
            </w:r>
            <w:r w:rsidR="00D331A7" w:rsidRPr="008220E1">
              <w:rPr>
                <w:rStyle w:val="Hyperlink"/>
                <w:noProof/>
              </w:rPr>
              <w:t>Amalgam-Verfahren</w:t>
            </w:r>
            <w:r w:rsidR="00D331A7">
              <w:rPr>
                <w:noProof/>
                <w:webHidden/>
              </w:rPr>
              <w:tab/>
            </w:r>
            <w:r w:rsidR="00D331A7">
              <w:rPr>
                <w:noProof/>
                <w:webHidden/>
              </w:rPr>
              <w:fldChar w:fldCharType="begin"/>
            </w:r>
            <w:r w:rsidR="00D331A7">
              <w:rPr>
                <w:noProof/>
                <w:webHidden/>
              </w:rPr>
              <w:instrText xml:space="preserve"> PAGEREF _Toc53138815 \h </w:instrText>
            </w:r>
            <w:r w:rsidR="00D331A7">
              <w:rPr>
                <w:noProof/>
                <w:webHidden/>
              </w:rPr>
            </w:r>
            <w:r w:rsidR="00D331A7">
              <w:rPr>
                <w:noProof/>
                <w:webHidden/>
              </w:rPr>
              <w:fldChar w:fldCharType="separate"/>
            </w:r>
            <w:r>
              <w:rPr>
                <w:noProof/>
                <w:webHidden/>
              </w:rPr>
              <w:t>3</w:t>
            </w:r>
            <w:r w:rsidR="00D331A7">
              <w:rPr>
                <w:noProof/>
                <w:webHidden/>
              </w:rPr>
              <w:fldChar w:fldCharType="end"/>
            </w:r>
          </w:hyperlink>
        </w:p>
        <w:p w14:paraId="2B5DD552" w14:textId="7319D85E" w:rsidR="00D331A7" w:rsidRDefault="00957DE0">
          <w:pPr>
            <w:pStyle w:val="Verzeichnis3"/>
            <w:tabs>
              <w:tab w:val="left" w:pos="1320"/>
              <w:tab w:val="right" w:leader="dot" w:pos="9344"/>
            </w:tabs>
            <w:rPr>
              <w:rFonts w:asciiTheme="minorHAnsi" w:eastAsiaTheme="minorEastAsia" w:hAnsiTheme="minorHAnsi"/>
              <w:noProof/>
              <w:sz w:val="22"/>
              <w:lang w:eastAsia="de-DE"/>
            </w:rPr>
          </w:pPr>
          <w:hyperlink w:anchor="_Toc53138816" w:history="1">
            <w:r w:rsidR="00D331A7" w:rsidRPr="008220E1">
              <w:rPr>
                <w:rStyle w:val="Hyperlink"/>
                <w:noProof/>
              </w:rPr>
              <w:t>2.2.2</w:t>
            </w:r>
            <w:r w:rsidR="00D331A7">
              <w:rPr>
                <w:rFonts w:asciiTheme="minorHAnsi" w:eastAsiaTheme="minorEastAsia" w:hAnsiTheme="minorHAnsi"/>
                <w:noProof/>
                <w:sz w:val="22"/>
                <w:lang w:eastAsia="de-DE"/>
              </w:rPr>
              <w:tab/>
            </w:r>
            <w:r w:rsidR="00D331A7" w:rsidRPr="008220E1">
              <w:rPr>
                <w:rStyle w:val="Hyperlink"/>
                <w:noProof/>
              </w:rPr>
              <w:t>Cyanid-Laugerei</w:t>
            </w:r>
            <w:r w:rsidR="00D331A7">
              <w:rPr>
                <w:noProof/>
                <w:webHidden/>
              </w:rPr>
              <w:tab/>
            </w:r>
            <w:r w:rsidR="00D331A7">
              <w:rPr>
                <w:noProof/>
                <w:webHidden/>
              </w:rPr>
              <w:fldChar w:fldCharType="begin"/>
            </w:r>
            <w:r w:rsidR="00D331A7">
              <w:rPr>
                <w:noProof/>
                <w:webHidden/>
              </w:rPr>
              <w:instrText xml:space="preserve"> PAGEREF _Toc53138816 \h </w:instrText>
            </w:r>
            <w:r w:rsidR="00D331A7">
              <w:rPr>
                <w:noProof/>
                <w:webHidden/>
              </w:rPr>
            </w:r>
            <w:r w:rsidR="00D331A7">
              <w:rPr>
                <w:noProof/>
                <w:webHidden/>
              </w:rPr>
              <w:fldChar w:fldCharType="separate"/>
            </w:r>
            <w:r>
              <w:rPr>
                <w:noProof/>
                <w:webHidden/>
              </w:rPr>
              <w:t>4</w:t>
            </w:r>
            <w:r w:rsidR="00D331A7">
              <w:rPr>
                <w:noProof/>
                <w:webHidden/>
              </w:rPr>
              <w:fldChar w:fldCharType="end"/>
            </w:r>
          </w:hyperlink>
        </w:p>
        <w:p w14:paraId="49CD671B" w14:textId="14F7E472" w:rsidR="00D331A7" w:rsidRDefault="00957DE0">
          <w:pPr>
            <w:pStyle w:val="Verzeichnis3"/>
            <w:tabs>
              <w:tab w:val="left" w:pos="1320"/>
              <w:tab w:val="right" w:leader="dot" w:pos="9344"/>
            </w:tabs>
            <w:rPr>
              <w:rFonts w:asciiTheme="minorHAnsi" w:eastAsiaTheme="minorEastAsia" w:hAnsiTheme="minorHAnsi"/>
              <w:noProof/>
              <w:sz w:val="22"/>
              <w:lang w:eastAsia="de-DE"/>
            </w:rPr>
          </w:pPr>
          <w:hyperlink w:anchor="_Toc53138817" w:history="1">
            <w:r w:rsidR="00D331A7" w:rsidRPr="008220E1">
              <w:rPr>
                <w:rStyle w:val="Hyperlink"/>
                <w:noProof/>
              </w:rPr>
              <w:t>2.2.3</w:t>
            </w:r>
            <w:r w:rsidR="00D331A7">
              <w:rPr>
                <w:rFonts w:asciiTheme="minorHAnsi" w:eastAsiaTheme="minorEastAsia" w:hAnsiTheme="minorHAnsi"/>
                <w:noProof/>
                <w:sz w:val="22"/>
                <w:lang w:eastAsia="de-DE"/>
              </w:rPr>
              <w:tab/>
            </w:r>
            <w:r w:rsidR="00D331A7" w:rsidRPr="008220E1">
              <w:rPr>
                <w:rStyle w:val="Hyperlink"/>
                <w:noProof/>
              </w:rPr>
              <w:t>Aus Anoden-Schlamm</w:t>
            </w:r>
            <w:r w:rsidR="00D331A7">
              <w:rPr>
                <w:noProof/>
                <w:webHidden/>
              </w:rPr>
              <w:tab/>
            </w:r>
            <w:r w:rsidR="00D331A7">
              <w:rPr>
                <w:noProof/>
                <w:webHidden/>
              </w:rPr>
              <w:fldChar w:fldCharType="begin"/>
            </w:r>
            <w:r w:rsidR="00D331A7">
              <w:rPr>
                <w:noProof/>
                <w:webHidden/>
              </w:rPr>
              <w:instrText xml:space="preserve"> PAGEREF _Toc53138817 \h </w:instrText>
            </w:r>
            <w:r w:rsidR="00D331A7">
              <w:rPr>
                <w:noProof/>
                <w:webHidden/>
              </w:rPr>
            </w:r>
            <w:r w:rsidR="00D331A7">
              <w:rPr>
                <w:noProof/>
                <w:webHidden/>
              </w:rPr>
              <w:fldChar w:fldCharType="separate"/>
            </w:r>
            <w:r>
              <w:rPr>
                <w:noProof/>
                <w:webHidden/>
              </w:rPr>
              <w:t>5</w:t>
            </w:r>
            <w:r w:rsidR="00D331A7">
              <w:rPr>
                <w:noProof/>
                <w:webHidden/>
              </w:rPr>
              <w:fldChar w:fldCharType="end"/>
            </w:r>
          </w:hyperlink>
        </w:p>
        <w:p w14:paraId="67F9591D" w14:textId="77A0BD3F" w:rsidR="00D331A7" w:rsidRDefault="00957DE0">
          <w:pPr>
            <w:pStyle w:val="Verzeichnis2"/>
            <w:tabs>
              <w:tab w:val="left" w:pos="880"/>
              <w:tab w:val="right" w:leader="dot" w:pos="9344"/>
            </w:tabs>
            <w:rPr>
              <w:rFonts w:asciiTheme="minorHAnsi" w:eastAsiaTheme="minorEastAsia" w:hAnsiTheme="minorHAnsi"/>
              <w:noProof/>
              <w:sz w:val="22"/>
              <w:lang w:eastAsia="de-DE"/>
            </w:rPr>
          </w:pPr>
          <w:hyperlink w:anchor="_Toc53138818" w:history="1">
            <w:r w:rsidR="00D331A7" w:rsidRPr="008220E1">
              <w:rPr>
                <w:rStyle w:val="Hyperlink"/>
                <w:noProof/>
              </w:rPr>
              <w:t>2.3</w:t>
            </w:r>
            <w:r w:rsidR="00D331A7">
              <w:rPr>
                <w:rFonts w:asciiTheme="minorHAnsi" w:eastAsiaTheme="minorEastAsia" w:hAnsiTheme="minorHAnsi"/>
                <w:noProof/>
                <w:sz w:val="22"/>
                <w:lang w:eastAsia="de-DE"/>
              </w:rPr>
              <w:tab/>
            </w:r>
            <w:r w:rsidR="00D331A7" w:rsidRPr="008220E1">
              <w:rPr>
                <w:rStyle w:val="Hyperlink"/>
                <w:noProof/>
              </w:rPr>
              <w:t>Negative Folgen der Gold-Gewinnung</w:t>
            </w:r>
            <w:r w:rsidR="00D331A7">
              <w:rPr>
                <w:noProof/>
                <w:webHidden/>
              </w:rPr>
              <w:tab/>
            </w:r>
            <w:r w:rsidR="00D331A7">
              <w:rPr>
                <w:noProof/>
                <w:webHidden/>
              </w:rPr>
              <w:fldChar w:fldCharType="begin"/>
            </w:r>
            <w:r w:rsidR="00D331A7">
              <w:rPr>
                <w:noProof/>
                <w:webHidden/>
              </w:rPr>
              <w:instrText xml:space="preserve"> PAGEREF _Toc53138818 \h </w:instrText>
            </w:r>
            <w:r w:rsidR="00D331A7">
              <w:rPr>
                <w:noProof/>
                <w:webHidden/>
              </w:rPr>
            </w:r>
            <w:r w:rsidR="00D331A7">
              <w:rPr>
                <w:noProof/>
                <w:webHidden/>
              </w:rPr>
              <w:fldChar w:fldCharType="separate"/>
            </w:r>
            <w:r>
              <w:rPr>
                <w:noProof/>
                <w:webHidden/>
              </w:rPr>
              <w:t>5</w:t>
            </w:r>
            <w:r w:rsidR="00D331A7">
              <w:rPr>
                <w:noProof/>
                <w:webHidden/>
              </w:rPr>
              <w:fldChar w:fldCharType="end"/>
            </w:r>
          </w:hyperlink>
        </w:p>
        <w:p w14:paraId="63DC935C" w14:textId="60ACADB1" w:rsidR="00D331A7" w:rsidRDefault="00957DE0">
          <w:pPr>
            <w:pStyle w:val="Verzeichnis1"/>
            <w:tabs>
              <w:tab w:val="left" w:pos="480"/>
              <w:tab w:val="right" w:leader="dot" w:pos="9344"/>
            </w:tabs>
            <w:rPr>
              <w:rFonts w:asciiTheme="minorHAnsi" w:eastAsiaTheme="minorEastAsia" w:hAnsiTheme="minorHAnsi"/>
              <w:noProof/>
              <w:sz w:val="22"/>
              <w:lang w:eastAsia="de-DE"/>
            </w:rPr>
          </w:pPr>
          <w:hyperlink w:anchor="_Toc53138819" w:history="1">
            <w:r w:rsidR="00D331A7" w:rsidRPr="008220E1">
              <w:rPr>
                <w:rStyle w:val="Hyperlink"/>
                <w:noProof/>
              </w:rPr>
              <w:t>3</w:t>
            </w:r>
            <w:r w:rsidR="00D331A7">
              <w:rPr>
                <w:rFonts w:asciiTheme="minorHAnsi" w:eastAsiaTheme="minorEastAsia" w:hAnsiTheme="minorHAnsi"/>
                <w:noProof/>
                <w:sz w:val="22"/>
                <w:lang w:eastAsia="de-DE"/>
              </w:rPr>
              <w:tab/>
            </w:r>
            <w:r w:rsidR="00D331A7" w:rsidRPr="008220E1">
              <w:rPr>
                <w:rStyle w:val="Hyperlink"/>
                <w:noProof/>
              </w:rPr>
              <w:t>Eigenschaften</w:t>
            </w:r>
            <w:r w:rsidR="00D331A7">
              <w:rPr>
                <w:noProof/>
                <w:webHidden/>
              </w:rPr>
              <w:tab/>
            </w:r>
            <w:r w:rsidR="00D331A7">
              <w:rPr>
                <w:noProof/>
                <w:webHidden/>
              </w:rPr>
              <w:fldChar w:fldCharType="begin"/>
            </w:r>
            <w:r w:rsidR="00D331A7">
              <w:rPr>
                <w:noProof/>
                <w:webHidden/>
              </w:rPr>
              <w:instrText xml:space="preserve"> PAGEREF _Toc53138819 \h </w:instrText>
            </w:r>
            <w:r w:rsidR="00D331A7">
              <w:rPr>
                <w:noProof/>
                <w:webHidden/>
              </w:rPr>
            </w:r>
            <w:r w:rsidR="00D331A7">
              <w:rPr>
                <w:noProof/>
                <w:webHidden/>
              </w:rPr>
              <w:fldChar w:fldCharType="separate"/>
            </w:r>
            <w:r>
              <w:rPr>
                <w:noProof/>
                <w:webHidden/>
              </w:rPr>
              <w:t>6</w:t>
            </w:r>
            <w:r w:rsidR="00D331A7">
              <w:rPr>
                <w:noProof/>
                <w:webHidden/>
              </w:rPr>
              <w:fldChar w:fldCharType="end"/>
            </w:r>
          </w:hyperlink>
        </w:p>
        <w:p w14:paraId="200E2ADB" w14:textId="4AA740D0" w:rsidR="00D331A7" w:rsidRDefault="00957DE0">
          <w:pPr>
            <w:pStyle w:val="Verzeichnis1"/>
            <w:tabs>
              <w:tab w:val="left" w:pos="480"/>
              <w:tab w:val="right" w:leader="dot" w:pos="9344"/>
            </w:tabs>
            <w:rPr>
              <w:rFonts w:asciiTheme="minorHAnsi" w:eastAsiaTheme="minorEastAsia" w:hAnsiTheme="minorHAnsi"/>
              <w:noProof/>
              <w:sz w:val="22"/>
              <w:lang w:eastAsia="de-DE"/>
            </w:rPr>
          </w:pPr>
          <w:hyperlink w:anchor="_Toc53138820" w:history="1">
            <w:r w:rsidR="00D331A7" w:rsidRPr="008220E1">
              <w:rPr>
                <w:rStyle w:val="Hyperlink"/>
                <w:noProof/>
              </w:rPr>
              <w:t>4</w:t>
            </w:r>
            <w:r w:rsidR="00D331A7">
              <w:rPr>
                <w:rFonts w:asciiTheme="minorHAnsi" w:eastAsiaTheme="minorEastAsia" w:hAnsiTheme="minorHAnsi"/>
                <w:noProof/>
                <w:sz w:val="22"/>
                <w:lang w:eastAsia="de-DE"/>
              </w:rPr>
              <w:tab/>
            </w:r>
            <w:r w:rsidR="00D331A7" w:rsidRPr="008220E1">
              <w:rPr>
                <w:rStyle w:val="Hyperlink"/>
                <w:noProof/>
              </w:rPr>
              <w:t>Experiment: Aqua regia - Königswasser</w:t>
            </w:r>
            <w:r w:rsidR="00D331A7">
              <w:rPr>
                <w:noProof/>
                <w:webHidden/>
              </w:rPr>
              <w:tab/>
            </w:r>
            <w:r w:rsidR="00D331A7">
              <w:rPr>
                <w:noProof/>
                <w:webHidden/>
              </w:rPr>
              <w:fldChar w:fldCharType="begin"/>
            </w:r>
            <w:r w:rsidR="00D331A7">
              <w:rPr>
                <w:noProof/>
                <w:webHidden/>
              </w:rPr>
              <w:instrText xml:space="preserve"> PAGEREF _Toc53138820 \h </w:instrText>
            </w:r>
            <w:r w:rsidR="00D331A7">
              <w:rPr>
                <w:noProof/>
                <w:webHidden/>
              </w:rPr>
            </w:r>
            <w:r w:rsidR="00D331A7">
              <w:rPr>
                <w:noProof/>
                <w:webHidden/>
              </w:rPr>
              <w:fldChar w:fldCharType="separate"/>
            </w:r>
            <w:r>
              <w:rPr>
                <w:noProof/>
                <w:webHidden/>
              </w:rPr>
              <w:t>6</w:t>
            </w:r>
            <w:r w:rsidR="00D331A7">
              <w:rPr>
                <w:noProof/>
                <w:webHidden/>
              </w:rPr>
              <w:fldChar w:fldCharType="end"/>
            </w:r>
          </w:hyperlink>
        </w:p>
        <w:p w14:paraId="5A8EE5C1" w14:textId="5C467C9F" w:rsidR="00D331A7" w:rsidRDefault="00957DE0">
          <w:pPr>
            <w:pStyle w:val="Verzeichnis1"/>
            <w:tabs>
              <w:tab w:val="left" w:pos="480"/>
              <w:tab w:val="right" w:leader="dot" w:pos="9344"/>
            </w:tabs>
            <w:rPr>
              <w:rFonts w:asciiTheme="minorHAnsi" w:eastAsiaTheme="minorEastAsia" w:hAnsiTheme="minorHAnsi"/>
              <w:noProof/>
              <w:sz w:val="22"/>
              <w:lang w:eastAsia="de-DE"/>
            </w:rPr>
          </w:pPr>
          <w:hyperlink w:anchor="_Toc53138821" w:history="1">
            <w:r w:rsidR="00D331A7" w:rsidRPr="008220E1">
              <w:rPr>
                <w:rStyle w:val="Hyperlink"/>
                <w:noProof/>
              </w:rPr>
              <w:t>5</w:t>
            </w:r>
            <w:r w:rsidR="00D331A7">
              <w:rPr>
                <w:rFonts w:asciiTheme="minorHAnsi" w:eastAsiaTheme="minorEastAsia" w:hAnsiTheme="minorHAnsi"/>
                <w:noProof/>
                <w:sz w:val="22"/>
                <w:lang w:eastAsia="de-DE"/>
              </w:rPr>
              <w:tab/>
            </w:r>
            <w:r w:rsidR="00D331A7" w:rsidRPr="008220E1">
              <w:rPr>
                <w:rStyle w:val="Hyperlink"/>
                <w:noProof/>
              </w:rPr>
              <w:t>Verbindungen des Goldes</w:t>
            </w:r>
            <w:r w:rsidR="00D331A7">
              <w:rPr>
                <w:noProof/>
                <w:webHidden/>
              </w:rPr>
              <w:tab/>
            </w:r>
            <w:r w:rsidR="00D331A7">
              <w:rPr>
                <w:noProof/>
                <w:webHidden/>
              </w:rPr>
              <w:fldChar w:fldCharType="begin"/>
            </w:r>
            <w:r w:rsidR="00D331A7">
              <w:rPr>
                <w:noProof/>
                <w:webHidden/>
              </w:rPr>
              <w:instrText xml:space="preserve"> PAGEREF _Toc53138821 \h </w:instrText>
            </w:r>
            <w:r w:rsidR="00D331A7">
              <w:rPr>
                <w:noProof/>
                <w:webHidden/>
              </w:rPr>
            </w:r>
            <w:r w:rsidR="00D331A7">
              <w:rPr>
                <w:noProof/>
                <w:webHidden/>
              </w:rPr>
              <w:fldChar w:fldCharType="separate"/>
            </w:r>
            <w:r>
              <w:rPr>
                <w:noProof/>
                <w:webHidden/>
              </w:rPr>
              <w:t>7</w:t>
            </w:r>
            <w:r w:rsidR="00D331A7">
              <w:rPr>
                <w:noProof/>
                <w:webHidden/>
              </w:rPr>
              <w:fldChar w:fldCharType="end"/>
            </w:r>
          </w:hyperlink>
        </w:p>
        <w:p w14:paraId="371100EB" w14:textId="6AEE1045" w:rsidR="00D331A7" w:rsidRDefault="00957DE0">
          <w:pPr>
            <w:pStyle w:val="Verzeichnis1"/>
            <w:tabs>
              <w:tab w:val="left" w:pos="480"/>
              <w:tab w:val="right" w:leader="dot" w:pos="9344"/>
            </w:tabs>
            <w:rPr>
              <w:rFonts w:asciiTheme="minorHAnsi" w:eastAsiaTheme="minorEastAsia" w:hAnsiTheme="minorHAnsi"/>
              <w:noProof/>
              <w:sz w:val="22"/>
              <w:lang w:eastAsia="de-DE"/>
            </w:rPr>
          </w:pPr>
          <w:hyperlink w:anchor="_Toc53138822" w:history="1">
            <w:r w:rsidR="00D331A7" w:rsidRPr="008220E1">
              <w:rPr>
                <w:rStyle w:val="Hyperlink"/>
                <w:noProof/>
              </w:rPr>
              <w:t>6</w:t>
            </w:r>
            <w:r w:rsidR="00D331A7">
              <w:rPr>
                <w:rFonts w:asciiTheme="minorHAnsi" w:eastAsiaTheme="minorEastAsia" w:hAnsiTheme="minorHAnsi"/>
                <w:noProof/>
                <w:sz w:val="22"/>
                <w:lang w:eastAsia="de-DE"/>
              </w:rPr>
              <w:tab/>
            </w:r>
            <w:r w:rsidR="00D331A7" w:rsidRPr="008220E1">
              <w:rPr>
                <w:rStyle w:val="Hyperlink"/>
                <w:noProof/>
              </w:rPr>
              <w:t>Verwendung von Gold</w:t>
            </w:r>
            <w:r w:rsidR="00D331A7">
              <w:rPr>
                <w:noProof/>
                <w:webHidden/>
              </w:rPr>
              <w:tab/>
            </w:r>
            <w:r w:rsidR="00D331A7">
              <w:rPr>
                <w:noProof/>
                <w:webHidden/>
              </w:rPr>
              <w:fldChar w:fldCharType="begin"/>
            </w:r>
            <w:r w:rsidR="00D331A7">
              <w:rPr>
                <w:noProof/>
                <w:webHidden/>
              </w:rPr>
              <w:instrText xml:space="preserve"> PAGEREF _Toc53138822 \h </w:instrText>
            </w:r>
            <w:r w:rsidR="00D331A7">
              <w:rPr>
                <w:noProof/>
                <w:webHidden/>
              </w:rPr>
            </w:r>
            <w:r w:rsidR="00D331A7">
              <w:rPr>
                <w:noProof/>
                <w:webHidden/>
              </w:rPr>
              <w:fldChar w:fldCharType="separate"/>
            </w:r>
            <w:r>
              <w:rPr>
                <w:noProof/>
                <w:webHidden/>
              </w:rPr>
              <w:t>9</w:t>
            </w:r>
            <w:r w:rsidR="00D331A7">
              <w:rPr>
                <w:noProof/>
                <w:webHidden/>
              </w:rPr>
              <w:fldChar w:fldCharType="end"/>
            </w:r>
          </w:hyperlink>
        </w:p>
        <w:p w14:paraId="5AC765BB" w14:textId="225D0F1D" w:rsidR="009B4835" w:rsidRDefault="009B4835">
          <w:r>
            <w:rPr>
              <w:b/>
              <w:bCs/>
            </w:rPr>
            <w:fldChar w:fldCharType="end"/>
          </w:r>
        </w:p>
      </w:sdtContent>
    </w:sdt>
    <w:p w14:paraId="06CE8F08" w14:textId="332439DC" w:rsidR="00FD7888" w:rsidRPr="003A5103" w:rsidRDefault="00FD7888" w:rsidP="00FD7888">
      <w:pPr>
        <w:pStyle w:val="EinstiegAbschluss"/>
      </w:pPr>
      <w:bookmarkStart w:id="0" w:name="_Überschrift_1"/>
      <w:bookmarkEnd w:id="0"/>
      <w:r w:rsidRPr="000F3212">
        <w:rPr>
          <w:rStyle w:val="Fett"/>
        </w:rPr>
        <w:t>Einstieg</w:t>
      </w:r>
      <w:r w:rsidR="000F3212" w:rsidRPr="000F3212">
        <w:rPr>
          <w:rStyle w:val="Fett"/>
        </w:rPr>
        <w:t xml:space="preserve"> 1</w:t>
      </w:r>
      <w:r>
        <w:t>:</w:t>
      </w:r>
      <w:r w:rsidR="000F3212" w:rsidRPr="000F3212">
        <w:rPr>
          <w:rFonts w:cs="Arial"/>
        </w:rPr>
        <w:t xml:space="preserve"> </w:t>
      </w:r>
      <w:r w:rsidR="000F3212">
        <w:rPr>
          <w:rFonts w:cs="Arial"/>
        </w:rPr>
        <w:t xml:space="preserve">Zur Einführung in das Thema werden vergoldete Münzen vorbereitet. Hierzu wird in einem Becherglas eine Aufschlämmung von </w:t>
      </w:r>
      <w:r w:rsidR="00865C49">
        <w:rPr>
          <w:rFonts w:cs="Arial"/>
        </w:rPr>
        <w:t>Zink-Pulver</w:t>
      </w:r>
      <w:r w:rsidR="000F3212">
        <w:rPr>
          <w:rFonts w:cs="Arial"/>
        </w:rPr>
        <w:t xml:space="preserve"> in 2 - 3 mL Wasser und 5 - 6 NaOH-Plätzchen bereitet. Ein verkupfertes 1-Cent-Stück wird in das Becherglas gelegt und über dem Brenner auf dem Dreifuß solange erhitzt, bis ein grauer Belag entsteht (die Münze wird verzinkt). Der graue Belag lässt sich nach Spülen unter fließendem Wasser nach silbrig-glänzend polieren. Anschließend wird die Münze solange in der Brenner-Flamme gedreht, bis sich der Belag nach goldgelb verfärbt (Zink- und Kupfer-Schicht vermischen sich teilweise, eine Messing-Schicht entsteht). Als Beweis für die Entstehung von Gold dient folgende Berechnung:</w:t>
      </w:r>
    </w:p>
    <w:p w14:paraId="71BFCBE5" w14:textId="1900952A" w:rsidR="003A5103" w:rsidRPr="003A5103" w:rsidRDefault="00957DE0" w:rsidP="003A5103">
      <w:pPr>
        <w:pStyle w:val="Formeln"/>
        <w:rPr>
          <w:rFonts w:eastAsiaTheme="minorEastAsia"/>
        </w:rPr>
      </w:pPr>
      <m:oMathPara>
        <m:oMath>
          <m:m>
            <m:mPr>
              <m:mcs>
                <m:mc>
                  <m:mcPr>
                    <m:count m:val="1"/>
                    <m:mcJc m:val="center"/>
                  </m:mcPr>
                </m:mc>
              </m:mcs>
              <m:ctrlPr>
                <w:rPr>
                  <w:rFonts w:ascii="Cambria Math" w:hAnsi="Cambria Math"/>
                </w:rPr>
              </m:ctrlPr>
            </m:mPr>
            <m:mr>
              <m:e>
                <m:r>
                  <m:rPr>
                    <m:nor/>
                  </m:rPr>
                  <m:t>OZ(Cu)</m:t>
                </m:r>
              </m:e>
            </m:mr>
            <m:mr>
              <m:e>
                <m:r>
                  <m:rPr>
                    <m:nor/>
                  </m:rPr>
                  <m:t>29</m:t>
                </m:r>
              </m:e>
            </m:mr>
          </m:m>
          <m:r>
            <m:rPr>
              <m:nor/>
            </m:rPr>
            <m:t xml:space="preserve"> </m:t>
          </m:r>
          <m:m>
            <m:mPr>
              <m:mcs>
                <m:mc>
                  <m:mcPr>
                    <m:count m:val="1"/>
                    <m:mcJc m:val="center"/>
                  </m:mcPr>
                </m:mc>
              </m:mcs>
              <m:ctrlPr>
                <w:rPr>
                  <w:rFonts w:ascii="Cambria Math" w:hAnsi="Cambria Math"/>
                </w:rPr>
              </m:ctrlPr>
            </m:mPr>
            <m:mr>
              <m:e>
                <m:r>
                  <m:rPr>
                    <m:nor/>
                  </m:rPr>
                  <m:t>+</m:t>
                </m:r>
              </m:e>
            </m:mr>
            <m:mr>
              <m:e>
                <m:r>
                  <m:rPr>
                    <m:nor/>
                  </m:rPr>
                  <m:t>+</m:t>
                </m:r>
              </m:e>
            </m:mr>
          </m:m>
          <m:r>
            <m:rPr>
              <m:nor/>
            </m:rPr>
            <m:t xml:space="preserve"> </m:t>
          </m:r>
          <m:m>
            <m:mPr>
              <m:mcs>
                <m:mc>
                  <m:mcPr>
                    <m:count m:val="1"/>
                    <m:mcJc m:val="center"/>
                  </m:mcPr>
                </m:mc>
              </m:mcs>
              <m:ctrlPr>
                <w:rPr>
                  <w:rFonts w:ascii="Cambria Math" w:hAnsi="Cambria Math"/>
                </w:rPr>
              </m:ctrlPr>
            </m:mPr>
            <m:mr>
              <m:e>
                <m:r>
                  <m:rPr>
                    <m:nor/>
                  </m:rPr>
                  <m:t>OZ(Zn)</m:t>
                </m:r>
              </m:e>
            </m:mr>
            <m:mr>
              <m:e>
                <m:r>
                  <m:rPr>
                    <m:nor/>
                  </m:rPr>
                  <m:t>30</m:t>
                </m:r>
              </m:e>
            </m:mr>
          </m:m>
          <m:r>
            <m:rPr>
              <m:nor/>
            </m:rPr>
            <m:t xml:space="preserve"> </m:t>
          </m:r>
          <m:m>
            <m:mPr>
              <m:mcs>
                <m:mc>
                  <m:mcPr>
                    <m:count m:val="1"/>
                    <m:mcJc m:val="center"/>
                  </m:mcPr>
                </m:mc>
              </m:mcs>
              <m:ctrlPr>
                <w:rPr>
                  <w:rFonts w:ascii="Cambria Math" w:hAnsi="Cambria Math"/>
                </w:rPr>
              </m:ctrlPr>
            </m:mPr>
            <m:mr>
              <m:e>
                <m:r>
                  <m:rPr>
                    <m:nor/>
                  </m:rPr>
                  <m:t>+</m:t>
                </m:r>
              </m:e>
            </m:mr>
            <m:mr>
              <m:e>
                <m:r>
                  <m:rPr>
                    <m:nor/>
                  </m:rPr>
                  <m:t>+</m:t>
                </m:r>
              </m:e>
            </m:mr>
          </m:m>
          <m:r>
            <m:rPr>
              <m:nor/>
            </m:rPr>
            <m:t xml:space="preserve"> </m:t>
          </m:r>
          <m:m>
            <m:mPr>
              <m:mcs>
                <m:mc>
                  <m:mcPr>
                    <m:count m:val="1"/>
                    <m:mcJc m:val="center"/>
                  </m:mcPr>
                </m:mc>
              </m:mcs>
              <m:ctrlPr>
                <w:rPr>
                  <w:rFonts w:ascii="Cambria Math" w:hAnsi="Cambria Math"/>
                </w:rPr>
              </m:ctrlPr>
            </m:mPr>
            <m:mr>
              <m:e>
                <m:r>
                  <m:rPr>
                    <m:nor/>
                  </m:rPr>
                  <m:t>OZ(Na)</m:t>
                </m:r>
              </m:e>
            </m:mr>
            <m:mr>
              <m:e>
                <m:r>
                  <m:rPr>
                    <m:nor/>
                  </m:rPr>
                  <m:t>11</m:t>
                </m:r>
              </m:e>
            </m:mr>
          </m:m>
          <m:r>
            <m:rPr>
              <m:nor/>
            </m:rPr>
            <m:t xml:space="preserve"> </m:t>
          </m:r>
          <m:m>
            <m:mPr>
              <m:mcs>
                <m:mc>
                  <m:mcPr>
                    <m:count m:val="1"/>
                    <m:mcJc m:val="center"/>
                  </m:mcPr>
                </m:mc>
              </m:mcs>
              <m:ctrlPr>
                <w:rPr>
                  <w:rFonts w:ascii="Cambria Math" w:hAnsi="Cambria Math"/>
                </w:rPr>
              </m:ctrlPr>
            </m:mPr>
            <m:mr>
              <m:e>
                <m:r>
                  <m:rPr>
                    <m:nor/>
                  </m:rPr>
                  <m:t>+</m:t>
                </m:r>
              </m:e>
            </m:mr>
            <m:mr>
              <m:e>
                <m:r>
                  <m:rPr>
                    <m:nor/>
                  </m:rPr>
                  <m:t>+</m:t>
                </m:r>
              </m:e>
            </m:mr>
          </m:m>
          <m:r>
            <m:rPr>
              <m:nor/>
            </m:rPr>
            <m:t xml:space="preserve"> </m:t>
          </m:r>
          <m:m>
            <m:mPr>
              <m:mcs>
                <m:mc>
                  <m:mcPr>
                    <m:count m:val="1"/>
                    <m:mcJc m:val="center"/>
                  </m:mcPr>
                </m:mc>
              </m:mcs>
              <m:ctrlPr>
                <w:rPr>
                  <w:rFonts w:ascii="Cambria Math" w:hAnsi="Cambria Math"/>
                </w:rPr>
              </m:ctrlPr>
            </m:mPr>
            <m:mr>
              <m:e>
                <m:r>
                  <m:rPr>
                    <m:nor/>
                  </m:rPr>
                  <m:t>OZ(O)</m:t>
                </m:r>
              </m:e>
            </m:mr>
            <m:mr>
              <m:e>
                <m:r>
                  <m:rPr>
                    <m:nor/>
                  </m:rPr>
                  <m:t>8</m:t>
                </m:r>
              </m:e>
            </m:mr>
          </m:m>
          <m:r>
            <m:rPr>
              <m:nor/>
            </m:rPr>
            <m:t xml:space="preserve"> </m:t>
          </m:r>
          <m:m>
            <m:mPr>
              <m:mcs>
                <m:mc>
                  <m:mcPr>
                    <m:count m:val="1"/>
                    <m:mcJc m:val="center"/>
                  </m:mcPr>
                </m:mc>
              </m:mcs>
              <m:ctrlPr>
                <w:rPr>
                  <w:rFonts w:ascii="Cambria Math" w:hAnsi="Cambria Math"/>
                </w:rPr>
              </m:ctrlPr>
            </m:mPr>
            <m:mr>
              <m:e>
                <m:r>
                  <m:rPr>
                    <m:nor/>
                  </m:rPr>
                  <m:t>+</m:t>
                </m:r>
              </m:e>
            </m:mr>
            <m:mr>
              <m:e>
                <m:r>
                  <m:rPr>
                    <m:nor/>
                  </m:rPr>
                  <m:t>+</m:t>
                </m:r>
              </m:e>
            </m:mr>
          </m:m>
          <m:r>
            <m:rPr>
              <m:nor/>
            </m:rPr>
            <m:t xml:space="preserve"> </m:t>
          </m:r>
          <m:m>
            <m:mPr>
              <m:mcs>
                <m:mc>
                  <m:mcPr>
                    <m:count m:val="1"/>
                    <m:mcJc m:val="center"/>
                  </m:mcPr>
                </m:mc>
              </m:mcs>
              <m:ctrlPr>
                <w:rPr>
                  <w:rFonts w:ascii="Cambria Math" w:hAnsi="Cambria Math"/>
                </w:rPr>
              </m:ctrlPr>
            </m:mPr>
            <m:mr>
              <m:e>
                <m:r>
                  <m:rPr>
                    <m:nor/>
                  </m:rPr>
                  <m:t>OZ(H)</m:t>
                </m:r>
              </m:e>
            </m:mr>
            <m:mr>
              <m:e>
                <m:r>
                  <m:rPr>
                    <m:nor/>
                  </m:rPr>
                  <m:t>1</m:t>
                </m:r>
              </m:e>
            </m:mr>
          </m:m>
          <m:r>
            <m:rPr>
              <m:nor/>
            </m:rPr>
            <m:t xml:space="preserve"> </m:t>
          </m:r>
          <m:m>
            <m:mPr>
              <m:mcs>
                <m:mc>
                  <m:mcPr>
                    <m:count m:val="1"/>
                    <m:mcJc m:val="center"/>
                  </m:mcPr>
                </m:mc>
              </m:mcs>
              <m:ctrlPr>
                <w:rPr>
                  <w:rFonts w:ascii="Cambria Math" w:hAnsi="Cambria Math"/>
                </w:rPr>
              </m:ctrlPr>
            </m:mPr>
            <m:mr>
              <m:e>
                <m:r>
                  <m:rPr>
                    <m:nor/>
                  </m:rPr>
                  <m:t xml:space="preserve">= </m:t>
                </m:r>
              </m:e>
            </m:mr>
            <m:mr>
              <m:e>
                <m:r>
                  <m:rPr>
                    <m:nor/>
                  </m:rPr>
                  <m:t>=</m:t>
                </m:r>
              </m:e>
            </m:mr>
          </m:m>
          <m:m>
            <m:mPr>
              <m:mcs>
                <m:mc>
                  <m:mcPr>
                    <m:count m:val="1"/>
                    <m:mcJc m:val="center"/>
                  </m:mcPr>
                </m:mc>
              </m:mcs>
              <m:ctrlPr>
                <w:rPr>
                  <w:rFonts w:ascii="Cambria Math" w:hAnsi="Cambria Math"/>
                </w:rPr>
              </m:ctrlPr>
            </m:mPr>
            <m:mr>
              <m:e>
                <m:r>
                  <m:rPr>
                    <m:nor/>
                  </m:rPr>
                  <m:t>OZ(Au)</m:t>
                </m:r>
              </m:e>
            </m:mr>
            <m:mr>
              <m:e>
                <m:r>
                  <m:rPr>
                    <m:nor/>
                  </m:rPr>
                  <m:t>79</m:t>
                </m:r>
              </m:e>
            </m:mr>
          </m:m>
        </m:oMath>
      </m:oMathPara>
    </w:p>
    <w:p w14:paraId="5E689A42" w14:textId="3EAAA656" w:rsidR="003A5103" w:rsidRPr="003A5103" w:rsidRDefault="003A5103" w:rsidP="003A5103">
      <w:pPr>
        <w:pStyle w:val="EinstiegAbschluss"/>
        <w:rPr>
          <w:rFonts w:cs="Arial"/>
        </w:rPr>
      </w:pPr>
      <w:r w:rsidRPr="003A5103">
        <w:rPr>
          <w:rFonts w:cs="Arial"/>
        </w:rPr>
        <w:t>Das Vortäuschen von Gold war auch Trick vieler Alchemisten. Die Alchemie entstand ca. 300</w:t>
      </w:r>
      <w:r>
        <w:rPr>
          <w:rFonts w:cs="Arial"/>
        </w:rPr>
        <w:t> </w:t>
      </w:r>
      <w:r w:rsidRPr="003A5103">
        <w:rPr>
          <w:rFonts w:cs="Arial"/>
        </w:rPr>
        <w:t>v.</w:t>
      </w:r>
      <w:r>
        <w:rPr>
          <w:rFonts w:cs="Arial"/>
        </w:rPr>
        <w:t> </w:t>
      </w:r>
      <w:r w:rsidRPr="003A5103">
        <w:rPr>
          <w:rFonts w:cs="Arial"/>
        </w:rPr>
        <w:t>Chr. in Alexandria und hielt sich bis ca. 1650</w:t>
      </w:r>
      <w:r>
        <w:rPr>
          <w:rFonts w:cs="Arial"/>
        </w:rPr>
        <w:t> </w:t>
      </w:r>
      <w:r w:rsidRPr="003A5103">
        <w:rPr>
          <w:rFonts w:cs="Arial"/>
        </w:rPr>
        <w:t>n.</w:t>
      </w:r>
      <w:r>
        <w:rPr>
          <w:rFonts w:cs="Arial"/>
        </w:rPr>
        <w:t> </w:t>
      </w:r>
      <w:r w:rsidRPr="003A5103">
        <w:rPr>
          <w:rFonts w:cs="Arial"/>
        </w:rPr>
        <w:t xml:space="preserve">Chr. Dominantes Interesse der Alchemisten war die Umwandlung der metallischen Grundstoffe </w:t>
      </w:r>
      <w:proofErr w:type="spellStart"/>
      <w:r w:rsidRPr="003A5103">
        <w:rPr>
          <w:rFonts w:cs="Arial"/>
        </w:rPr>
        <w:t>Fe</w:t>
      </w:r>
      <w:proofErr w:type="spellEnd"/>
      <w:r w:rsidRPr="003A5103">
        <w:rPr>
          <w:rFonts w:cs="Arial"/>
        </w:rPr>
        <w:t xml:space="preserve"> und </w:t>
      </w:r>
      <w:proofErr w:type="spellStart"/>
      <w:r w:rsidRPr="003A5103">
        <w:rPr>
          <w:rFonts w:cs="Arial"/>
        </w:rPr>
        <w:t>Pb</w:t>
      </w:r>
      <w:proofErr w:type="spellEnd"/>
      <w:r w:rsidRPr="003A5103">
        <w:rPr>
          <w:rFonts w:cs="Arial"/>
        </w:rPr>
        <w:t xml:space="preserve"> in das Edelmetall Au. Dazu sollte ein </w:t>
      </w:r>
      <w:proofErr w:type="spellStart"/>
      <w:r w:rsidRPr="003A5103">
        <w:rPr>
          <w:rFonts w:cs="Arial"/>
        </w:rPr>
        <w:t>Umwandlungsagens</w:t>
      </w:r>
      <w:proofErr w:type="spellEnd"/>
      <w:r w:rsidRPr="003A5103">
        <w:rPr>
          <w:rFonts w:cs="Arial"/>
        </w:rPr>
        <w:t xml:space="preserve">, der </w:t>
      </w:r>
      <w:r>
        <w:rPr>
          <w:rFonts w:cs="Arial"/>
        </w:rPr>
        <w:t>„</w:t>
      </w:r>
      <w:r w:rsidRPr="003A5103">
        <w:rPr>
          <w:rFonts w:cs="Arial"/>
        </w:rPr>
        <w:t>Stein der Weisen", wirkungsvoll sein. Dieses geheime Elixier, so dachte man, bringt selbst in kleinsten Mengen die Umwandlung in Gang.</w:t>
      </w:r>
    </w:p>
    <w:p w14:paraId="6DF2BC8D" w14:textId="77777777" w:rsidR="003A5103" w:rsidRPr="003A5103" w:rsidRDefault="003A5103" w:rsidP="003A5103">
      <w:pPr>
        <w:pStyle w:val="EinstiegAbschluss"/>
        <w:rPr>
          <w:rFonts w:cs="Arial"/>
        </w:rPr>
      </w:pPr>
      <w:r w:rsidRPr="003A5103">
        <w:rPr>
          <w:rFonts w:cs="Arial"/>
        </w:rPr>
        <w:t xml:space="preserve">Gold ist ein Metall, für das Kriege geführt, Schlachten geschlagen, für das getötet wurde. Mit an Sicherheit grenzender Wahrscheinlichkeit war Gold eines der ersten dem Menschen bekannten Metalle. Fragen muss man sich aber, woher die Faszination Gold kommt, was Gold so edel und was Gold so teuer macht.  Dies und ähnliche Fragen werden im Folgenden erläutert. </w:t>
      </w:r>
    </w:p>
    <w:p w14:paraId="46671A0A" w14:textId="74FFCE41" w:rsidR="003A5103" w:rsidRPr="003A5103" w:rsidRDefault="003A5103" w:rsidP="003A5103">
      <w:pPr>
        <w:pStyle w:val="EinstiegAbschluss"/>
      </w:pPr>
      <w:r>
        <w:rPr>
          <w:rFonts w:cs="Arial"/>
          <w:b/>
          <w:bCs/>
        </w:rPr>
        <w:lastRenderedPageBreak/>
        <w:t xml:space="preserve">Einführung 2: </w:t>
      </w:r>
      <w:r>
        <w:rPr>
          <w:rFonts w:cs="Arial"/>
        </w:rPr>
        <w:t>Zu Beginn des Vortrags wird der Trailer de</w:t>
      </w:r>
      <w:r w:rsidR="00957DE0">
        <w:rPr>
          <w:rFonts w:cs="Arial"/>
        </w:rPr>
        <w:t>s</w:t>
      </w:r>
      <w:r>
        <w:rPr>
          <w:rFonts w:cs="Arial"/>
        </w:rPr>
        <w:t xml:space="preserve"> Filmes "Goldfinger" (James Bond, 1964) gezeigt. Zur Erklärung der Todesursache des Bondgirls wir auf die chemischen und physikalischen Methoden einer Vergoldung eingegangen. </w:t>
      </w:r>
      <w:r>
        <w:rPr>
          <w:rFonts w:cs="Arial"/>
          <w:b/>
          <w:bCs/>
        </w:rPr>
        <w:t>Film:</w:t>
      </w:r>
      <w:r>
        <w:rPr>
          <w:rFonts w:cs="Arial"/>
        </w:rPr>
        <w:t xml:space="preserve"> Trailer des Filmes „</w:t>
      </w:r>
      <w:hyperlink r:id="rId9" w:tgtFrame="_blank" w:history="1">
        <w:r>
          <w:rPr>
            <w:rStyle w:val="Hyperlink"/>
            <w:rFonts w:cs="Arial"/>
            <w:i w:val="0"/>
            <w:iCs/>
          </w:rPr>
          <w:t>Goldfinger</w:t>
        </w:r>
      </w:hyperlink>
      <w:r>
        <w:rPr>
          <w:rFonts w:cs="Arial"/>
        </w:rPr>
        <w:t>" (1964). [</w:t>
      </w:r>
      <w:r>
        <w:rPr>
          <w:rFonts w:cs="Arial"/>
        </w:rPr>
        <w:fldChar w:fldCharType="begin"/>
      </w:r>
      <w:r>
        <w:rPr>
          <w:rFonts w:cs="Arial"/>
        </w:rPr>
        <w:instrText xml:space="preserve"> REF _Ref53135400 \r \h </w:instrText>
      </w:r>
      <w:r>
        <w:rPr>
          <w:rFonts w:cs="Arial"/>
        </w:rPr>
      </w:r>
      <w:r>
        <w:rPr>
          <w:rFonts w:cs="Arial"/>
        </w:rPr>
        <w:fldChar w:fldCharType="separate"/>
      </w:r>
      <w:r w:rsidR="00957DE0">
        <w:rPr>
          <w:rFonts w:cs="Arial"/>
        </w:rPr>
        <w:t>10</w:t>
      </w:r>
      <w:r>
        <w:rPr>
          <w:rFonts w:cs="Arial"/>
        </w:rPr>
        <w:fldChar w:fldCharType="end"/>
      </w:r>
      <w:r>
        <w:rPr>
          <w:rFonts w:cs="Arial"/>
        </w:rPr>
        <w:t>]</w:t>
      </w:r>
    </w:p>
    <w:p w14:paraId="1325ED19" w14:textId="64A10104" w:rsidR="003A5103" w:rsidRPr="003A5103" w:rsidRDefault="003A5103" w:rsidP="003A5103">
      <w:pPr>
        <w:pStyle w:val="EinstiegAbschluss"/>
        <w:rPr>
          <w:rStyle w:val="Fett"/>
          <w:b w:val="0"/>
          <w:bCs w:val="0"/>
        </w:rPr>
      </w:pPr>
      <w:r w:rsidRPr="003A5103">
        <w:rPr>
          <w:rStyle w:val="Fett"/>
          <w:b w:val="0"/>
          <w:bCs w:val="0"/>
        </w:rPr>
        <w:t>Chemisch:</w:t>
      </w:r>
    </w:p>
    <w:p w14:paraId="0FB0E341" w14:textId="36D13B06" w:rsidR="003A5103" w:rsidRPr="003A5103" w:rsidRDefault="003A5103" w:rsidP="003A5103">
      <w:pPr>
        <w:pStyle w:val="EinstiegAbschluss"/>
        <w:numPr>
          <w:ilvl w:val="2"/>
          <w:numId w:val="5"/>
        </w:numPr>
      </w:pPr>
      <w:r>
        <w:rPr>
          <w:rFonts w:cs="Arial"/>
        </w:rPr>
        <w:t>Aufdampfen in Vakuum: Tod durch Vakuum, aber nicht durch Vergoldung an sich</w:t>
      </w:r>
    </w:p>
    <w:p w14:paraId="13D22030" w14:textId="7DEEF830" w:rsidR="003A5103" w:rsidRPr="003A5103" w:rsidRDefault="003A5103" w:rsidP="003A5103">
      <w:pPr>
        <w:pStyle w:val="EinstiegAbschluss"/>
        <w:numPr>
          <w:ilvl w:val="2"/>
          <w:numId w:val="5"/>
        </w:numPr>
      </w:pPr>
      <w:r>
        <w:rPr>
          <w:rFonts w:cs="Arial"/>
        </w:rPr>
        <w:t>Galvanisches Vergolden: Eintauchen in Elektrolytlösung und anlegen elektrischer Spannung</w:t>
      </w:r>
    </w:p>
    <w:p w14:paraId="53B440B9" w14:textId="17D922DB" w:rsidR="003A5103" w:rsidRDefault="003A5103" w:rsidP="003A5103">
      <w:pPr>
        <w:pStyle w:val="EinstiegAbschluss"/>
      </w:pPr>
      <w:r>
        <w:t>Physikalisch:</w:t>
      </w:r>
    </w:p>
    <w:p w14:paraId="001AFAEA" w14:textId="277D3AC5" w:rsidR="003A5103" w:rsidRPr="003A5103" w:rsidRDefault="003A5103" w:rsidP="003A5103">
      <w:pPr>
        <w:pStyle w:val="EinstiegAbschluss"/>
        <w:numPr>
          <w:ilvl w:val="2"/>
          <w:numId w:val="5"/>
        </w:numPr>
      </w:pPr>
      <w:r>
        <w:rPr>
          <w:rFonts w:cs="Arial"/>
        </w:rPr>
        <w:t>Feuervergolden: sehr hohe Temperaturen nötig; dies würde der Ästhetik des Bondgirls schaden</w:t>
      </w:r>
    </w:p>
    <w:p w14:paraId="0A445EAD" w14:textId="30B56378" w:rsidR="003A5103" w:rsidRPr="003A5103" w:rsidRDefault="003A5103" w:rsidP="003A5103">
      <w:pPr>
        <w:pStyle w:val="EinstiegAbschluss"/>
        <w:numPr>
          <w:ilvl w:val="2"/>
          <w:numId w:val="5"/>
        </w:numPr>
      </w:pPr>
      <w:r>
        <w:rPr>
          <w:rFonts w:cs="Arial"/>
        </w:rPr>
        <w:t>Kalt- und Blattvergolden: würde funktionieren</w:t>
      </w:r>
    </w:p>
    <w:p w14:paraId="39B5C670" w14:textId="09B7F2DF" w:rsidR="003A5103" w:rsidRPr="003A5103" w:rsidRDefault="003A5103" w:rsidP="003A5103">
      <w:pPr>
        <w:pStyle w:val="EinstiegAbschluss"/>
      </w:pPr>
      <w:r>
        <w:rPr>
          <w:rFonts w:cs="Arial"/>
          <w:b/>
          <w:bCs/>
        </w:rPr>
        <w:t xml:space="preserve">Einführung 3: </w:t>
      </w:r>
      <w:r>
        <w:rPr>
          <w:rFonts w:cs="Arial"/>
        </w:rPr>
        <w:t xml:space="preserve">Bei der Assoziation von Gold kommen einem zunächst die Begriffe Münzen, Schmuck, </w:t>
      </w:r>
      <w:r w:rsidR="00865C49">
        <w:rPr>
          <w:rFonts w:cs="Arial"/>
        </w:rPr>
        <w:t>Gold-Barren</w:t>
      </w:r>
      <w:r>
        <w:rPr>
          <w:rFonts w:cs="Arial"/>
        </w:rPr>
        <w:t xml:space="preserve"> oder Nuggets in den Sinn. Bei der eingehenderen Beschäftigung mit dem Thema stößt man jedoch schnell auf die </w:t>
      </w:r>
      <w:r w:rsidR="00865C49">
        <w:rPr>
          <w:rFonts w:cs="Arial"/>
        </w:rPr>
        <w:t>Schatten-Seiten</w:t>
      </w:r>
      <w:r>
        <w:rPr>
          <w:rFonts w:cs="Arial"/>
        </w:rPr>
        <w:t xml:space="preserve"> der </w:t>
      </w:r>
      <w:r w:rsidR="00865C49">
        <w:rPr>
          <w:rFonts w:cs="Arial"/>
        </w:rPr>
        <w:t>Gold-Gewinnung</w:t>
      </w:r>
      <w:r>
        <w:rPr>
          <w:rFonts w:cs="Arial"/>
        </w:rPr>
        <w:t xml:space="preserve">. Exemplarisch für die immensen </w:t>
      </w:r>
      <w:r w:rsidR="00865C49">
        <w:rPr>
          <w:rFonts w:cs="Arial"/>
        </w:rPr>
        <w:t>Umwelt-Schäden</w:t>
      </w:r>
      <w:r>
        <w:rPr>
          <w:rFonts w:cs="Arial"/>
        </w:rPr>
        <w:t xml:space="preserve">, die bei der </w:t>
      </w:r>
      <w:r w:rsidR="00865C49">
        <w:rPr>
          <w:rFonts w:cs="Arial"/>
        </w:rPr>
        <w:t>Gold-Gewinnung</w:t>
      </w:r>
      <w:r>
        <w:rPr>
          <w:rFonts w:cs="Arial"/>
        </w:rPr>
        <w:t xml:space="preserve"> entstehen, werden Bilder von der Katastrophe in Baia Mare, Rumänien gezeigt. Im Jahr 2000 wurden 100.000</w:t>
      </w:r>
      <w:r w:rsidR="00865C49">
        <w:rPr>
          <w:rFonts w:cs="Arial"/>
        </w:rPr>
        <w:t> </w:t>
      </w:r>
      <w:r>
        <w:rPr>
          <w:rFonts w:cs="Arial"/>
        </w:rPr>
        <w:t>m</w:t>
      </w:r>
      <w:r>
        <w:rPr>
          <w:rFonts w:cs="Arial"/>
          <w:vertAlign w:val="superscript"/>
        </w:rPr>
        <w:t>3</w:t>
      </w:r>
      <w:r>
        <w:rPr>
          <w:rFonts w:cs="Arial"/>
        </w:rPr>
        <w:t xml:space="preserve"> </w:t>
      </w:r>
      <w:r w:rsidR="00865C49">
        <w:rPr>
          <w:rFonts w:cs="Arial"/>
        </w:rPr>
        <w:t>Cyanid-Lauge</w:t>
      </w:r>
      <w:r>
        <w:rPr>
          <w:rFonts w:cs="Arial"/>
        </w:rPr>
        <w:t xml:space="preserve"> in die Umwelt freigesetzt, nachdem infolge starker Regenfälle ein Damm der </w:t>
      </w:r>
      <w:proofErr w:type="spellStart"/>
      <w:r>
        <w:rPr>
          <w:rFonts w:cs="Arial"/>
        </w:rPr>
        <w:t>Golderz</w:t>
      </w:r>
      <w:proofErr w:type="spellEnd"/>
      <w:r>
        <w:rPr>
          <w:rFonts w:cs="Arial"/>
        </w:rPr>
        <w:t xml:space="preserve">-Aufbereitungsanlage eingerissen war. Ein massives </w:t>
      </w:r>
      <w:r w:rsidR="00865C49">
        <w:rPr>
          <w:rFonts w:cs="Arial"/>
        </w:rPr>
        <w:t>Fisch-Sterben</w:t>
      </w:r>
      <w:r>
        <w:rPr>
          <w:rFonts w:cs="Arial"/>
        </w:rPr>
        <w:t xml:space="preserve"> (im Fluss Theiss) war die Folge. Obwohl Gold in gediegener Form vorkommt, sind große Mengen giftiger Chemikalien zur Gewinnung notwendig.</w:t>
      </w:r>
    </w:p>
    <w:p w14:paraId="3D51DEDA" w14:textId="3D815C12" w:rsidR="00E8473B" w:rsidRDefault="003A5103" w:rsidP="008A524D">
      <w:pPr>
        <w:pStyle w:val="berschrift1"/>
      </w:pPr>
      <w:bookmarkStart w:id="1" w:name="_Toc53138811"/>
      <w:r>
        <w:t>Vorkommen</w:t>
      </w:r>
      <w:bookmarkEnd w:id="1"/>
    </w:p>
    <w:p w14:paraId="26B5FB27" w14:textId="70D59375" w:rsidR="003A5103" w:rsidRDefault="003A5103" w:rsidP="003A5103">
      <w:r>
        <w:t>Gold kommt in der Natur hauptsächlich gediegen (elementar) als goldhaltiger Quarz SiO</w:t>
      </w:r>
      <w:r>
        <w:rPr>
          <w:vertAlign w:val="subscript"/>
        </w:rPr>
        <w:t>2</w:t>
      </w:r>
      <w:r>
        <w:t xml:space="preserve"> vor. Das Gold dieser </w:t>
      </w:r>
      <w:r w:rsidR="00865C49">
        <w:t>Primär-Lagerstätten</w:t>
      </w:r>
      <w:r>
        <w:t xml:space="preserve"> wird als </w:t>
      </w:r>
      <w:proofErr w:type="spellStart"/>
      <w:r>
        <w:t>Berggold</w:t>
      </w:r>
      <w:proofErr w:type="spellEnd"/>
      <w:r>
        <w:t xml:space="preserve"> bezeichnet. Daneben kann es in geringen Mengen an Tellur gebunden sein, als Schrifterz (AuAgTe</w:t>
      </w:r>
      <w:r>
        <w:rPr>
          <w:vertAlign w:val="subscript"/>
        </w:rPr>
        <w:t>4</w:t>
      </w:r>
      <w:r>
        <w:t>), Blättererz (</w:t>
      </w:r>
      <w:proofErr w:type="spellStart"/>
      <w:r>
        <w:t>Pb</w:t>
      </w:r>
      <w:proofErr w:type="spellEnd"/>
      <w:r>
        <w:t xml:space="preserve">, Au) (S, </w:t>
      </w:r>
      <w:proofErr w:type="spellStart"/>
      <w:r>
        <w:t>Te</w:t>
      </w:r>
      <w:proofErr w:type="spellEnd"/>
      <w:r>
        <w:t xml:space="preserve">, </w:t>
      </w:r>
      <w:proofErr w:type="spellStart"/>
      <w:r>
        <w:t>Sb</w:t>
      </w:r>
      <w:proofErr w:type="spellEnd"/>
      <w:r>
        <w:t>)</w:t>
      </w:r>
      <w:r>
        <w:rPr>
          <w:vertAlign w:val="subscript"/>
        </w:rPr>
        <w:t>1-2</w:t>
      </w:r>
      <w:r>
        <w:t xml:space="preserve"> oder </w:t>
      </w:r>
      <w:proofErr w:type="spellStart"/>
      <w:r>
        <w:t>Calaverit</w:t>
      </w:r>
      <w:proofErr w:type="spellEnd"/>
      <w:r>
        <w:t xml:space="preserve"> (AuTe</w:t>
      </w:r>
      <w:r>
        <w:rPr>
          <w:vertAlign w:val="subscript"/>
        </w:rPr>
        <w:t>2</w:t>
      </w:r>
      <w:r>
        <w:t>). Natürlich vorkommendes Gold ist chemisch nie vollkommen rein, sondern stets mit kleinen Mengen Silber, Kupfer oder Platin verunreinigt.</w:t>
      </w:r>
    </w:p>
    <w:p w14:paraId="7CD1D8C5" w14:textId="77777777" w:rsidR="003A5103" w:rsidRDefault="003A5103" w:rsidP="003A5103"/>
    <w:p w14:paraId="24673EE0" w14:textId="77777777" w:rsidR="003A5103" w:rsidRDefault="003A5103" w:rsidP="003A5103">
      <w:pPr>
        <w:pStyle w:val="Bilder"/>
        <w:sectPr w:rsidR="003A5103" w:rsidSect="009B4835">
          <w:footerReference w:type="default" r:id="rId10"/>
          <w:pgSz w:w="11906" w:h="16838"/>
          <w:pgMar w:top="851" w:right="1134" w:bottom="851" w:left="1418" w:header="0" w:footer="0" w:gutter="0"/>
          <w:cols w:space="708"/>
          <w:titlePg/>
          <w:docGrid w:linePitch="360"/>
        </w:sectPr>
      </w:pPr>
    </w:p>
    <w:p w14:paraId="38751064" w14:textId="49CBA434" w:rsidR="003A5103" w:rsidRDefault="003A5103" w:rsidP="003A5103">
      <w:pPr>
        <w:pStyle w:val="Bilder"/>
        <w:spacing w:before="60"/>
      </w:pPr>
      <w:r>
        <w:rPr>
          <w:lang w:eastAsia="de-DE"/>
        </w:rPr>
        <w:lastRenderedPageBreak/>
        <w:drawing>
          <wp:inline distT="0" distB="0" distL="0" distR="0" wp14:anchorId="7D587CF7" wp14:editId="53B4D94D">
            <wp:extent cx="1951355" cy="16967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1355" cy="1696720"/>
                    </a:xfrm>
                    <a:prstGeom prst="rect">
                      <a:avLst/>
                    </a:prstGeom>
                    <a:noFill/>
                    <a:ln>
                      <a:noFill/>
                    </a:ln>
                  </pic:spPr>
                </pic:pic>
              </a:graphicData>
            </a:graphic>
          </wp:inline>
        </w:drawing>
      </w:r>
    </w:p>
    <w:p w14:paraId="41359508" w14:textId="510FE0E3" w:rsidR="003A5103" w:rsidRDefault="003A5103" w:rsidP="003A5103">
      <w:pPr>
        <w:pStyle w:val="Beschriftung"/>
      </w:pPr>
      <w:r>
        <w:t xml:space="preserve">Abb. </w:t>
      </w:r>
      <w:r w:rsidR="00957DE0">
        <w:fldChar w:fldCharType="begin"/>
      </w:r>
      <w:r w:rsidR="00957DE0">
        <w:instrText xml:space="preserve"> SEQ Abb. \* ARABIC </w:instrText>
      </w:r>
      <w:r w:rsidR="00957DE0">
        <w:fldChar w:fldCharType="separate"/>
      </w:r>
      <w:r w:rsidR="00957DE0">
        <w:rPr>
          <w:noProof/>
        </w:rPr>
        <w:t>1</w:t>
      </w:r>
      <w:r w:rsidR="00957DE0">
        <w:rPr>
          <w:noProof/>
        </w:rPr>
        <w:fldChar w:fldCharType="end"/>
      </w:r>
      <w:r>
        <w:t>: Schrifterz [</w:t>
      </w:r>
      <w:r>
        <w:fldChar w:fldCharType="begin"/>
      </w:r>
      <w:r>
        <w:instrText xml:space="preserve"> REF _Ref53135560 \r \h </w:instrText>
      </w:r>
      <w:r>
        <w:fldChar w:fldCharType="separate"/>
      </w:r>
      <w:r w:rsidR="00957DE0">
        <w:t>11</w:t>
      </w:r>
      <w:r>
        <w:fldChar w:fldCharType="end"/>
      </w:r>
      <w:r>
        <w:t>]</w:t>
      </w:r>
    </w:p>
    <w:p w14:paraId="7A55FFD0" w14:textId="634251BB" w:rsidR="003A5103" w:rsidRDefault="003A5103" w:rsidP="003A5103">
      <w:pPr>
        <w:pStyle w:val="Bilder"/>
      </w:pPr>
      <w:r>
        <w:rPr>
          <w:lang w:eastAsia="de-DE"/>
        </w:rPr>
        <w:lastRenderedPageBreak/>
        <w:drawing>
          <wp:inline distT="0" distB="0" distL="0" distR="0" wp14:anchorId="17B18907" wp14:editId="668ACA26">
            <wp:extent cx="2233930" cy="165925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3930" cy="1659255"/>
                    </a:xfrm>
                    <a:prstGeom prst="rect">
                      <a:avLst/>
                    </a:prstGeom>
                    <a:noFill/>
                    <a:ln>
                      <a:noFill/>
                    </a:ln>
                  </pic:spPr>
                </pic:pic>
              </a:graphicData>
            </a:graphic>
          </wp:inline>
        </w:drawing>
      </w:r>
    </w:p>
    <w:p w14:paraId="02465877" w14:textId="167017CC" w:rsidR="003A5103" w:rsidRDefault="003A5103" w:rsidP="003A5103">
      <w:pPr>
        <w:pStyle w:val="Beschriftung"/>
      </w:pPr>
      <w:r>
        <w:t xml:space="preserve">Abb. </w:t>
      </w:r>
      <w:r w:rsidR="00957DE0">
        <w:fldChar w:fldCharType="begin"/>
      </w:r>
      <w:r w:rsidR="00957DE0">
        <w:instrText xml:space="preserve"> SEQ Abb. \* ARABIC </w:instrText>
      </w:r>
      <w:r w:rsidR="00957DE0">
        <w:fldChar w:fldCharType="separate"/>
      </w:r>
      <w:r w:rsidR="00957DE0">
        <w:rPr>
          <w:noProof/>
        </w:rPr>
        <w:t>2</w:t>
      </w:r>
      <w:r w:rsidR="00957DE0">
        <w:rPr>
          <w:noProof/>
        </w:rPr>
        <w:fldChar w:fldCharType="end"/>
      </w:r>
      <w:r>
        <w:t>: Blättererz [</w:t>
      </w:r>
      <w:r>
        <w:fldChar w:fldCharType="begin"/>
      </w:r>
      <w:r>
        <w:instrText xml:space="preserve"> REF _Ref53135583 \r \h </w:instrText>
      </w:r>
      <w:r>
        <w:fldChar w:fldCharType="separate"/>
      </w:r>
      <w:r w:rsidR="00957DE0">
        <w:t>12</w:t>
      </w:r>
      <w:r>
        <w:fldChar w:fldCharType="end"/>
      </w:r>
      <w:r>
        <w:t>]</w:t>
      </w:r>
    </w:p>
    <w:p w14:paraId="449A8371" w14:textId="51D0BAE9" w:rsidR="003A5103" w:rsidRDefault="003A5103" w:rsidP="003A5103">
      <w:pPr>
        <w:pStyle w:val="Bilder"/>
      </w:pPr>
      <w:r>
        <w:rPr>
          <w:lang w:eastAsia="de-DE"/>
        </w:rPr>
        <w:lastRenderedPageBreak/>
        <w:drawing>
          <wp:inline distT="0" distB="0" distL="0" distR="0" wp14:anchorId="509485ED" wp14:editId="16A83585">
            <wp:extent cx="1951355" cy="16967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355" cy="1696720"/>
                    </a:xfrm>
                    <a:prstGeom prst="rect">
                      <a:avLst/>
                    </a:prstGeom>
                    <a:noFill/>
                    <a:ln>
                      <a:noFill/>
                    </a:ln>
                  </pic:spPr>
                </pic:pic>
              </a:graphicData>
            </a:graphic>
          </wp:inline>
        </w:drawing>
      </w:r>
    </w:p>
    <w:p w14:paraId="4F9F5236" w14:textId="5AFCE7E4" w:rsidR="003A5103" w:rsidRDefault="003A5103" w:rsidP="003A5103">
      <w:pPr>
        <w:pStyle w:val="Beschriftung"/>
      </w:pPr>
      <w:r>
        <w:t xml:space="preserve">Abb. </w:t>
      </w:r>
      <w:r w:rsidR="00957DE0">
        <w:fldChar w:fldCharType="begin"/>
      </w:r>
      <w:r w:rsidR="00957DE0">
        <w:instrText xml:space="preserve"> SEQ Abb. \* ARABIC </w:instrText>
      </w:r>
      <w:r w:rsidR="00957DE0">
        <w:fldChar w:fldCharType="separate"/>
      </w:r>
      <w:r w:rsidR="00957DE0">
        <w:rPr>
          <w:noProof/>
        </w:rPr>
        <w:t>3</w:t>
      </w:r>
      <w:r w:rsidR="00957DE0">
        <w:rPr>
          <w:noProof/>
        </w:rPr>
        <w:fldChar w:fldCharType="end"/>
      </w:r>
      <w:r>
        <w:t xml:space="preserve">: </w:t>
      </w:r>
      <w:proofErr w:type="spellStart"/>
      <w:r>
        <w:t>Calverit</w:t>
      </w:r>
      <w:proofErr w:type="spellEnd"/>
      <w:r>
        <w:t xml:space="preserve"> [</w:t>
      </w:r>
      <w:r>
        <w:fldChar w:fldCharType="begin"/>
      </w:r>
      <w:r>
        <w:instrText xml:space="preserve"> REF _Ref53135609 \r \h </w:instrText>
      </w:r>
      <w:r>
        <w:fldChar w:fldCharType="separate"/>
      </w:r>
      <w:r w:rsidR="00957DE0">
        <w:t>13</w:t>
      </w:r>
      <w:r>
        <w:fldChar w:fldCharType="end"/>
      </w:r>
      <w:r>
        <w:t>]</w:t>
      </w:r>
    </w:p>
    <w:p w14:paraId="6CD511BB" w14:textId="77777777" w:rsidR="003A5103" w:rsidRDefault="003A5103" w:rsidP="003A5103">
      <w:pPr>
        <w:rPr>
          <w:rFonts w:cs="Arial"/>
        </w:rPr>
        <w:sectPr w:rsidR="003A5103" w:rsidSect="003A5103">
          <w:type w:val="continuous"/>
          <w:pgSz w:w="11906" w:h="16838"/>
          <w:pgMar w:top="851" w:right="1134" w:bottom="851" w:left="1418" w:header="0" w:footer="0" w:gutter="0"/>
          <w:cols w:num="3" w:space="708"/>
          <w:titlePg/>
          <w:docGrid w:linePitch="360"/>
        </w:sectPr>
      </w:pPr>
    </w:p>
    <w:p w14:paraId="6300F1C5" w14:textId="2C5A85E4" w:rsidR="003A5103" w:rsidRDefault="003A5103" w:rsidP="003A5103">
      <w:pPr>
        <w:rPr>
          <w:rFonts w:cs="Arial"/>
        </w:rPr>
      </w:pPr>
      <w:r>
        <w:rPr>
          <w:rFonts w:cs="Arial"/>
        </w:rPr>
        <w:lastRenderedPageBreak/>
        <w:t xml:space="preserve">Die wichtigsten </w:t>
      </w:r>
      <w:r w:rsidR="00865C49">
        <w:rPr>
          <w:rFonts w:cs="Arial"/>
        </w:rPr>
        <w:t>Förder-Länder</w:t>
      </w:r>
      <w:r>
        <w:rPr>
          <w:rFonts w:cs="Arial"/>
        </w:rPr>
        <w:t xml:space="preserve"> sind Südafrika, Australien, USA und Russland. Die Weltjahres</w:t>
      </w:r>
      <w:r w:rsidR="00865C49">
        <w:rPr>
          <w:rFonts w:cs="Arial"/>
        </w:rPr>
        <w:t>-P</w:t>
      </w:r>
      <w:r>
        <w:rPr>
          <w:rFonts w:cs="Arial"/>
        </w:rPr>
        <w:t>roduktion betrug im Jahr 2000 ca. 2.570 t. Dies ist sehr wenig, was auf die Seltenheit von Gold zurückzuführen ist (erst an 75. Stelle der Elemente der Erdkruste). Der edle Charakter von Gold kann daran erkannt werden, dass es das einzige elementar vorkommende Metall ist. Dies zeigt, dass Gold chemisch inert ist und somit keine Affinität zu Sauerstoff oder Schwefel zeigt.</w:t>
      </w:r>
    </w:p>
    <w:p w14:paraId="5E58E31A" w14:textId="130BD8A0" w:rsidR="003A5103" w:rsidRDefault="003A5103" w:rsidP="003A5103">
      <w:pPr>
        <w:pStyle w:val="berschrift1"/>
      </w:pPr>
      <w:bookmarkStart w:id="2" w:name="_Toc53138812"/>
      <w:r>
        <w:lastRenderedPageBreak/>
        <w:t>Darstellung</w:t>
      </w:r>
      <w:bookmarkEnd w:id="2"/>
    </w:p>
    <w:p w14:paraId="488229DF" w14:textId="3B9A8184" w:rsidR="003A5103" w:rsidRDefault="003A5103" w:rsidP="003A5103">
      <w:pPr>
        <w:pStyle w:val="berschrift2"/>
      </w:pPr>
      <w:bookmarkStart w:id="3" w:name="_Toc53138813"/>
      <w:r>
        <w:t>Ältestes Verfahren - Die Goldwäsche</w:t>
      </w:r>
      <w:bookmarkEnd w:id="3"/>
    </w:p>
    <w:p w14:paraId="3167744E" w14:textId="4EBF8931" w:rsidR="003A5103" w:rsidRDefault="003A5103" w:rsidP="003A5103">
      <w:pPr>
        <w:rPr>
          <w:rFonts w:cs="Arial"/>
        </w:rPr>
      </w:pPr>
      <w:r>
        <w:rPr>
          <w:rFonts w:cs="Arial"/>
        </w:rPr>
        <w:t xml:space="preserve">Bei Verwitterung goldhaltigen Gesteins wird </w:t>
      </w:r>
      <w:proofErr w:type="spellStart"/>
      <w:r>
        <w:rPr>
          <w:rFonts w:cs="Arial"/>
        </w:rPr>
        <w:t>Berggold</w:t>
      </w:r>
      <w:proofErr w:type="spellEnd"/>
      <w:r>
        <w:rPr>
          <w:rFonts w:cs="Arial"/>
        </w:rPr>
        <w:t xml:space="preserve"> weggeschwemmt und lagert sich in </w:t>
      </w:r>
      <w:r w:rsidR="00865C49">
        <w:rPr>
          <w:rFonts w:cs="Arial"/>
        </w:rPr>
        <w:t>Fluss-Sanden</w:t>
      </w:r>
      <w:r>
        <w:rPr>
          <w:rFonts w:cs="Arial"/>
        </w:rPr>
        <w:t xml:space="preserve"> in Form von </w:t>
      </w:r>
      <w:r w:rsidR="00865C49">
        <w:rPr>
          <w:rFonts w:cs="Arial"/>
        </w:rPr>
        <w:t>Gold-Staub</w:t>
      </w:r>
      <w:r>
        <w:rPr>
          <w:rFonts w:cs="Arial"/>
        </w:rPr>
        <w:t xml:space="preserve"> oder </w:t>
      </w:r>
      <w:r w:rsidR="00865C49">
        <w:rPr>
          <w:rFonts w:cs="Arial"/>
        </w:rPr>
        <w:t>Gold-Körner</w:t>
      </w:r>
      <w:r>
        <w:rPr>
          <w:rFonts w:cs="Arial"/>
        </w:rPr>
        <w:t xml:space="preserve">n ab. Dieses so genannte Waschgold wird manuell in Wasser aufgeschlämmt. Aufgrund der höheren Dichte der </w:t>
      </w:r>
      <w:r w:rsidR="00865C49">
        <w:rPr>
          <w:rFonts w:cs="Arial"/>
        </w:rPr>
        <w:t>Gold-Flitter</w:t>
      </w:r>
      <w:r>
        <w:rPr>
          <w:rFonts w:cs="Arial"/>
        </w:rPr>
        <w:t xml:space="preserve"> und </w:t>
      </w:r>
      <w:r w:rsidR="00865C49">
        <w:rPr>
          <w:rFonts w:cs="Arial"/>
        </w:rPr>
        <w:t>Gold-Körner</w:t>
      </w:r>
      <w:r>
        <w:rPr>
          <w:rFonts w:cs="Arial"/>
        </w:rPr>
        <w:t xml:space="preserve"> setzen sich diese rascher ab als die </w:t>
      </w:r>
      <w:r w:rsidR="00865C49">
        <w:rPr>
          <w:rFonts w:cs="Arial"/>
        </w:rPr>
        <w:t>Begleit-Material</w:t>
      </w:r>
      <w:r>
        <w:rPr>
          <w:rFonts w:cs="Arial"/>
        </w:rPr>
        <w:t>ien und können abgetrennt werden. Das so gewonnene Gold wird eingeschmolzen. Diese Methode ist sehr primitiv und bietet nur eine Teil</w:t>
      </w:r>
      <w:r w:rsidR="00D331A7">
        <w:rPr>
          <w:rFonts w:cs="Arial"/>
        </w:rPr>
        <w:t>-A</w:t>
      </w:r>
      <w:r>
        <w:rPr>
          <w:rFonts w:cs="Arial"/>
        </w:rPr>
        <w:t>usbeute, sowie geringe Mengen an Gold. Nichtsdestotrotz wurde 1896 in Victoria, Australien, ein 71</w:t>
      </w:r>
      <w:r w:rsidR="00D331A7">
        <w:rPr>
          <w:rFonts w:cs="Arial"/>
        </w:rPr>
        <w:t> </w:t>
      </w:r>
      <w:r>
        <w:rPr>
          <w:rFonts w:cs="Arial"/>
        </w:rPr>
        <w:t>kg schwerer Gold- Nugget gefunden. Aus ihm gewann man 65</w:t>
      </w:r>
      <w:r w:rsidR="00D331A7">
        <w:rPr>
          <w:rFonts w:cs="Arial"/>
        </w:rPr>
        <w:t> </w:t>
      </w:r>
      <w:r>
        <w:rPr>
          <w:rFonts w:cs="Arial"/>
        </w:rPr>
        <w:t xml:space="preserve">kg reines Gold und gab ihm den bezeichnenden Namen </w:t>
      </w:r>
      <w:r w:rsidR="00D331A7">
        <w:rPr>
          <w:rFonts w:cs="Arial"/>
        </w:rPr>
        <w:t>„</w:t>
      </w:r>
      <w:r>
        <w:rPr>
          <w:rFonts w:cs="Arial"/>
        </w:rPr>
        <w:t>Welcome Stranger".</w:t>
      </w:r>
    </w:p>
    <w:p w14:paraId="1BE70F47" w14:textId="344B0C9E" w:rsidR="003A5103" w:rsidRDefault="003A5103" w:rsidP="003A5103">
      <w:pPr>
        <w:pStyle w:val="Bilder"/>
      </w:pPr>
      <w:r>
        <w:rPr>
          <w:lang w:eastAsia="de-DE"/>
        </w:rPr>
        <w:drawing>
          <wp:inline distT="0" distB="0" distL="0" distR="0" wp14:anchorId="6A55D4FC" wp14:editId="548F5D56">
            <wp:extent cx="2713271"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3271" cy="1800000"/>
                    </a:xfrm>
                    <a:prstGeom prst="rect">
                      <a:avLst/>
                    </a:prstGeom>
                    <a:noFill/>
                    <a:ln>
                      <a:noFill/>
                    </a:ln>
                  </pic:spPr>
                </pic:pic>
              </a:graphicData>
            </a:graphic>
          </wp:inline>
        </w:drawing>
      </w:r>
    </w:p>
    <w:p w14:paraId="3E2FC81D" w14:textId="5D329ED6" w:rsidR="003A5103" w:rsidRDefault="003A5103" w:rsidP="003A5103">
      <w:pPr>
        <w:pStyle w:val="Beschriftung"/>
      </w:pPr>
      <w:r>
        <w:t xml:space="preserve">Abb. </w:t>
      </w:r>
      <w:r w:rsidR="00957DE0">
        <w:fldChar w:fldCharType="begin"/>
      </w:r>
      <w:r w:rsidR="00957DE0">
        <w:instrText xml:space="preserve"> SEQ Abb. \* ARABIC </w:instrText>
      </w:r>
      <w:r w:rsidR="00957DE0">
        <w:fldChar w:fldCharType="separate"/>
      </w:r>
      <w:r w:rsidR="00957DE0">
        <w:rPr>
          <w:noProof/>
        </w:rPr>
        <w:t>4</w:t>
      </w:r>
      <w:r w:rsidR="00957DE0">
        <w:rPr>
          <w:noProof/>
        </w:rPr>
        <w:fldChar w:fldCharType="end"/>
      </w:r>
      <w:r>
        <w:t xml:space="preserve">: Modell von „Wellcome </w:t>
      </w:r>
      <w:proofErr w:type="spellStart"/>
      <w:r>
        <w:t>Stranger</w:t>
      </w:r>
      <w:proofErr w:type="spellEnd"/>
      <w:r>
        <w:t>“ [</w:t>
      </w:r>
      <w:r>
        <w:fldChar w:fldCharType="begin"/>
      </w:r>
      <w:r>
        <w:instrText xml:space="preserve"> REF _Ref53135708 \r \h </w:instrText>
      </w:r>
      <w:r>
        <w:fldChar w:fldCharType="separate"/>
      </w:r>
      <w:r w:rsidR="00957DE0">
        <w:t>14</w:t>
      </w:r>
      <w:r>
        <w:fldChar w:fldCharType="end"/>
      </w:r>
      <w:r>
        <w:t>]</w:t>
      </w:r>
    </w:p>
    <w:p w14:paraId="5A5A8803" w14:textId="13E0AB07" w:rsidR="003A5103" w:rsidRDefault="003A5103" w:rsidP="003A5103">
      <w:pPr>
        <w:pStyle w:val="berschrift2"/>
      </w:pPr>
      <w:bookmarkStart w:id="4" w:name="_Toc53138814"/>
      <w:r>
        <w:t>Moderne Verfahren</w:t>
      </w:r>
      <w:bookmarkEnd w:id="4"/>
    </w:p>
    <w:p w14:paraId="2D0DDD39" w14:textId="01EE9E88" w:rsidR="003A5103" w:rsidRDefault="003A5103" w:rsidP="003A5103">
      <w:pPr>
        <w:pStyle w:val="berschrift3"/>
      </w:pPr>
      <w:bookmarkStart w:id="5" w:name="_Toc53138815"/>
      <w:r>
        <w:t>Amalgam-Verfahren</w:t>
      </w:r>
      <w:bookmarkEnd w:id="5"/>
    </w:p>
    <w:p w14:paraId="3A4475DD" w14:textId="69BD4D2A" w:rsidR="003A5103" w:rsidRDefault="003A5103" w:rsidP="003A5103">
      <w:pPr>
        <w:rPr>
          <w:rFonts w:cs="Arial"/>
        </w:rPr>
      </w:pPr>
      <w:r>
        <w:rPr>
          <w:rFonts w:cs="Arial"/>
        </w:rPr>
        <w:t xml:space="preserve">In Steinbrechern wird das goldhaltige Erz vorgebrochen und in Pochwerken gründlich mit Quecksilber durchgearbeitet. Der größte Teil des enthaltenen Goldes amalgamiert mit Quecksilber zu Amalgam. Gleichzeitig entsteht ein grober, trüber Schlamm - die Pochtrübe. Diese lässt man über geneigt liegende, amalgamierte Kupfer-Platten laufen, sodass der restliche Teil des Goldes ebenfalls amalgamiert. Das Goldamalgam wird mehrmals täglich von den Kupfer-Platten abgekratzt und zusammen mit dem zuvor entstandenen erhitzt. Da Quecksilber einen viel niedrigeren Siedepunkt als Gold (Sdp. </w:t>
      </w:r>
      <w:proofErr w:type="spellStart"/>
      <w:r>
        <w:rPr>
          <w:rFonts w:cs="Arial"/>
        </w:rPr>
        <w:t>Hg</w:t>
      </w:r>
      <w:proofErr w:type="spellEnd"/>
      <w:r>
        <w:rPr>
          <w:rFonts w:cs="Arial"/>
        </w:rPr>
        <w:t xml:space="preserve">: 357°C, </w:t>
      </w:r>
      <w:proofErr w:type="spellStart"/>
      <w:r>
        <w:rPr>
          <w:rFonts w:cs="Arial"/>
        </w:rPr>
        <w:t>Sdp</w:t>
      </w:r>
      <w:proofErr w:type="spellEnd"/>
      <w:r>
        <w:rPr>
          <w:rFonts w:cs="Arial"/>
        </w:rPr>
        <w:t>. Au: 2.660°C) hat, destilliert es bereits bei geringeren Temperaturen, Gold bleibt zurück. Dieses Roh</w:t>
      </w:r>
      <w:r w:rsidR="00D331A7">
        <w:rPr>
          <w:rFonts w:cs="Arial"/>
        </w:rPr>
        <w:t>-G</w:t>
      </w:r>
      <w:r>
        <w:rPr>
          <w:rFonts w:cs="Arial"/>
        </w:rPr>
        <w:t>old wird eingeschmolzen, das Quecksilber wird durch Kondensation im Kühler</w:t>
      </w:r>
      <w:r w:rsidR="00D331A7">
        <w:rPr>
          <w:rFonts w:cs="Arial"/>
        </w:rPr>
        <w:t>-S</w:t>
      </w:r>
      <w:r>
        <w:rPr>
          <w:rFonts w:cs="Arial"/>
        </w:rPr>
        <w:t>ystem zurückgewonnen. Die Ausbeute dieses Verfahrens liegt bei 60%.</w:t>
      </w:r>
    </w:p>
    <w:p w14:paraId="5ADF2C48" w14:textId="553A8180" w:rsidR="003A5103" w:rsidRDefault="003A5103" w:rsidP="003A5103">
      <w:pPr>
        <w:pStyle w:val="Bilder"/>
      </w:pPr>
      <w:r>
        <w:rPr>
          <w:lang w:eastAsia="de-DE"/>
        </w:rPr>
        <w:drawing>
          <wp:inline distT="0" distB="0" distL="0" distR="0" wp14:anchorId="087D78B3" wp14:editId="210890EF">
            <wp:extent cx="4337164" cy="3600000"/>
            <wp:effectExtent l="0" t="0" r="635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7164" cy="3600000"/>
                    </a:xfrm>
                    <a:prstGeom prst="rect">
                      <a:avLst/>
                    </a:prstGeom>
                    <a:noFill/>
                    <a:ln>
                      <a:noFill/>
                    </a:ln>
                  </pic:spPr>
                </pic:pic>
              </a:graphicData>
            </a:graphic>
          </wp:inline>
        </w:drawing>
      </w:r>
    </w:p>
    <w:p w14:paraId="4086F48D" w14:textId="1F5EDF3D" w:rsidR="003A5103" w:rsidRDefault="003A5103" w:rsidP="003A5103">
      <w:pPr>
        <w:pStyle w:val="Beschriftung"/>
      </w:pPr>
      <w:r>
        <w:t xml:space="preserve">Abb. </w:t>
      </w:r>
      <w:r w:rsidR="00957DE0">
        <w:fldChar w:fldCharType="begin"/>
      </w:r>
      <w:r w:rsidR="00957DE0">
        <w:instrText xml:space="preserve"> SEQ Abb. \* ARABIC </w:instrText>
      </w:r>
      <w:r w:rsidR="00957DE0">
        <w:fldChar w:fldCharType="separate"/>
      </w:r>
      <w:r w:rsidR="00957DE0">
        <w:rPr>
          <w:noProof/>
        </w:rPr>
        <w:t>5</w:t>
      </w:r>
      <w:r w:rsidR="00957DE0">
        <w:rPr>
          <w:noProof/>
        </w:rPr>
        <w:fldChar w:fldCharType="end"/>
      </w:r>
      <w:r>
        <w:t>: Schema des Amalgam-Verfahrens</w:t>
      </w:r>
    </w:p>
    <w:p w14:paraId="05FADFAD" w14:textId="3FD29360" w:rsidR="003A5103" w:rsidRDefault="003A5103" w:rsidP="003A5103">
      <w:pPr>
        <w:pStyle w:val="berschrift3"/>
      </w:pPr>
      <w:bookmarkStart w:id="6" w:name="_Toc53138816"/>
      <w:r>
        <w:t>Cyanid-</w:t>
      </w:r>
      <w:proofErr w:type="spellStart"/>
      <w:r>
        <w:t>Laugerei</w:t>
      </w:r>
      <w:bookmarkEnd w:id="6"/>
      <w:proofErr w:type="spellEnd"/>
    </w:p>
    <w:p w14:paraId="0C6C8ED0" w14:textId="754D3612" w:rsidR="003A5103" w:rsidRDefault="003A5103" w:rsidP="003A5103">
      <w:pPr>
        <w:rPr>
          <w:rFonts w:cs="Arial"/>
        </w:rPr>
      </w:pPr>
      <w:r>
        <w:rPr>
          <w:rFonts w:cs="Arial"/>
        </w:rPr>
        <w:t>Bei dieser verbreiteten Methode wird das Material in Nassgries</w:t>
      </w:r>
      <w:r w:rsidR="00D331A7">
        <w:rPr>
          <w:rFonts w:cs="Arial"/>
        </w:rPr>
        <w:t>-M</w:t>
      </w:r>
      <w:r>
        <w:rPr>
          <w:rFonts w:cs="Arial"/>
        </w:rPr>
        <w:t>ühlen bis zur Schlamm</w:t>
      </w:r>
      <w:r w:rsidR="00D331A7">
        <w:rPr>
          <w:rFonts w:cs="Arial"/>
        </w:rPr>
        <w:t>-F</w:t>
      </w:r>
      <w:r>
        <w:rPr>
          <w:rFonts w:cs="Arial"/>
        </w:rPr>
        <w:t>einheit zerteilt (Korngröße=</w:t>
      </w:r>
      <w:r w:rsidR="00D331A7">
        <w:rPr>
          <w:rFonts w:cs="Arial"/>
        </w:rPr>
        <w:t> </w:t>
      </w:r>
      <w:r>
        <w:rPr>
          <w:rFonts w:cs="Arial"/>
        </w:rPr>
        <w:t>100</w:t>
      </w:r>
      <w:r w:rsidR="00D331A7">
        <w:rPr>
          <w:rFonts w:cs="Arial"/>
        </w:rPr>
        <w:t> </w:t>
      </w:r>
      <w:r>
        <w:rPr>
          <w:rFonts w:cs="Arial"/>
        </w:rPr>
        <w:t>Mikrometer) und in Eindickern auf 50</w:t>
      </w:r>
      <w:r w:rsidR="00D331A7">
        <w:rPr>
          <w:rFonts w:cs="Arial"/>
        </w:rPr>
        <w:t> </w:t>
      </w:r>
      <w:r>
        <w:rPr>
          <w:rFonts w:cs="Arial"/>
        </w:rPr>
        <w:t>-</w:t>
      </w:r>
      <w:r w:rsidR="00D331A7">
        <w:rPr>
          <w:rFonts w:cs="Arial"/>
        </w:rPr>
        <w:t> </w:t>
      </w:r>
      <w:r>
        <w:rPr>
          <w:rFonts w:cs="Arial"/>
        </w:rPr>
        <w:t>60% Wasser</w:t>
      </w:r>
      <w:r w:rsidR="00D331A7">
        <w:rPr>
          <w:rFonts w:cs="Arial"/>
        </w:rPr>
        <w:t>-G</w:t>
      </w:r>
      <w:r>
        <w:rPr>
          <w:rFonts w:cs="Arial"/>
        </w:rPr>
        <w:t>ehalt eingedickt. Anschließend wird es in Agitatoren lebhaft mit Pressluft durchmischt, durchlüftet und mit 0,1</w:t>
      </w:r>
      <w:r w:rsidR="00D331A7">
        <w:rPr>
          <w:rFonts w:cs="Arial"/>
        </w:rPr>
        <w:t> </w:t>
      </w:r>
      <w:r>
        <w:rPr>
          <w:rFonts w:cs="Arial"/>
        </w:rPr>
        <w:t>-</w:t>
      </w:r>
      <w:r w:rsidR="00D331A7">
        <w:rPr>
          <w:rFonts w:cs="Arial"/>
        </w:rPr>
        <w:t> </w:t>
      </w:r>
      <w:r>
        <w:rPr>
          <w:rFonts w:cs="Arial"/>
        </w:rPr>
        <w:t>0,25%iger Kalium- oder Natriumcyanid-Lösung ausgelaugt. Gold wird von Sauerstoff</w:t>
      </w:r>
      <w:r>
        <w:rPr>
          <w:rFonts w:cs="Arial"/>
          <w:vertAlign w:val="subscript"/>
        </w:rPr>
        <w:t xml:space="preserve"> </w:t>
      </w:r>
      <w:r>
        <w:rPr>
          <w:rFonts w:cs="Arial"/>
        </w:rPr>
        <w:t xml:space="preserve">zu </w:t>
      </w:r>
      <w:proofErr w:type="gramStart"/>
      <w:r>
        <w:rPr>
          <w:rFonts w:cs="Arial"/>
        </w:rPr>
        <w:t>Gold(</w:t>
      </w:r>
      <w:proofErr w:type="gramEnd"/>
      <w:r>
        <w:rPr>
          <w:rFonts w:cs="Arial"/>
        </w:rPr>
        <w:t xml:space="preserve">+1)-Ionen oxidiert, anschließend bilden sich mit </w:t>
      </w:r>
      <w:proofErr w:type="spellStart"/>
      <w:r>
        <w:rPr>
          <w:rFonts w:cs="Arial"/>
        </w:rPr>
        <w:t>Cyanat</w:t>
      </w:r>
      <w:proofErr w:type="spellEnd"/>
      <w:r>
        <w:rPr>
          <w:rFonts w:cs="Arial"/>
        </w:rPr>
        <w:t xml:space="preserve"> farblose, lösliche </w:t>
      </w:r>
      <w:proofErr w:type="spellStart"/>
      <w:r>
        <w:rPr>
          <w:rFonts w:cs="Arial"/>
        </w:rPr>
        <w:t>Dicyanoaurat</w:t>
      </w:r>
      <w:proofErr w:type="spellEnd"/>
      <w:r>
        <w:rPr>
          <w:rFonts w:cs="Arial"/>
        </w:rPr>
        <w:t>- Komplexe:</w:t>
      </w:r>
    </w:p>
    <w:p w14:paraId="2E234291" w14:textId="59739FFD" w:rsidR="0027572C" w:rsidRPr="0027572C" w:rsidRDefault="0027572C" w:rsidP="0027572C">
      <w:pPr>
        <w:pStyle w:val="Formeln"/>
      </w:pPr>
      <m:oMathPara>
        <m:oMath>
          <m:r>
            <m:rPr>
              <m:nor/>
            </m:rPr>
            <m:t>4Au + 2</m:t>
          </m:r>
          <m:sSub>
            <m:sSubPr>
              <m:ctrlPr>
                <w:rPr>
                  <w:rFonts w:ascii="Cambria Math" w:hAnsi="Cambria Math"/>
                </w:rPr>
              </m:ctrlPr>
            </m:sSubPr>
            <m:e>
              <m:r>
                <m:rPr>
                  <m:nor/>
                </m:rPr>
                <m:t>H</m:t>
              </m:r>
            </m:e>
            <m:sub>
              <m:r>
                <m:rPr>
                  <m:nor/>
                </m:rPr>
                <m:t>2</m:t>
              </m:r>
            </m:sub>
          </m:sSub>
          <m:r>
            <m:rPr>
              <m:nor/>
            </m:rPr>
            <m:t xml:space="preserve">O + </m:t>
          </m:r>
          <m:sSub>
            <m:sSubPr>
              <m:ctrlPr>
                <w:rPr>
                  <w:rFonts w:ascii="Cambria Math" w:hAnsi="Cambria Math"/>
                </w:rPr>
              </m:ctrlPr>
            </m:sSubPr>
            <m:e>
              <m:r>
                <m:rPr>
                  <m:nor/>
                </m:rPr>
                <m:t>O</m:t>
              </m:r>
            </m:e>
            <m:sub>
              <m:r>
                <m:rPr>
                  <m:nor/>
                </m:rPr>
                <m:t>2</m:t>
              </m:r>
            </m:sub>
          </m:sSub>
          <m:r>
            <m:rPr>
              <m:nor/>
            </m:rPr>
            <m:t xml:space="preserve"> + 8KCN </m:t>
          </m:r>
          <m:r>
            <m:rPr>
              <m:nor/>
            </m:rPr>
            <w:rPr>
              <w:rFonts w:ascii="Cambria Math" w:hAnsi="Cambria Math" w:cs="Cambria Math"/>
            </w:rPr>
            <m:t>⟶</m:t>
          </m:r>
          <m:r>
            <m:rPr>
              <m:nor/>
            </m:rPr>
            <m:t xml:space="preserve"> 4K</m:t>
          </m:r>
          <m:d>
            <m:dPr>
              <m:begChr m:val="["/>
              <m:endChr m:val="]"/>
              <m:ctrlPr>
                <w:rPr>
                  <w:rFonts w:ascii="Cambria Math" w:hAnsi="Cambria Math"/>
                </w:rPr>
              </m:ctrlPr>
            </m:dPr>
            <m:e>
              <m:r>
                <m:rPr>
                  <m:nor/>
                </m:rPr>
                <m:t>Au</m:t>
              </m:r>
              <m:sSub>
                <m:sSubPr>
                  <m:ctrlPr>
                    <w:rPr>
                      <w:rFonts w:ascii="Cambria Math" w:hAnsi="Cambria Math"/>
                    </w:rPr>
                  </m:ctrlPr>
                </m:sSubPr>
                <m:e>
                  <m:d>
                    <m:dPr>
                      <m:ctrlPr>
                        <w:rPr>
                          <w:rFonts w:ascii="Cambria Math" w:hAnsi="Cambria Math"/>
                        </w:rPr>
                      </m:ctrlPr>
                    </m:dPr>
                    <m:e>
                      <m:r>
                        <m:rPr>
                          <m:nor/>
                        </m:rPr>
                        <m:t>CN</m:t>
                      </m:r>
                    </m:e>
                  </m:d>
                </m:e>
                <m:sub>
                  <m:r>
                    <m:rPr>
                      <m:nor/>
                    </m:rPr>
                    <m:t>2</m:t>
                  </m:r>
                </m:sub>
              </m:sSub>
            </m:e>
          </m:d>
          <m:r>
            <m:rPr>
              <m:nor/>
            </m:rPr>
            <m:t xml:space="preserve"> + 4KOH</m:t>
          </m:r>
        </m:oMath>
      </m:oMathPara>
    </w:p>
    <w:p w14:paraId="43CD9177" w14:textId="6A238E95" w:rsidR="0027572C" w:rsidRDefault="0027572C" w:rsidP="0027572C">
      <w:pPr>
        <w:rPr>
          <w:rFonts w:cs="Arial"/>
        </w:rPr>
      </w:pPr>
      <w:r>
        <w:rPr>
          <w:rFonts w:cs="Arial"/>
        </w:rPr>
        <w:t>Nach der Fällung (Reduktion) mit Zink</w:t>
      </w:r>
      <w:r w:rsidR="00D331A7">
        <w:rPr>
          <w:rFonts w:cs="Arial"/>
        </w:rPr>
        <w:t>-S</w:t>
      </w:r>
      <w:r>
        <w:rPr>
          <w:rFonts w:cs="Arial"/>
        </w:rPr>
        <w:t>taub scheidet sich Gold als Schlamm ab:</w:t>
      </w:r>
    </w:p>
    <w:p w14:paraId="1EA02DBC" w14:textId="4E7EAA81" w:rsidR="0027572C" w:rsidRPr="0027572C" w:rsidRDefault="0027572C" w:rsidP="0027572C">
      <w:pPr>
        <w:pStyle w:val="Formeln"/>
        <w:rPr>
          <w:rFonts w:eastAsiaTheme="minorEastAsia"/>
        </w:rPr>
      </w:pPr>
      <m:oMathPara>
        <m:oMath>
          <m:r>
            <m:rPr>
              <m:nor/>
            </m:rPr>
            <m:t>2K</m:t>
          </m:r>
          <m:d>
            <m:dPr>
              <m:begChr m:val="["/>
              <m:endChr m:val="]"/>
              <m:ctrlPr>
                <w:rPr>
                  <w:rFonts w:ascii="Cambria Math" w:hAnsi="Cambria Math"/>
                </w:rPr>
              </m:ctrlPr>
            </m:dPr>
            <m:e>
              <m:r>
                <m:rPr>
                  <m:nor/>
                </m:rPr>
                <m:t>Au</m:t>
              </m:r>
              <m:sSub>
                <m:sSubPr>
                  <m:ctrlPr>
                    <w:rPr>
                      <w:rFonts w:ascii="Cambria Math" w:hAnsi="Cambria Math"/>
                    </w:rPr>
                  </m:ctrlPr>
                </m:sSubPr>
                <m:e>
                  <m:d>
                    <m:dPr>
                      <m:ctrlPr>
                        <w:rPr>
                          <w:rFonts w:ascii="Cambria Math" w:hAnsi="Cambria Math"/>
                        </w:rPr>
                      </m:ctrlPr>
                    </m:dPr>
                    <m:e>
                      <m:r>
                        <m:rPr>
                          <m:nor/>
                        </m:rPr>
                        <m:t>CN</m:t>
                      </m:r>
                    </m:e>
                  </m:d>
                </m:e>
                <m:sub>
                  <m:r>
                    <m:rPr>
                      <m:nor/>
                    </m:rPr>
                    <m:t>2</m:t>
                  </m:r>
                </m:sub>
              </m:sSub>
            </m:e>
          </m:d>
          <m:r>
            <m:rPr>
              <m:nor/>
            </m:rPr>
            <m:t xml:space="preserve"> + </m:t>
          </m:r>
          <w:proofErr w:type="spellStart"/>
          <m:r>
            <m:rPr>
              <m:nor/>
            </m:rPr>
            <m:t>Zn</m:t>
          </m:r>
          <w:proofErr w:type="spellEnd"/>
          <m:r>
            <m:rPr>
              <m:nor/>
            </m:rPr>
            <m:t xml:space="preserve"> </m:t>
          </m:r>
          <m:r>
            <m:rPr>
              <m:nor/>
            </m:rPr>
            <w:rPr>
              <w:rFonts w:ascii="Cambria Math" w:hAnsi="Cambria Math" w:cs="Cambria Math"/>
            </w:rPr>
            <m:t>⟶</m:t>
          </m:r>
          <m:r>
            <m:rPr>
              <m:nor/>
            </m:rPr>
            <m:t xml:space="preserve"> 2Au + </m:t>
          </m:r>
          <m:sSub>
            <m:sSubPr>
              <m:ctrlPr>
                <w:rPr>
                  <w:rFonts w:ascii="Cambria Math" w:hAnsi="Cambria Math"/>
                </w:rPr>
              </m:ctrlPr>
            </m:sSubPr>
            <m:e>
              <m:r>
                <m:rPr>
                  <m:nor/>
                </m:rPr>
                <m:t>K</m:t>
              </m:r>
            </m:e>
            <m:sub>
              <m:r>
                <m:rPr>
                  <m:nor/>
                </m:rPr>
                <m:t>2</m:t>
              </m:r>
            </m:sub>
          </m:sSub>
          <m:d>
            <m:dPr>
              <m:begChr m:val="["/>
              <m:endChr m:val="]"/>
              <m:ctrlPr>
                <w:rPr>
                  <w:rFonts w:ascii="Cambria Math" w:hAnsi="Cambria Math"/>
                </w:rPr>
              </m:ctrlPr>
            </m:dPr>
            <m:e>
              <m:r>
                <m:rPr>
                  <m:nor/>
                </m:rPr>
                <m:t>Zn</m:t>
              </m:r>
              <m:sSub>
                <m:sSubPr>
                  <m:ctrlPr>
                    <w:rPr>
                      <w:rFonts w:ascii="Cambria Math" w:hAnsi="Cambria Math"/>
                    </w:rPr>
                  </m:ctrlPr>
                </m:sSubPr>
                <m:e>
                  <m:d>
                    <m:dPr>
                      <m:ctrlPr>
                        <w:rPr>
                          <w:rFonts w:ascii="Cambria Math" w:hAnsi="Cambria Math"/>
                        </w:rPr>
                      </m:ctrlPr>
                    </m:dPr>
                    <m:e>
                      <m:r>
                        <m:rPr>
                          <m:nor/>
                        </m:rPr>
                        <m:t>CN</m:t>
                      </m:r>
                    </m:e>
                  </m:d>
                </m:e>
                <m:sub>
                  <m:r>
                    <m:rPr>
                      <m:nor/>
                    </m:rPr>
                    <m:t>4</m:t>
                  </m:r>
                </m:sub>
              </m:sSub>
            </m:e>
          </m:d>
        </m:oMath>
      </m:oMathPara>
    </w:p>
    <w:p w14:paraId="6C5FFA97" w14:textId="6F5138F6" w:rsidR="0027572C" w:rsidRDefault="0027572C" w:rsidP="0027572C">
      <w:pPr>
        <w:rPr>
          <w:rFonts w:cs="Arial"/>
        </w:rPr>
      </w:pPr>
      <w:r>
        <w:rPr>
          <w:rFonts w:cs="Arial"/>
        </w:rPr>
        <w:t>Das erhaltene Gold wird abfiltriert und eingeschmolzen, wobei die Ausbeute bei 95% liegt.</w:t>
      </w:r>
    </w:p>
    <w:p w14:paraId="1A032995" w14:textId="05D0AEFC" w:rsidR="0027572C" w:rsidRDefault="0027572C" w:rsidP="0027572C">
      <w:pPr>
        <w:pStyle w:val="Bilder"/>
      </w:pPr>
      <w:r>
        <w:rPr>
          <w:lang w:eastAsia="de-DE"/>
        </w:rPr>
        <w:drawing>
          <wp:inline distT="0" distB="0" distL="0" distR="0" wp14:anchorId="0F1C9230" wp14:editId="779884D9">
            <wp:extent cx="4243952" cy="3600000"/>
            <wp:effectExtent l="0" t="0" r="444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3952" cy="3600000"/>
                    </a:xfrm>
                    <a:prstGeom prst="rect">
                      <a:avLst/>
                    </a:prstGeom>
                    <a:noFill/>
                    <a:ln>
                      <a:noFill/>
                    </a:ln>
                  </pic:spPr>
                </pic:pic>
              </a:graphicData>
            </a:graphic>
          </wp:inline>
        </w:drawing>
      </w:r>
    </w:p>
    <w:p w14:paraId="31D5AE13" w14:textId="4E04165A" w:rsidR="0027572C" w:rsidRDefault="0027572C" w:rsidP="0027572C">
      <w:pPr>
        <w:pStyle w:val="Beschriftung"/>
      </w:pPr>
      <w:r>
        <w:t xml:space="preserve">Abb. </w:t>
      </w:r>
      <w:r w:rsidR="00957DE0">
        <w:fldChar w:fldCharType="begin"/>
      </w:r>
      <w:r w:rsidR="00957DE0">
        <w:instrText xml:space="preserve"> SEQ Abb. \* ARABIC </w:instrText>
      </w:r>
      <w:r w:rsidR="00957DE0">
        <w:fldChar w:fldCharType="separate"/>
      </w:r>
      <w:r w:rsidR="00957DE0">
        <w:rPr>
          <w:noProof/>
        </w:rPr>
        <w:t>6</w:t>
      </w:r>
      <w:r w:rsidR="00957DE0">
        <w:rPr>
          <w:noProof/>
        </w:rPr>
        <w:fldChar w:fldCharType="end"/>
      </w:r>
      <w:r>
        <w:t>: Schema der Cyanid-</w:t>
      </w:r>
      <w:proofErr w:type="spellStart"/>
      <w:r>
        <w:t>Laugerei</w:t>
      </w:r>
      <w:proofErr w:type="spellEnd"/>
    </w:p>
    <w:p w14:paraId="77DCA4C5" w14:textId="3DB68554" w:rsidR="0027572C" w:rsidRDefault="0027572C" w:rsidP="0027572C">
      <w:pPr>
        <w:pStyle w:val="berschrift3"/>
      </w:pPr>
      <w:bookmarkStart w:id="7" w:name="_Toc53138817"/>
      <w:r>
        <w:t>Aus Anoden-Schlamm</w:t>
      </w:r>
      <w:bookmarkEnd w:id="7"/>
    </w:p>
    <w:p w14:paraId="1E25B2E5" w14:textId="7CA712F2" w:rsidR="0027572C" w:rsidRDefault="0027572C" w:rsidP="0027572C">
      <w:pPr>
        <w:rPr>
          <w:rFonts w:cs="Arial"/>
        </w:rPr>
      </w:pPr>
      <w:r>
        <w:rPr>
          <w:rFonts w:cs="Arial"/>
        </w:rPr>
        <w:t>Bei der Raffination von Kupfer (</w:t>
      </w:r>
      <w:proofErr w:type="spellStart"/>
      <w:r>
        <w:rPr>
          <w:rFonts w:cs="Arial"/>
        </w:rPr>
        <w:t>Cu</w:t>
      </w:r>
      <w:proofErr w:type="spellEnd"/>
      <w:r>
        <w:rPr>
          <w:rFonts w:cs="Arial"/>
        </w:rPr>
        <w:t>) mittels Elektrolyse scheiden sich alle Metalle, die edler sind als Kupfer im Anoden-Schlamm ab. Da Gold ein Standard-Potential von +1,69 V aufweist, Kupfer dagegen nur +0.52 V lässt sich Gold neben Silber (E</w:t>
      </w:r>
      <w:r>
        <w:rPr>
          <w:rFonts w:cs="Arial"/>
          <w:vertAlign w:val="superscript"/>
        </w:rPr>
        <w:t>0</w:t>
      </w:r>
      <w:r>
        <w:rPr>
          <w:rFonts w:cs="Arial"/>
        </w:rPr>
        <w:t>= +0,8 V) im Anoden-Schlamm finden.</w:t>
      </w:r>
    </w:p>
    <w:p w14:paraId="308EC44D" w14:textId="6926BD4B" w:rsidR="0027572C" w:rsidRDefault="0027572C" w:rsidP="0027572C">
      <w:pPr>
        <w:pStyle w:val="berschrift2"/>
      </w:pPr>
      <w:bookmarkStart w:id="8" w:name="_Toc53138818"/>
      <w:r>
        <w:t>Negative Folgen der Gold-Gewinnung</w:t>
      </w:r>
      <w:bookmarkEnd w:id="8"/>
    </w:p>
    <w:p w14:paraId="2B842CE3" w14:textId="45031D60" w:rsidR="0027572C" w:rsidRPr="0027572C" w:rsidRDefault="0027572C" w:rsidP="0027572C">
      <w:pPr>
        <w:rPr>
          <w:lang w:eastAsia="de-DE"/>
        </w:rPr>
      </w:pPr>
      <w:r w:rsidRPr="0027572C">
        <w:rPr>
          <w:lang w:eastAsia="de-DE"/>
        </w:rPr>
        <w:t>Gold wird in Dritte-Welt-Ländern abgebaut, da es dort diesbezüglich nur sehr wenige gesetzliche Auflagen gibt. Aufgrund der lockeren gesetzlichen Regelung werden durch den modernen Gold</w:t>
      </w:r>
      <w:r w:rsidR="00D331A7">
        <w:rPr>
          <w:lang w:eastAsia="de-DE"/>
        </w:rPr>
        <w:t>-A</w:t>
      </w:r>
      <w:r w:rsidRPr="0027572C">
        <w:rPr>
          <w:lang w:eastAsia="de-DE"/>
        </w:rPr>
        <w:t xml:space="preserve">bbau jedoch langanhaltende </w:t>
      </w:r>
      <w:r w:rsidR="00865C49">
        <w:rPr>
          <w:lang w:eastAsia="de-DE"/>
        </w:rPr>
        <w:t>Umwelt-Schäden</w:t>
      </w:r>
      <w:r w:rsidRPr="0027572C">
        <w:rPr>
          <w:lang w:eastAsia="de-DE"/>
        </w:rPr>
        <w:t xml:space="preserve"> und soziale Probleme verursacht.</w:t>
      </w:r>
    </w:p>
    <w:p w14:paraId="08BACDCB" w14:textId="215D4D86" w:rsidR="0027572C" w:rsidRPr="0027572C" w:rsidRDefault="0027572C" w:rsidP="0027572C">
      <w:pPr>
        <w:rPr>
          <w:lang w:eastAsia="de-DE"/>
        </w:rPr>
      </w:pPr>
      <w:r w:rsidRPr="0027572C">
        <w:rPr>
          <w:lang w:eastAsia="de-DE"/>
        </w:rPr>
        <w:t>Pro Tonne Gestein sind nur ca. 1,5</w:t>
      </w:r>
      <w:r>
        <w:rPr>
          <w:lang w:eastAsia="de-DE"/>
        </w:rPr>
        <w:t> </w:t>
      </w:r>
      <w:r w:rsidRPr="0027572C">
        <w:rPr>
          <w:lang w:eastAsia="de-DE"/>
        </w:rPr>
        <w:t>-</w:t>
      </w:r>
      <w:r>
        <w:rPr>
          <w:lang w:eastAsia="de-DE"/>
        </w:rPr>
        <w:t> </w:t>
      </w:r>
      <w:r w:rsidRPr="0027572C">
        <w:rPr>
          <w:lang w:eastAsia="de-DE"/>
        </w:rPr>
        <w:t>2% Gold nutzbar, 99,9% sind hochgiftiger Abfall. Bei der Cyanid</w:t>
      </w:r>
      <w:r>
        <w:rPr>
          <w:lang w:eastAsia="de-DE"/>
        </w:rPr>
        <w:t>-</w:t>
      </w:r>
      <w:proofErr w:type="spellStart"/>
      <w:r>
        <w:rPr>
          <w:lang w:eastAsia="de-DE"/>
        </w:rPr>
        <w:t>L</w:t>
      </w:r>
      <w:r w:rsidRPr="0027572C">
        <w:rPr>
          <w:lang w:eastAsia="de-DE"/>
        </w:rPr>
        <w:t>augerei</w:t>
      </w:r>
      <w:proofErr w:type="spellEnd"/>
      <w:r w:rsidRPr="0027572C">
        <w:rPr>
          <w:lang w:eastAsia="de-DE"/>
        </w:rPr>
        <w:t xml:space="preserve"> verbleiben pro Mine 2</w:t>
      </w:r>
      <w:r w:rsidR="00D331A7">
        <w:rPr>
          <w:lang w:eastAsia="de-DE"/>
        </w:rPr>
        <w:t> </w:t>
      </w:r>
      <w:r w:rsidRPr="0027572C">
        <w:rPr>
          <w:lang w:eastAsia="de-DE"/>
        </w:rPr>
        <w:t>-</w:t>
      </w:r>
      <w:r w:rsidR="00D331A7">
        <w:rPr>
          <w:lang w:eastAsia="de-DE"/>
        </w:rPr>
        <w:t> </w:t>
      </w:r>
      <w:r w:rsidRPr="0027572C">
        <w:rPr>
          <w:lang w:eastAsia="de-DE"/>
        </w:rPr>
        <w:t>3</w:t>
      </w:r>
      <w:r w:rsidR="00D331A7">
        <w:rPr>
          <w:lang w:eastAsia="de-DE"/>
        </w:rPr>
        <w:t> </w:t>
      </w:r>
      <w:r w:rsidRPr="0027572C">
        <w:rPr>
          <w:lang w:eastAsia="de-DE"/>
        </w:rPr>
        <w:t>Mio.</w:t>
      </w:r>
      <w:r w:rsidR="00D331A7">
        <w:rPr>
          <w:lang w:eastAsia="de-DE"/>
        </w:rPr>
        <w:t> </w:t>
      </w:r>
      <w:r w:rsidRPr="0027572C">
        <w:rPr>
          <w:lang w:eastAsia="de-DE"/>
        </w:rPr>
        <w:t>m</w:t>
      </w:r>
      <w:r w:rsidRPr="0027572C">
        <w:rPr>
          <w:vertAlign w:val="superscript"/>
          <w:lang w:eastAsia="de-DE"/>
        </w:rPr>
        <w:t>3</w:t>
      </w:r>
      <w:r w:rsidRPr="0027572C">
        <w:rPr>
          <w:lang w:eastAsia="de-DE"/>
        </w:rPr>
        <w:t xml:space="preserve"> Natriumcyanid in Absatzbecken. Nicht selten kommt es zu Lecks und Damm</w:t>
      </w:r>
      <w:r w:rsidR="00D331A7">
        <w:rPr>
          <w:lang w:eastAsia="de-DE"/>
        </w:rPr>
        <w:t>-B</w:t>
      </w:r>
      <w:r w:rsidRPr="0027572C">
        <w:rPr>
          <w:lang w:eastAsia="de-DE"/>
        </w:rPr>
        <w:t xml:space="preserve">rüchen, wodurch </w:t>
      </w:r>
      <w:proofErr w:type="spellStart"/>
      <w:r w:rsidRPr="0027572C">
        <w:rPr>
          <w:lang w:eastAsia="de-DE"/>
        </w:rPr>
        <w:t>cyanidhaltiger</w:t>
      </w:r>
      <w:proofErr w:type="spellEnd"/>
      <w:r w:rsidRPr="0027572C">
        <w:rPr>
          <w:lang w:eastAsia="de-DE"/>
        </w:rPr>
        <w:t xml:space="preserve"> Schlamm in die Umwelt freigesetzt wird, wie es beispielsweise im Jahr 2000 im rumänischen Baia Mare geschehen ist. Ein massives </w:t>
      </w:r>
      <w:r w:rsidR="00865C49">
        <w:rPr>
          <w:lang w:eastAsia="de-DE"/>
        </w:rPr>
        <w:t>Fisch-Sterben</w:t>
      </w:r>
      <w:r w:rsidRPr="0027572C">
        <w:rPr>
          <w:lang w:eastAsia="de-DE"/>
        </w:rPr>
        <w:t xml:space="preserve"> und die Verseuchung der Gewässer war die Folge. Zudem verursacht Cyanid schwere Gesundheitsschäden beim Menschen, da es im menschlichen Körper zum Stillstand der Zellatmungsvorgänge führt. Der unterbundene Sauerstoff</w:t>
      </w:r>
      <w:r w:rsidR="00D331A7">
        <w:rPr>
          <w:lang w:eastAsia="de-DE"/>
        </w:rPr>
        <w:t>-T</w:t>
      </w:r>
      <w:r w:rsidRPr="0027572C">
        <w:rPr>
          <w:lang w:eastAsia="de-DE"/>
        </w:rPr>
        <w:t>ransport führt zu einem qualvollen Ersticken. In Urwäldern wird beim Amalgam</w:t>
      </w:r>
      <w:r w:rsidR="00D331A7">
        <w:rPr>
          <w:lang w:eastAsia="de-DE"/>
        </w:rPr>
        <w:t>-V</w:t>
      </w:r>
      <w:r w:rsidRPr="0027572C">
        <w:rPr>
          <w:lang w:eastAsia="de-DE"/>
        </w:rPr>
        <w:t>erfahren häufig das Amalgam über offenen Feuerstellen erhitzt, wodurch es in die Atmosphäre gelangt und Flüsse und Grundwasser für Jahrzehnte verseucht. Schätzungen zufolge landen jährlich 100</w:t>
      </w:r>
      <w:r w:rsidR="00D331A7">
        <w:rPr>
          <w:lang w:eastAsia="de-DE"/>
        </w:rPr>
        <w:t> </w:t>
      </w:r>
      <w:r w:rsidRPr="0027572C">
        <w:rPr>
          <w:lang w:eastAsia="de-DE"/>
        </w:rPr>
        <w:t>t Quecksilber im Amazonas.</w:t>
      </w:r>
    </w:p>
    <w:p w14:paraId="14D994C5" w14:textId="77777777" w:rsidR="00D331A7" w:rsidRDefault="00D331A7">
      <w:pPr>
        <w:spacing w:before="0"/>
        <w:jc w:val="left"/>
        <w:rPr>
          <w:rFonts w:asciiTheme="majorHAnsi" w:eastAsiaTheme="majorEastAsia" w:hAnsiTheme="majorHAnsi" w:cstheme="majorBidi"/>
          <w:b/>
          <w:sz w:val="32"/>
          <w:szCs w:val="32"/>
        </w:rPr>
      </w:pPr>
      <w:r>
        <w:br w:type="page"/>
      </w:r>
    </w:p>
    <w:p w14:paraId="0E38CC60" w14:textId="3A16B990" w:rsidR="0027572C" w:rsidRDefault="0027572C" w:rsidP="0027572C">
      <w:pPr>
        <w:pStyle w:val="berschrift1"/>
      </w:pPr>
      <w:bookmarkStart w:id="9" w:name="_Toc53138819"/>
      <w:r>
        <w:t>Eigenschaften</w:t>
      </w:r>
      <w:bookmarkEnd w:id="9"/>
    </w:p>
    <w:p w14:paraId="29420D33" w14:textId="1DB326F1" w:rsidR="0027572C" w:rsidRDefault="0027572C" w:rsidP="0027572C">
      <w:pPr>
        <w:rPr>
          <w:rFonts w:eastAsiaTheme="minorEastAsia"/>
        </w:rPr>
      </w:pPr>
      <w:r w:rsidRPr="0027572C">
        <w:rPr>
          <w:rStyle w:val="Fett"/>
        </w:rPr>
        <w:t>Elektronen-Konfiguration</w:t>
      </w:r>
      <w:r>
        <w:t>:</w:t>
      </w:r>
      <w:r>
        <w:tab/>
      </w:r>
      <m:oMath>
        <m:d>
          <m:dPr>
            <m:begChr m:val="["/>
            <m:endChr m:val="]"/>
            <m:ctrlPr>
              <w:rPr>
                <w:rFonts w:ascii="Cambria Math" w:hAnsi="Cambria Math" w:cs="Arial"/>
              </w:rPr>
            </m:ctrlPr>
          </m:dPr>
          <m:e>
            <w:proofErr w:type="spellStart"/>
            <m:r>
              <m:rPr>
                <m:nor/>
              </m:rPr>
              <w:rPr>
                <w:rFonts w:cs="Arial"/>
              </w:rPr>
              <m:t>Xe</m:t>
            </m:r>
            <w:proofErr w:type="spellEnd"/>
          </m:e>
        </m:d>
        <m:r>
          <m:rPr>
            <m:nor/>
          </m:rPr>
          <w:rPr>
            <w:rFonts w:cs="Arial"/>
          </w:rPr>
          <m:t>4</m:t>
        </m:r>
        <m:sSup>
          <m:sSupPr>
            <m:ctrlPr>
              <w:rPr>
                <w:rFonts w:ascii="Cambria Math" w:hAnsi="Cambria Math" w:cs="Arial"/>
              </w:rPr>
            </m:ctrlPr>
          </m:sSupPr>
          <m:e>
            <m:r>
              <m:rPr>
                <m:nor/>
              </m:rPr>
              <w:rPr>
                <w:rFonts w:cs="Arial"/>
              </w:rPr>
              <m:t>f</m:t>
            </m:r>
          </m:e>
          <m:sup>
            <m:r>
              <m:rPr>
                <m:nor/>
              </m:rPr>
              <w:rPr>
                <w:rFonts w:cs="Arial"/>
              </w:rPr>
              <m:t>14</m:t>
            </m:r>
          </m:sup>
        </m:sSup>
        <m:r>
          <m:rPr>
            <m:nor/>
          </m:rPr>
          <w:rPr>
            <w:rFonts w:cs="Arial"/>
          </w:rPr>
          <m:t>5</m:t>
        </m:r>
        <m:sSup>
          <m:sSupPr>
            <m:ctrlPr>
              <w:rPr>
                <w:rFonts w:ascii="Cambria Math" w:hAnsi="Cambria Math" w:cs="Arial"/>
              </w:rPr>
            </m:ctrlPr>
          </m:sSupPr>
          <m:e>
            <m:r>
              <m:rPr>
                <m:nor/>
              </m:rPr>
              <w:rPr>
                <w:rFonts w:cs="Arial"/>
              </w:rPr>
              <m:t>d</m:t>
            </m:r>
          </m:e>
          <m:sup>
            <m:r>
              <m:rPr>
                <m:nor/>
              </m:rPr>
              <w:rPr>
                <w:rFonts w:cs="Arial"/>
              </w:rPr>
              <m:t>10</m:t>
            </m:r>
          </m:sup>
        </m:sSup>
        <m:r>
          <m:rPr>
            <m:nor/>
          </m:rPr>
          <w:rPr>
            <w:rFonts w:cs="Arial"/>
          </w:rPr>
          <m:t>6</m:t>
        </m:r>
        <m:sSup>
          <m:sSupPr>
            <m:ctrlPr>
              <w:rPr>
                <w:rFonts w:ascii="Cambria Math" w:hAnsi="Cambria Math" w:cs="Arial"/>
              </w:rPr>
            </m:ctrlPr>
          </m:sSupPr>
          <m:e>
            <m:r>
              <m:rPr>
                <m:nor/>
              </m:rPr>
              <w:rPr>
                <w:rFonts w:cs="Arial"/>
              </w:rPr>
              <m:t>s</m:t>
            </m:r>
          </m:e>
          <m:sup>
            <m:r>
              <m:rPr>
                <m:nor/>
              </m:rPr>
              <w:rPr>
                <w:rFonts w:cs="Arial"/>
              </w:rPr>
              <m:t>1</m:t>
            </m:r>
          </m:sup>
        </m:sSup>
      </m:oMath>
    </w:p>
    <w:p w14:paraId="09256663" w14:textId="1B3967DA" w:rsidR="0027572C" w:rsidRDefault="0027572C" w:rsidP="0027572C">
      <w:pPr>
        <w:rPr>
          <w:rFonts w:eastAsiaTheme="minorEastAsia"/>
        </w:rPr>
      </w:pPr>
      <w:r w:rsidRPr="0027572C">
        <w:rPr>
          <w:rStyle w:val="Fett"/>
        </w:rPr>
        <w:t>Schmelzpunkt</w:t>
      </w:r>
      <w:r>
        <w:rPr>
          <w:rFonts w:eastAsiaTheme="minorEastAsia"/>
        </w:rPr>
        <w:t>:</w:t>
      </w:r>
      <w:r>
        <w:rPr>
          <w:rFonts w:eastAsiaTheme="minorEastAsia"/>
        </w:rPr>
        <w:tab/>
      </w:r>
      <w:r>
        <w:rPr>
          <w:rFonts w:eastAsiaTheme="minorEastAsia"/>
        </w:rPr>
        <w:tab/>
      </w:r>
      <w:r>
        <w:rPr>
          <w:rFonts w:eastAsiaTheme="minorEastAsia"/>
        </w:rPr>
        <w:tab/>
        <w:t>1.063°C</w:t>
      </w:r>
    </w:p>
    <w:p w14:paraId="725EB28D" w14:textId="0451D0DE" w:rsidR="0027572C" w:rsidRDefault="0027572C" w:rsidP="0027572C">
      <w:pPr>
        <w:rPr>
          <w:rFonts w:eastAsiaTheme="minorEastAsia"/>
        </w:rPr>
      </w:pPr>
      <w:r w:rsidRPr="0027572C">
        <w:rPr>
          <w:rStyle w:val="Fett"/>
        </w:rPr>
        <w:t>Siedepunkt</w:t>
      </w:r>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t>2.660°C</w:t>
      </w:r>
    </w:p>
    <w:p w14:paraId="636E65CF" w14:textId="51C690BD" w:rsidR="0027572C" w:rsidRDefault="0027572C" w:rsidP="0027572C">
      <w:pPr>
        <w:rPr>
          <w:rFonts w:eastAsiaTheme="minorEastAsia"/>
        </w:rPr>
      </w:pPr>
      <w:r w:rsidRPr="0027572C">
        <w:rPr>
          <w:rStyle w:val="Fett"/>
        </w:rPr>
        <w:t>Dichte</w:t>
      </w:r>
      <w:r>
        <w:rPr>
          <w:rFonts w:eastAsiaTheme="minorEastAsia"/>
        </w:rPr>
        <w:t>:</w:t>
      </w:r>
      <w:r>
        <w:rPr>
          <w:rFonts w:eastAsiaTheme="minorEastAsia"/>
        </w:rPr>
        <w:tab/>
      </w:r>
      <w:r>
        <w:rPr>
          <w:rFonts w:eastAsiaTheme="minorEastAsia"/>
        </w:rPr>
        <w:tab/>
      </w:r>
      <w:r>
        <w:rPr>
          <w:rFonts w:eastAsiaTheme="minorEastAsia"/>
        </w:rPr>
        <w:tab/>
      </w:r>
      <w:r>
        <w:rPr>
          <w:rFonts w:eastAsiaTheme="minorEastAsia"/>
        </w:rPr>
        <w:tab/>
        <w:t>19,32 g/cm³</w:t>
      </w:r>
    </w:p>
    <w:p w14:paraId="489D6333" w14:textId="691906F8" w:rsidR="0027572C" w:rsidRDefault="0027572C" w:rsidP="0027572C">
      <w:pPr>
        <w:rPr>
          <w:rFonts w:eastAsiaTheme="minorEastAsia"/>
        </w:rPr>
      </w:pPr>
      <w:r w:rsidRPr="0027572C">
        <w:rPr>
          <w:rStyle w:val="Fett"/>
        </w:rPr>
        <w:t>Ionisierungsenergien</w:t>
      </w:r>
      <w:r>
        <w:rPr>
          <w:rFonts w:eastAsiaTheme="minorEastAsia"/>
        </w:rPr>
        <w:t>:</w:t>
      </w:r>
      <w:r>
        <w:rPr>
          <w:rFonts w:eastAsiaTheme="minorEastAsia"/>
        </w:rPr>
        <w:tab/>
      </w:r>
      <w:r>
        <w:rPr>
          <w:rFonts w:eastAsiaTheme="minorEastAsia"/>
        </w:rPr>
        <w:tab/>
        <w:t>1</w:t>
      </w:r>
      <w:r w:rsidR="00811153">
        <w:rPr>
          <w:rFonts w:eastAsiaTheme="minorEastAsia"/>
        </w:rPr>
        <w:t>)</w:t>
      </w:r>
      <w:r>
        <w:rPr>
          <w:rFonts w:eastAsiaTheme="minorEastAsia"/>
        </w:rPr>
        <w:t xml:space="preserve"> 9,2 eV</w:t>
      </w:r>
    </w:p>
    <w:p w14:paraId="4321AECF" w14:textId="49C4A8FC" w:rsidR="0027572C" w:rsidRDefault="0027572C" w:rsidP="0027572C">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w:t>
      </w:r>
      <w:r w:rsidR="00811153">
        <w:rPr>
          <w:rFonts w:eastAsiaTheme="minorEastAsia"/>
        </w:rPr>
        <w:t>)</w:t>
      </w:r>
      <w:r>
        <w:rPr>
          <w:rFonts w:eastAsiaTheme="minorEastAsia"/>
        </w:rPr>
        <w:t xml:space="preserve"> 20,4 eV</w:t>
      </w:r>
    </w:p>
    <w:p w14:paraId="4E3B5C59" w14:textId="738D1503" w:rsidR="0027572C" w:rsidRDefault="0027572C" w:rsidP="0027572C">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w:t>
      </w:r>
      <w:r w:rsidR="00811153">
        <w:rPr>
          <w:rFonts w:eastAsiaTheme="minorEastAsia"/>
        </w:rPr>
        <w:t>)</w:t>
      </w:r>
      <w:r>
        <w:rPr>
          <w:rFonts w:eastAsiaTheme="minorEastAsia"/>
        </w:rPr>
        <w:t xml:space="preserve"> 30,5</w:t>
      </w:r>
      <w:r>
        <w:t> eV</w:t>
      </w:r>
    </w:p>
    <w:p w14:paraId="05B9E6C8" w14:textId="4BA7A3B2" w:rsidR="0027572C" w:rsidRDefault="0027572C" w:rsidP="0027572C">
      <w:r w:rsidRPr="0027572C">
        <w:rPr>
          <w:rStyle w:val="Fett"/>
        </w:rPr>
        <w:t>Standard-Potenzial</w:t>
      </w:r>
      <w:r>
        <w:t>:</w:t>
      </w:r>
      <w:r>
        <w:tab/>
      </w:r>
      <w:r>
        <w:tab/>
        <w:t>Au/Au</w:t>
      </w:r>
      <w:r>
        <w:rPr>
          <w:vertAlign w:val="superscript"/>
        </w:rPr>
        <w:t>+</w:t>
      </w:r>
      <w:r>
        <w:t xml:space="preserve"> = +1,69 V</w:t>
      </w:r>
    </w:p>
    <w:p w14:paraId="0AB99B78" w14:textId="526F1042" w:rsidR="0027572C" w:rsidRDefault="0027572C" w:rsidP="0027572C">
      <w:r>
        <w:tab/>
      </w:r>
      <w:r>
        <w:tab/>
      </w:r>
      <w:r>
        <w:tab/>
      </w:r>
      <w:r>
        <w:tab/>
      </w:r>
      <w:r>
        <w:tab/>
        <w:t>Au/Au</w:t>
      </w:r>
      <w:r>
        <w:rPr>
          <w:vertAlign w:val="superscript"/>
        </w:rPr>
        <w:t>3+</w:t>
      </w:r>
      <w:r>
        <w:t xml:space="preserve"> = +1,50 V</w:t>
      </w:r>
    </w:p>
    <w:p w14:paraId="32F8F397" w14:textId="265240DD" w:rsidR="0027572C" w:rsidRDefault="0027572C" w:rsidP="0027572C">
      <w:pPr>
        <w:rPr>
          <w:rFonts w:cs="Arial"/>
        </w:rPr>
      </w:pPr>
      <w:r>
        <w:rPr>
          <w:rFonts w:cs="Arial"/>
        </w:rPr>
        <w:t>Das Element Gold steht mit der Ordnungszahl 79 in der 1. Nebengruppe des Periodensystems und hat die Elektronenkonfiguration [Xe]4f</w:t>
      </w:r>
      <w:r>
        <w:rPr>
          <w:rFonts w:cs="Arial"/>
          <w:vertAlign w:val="superscript"/>
        </w:rPr>
        <w:t>14</w:t>
      </w:r>
      <w:r>
        <w:rPr>
          <w:rFonts w:cs="Arial"/>
        </w:rPr>
        <w:t>5d</w:t>
      </w:r>
      <w:r>
        <w:rPr>
          <w:rFonts w:cs="Arial"/>
          <w:vertAlign w:val="superscript"/>
        </w:rPr>
        <w:t>10</w:t>
      </w:r>
      <w:r>
        <w:rPr>
          <w:rFonts w:cs="Arial"/>
        </w:rPr>
        <w:t>6s</w:t>
      </w:r>
      <w:r>
        <w:rPr>
          <w:rFonts w:cs="Arial"/>
          <w:vertAlign w:val="superscript"/>
        </w:rPr>
        <w:t>1</w:t>
      </w:r>
      <w:r>
        <w:rPr>
          <w:rFonts w:cs="Arial"/>
        </w:rPr>
        <w:t>. Eigenschaften, die Gold als Edelmetall ausweisen sind der hohe Schmelz- und Siedepunkt. Außerdem erfüllt es mit einer Dichte von 19,32</w:t>
      </w:r>
      <w:r w:rsidR="00D331A7">
        <w:rPr>
          <w:rFonts w:cs="Arial"/>
        </w:rPr>
        <w:t> </w:t>
      </w:r>
      <w:r>
        <w:rPr>
          <w:rFonts w:cs="Arial"/>
        </w:rPr>
        <w:t>g/cm</w:t>
      </w:r>
      <w:r>
        <w:rPr>
          <w:rFonts w:cs="Arial"/>
          <w:vertAlign w:val="superscript"/>
        </w:rPr>
        <w:t xml:space="preserve">3 </w:t>
      </w:r>
      <w:r>
        <w:rPr>
          <w:rFonts w:cs="Arial"/>
        </w:rPr>
        <w:t>das Kriterium der Schwermetalle (Dichte</w:t>
      </w:r>
      <w:r w:rsidR="00D331A7">
        <w:rPr>
          <w:rFonts w:cs="Arial"/>
        </w:rPr>
        <w:t> </w:t>
      </w:r>
      <w:r>
        <w:rPr>
          <w:rFonts w:cs="Arial"/>
        </w:rPr>
        <w:t>&gt;</w:t>
      </w:r>
      <w:r w:rsidR="00D331A7">
        <w:rPr>
          <w:rFonts w:cs="Arial"/>
        </w:rPr>
        <w:t> </w:t>
      </w:r>
      <w:r>
        <w:rPr>
          <w:rFonts w:cs="Arial"/>
        </w:rPr>
        <w:t>5</w:t>
      </w:r>
      <w:r w:rsidR="00D331A7">
        <w:rPr>
          <w:rFonts w:cs="Arial"/>
        </w:rPr>
        <w:t> </w:t>
      </w:r>
      <w:r>
        <w:rPr>
          <w:rFonts w:cs="Arial"/>
        </w:rPr>
        <w:t>g/cm</w:t>
      </w:r>
      <w:r>
        <w:rPr>
          <w:rFonts w:cs="Arial"/>
          <w:vertAlign w:val="superscript"/>
        </w:rPr>
        <w:t>3</w:t>
      </w:r>
      <w:r>
        <w:rPr>
          <w:rFonts w:cs="Arial"/>
        </w:rPr>
        <w:t>). Die hohe erste Ionisierungsenergie ist ebenso eine Eigenschaft von Edelmetallen wie das hohe Standard</w:t>
      </w:r>
      <w:r w:rsidR="00D331A7">
        <w:rPr>
          <w:rFonts w:cs="Arial"/>
        </w:rPr>
        <w:t>-P</w:t>
      </w:r>
      <w:r>
        <w:rPr>
          <w:rFonts w:cs="Arial"/>
        </w:rPr>
        <w:t>otential. Alle Elemente, deren Normal</w:t>
      </w:r>
      <w:r w:rsidR="00D331A7">
        <w:rPr>
          <w:rFonts w:cs="Arial"/>
        </w:rPr>
        <w:t>-P</w:t>
      </w:r>
      <w:r>
        <w:rPr>
          <w:rFonts w:cs="Arial"/>
        </w:rPr>
        <w:t>otential größer ist als das von Wasserstoff (E</w:t>
      </w:r>
      <w:r>
        <w:rPr>
          <w:rFonts w:cs="Arial"/>
          <w:vertAlign w:val="superscript"/>
        </w:rPr>
        <w:t>0</w:t>
      </w:r>
      <w:r w:rsidR="00D331A7">
        <w:rPr>
          <w:rFonts w:cs="Arial"/>
          <w:vertAlign w:val="superscript"/>
        </w:rPr>
        <w:t> </w:t>
      </w:r>
      <w:r>
        <w:rPr>
          <w:rFonts w:cs="Arial"/>
        </w:rPr>
        <w:t>&gt;</w:t>
      </w:r>
      <w:r w:rsidR="00D331A7">
        <w:rPr>
          <w:rFonts w:cs="Arial"/>
        </w:rPr>
        <w:t> </w:t>
      </w:r>
      <w:r>
        <w:rPr>
          <w:rFonts w:cs="Arial"/>
        </w:rPr>
        <w:t>0</w:t>
      </w:r>
      <w:r w:rsidR="00D331A7">
        <w:rPr>
          <w:rFonts w:cs="Arial"/>
        </w:rPr>
        <w:t> </w:t>
      </w:r>
      <w:r>
        <w:rPr>
          <w:rFonts w:cs="Arial"/>
        </w:rPr>
        <w:t>V) werden als Edelmetalle bezeichnet. Außerdem ist Gold, wie alle Edelmetalle, chemisch inert. Es zeigt also eine hohe Oxidationsbeständigkeit gegen Luft und wird auch von Säuren nicht angegriffen. Gelöst werden kann es nur in sehr starken Oxidationsmitteln wie Königswasser.</w:t>
      </w:r>
    </w:p>
    <w:p w14:paraId="7C2CBC19" w14:textId="7C1E1C9C" w:rsidR="00811153" w:rsidRDefault="00811153" w:rsidP="00811153">
      <w:pPr>
        <w:pStyle w:val="berschrift1"/>
      </w:pPr>
      <w:bookmarkStart w:id="10" w:name="_Toc53138820"/>
      <w:r>
        <w:t xml:space="preserve">Experiment: Aqua </w:t>
      </w:r>
      <w:proofErr w:type="spellStart"/>
      <w:r>
        <w:t>regia</w:t>
      </w:r>
      <w:proofErr w:type="spellEnd"/>
      <w:r>
        <w:t xml:space="preserve"> - Königswasser</w:t>
      </w:r>
      <w:bookmarkEnd w:id="10"/>
    </w:p>
    <w:p w14:paraId="2A3C88E8" w14:textId="7DF154A4" w:rsidR="00811153" w:rsidRDefault="00811153" w:rsidP="00811153">
      <w:r w:rsidRPr="00811153">
        <w:rPr>
          <w:rStyle w:val="Fett"/>
        </w:rPr>
        <w:t>Zeitbedarf</w:t>
      </w:r>
      <w:r>
        <w:t>: 15 Minuten</w:t>
      </w:r>
    </w:p>
    <w:p w14:paraId="2E49190E" w14:textId="76CEA625" w:rsidR="00811153" w:rsidRDefault="00811153" w:rsidP="00EE3825">
      <w:pPr>
        <w:ind w:left="567" w:hanging="567"/>
      </w:pPr>
      <w:r w:rsidRPr="00811153">
        <w:rPr>
          <w:rStyle w:val="Fett"/>
        </w:rPr>
        <w:t>Ziel</w:t>
      </w:r>
      <w:r>
        <w:t xml:space="preserve">: Demonstration der </w:t>
      </w:r>
      <w:proofErr w:type="spellStart"/>
      <w:r>
        <w:t>Inertheit</w:t>
      </w:r>
      <w:proofErr w:type="spellEnd"/>
      <w:r>
        <w:t xml:space="preserve"> gegenüber starken Säuren und der Wirkung von Königswasser durch das Auflösen von Gold</w:t>
      </w:r>
    </w:p>
    <w:p w14:paraId="70C8E0E9" w14:textId="2A0D1292" w:rsidR="00811153" w:rsidRDefault="00811153" w:rsidP="00811153">
      <w:r w:rsidRPr="00811153">
        <w:rPr>
          <w:rStyle w:val="Fett"/>
        </w:rPr>
        <w:t>Material</w:t>
      </w:r>
      <w:r>
        <w:t>:</w:t>
      </w:r>
    </w:p>
    <w:p w14:paraId="3851B92C" w14:textId="77777777" w:rsidR="00811153" w:rsidRDefault="00811153" w:rsidP="00811153">
      <w:pPr>
        <w:pStyle w:val="Liste1Aufzhlung"/>
        <w:sectPr w:rsidR="00811153" w:rsidSect="003A5103">
          <w:type w:val="continuous"/>
          <w:pgSz w:w="11906" w:h="16838"/>
          <w:pgMar w:top="851" w:right="1134" w:bottom="851" w:left="1418" w:header="0" w:footer="0" w:gutter="0"/>
          <w:cols w:space="708"/>
          <w:titlePg/>
          <w:docGrid w:linePitch="360"/>
        </w:sectPr>
      </w:pPr>
    </w:p>
    <w:p w14:paraId="528E2987" w14:textId="76911EA6" w:rsidR="00811153" w:rsidRDefault="00811153" w:rsidP="00811153">
      <w:pPr>
        <w:pStyle w:val="Liste1Aufzhlung"/>
      </w:pPr>
      <w:r>
        <w:t>Becherglas</w:t>
      </w:r>
    </w:p>
    <w:p w14:paraId="1FA96BE5" w14:textId="0966C755" w:rsidR="00811153" w:rsidRDefault="00811153" w:rsidP="00811153">
      <w:pPr>
        <w:pStyle w:val="Liste1Aufzhlung"/>
      </w:pPr>
      <w:r>
        <w:t>Pinzette</w:t>
      </w:r>
    </w:p>
    <w:p w14:paraId="46F9AAF2" w14:textId="0D6C4B45" w:rsidR="00811153" w:rsidRDefault="00811153" w:rsidP="00811153">
      <w:pPr>
        <w:pStyle w:val="Liste1Aufzhlung"/>
      </w:pPr>
      <w:r>
        <w:t>Mess-Zylinder</w:t>
      </w:r>
    </w:p>
    <w:p w14:paraId="0E904B0B" w14:textId="76DB074F" w:rsidR="00811153" w:rsidRDefault="00811153" w:rsidP="00811153">
      <w:pPr>
        <w:pStyle w:val="Liste1Aufzhlung"/>
      </w:pPr>
      <w:r>
        <w:t>Schutzhandschuhe</w:t>
      </w:r>
    </w:p>
    <w:p w14:paraId="65A2A246" w14:textId="77777777" w:rsidR="00811153" w:rsidRDefault="00811153" w:rsidP="00811153">
      <w:pPr>
        <w:rPr>
          <w:rStyle w:val="Fett"/>
        </w:rPr>
        <w:sectPr w:rsidR="00811153" w:rsidSect="00811153">
          <w:type w:val="continuous"/>
          <w:pgSz w:w="11906" w:h="16838"/>
          <w:pgMar w:top="851" w:right="1134" w:bottom="851" w:left="1418" w:header="0" w:footer="0" w:gutter="0"/>
          <w:cols w:num="2" w:space="708"/>
          <w:titlePg/>
          <w:docGrid w:linePitch="360"/>
        </w:sectPr>
      </w:pPr>
    </w:p>
    <w:p w14:paraId="4BB46400" w14:textId="323991FF" w:rsidR="00811153" w:rsidRDefault="00811153" w:rsidP="00811153">
      <w:r w:rsidRPr="00811153">
        <w:rPr>
          <w:rStyle w:val="Fett"/>
        </w:rPr>
        <w:t>Chemikalien</w:t>
      </w:r>
      <w:r>
        <w:t>:</w:t>
      </w:r>
    </w:p>
    <w:p w14:paraId="75364D9C" w14:textId="77777777" w:rsidR="00811153" w:rsidRDefault="00811153" w:rsidP="00811153">
      <w:pPr>
        <w:pStyle w:val="Liste1Aufzhlung"/>
        <w:sectPr w:rsidR="00811153" w:rsidSect="003A5103">
          <w:type w:val="continuous"/>
          <w:pgSz w:w="11906" w:h="16838"/>
          <w:pgMar w:top="851" w:right="1134" w:bottom="851" w:left="1418" w:header="0" w:footer="0" w:gutter="0"/>
          <w:cols w:space="708"/>
          <w:titlePg/>
          <w:docGrid w:linePitch="360"/>
        </w:sectPr>
      </w:pPr>
    </w:p>
    <w:p w14:paraId="48FBC80D" w14:textId="3B277EC0" w:rsidR="00811153" w:rsidRDefault="00811153" w:rsidP="00811153">
      <w:pPr>
        <w:pStyle w:val="Liste1Aufzhlung"/>
      </w:pPr>
      <w:r>
        <w:t>Blatt-</w:t>
      </w:r>
      <w:r w:rsidRPr="00811153">
        <w:rPr>
          <w:rStyle w:val="RotZchn"/>
        </w:rPr>
        <w:t>Gold</w:t>
      </w:r>
    </w:p>
    <w:p w14:paraId="30CD25E6" w14:textId="3A3C2450" w:rsidR="00811153" w:rsidRDefault="00811153" w:rsidP="00811153">
      <w:pPr>
        <w:pStyle w:val="Liste1Aufzhlung"/>
        <w:spacing w:before="0"/>
      </w:pPr>
      <w:bookmarkStart w:id="11" w:name="_Hlk47336202"/>
      <w:r w:rsidRPr="00811153">
        <w:rPr>
          <w:rStyle w:val="RotZchn"/>
        </w:rPr>
        <w:t>Salzsäure</w:t>
      </w:r>
      <w:r w:rsidR="00EE3825" w:rsidRPr="00EE3825">
        <w:t xml:space="preserve"> (3 Teile)</w:t>
      </w:r>
      <w:r w:rsidR="00EE3825" w:rsidRPr="00EE3825">
        <w:tab/>
      </w:r>
      <w:r w:rsidRPr="000740FB">
        <w:br/>
        <w:t>w= 32% (</w:t>
      </w:r>
      <w:proofErr w:type="spellStart"/>
      <w:r w:rsidRPr="000740FB">
        <w:t>konz</w:t>
      </w:r>
      <w:proofErr w:type="spellEnd"/>
      <w:r w:rsidRPr="000740FB">
        <w:t>.)</w:t>
      </w:r>
      <w:r w:rsidR="00EE3825">
        <w:tab/>
      </w:r>
      <w:r w:rsidR="00EE3825">
        <w:br/>
      </w:r>
      <w:r w:rsidRPr="00811153">
        <w:rPr>
          <w:rStyle w:val="CASNrZchn"/>
        </w:rPr>
        <w:t>CAS-Nr.: 7647-01-0</w:t>
      </w:r>
      <w:r>
        <w:tab/>
      </w:r>
      <w:r w:rsidRPr="000740FB">
        <w:br/>
      </w:r>
      <w:r w:rsidRPr="000740FB">
        <w:rPr>
          <w:noProof/>
          <w:lang w:eastAsia="de-DE"/>
        </w:rPr>
        <w:drawing>
          <wp:inline distT="0" distB="0" distL="0" distR="0" wp14:anchorId="16EE52BF" wp14:editId="4FE91CB6">
            <wp:extent cx="358140" cy="365760"/>
            <wp:effectExtent l="0" t="0" r="3810" b="0"/>
            <wp:docPr id="4940" name="Grafik 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w:t>
      </w:r>
      <w:r w:rsidRPr="000740FB">
        <w:rPr>
          <w:noProof/>
          <w:lang w:eastAsia="de-DE"/>
        </w:rPr>
        <w:drawing>
          <wp:inline distT="0" distB="0" distL="0" distR="0" wp14:anchorId="3CFF5C37" wp14:editId="2B818B9D">
            <wp:extent cx="358140" cy="365760"/>
            <wp:effectExtent l="0" t="0" r="3810" b="0"/>
            <wp:docPr id="4941" name="Grafik 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tab/>
      </w:r>
      <w:r w:rsidRPr="000740FB">
        <w:br/>
      </w:r>
      <w:r w:rsidRPr="00811153">
        <w:rPr>
          <w:rStyle w:val="CASNrZchn"/>
        </w:rPr>
        <w:t>H314, H335, H290</w:t>
      </w:r>
      <w:r w:rsidRPr="00811153">
        <w:rPr>
          <w:rStyle w:val="CASNrZchn"/>
        </w:rPr>
        <w:tab/>
      </w:r>
      <w:r w:rsidRPr="00811153">
        <w:rPr>
          <w:rStyle w:val="CASNrZchn"/>
        </w:rPr>
        <w:br/>
        <w:t>P260, P305+P351+P338, P303+P361+P353, P304+P340, P309+P311</w:t>
      </w:r>
      <w:bookmarkEnd w:id="11"/>
    </w:p>
    <w:p w14:paraId="05B1E986" w14:textId="638E23A3" w:rsidR="00811153" w:rsidRDefault="00811153" w:rsidP="00811153">
      <w:pPr>
        <w:pStyle w:val="Liste1Aufzhlung"/>
        <w:spacing w:before="0"/>
      </w:pPr>
      <w:r>
        <w:rPr>
          <w:rStyle w:val="RotZchn"/>
        </w:rPr>
        <w:br w:type="column"/>
      </w:r>
      <w:r w:rsidRPr="00811153">
        <w:rPr>
          <w:rStyle w:val="RotZchn"/>
        </w:rPr>
        <w:t>Salpetersäur</w:t>
      </w:r>
      <w:r>
        <w:rPr>
          <w:rStyle w:val="RotZchn"/>
        </w:rPr>
        <w:t>e</w:t>
      </w:r>
      <w:r w:rsidR="00EE3825" w:rsidRPr="00EE3825">
        <w:t xml:space="preserve"> (1 Teil)</w:t>
      </w:r>
      <w:r w:rsidR="00EE3825" w:rsidRPr="00EE3825">
        <w:tab/>
      </w:r>
      <w:r>
        <w:br/>
        <w:t>w= 65% (</w:t>
      </w:r>
      <w:proofErr w:type="spellStart"/>
      <w:r>
        <w:t>konz</w:t>
      </w:r>
      <w:proofErr w:type="spellEnd"/>
      <w:r>
        <w:t>.)</w:t>
      </w:r>
      <w:r w:rsidR="00EE3825">
        <w:tab/>
      </w:r>
      <w:r w:rsidR="00EE3825">
        <w:br/>
      </w:r>
      <w:r w:rsidRPr="00811153">
        <w:rPr>
          <w:rStyle w:val="CASNrZchn"/>
        </w:rPr>
        <w:t>CAS-Nr.: 7697-37-2</w:t>
      </w:r>
      <w:r>
        <w:tab/>
      </w:r>
      <w:r>
        <w:br/>
      </w:r>
      <w:r>
        <w:rPr>
          <w:noProof/>
          <w:lang w:eastAsia="de-DE"/>
        </w:rPr>
        <w:drawing>
          <wp:inline distT="0" distB="0" distL="0" distR="0" wp14:anchorId="23E98097" wp14:editId="4FF6D4B5">
            <wp:extent cx="359410" cy="359410"/>
            <wp:effectExtent l="0" t="0" r="2540" b="2540"/>
            <wp:docPr id="5015" name="Grafik 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inline>
        </w:drawing>
      </w:r>
      <w:r>
        <w:t xml:space="preserve"> </w:t>
      </w:r>
      <w:r>
        <w:rPr>
          <w:noProof/>
          <w:lang w:eastAsia="de-DE"/>
        </w:rPr>
        <w:drawing>
          <wp:inline distT="0" distB="0" distL="0" distR="0" wp14:anchorId="4B4AF1E7" wp14:editId="152F1612">
            <wp:extent cx="359410" cy="359410"/>
            <wp:effectExtent l="0" t="0" r="2540" b="2540"/>
            <wp:docPr id="5016" name="Grafik 5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inline>
        </w:drawing>
      </w:r>
      <w:r>
        <w:t xml:space="preserve"> </w:t>
      </w:r>
      <w:r>
        <w:rPr>
          <w:noProof/>
          <w:lang w:eastAsia="de-DE"/>
        </w:rPr>
        <w:drawing>
          <wp:inline distT="0" distB="0" distL="0" distR="0" wp14:anchorId="4A6E5A46" wp14:editId="068A0FF1">
            <wp:extent cx="359410" cy="359410"/>
            <wp:effectExtent l="0" t="0" r="2540" b="2540"/>
            <wp:docPr id="5017" name="Grafik 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inline>
        </w:drawing>
      </w:r>
      <w:r>
        <w:t xml:space="preserve"> Gefahr</w:t>
      </w:r>
      <w:r>
        <w:tab/>
      </w:r>
      <w:r>
        <w:br/>
      </w:r>
      <w:r w:rsidRPr="00811153">
        <w:rPr>
          <w:rStyle w:val="CASNrZchn"/>
        </w:rPr>
        <w:t>H272, H290, H314, H331, EUH071</w:t>
      </w:r>
      <w:r w:rsidRPr="00811153">
        <w:rPr>
          <w:rStyle w:val="CASNrZchn"/>
        </w:rPr>
        <w:tab/>
      </w:r>
      <w:r w:rsidRPr="00811153">
        <w:rPr>
          <w:rStyle w:val="CASNrZchn"/>
        </w:rPr>
        <w:br/>
        <w:t>P220, P260, P280, P310, P304+P340, P303+P361+P353, P305+P351+P338</w:t>
      </w:r>
    </w:p>
    <w:p w14:paraId="6D2F6E91" w14:textId="77777777" w:rsidR="00811153" w:rsidRDefault="00811153" w:rsidP="00811153">
      <w:pPr>
        <w:sectPr w:rsidR="00811153" w:rsidSect="00811153">
          <w:type w:val="continuous"/>
          <w:pgSz w:w="11906" w:h="16838"/>
          <w:pgMar w:top="851" w:right="1134" w:bottom="851" w:left="1418" w:header="0" w:footer="0" w:gutter="0"/>
          <w:cols w:num="2" w:space="708"/>
          <w:titlePg/>
          <w:docGrid w:linePitch="360"/>
        </w:sectPr>
      </w:pPr>
    </w:p>
    <w:p w14:paraId="4444824C" w14:textId="1CAD647E" w:rsidR="00811153" w:rsidRDefault="00811153" w:rsidP="00811153">
      <w:r w:rsidRPr="00EE3825">
        <w:rPr>
          <w:rStyle w:val="Fett"/>
        </w:rPr>
        <w:t>Durchführung 1</w:t>
      </w:r>
      <w:r>
        <w:t xml:space="preserve">: Blatt-Gold wird in </w:t>
      </w:r>
      <w:proofErr w:type="spellStart"/>
      <w:r>
        <w:t>konz</w:t>
      </w:r>
      <w:proofErr w:type="spellEnd"/>
      <w:r>
        <w:t>. Salzsäure gegeben</w:t>
      </w:r>
    </w:p>
    <w:p w14:paraId="42F5001A" w14:textId="499BB7FF" w:rsidR="00811153" w:rsidRDefault="00811153" w:rsidP="00811153">
      <w:r w:rsidRPr="00EE3825">
        <w:rPr>
          <w:rStyle w:val="Fett"/>
        </w:rPr>
        <w:t>Beobachtung 1</w:t>
      </w:r>
      <w:r>
        <w:t xml:space="preserve">: Die </w:t>
      </w:r>
      <w:proofErr w:type="spellStart"/>
      <w:r>
        <w:t>Inertheit</w:t>
      </w:r>
      <w:proofErr w:type="spellEnd"/>
      <w:r>
        <w:t xml:space="preserve"> des Edelmetalls wird gezeigt, das Blatt-Gold löst sich nicht</w:t>
      </w:r>
      <w:r w:rsidR="00EE3825">
        <w:t>.</w:t>
      </w:r>
    </w:p>
    <w:p w14:paraId="75EE8DF2" w14:textId="60D3512D" w:rsidR="00EE3825" w:rsidRDefault="00EE3825" w:rsidP="00EE3825">
      <w:pPr>
        <w:pStyle w:val="Bilder"/>
      </w:pPr>
      <w:r>
        <w:rPr>
          <w:lang w:eastAsia="de-DE"/>
        </w:rPr>
        <w:drawing>
          <wp:inline distT="0" distB="0" distL="0" distR="0" wp14:anchorId="4137CBA2" wp14:editId="06925D00">
            <wp:extent cx="1351590" cy="1800000"/>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1590" cy="1800000"/>
                    </a:xfrm>
                    <a:prstGeom prst="rect">
                      <a:avLst/>
                    </a:prstGeom>
                    <a:noFill/>
                    <a:ln>
                      <a:noFill/>
                    </a:ln>
                  </pic:spPr>
                </pic:pic>
              </a:graphicData>
            </a:graphic>
          </wp:inline>
        </w:drawing>
      </w:r>
    </w:p>
    <w:p w14:paraId="25DE0FFA" w14:textId="05DC4EB4" w:rsidR="00EE3825" w:rsidRDefault="00EE3825" w:rsidP="00EE3825">
      <w:pPr>
        <w:pStyle w:val="Beschriftung"/>
      </w:pPr>
      <w:r>
        <w:t xml:space="preserve">Abb. </w:t>
      </w:r>
      <w:r w:rsidR="00957DE0">
        <w:fldChar w:fldCharType="begin"/>
      </w:r>
      <w:r w:rsidR="00957DE0">
        <w:instrText xml:space="preserve"> </w:instrText>
      </w:r>
      <w:r w:rsidR="00957DE0">
        <w:instrText xml:space="preserve">SEQ Abb. \* ARABIC </w:instrText>
      </w:r>
      <w:r w:rsidR="00957DE0">
        <w:fldChar w:fldCharType="separate"/>
      </w:r>
      <w:r w:rsidR="00957DE0">
        <w:rPr>
          <w:noProof/>
        </w:rPr>
        <w:t>7</w:t>
      </w:r>
      <w:r w:rsidR="00957DE0">
        <w:rPr>
          <w:noProof/>
        </w:rPr>
        <w:fldChar w:fldCharType="end"/>
      </w:r>
      <w:r>
        <w:t>: Blatt-Gold in Salzsäure</w:t>
      </w:r>
    </w:p>
    <w:p w14:paraId="5B94B6CA" w14:textId="5EFA17FB" w:rsidR="00EE3825" w:rsidRDefault="00EE3825" w:rsidP="00EE3825">
      <w:r w:rsidRPr="00EE3825">
        <w:rPr>
          <w:rStyle w:val="Fett"/>
        </w:rPr>
        <w:t>Durchführung 2</w:t>
      </w:r>
      <w:r>
        <w:t xml:space="preserve">: Es wird 1 Teil </w:t>
      </w:r>
      <w:proofErr w:type="spellStart"/>
      <w:r>
        <w:t>konz</w:t>
      </w:r>
      <w:proofErr w:type="spellEnd"/>
      <w:r>
        <w:t>. Salpetersäure hinzugegeben.</w:t>
      </w:r>
    </w:p>
    <w:p w14:paraId="3B76D266" w14:textId="4AFA7128" w:rsidR="00EE3825" w:rsidRDefault="00EE3825" w:rsidP="00EE3825">
      <w:r w:rsidRPr="00EE3825">
        <w:rPr>
          <w:rStyle w:val="Fett"/>
        </w:rPr>
        <w:t>Beobachtung 2</w:t>
      </w:r>
      <w:r>
        <w:t>: Das Blatt-Gold löst sich, es entsteht eine gelbliche Färbung.</w:t>
      </w:r>
    </w:p>
    <w:p w14:paraId="04D3DB7C" w14:textId="1092A9FA" w:rsidR="00EE3825" w:rsidRDefault="00EE3825" w:rsidP="00EE3825">
      <w:pPr>
        <w:pStyle w:val="Bilder"/>
      </w:pPr>
      <w:r>
        <w:rPr>
          <w:lang w:eastAsia="de-DE"/>
        </w:rPr>
        <w:drawing>
          <wp:inline distT="0" distB="0" distL="0" distR="0" wp14:anchorId="6FF6AFDB" wp14:editId="0BF67DED">
            <wp:extent cx="1351590" cy="1800000"/>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1590" cy="1800000"/>
                    </a:xfrm>
                    <a:prstGeom prst="rect">
                      <a:avLst/>
                    </a:prstGeom>
                    <a:noFill/>
                    <a:ln>
                      <a:noFill/>
                    </a:ln>
                  </pic:spPr>
                </pic:pic>
              </a:graphicData>
            </a:graphic>
          </wp:inline>
        </w:drawing>
      </w:r>
    </w:p>
    <w:p w14:paraId="658F9CC8" w14:textId="322145D8" w:rsidR="00EE3825" w:rsidRDefault="00EE3825" w:rsidP="00EE3825">
      <w:pPr>
        <w:pStyle w:val="Beschriftung"/>
      </w:pPr>
      <w:r>
        <w:t xml:space="preserve">Abb. </w:t>
      </w:r>
      <w:r w:rsidR="00957DE0">
        <w:fldChar w:fldCharType="begin"/>
      </w:r>
      <w:r w:rsidR="00957DE0">
        <w:instrText xml:space="preserve"> SEQ Abb. \* ARABIC </w:instrText>
      </w:r>
      <w:r w:rsidR="00957DE0">
        <w:fldChar w:fldCharType="separate"/>
      </w:r>
      <w:r w:rsidR="00957DE0">
        <w:rPr>
          <w:noProof/>
        </w:rPr>
        <w:t>8</w:t>
      </w:r>
      <w:r w:rsidR="00957DE0">
        <w:rPr>
          <w:noProof/>
        </w:rPr>
        <w:fldChar w:fldCharType="end"/>
      </w:r>
      <w:r>
        <w:t>: Blatt-Gold in Königswasser</w:t>
      </w:r>
    </w:p>
    <w:p w14:paraId="05315001" w14:textId="4567E940" w:rsidR="00EE3825" w:rsidRDefault="00EE3825" w:rsidP="00EE3825">
      <w:r w:rsidRPr="00EE3825">
        <w:rPr>
          <w:rStyle w:val="Fett"/>
        </w:rPr>
        <w:t>Deutung</w:t>
      </w:r>
      <w:r>
        <w:t>: Gold kann in Königswasser gelöst werden.</w:t>
      </w:r>
    </w:p>
    <w:p w14:paraId="3E6C078E" w14:textId="6926EC90" w:rsidR="00EE3825" w:rsidRDefault="00EE3825" w:rsidP="00EE3825">
      <w:pPr>
        <w:ind w:left="567" w:hanging="567"/>
      </w:pPr>
      <w:r w:rsidRPr="00EE3825">
        <w:rPr>
          <w:rStyle w:val="Fett"/>
        </w:rPr>
        <w:t>Erklärung</w:t>
      </w:r>
      <w:r>
        <w:t>: Gold kann nur durch starke Oxidationsmittel, wie Königswasser oxidiert werden.</w:t>
      </w:r>
    </w:p>
    <w:p w14:paraId="154E5204" w14:textId="476A8506" w:rsidR="00EE3825" w:rsidRPr="00EE3825" w:rsidRDefault="00957DE0" w:rsidP="00EE3825">
      <w:pPr>
        <w:pStyle w:val="Formeln"/>
        <w:rPr>
          <w:rFonts w:eastAsiaTheme="minorEastAsia"/>
        </w:rPr>
      </w:pPr>
      <m:oMathPara>
        <m:oMath>
          <m:sSub>
            <m:sSubPr>
              <m:ctrlPr>
                <w:rPr>
                  <w:rFonts w:ascii="Cambria Math" w:hAnsi="Cambria Math"/>
                </w:rPr>
              </m:ctrlPr>
            </m:sSubPr>
            <m:e>
              <m:r>
                <m:rPr>
                  <m:nor/>
                </m:rPr>
                <m:t>HNO</m:t>
              </m:r>
            </m:e>
            <m:sub>
              <m:r>
                <m:rPr>
                  <m:nor/>
                </m:rPr>
                <m:t>3</m:t>
              </m:r>
            </m:sub>
          </m:sSub>
          <m:r>
            <m:rPr>
              <m:nor/>
            </m:rPr>
            <m:t xml:space="preserve"> + 3HCl </m:t>
          </m:r>
          <m:r>
            <m:rPr>
              <m:nor/>
            </m:rPr>
            <w:rPr>
              <w:rFonts w:ascii="Cambria Math" w:hAnsi="Cambria Math" w:cs="Cambria Math"/>
            </w:rPr>
            <m:t>⟶</m:t>
          </m:r>
          <m:r>
            <m:rPr>
              <m:nor/>
            </m:rPr>
            <m:t xml:space="preserve"> </m:t>
          </m:r>
          <w:proofErr w:type="spellStart"/>
          <m:r>
            <m:rPr>
              <m:nor/>
            </m:rPr>
            <m:t>NOCl</m:t>
          </m:r>
          <w:proofErr w:type="spellEnd"/>
          <m:r>
            <m:rPr>
              <m:nor/>
            </m:rPr>
            <m:t xml:space="preserve"> + 2</m:t>
          </m:r>
          <m:sSub>
            <m:sSubPr>
              <m:ctrlPr>
                <w:rPr>
                  <w:rFonts w:ascii="Cambria Math" w:hAnsi="Cambria Math"/>
                </w:rPr>
              </m:ctrlPr>
            </m:sSubPr>
            <m:e>
              <m:r>
                <m:rPr>
                  <m:nor/>
                </m:rPr>
                <m:t>Cl</m:t>
              </m:r>
            </m:e>
            <m:sub>
              <m:r>
                <m:rPr>
                  <m:nor/>
                </m:rPr>
                <m:t>nasc.</m:t>
              </m:r>
            </m:sub>
          </m:sSub>
          <m:r>
            <m:rPr>
              <m:nor/>
            </m:rPr>
            <m:t xml:space="preserve"> + 2</m:t>
          </m:r>
          <m:sSub>
            <m:sSubPr>
              <m:ctrlPr>
                <w:rPr>
                  <w:rFonts w:ascii="Cambria Math" w:hAnsi="Cambria Math"/>
                </w:rPr>
              </m:ctrlPr>
            </m:sSubPr>
            <m:e>
              <m:r>
                <m:rPr>
                  <m:nor/>
                </m:rPr>
                <m:t>H</m:t>
              </m:r>
            </m:e>
            <m:sub>
              <m:r>
                <m:rPr>
                  <m:nor/>
                </m:rPr>
                <m:t>2</m:t>
              </m:r>
            </m:sub>
          </m:sSub>
          <m:r>
            <m:rPr>
              <m:nor/>
            </m:rPr>
            <m:t>O</m:t>
          </m:r>
        </m:oMath>
      </m:oMathPara>
    </w:p>
    <w:p w14:paraId="5C7E05DA" w14:textId="2604D34D" w:rsidR="00EE3825" w:rsidRPr="00EE3825" w:rsidRDefault="00EE3825" w:rsidP="00EE3825">
      <w:pPr>
        <w:pStyle w:val="Formeln"/>
        <w:rPr>
          <w:rFonts w:eastAsiaTheme="minorEastAsia"/>
        </w:rPr>
      </w:pPr>
      <m:oMathPara>
        <m:oMath>
          <m:r>
            <m:rPr>
              <m:nor/>
            </m:rPr>
            <m:t>2Au + 2NOCl + 6</m:t>
          </m:r>
          <m:sSub>
            <m:sSubPr>
              <m:ctrlPr>
                <w:rPr>
                  <w:rFonts w:ascii="Cambria Math" w:hAnsi="Cambria Math"/>
                </w:rPr>
              </m:ctrlPr>
            </m:sSubPr>
            <m:e>
              <m:r>
                <m:rPr>
                  <m:nor/>
                </m:rPr>
                <m:t>Cl</m:t>
              </m:r>
            </m:e>
            <m:sub>
              <m:r>
                <m:rPr>
                  <m:nor/>
                </m:rPr>
                <m:t>nasc.</m:t>
              </m:r>
            </m:sub>
          </m:sSub>
          <m:r>
            <m:rPr>
              <m:nor/>
            </m:rPr>
            <m:t xml:space="preserve"> + 2</m:t>
          </m:r>
          <m:sSub>
            <m:sSubPr>
              <m:ctrlPr>
                <w:rPr>
                  <w:rFonts w:ascii="Cambria Math" w:hAnsi="Cambria Math"/>
                </w:rPr>
              </m:ctrlPr>
            </m:sSubPr>
            <m:e>
              <m:r>
                <m:rPr>
                  <m:nor/>
                </m:rPr>
                <m:t>HNO</m:t>
              </m:r>
            </m:e>
            <m:sub>
              <m:r>
                <m:rPr>
                  <m:nor/>
                </m:rPr>
                <m:t>3</m:t>
              </m:r>
            </m:sub>
          </m:sSub>
          <m:r>
            <m:rPr>
              <m:nor/>
            </m:rPr>
            <m:t xml:space="preserve"> </m:t>
          </m:r>
          <m:r>
            <m:rPr>
              <m:nor/>
            </m:rPr>
            <w:rPr>
              <w:rFonts w:ascii="Cambria Math" w:hAnsi="Cambria Math" w:cs="Cambria Math"/>
            </w:rPr>
            <m:t>⟶</m:t>
          </m:r>
          <m:r>
            <m:rPr>
              <m:nor/>
            </m:rPr>
            <m:t>2</m:t>
          </m:r>
          <m:sSub>
            <m:sSubPr>
              <m:ctrlPr>
                <w:rPr>
                  <w:rFonts w:ascii="Cambria Math" w:hAnsi="Cambria Math"/>
                </w:rPr>
              </m:ctrlPr>
            </m:sSubPr>
            <m:e>
              <m:r>
                <m:rPr>
                  <m:nor/>
                </m:rPr>
                <m:t>HAuCl</m:t>
              </m:r>
            </m:e>
            <m:sub>
              <m:r>
                <m:rPr>
                  <m:nor/>
                </m:rPr>
                <m:t>4</m:t>
              </m:r>
            </m:sub>
          </m:sSub>
          <m:r>
            <m:rPr>
              <m:nor/>
            </m:rPr>
            <m:t xml:space="preserve"> + 4</m:t>
          </m:r>
          <m:sSub>
            <m:sSubPr>
              <m:ctrlPr>
                <w:rPr>
                  <w:rFonts w:ascii="Cambria Math" w:hAnsi="Cambria Math"/>
                </w:rPr>
              </m:ctrlPr>
            </m:sSubPr>
            <m:e>
              <m:r>
                <m:rPr>
                  <m:nor/>
                </m:rPr>
                <m:t>NO</m:t>
              </m:r>
            </m:e>
            <m:sub>
              <m:r>
                <m:rPr>
                  <m:nor/>
                </m:rPr>
                <m:t>2</m:t>
              </m:r>
            </m:sub>
          </m:sSub>
        </m:oMath>
      </m:oMathPara>
    </w:p>
    <w:p w14:paraId="222B044C" w14:textId="02381F2C" w:rsidR="00EE3825" w:rsidRDefault="00EE3825" w:rsidP="00EE3825">
      <w:r w:rsidRPr="00EE3825">
        <w:rPr>
          <w:rStyle w:val="Fett"/>
        </w:rPr>
        <w:t>Entsorgung</w:t>
      </w:r>
      <w:r>
        <w:t>: Neutralisation im Becherglas und Entsorgung im Ausguss.</w:t>
      </w:r>
    </w:p>
    <w:p w14:paraId="3E108791" w14:textId="2DA0E9EA" w:rsidR="00EE3825" w:rsidRDefault="00EE3825" w:rsidP="00EE3825">
      <w:pPr>
        <w:ind w:left="567" w:hanging="567"/>
      </w:pPr>
      <w:r w:rsidRPr="00EE3825">
        <w:rPr>
          <w:rStyle w:val="Fett"/>
        </w:rPr>
        <w:t>Quelle</w:t>
      </w:r>
      <w:r>
        <w:t xml:space="preserve">: </w:t>
      </w:r>
      <w:r w:rsidRPr="00EE3825">
        <w:t>Obendrauf V., Praxis der Naturwissenschaften -Chemie in der Schule, Experimente mit Blattgold, (5), 2008, S. 31-32</w:t>
      </w:r>
    </w:p>
    <w:p w14:paraId="113A9459" w14:textId="6C39C7FE" w:rsidR="00EE3825" w:rsidRDefault="00EE3825" w:rsidP="00EE3825">
      <w:pPr>
        <w:pStyle w:val="berschrift1"/>
      </w:pPr>
      <w:bookmarkStart w:id="12" w:name="_Toc53138821"/>
      <w:r>
        <w:t>Verbindungen des Goldes</w:t>
      </w:r>
      <w:bookmarkEnd w:id="12"/>
    </w:p>
    <w:p w14:paraId="7F79A69C" w14:textId="77777777" w:rsidR="00EE3825" w:rsidRDefault="00EE3825" w:rsidP="00EE3825">
      <w:r>
        <w:t>Neben den Verbindungen in der von Gold bevorzugten Oxidationszahl +III kommen auch folgende Verbindungen vor:</w:t>
      </w:r>
    </w:p>
    <w:p w14:paraId="78F9B085" w14:textId="77777777" w:rsidR="00EE3825" w:rsidRPr="00EE3825" w:rsidRDefault="00EE3825" w:rsidP="00EE3825">
      <w:pPr>
        <w:rPr>
          <w:rStyle w:val="Fett"/>
        </w:rPr>
      </w:pPr>
      <w:r w:rsidRPr="00EE3825">
        <w:rPr>
          <w:rStyle w:val="Fett"/>
        </w:rPr>
        <w:t xml:space="preserve">Oxidationszahl +I </w:t>
      </w:r>
    </w:p>
    <w:p w14:paraId="1DF5D647" w14:textId="7840072D" w:rsidR="00EE3825" w:rsidRDefault="00EE3825" w:rsidP="00EE3825">
      <w:r>
        <w:t>Au bildet lineare Verbindungen, in denen es die Oxidationszahl +I einnimmt. Allerdings sind in Wasser nur schwerlösliche Verbindungen, sowie stabile Komplexe mit kleinen Au</w:t>
      </w:r>
      <w:r>
        <w:rPr>
          <w:vertAlign w:val="superscript"/>
        </w:rPr>
        <w:t>+</w:t>
      </w:r>
      <w:r>
        <w:t>-Gleichgewichtskonzentrationen beständig. Der Grund hierfür ist das Potential</w:t>
      </w:r>
      <w:r w:rsidR="00D331A7">
        <w:t>-D</w:t>
      </w:r>
      <w:r>
        <w:t xml:space="preserve">iagramm von Gold: </w:t>
      </w:r>
    </w:p>
    <w:p w14:paraId="7FBA467E" w14:textId="2643C2A6" w:rsidR="00EE3825" w:rsidRPr="00EE3825" w:rsidRDefault="00EE3825" w:rsidP="00EE3825">
      <w:pPr>
        <w:pStyle w:val="Formeln"/>
      </w:pPr>
      <m:oMath>
        <m:r>
          <m:rPr>
            <m:nor/>
          </m:rPr>
          <w:rPr>
            <w:rFonts w:asciiTheme="minorHAnsi" w:hAnsiTheme="minorHAnsi" w:cstheme="minorHAnsi"/>
            <w:iCs/>
          </w:rPr>
          <m:t>3</m:t>
        </m:r>
        <m:sSup>
          <m:sSupPr>
            <m:ctrlPr>
              <w:rPr>
                <w:rFonts w:ascii="Cambria Math" w:hAnsi="Cambria Math" w:cstheme="minorHAnsi"/>
                <w:iCs/>
              </w:rPr>
            </m:ctrlPr>
          </m:sSupPr>
          <m:e>
            <m:r>
              <m:rPr>
                <m:nor/>
              </m:rPr>
              <w:rPr>
                <w:rFonts w:asciiTheme="minorHAnsi" w:hAnsiTheme="minorHAnsi" w:cstheme="minorHAnsi"/>
                <w:iCs/>
              </w:rPr>
              <m:t>Au</m:t>
            </m:r>
          </m:e>
          <m:sup>
            <m:r>
              <m:rPr>
                <m:nor/>
              </m:rPr>
              <w:rPr>
                <w:rFonts w:asciiTheme="minorHAnsi" w:hAnsiTheme="minorHAnsi" w:cstheme="minorHAnsi"/>
                <w:iCs/>
              </w:rPr>
              <m:t>+</m:t>
            </m:r>
          </m:sup>
        </m:sSup>
        <m:r>
          <m:rPr>
            <m:nor/>
          </m:rPr>
          <w:rPr>
            <w:rFonts w:asciiTheme="minorHAnsi" w:hAnsiTheme="minorHAnsi" w:cstheme="minorHAnsi"/>
            <w:iCs/>
          </w:rPr>
          <m:t xml:space="preserve"> </m:t>
        </m:r>
        <m:r>
          <m:rPr>
            <m:nor/>
          </m:rPr>
          <w:rPr>
            <w:rFonts w:ascii="Cambria Math" w:hAnsi="Cambria Math" w:cs="Cambria Math"/>
            <w:iCs/>
          </w:rPr>
          <m:t>⟶</m:t>
        </m:r>
        <m:r>
          <m:rPr>
            <m:nor/>
          </m:rPr>
          <w:rPr>
            <w:rFonts w:asciiTheme="minorHAnsi" w:hAnsiTheme="minorHAnsi" w:cstheme="minorHAnsi"/>
            <w:iCs/>
          </w:rPr>
          <m:t xml:space="preserve"> 2Au + </m:t>
        </m:r>
        <m:sSup>
          <m:sSupPr>
            <m:ctrlPr>
              <w:rPr>
                <w:rFonts w:ascii="Cambria Math" w:hAnsi="Cambria Math" w:cstheme="minorHAnsi"/>
                <w:iCs/>
              </w:rPr>
            </m:ctrlPr>
          </m:sSupPr>
          <m:e>
            <m:r>
              <m:rPr>
                <m:nor/>
              </m:rPr>
              <w:rPr>
                <w:rFonts w:asciiTheme="minorHAnsi" w:hAnsiTheme="minorHAnsi" w:cstheme="minorHAnsi"/>
                <w:iCs/>
              </w:rPr>
              <m:t>Au</m:t>
            </m:r>
          </m:e>
          <m:sup>
            <m:r>
              <m:rPr>
                <m:nor/>
              </m:rPr>
              <w:rPr>
                <w:rFonts w:asciiTheme="minorHAnsi" w:hAnsiTheme="minorHAnsi" w:cstheme="minorHAnsi"/>
                <w:iCs/>
              </w:rPr>
              <m:t>3+</m:t>
            </m:r>
          </m:sup>
        </m:sSup>
        <m:r>
          <w:rPr>
            <w:rFonts w:ascii="Cambria Math" w:hAnsi="Cambria Math" w:cstheme="minorHAnsi"/>
          </w:rPr>
          <m:t xml:space="preserve"> </m:t>
        </m:r>
      </m:oMath>
      <w:r>
        <w:rPr>
          <w:rFonts w:eastAsiaTheme="minorEastAsia"/>
        </w:rPr>
        <w:tab/>
      </w:r>
      <m:oMath>
        <m:r>
          <m:rPr>
            <m:nor/>
          </m:rPr>
          <w:rPr>
            <w:rFonts w:asciiTheme="minorHAnsi" w:hAnsiTheme="minorHAnsi" w:cstheme="minorHAnsi"/>
          </w:rPr>
          <m:t>ΔE = 0,29 V</m:t>
        </m:r>
      </m:oMath>
    </w:p>
    <w:p w14:paraId="0E2C335E" w14:textId="186BB905" w:rsidR="00EE3825" w:rsidRDefault="00865C49" w:rsidP="00EE3825">
      <w:pPr>
        <w:rPr>
          <w:rFonts w:cs="Arial"/>
        </w:rPr>
      </w:pPr>
      <w:r>
        <w:rPr>
          <w:rFonts w:cs="Arial"/>
        </w:rPr>
        <w:t>Au</w:t>
      </w:r>
      <w:r>
        <w:rPr>
          <w:rFonts w:cs="Arial"/>
          <w:vertAlign w:val="superscript"/>
        </w:rPr>
        <w:t>+</w:t>
      </w:r>
      <w:r>
        <w:rPr>
          <w:rFonts w:cs="Arial"/>
        </w:rPr>
        <w:t xml:space="preserve"> ist also in Wasser nicht beständig, es kommt zur Disproportionierung. Beispiele für Verbindungen dieser Oxidationszahl sind </w:t>
      </w:r>
      <w:proofErr w:type="spellStart"/>
      <w:r>
        <w:rPr>
          <w:rFonts w:cs="Arial"/>
        </w:rPr>
        <w:t>AuI</w:t>
      </w:r>
      <w:proofErr w:type="spellEnd"/>
      <w:r>
        <w:rPr>
          <w:rFonts w:cs="Arial"/>
        </w:rPr>
        <w:t>, Au</w:t>
      </w:r>
      <w:r>
        <w:rPr>
          <w:rFonts w:cs="Arial"/>
          <w:vertAlign w:val="subscript"/>
        </w:rPr>
        <w:t>2</w:t>
      </w:r>
      <w:r>
        <w:rPr>
          <w:rFonts w:cs="Arial"/>
        </w:rPr>
        <w:t xml:space="preserve">S, sowie der </w:t>
      </w:r>
      <w:proofErr w:type="spellStart"/>
      <w:r>
        <w:rPr>
          <w:rFonts w:cs="Arial"/>
        </w:rPr>
        <w:t>Dicyanoaurat</w:t>
      </w:r>
      <w:proofErr w:type="spellEnd"/>
      <w:r>
        <w:rPr>
          <w:rFonts w:cs="Arial"/>
        </w:rPr>
        <w:t>(I)-Komplex der bei der Cyanid-</w:t>
      </w:r>
      <w:proofErr w:type="spellStart"/>
      <w:r>
        <w:rPr>
          <w:rFonts w:cs="Arial"/>
        </w:rPr>
        <w:t>Laugerei</w:t>
      </w:r>
      <w:proofErr w:type="spellEnd"/>
      <w:r>
        <w:rPr>
          <w:rFonts w:cs="Arial"/>
        </w:rPr>
        <w:t xml:space="preserve"> entsteht.</w:t>
      </w:r>
    </w:p>
    <w:p w14:paraId="2A73067D" w14:textId="77777777" w:rsidR="00D331A7" w:rsidRDefault="00D331A7">
      <w:pPr>
        <w:spacing w:before="0"/>
        <w:jc w:val="left"/>
        <w:rPr>
          <w:rStyle w:val="Fett"/>
        </w:rPr>
      </w:pPr>
      <w:r>
        <w:rPr>
          <w:rStyle w:val="Fett"/>
        </w:rPr>
        <w:br w:type="page"/>
      </w:r>
    </w:p>
    <w:p w14:paraId="7F83D262" w14:textId="7A2CF9AB" w:rsidR="00865C49" w:rsidRPr="00865C49" w:rsidRDefault="00865C49" w:rsidP="00EE3825">
      <w:pPr>
        <w:rPr>
          <w:rStyle w:val="Fett"/>
        </w:rPr>
      </w:pPr>
      <w:r w:rsidRPr="00865C49">
        <w:rPr>
          <w:rStyle w:val="Fett"/>
        </w:rPr>
        <w:t>Oxidationszahl +II</w:t>
      </w:r>
    </w:p>
    <w:p w14:paraId="0BF6723E" w14:textId="2FCD4172" w:rsidR="00EE3825" w:rsidRDefault="00865C49" w:rsidP="00EE3825">
      <w:pPr>
        <w:rPr>
          <w:rFonts w:cs="Arial"/>
        </w:rPr>
      </w:pPr>
      <w:r>
        <w:rPr>
          <w:rFonts w:cs="Arial"/>
        </w:rPr>
        <w:t>Verbindungen dieser Oxidationszahl sind sehr selten, in den meisten Fällen handelt es sich um gemischte Au(I)/Au(III)-Verbindungen. Bsp.: AuCl</w:t>
      </w:r>
      <w:r>
        <w:rPr>
          <w:rFonts w:cs="Arial"/>
          <w:vertAlign w:val="subscript"/>
        </w:rPr>
        <w:t>2</w:t>
      </w:r>
      <w:r>
        <w:rPr>
          <w:rFonts w:cs="Arial"/>
        </w:rPr>
        <w:t>, AuSO</w:t>
      </w:r>
      <w:r>
        <w:rPr>
          <w:rFonts w:cs="Arial"/>
          <w:vertAlign w:val="subscript"/>
        </w:rPr>
        <w:t>4</w:t>
      </w:r>
      <w:r>
        <w:rPr>
          <w:rFonts w:cs="Arial"/>
        </w:rPr>
        <w:t>.</w:t>
      </w:r>
    </w:p>
    <w:p w14:paraId="705471BA" w14:textId="0ABCD47D" w:rsidR="00865C49" w:rsidRPr="00865C49" w:rsidRDefault="00865C49" w:rsidP="00EE3825">
      <w:pPr>
        <w:rPr>
          <w:rStyle w:val="Fett"/>
        </w:rPr>
      </w:pPr>
      <w:r w:rsidRPr="00865C49">
        <w:rPr>
          <w:rStyle w:val="Fett"/>
        </w:rPr>
        <w:t>Oxidationszahl +V</w:t>
      </w:r>
    </w:p>
    <w:p w14:paraId="09307C08" w14:textId="585084DD" w:rsidR="00865C49" w:rsidRDefault="00865C49" w:rsidP="00EE3825">
      <w:pPr>
        <w:rPr>
          <w:rFonts w:cs="Arial"/>
        </w:rPr>
      </w:pPr>
      <w:r>
        <w:rPr>
          <w:rFonts w:cs="Arial"/>
        </w:rPr>
        <w:t>Verbindungen dieser Oxidationszahl sind sehr unbeständig, Bsp.: AuF</w:t>
      </w:r>
      <w:r>
        <w:rPr>
          <w:rFonts w:cs="Arial"/>
          <w:vertAlign w:val="subscript"/>
        </w:rPr>
        <w:t>5</w:t>
      </w:r>
      <w:r>
        <w:rPr>
          <w:rFonts w:cs="Arial"/>
        </w:rPr>
        <w:t>. Neben den Verbindungen dieser Oxidationszahlen bildet Au noch unterschiedlich gefärbte Cluster</w:t>
      </w:r>
      <w:r w:rsidR="00D331A7">
        <w:rPr>
          <w:rFonts w:cs="Arial"/>
        </w:rPr>
        <w:t>-V</w:t>
      </w:r>
      <w:r>
        <w:rPr>
          <w:rFonts w:cs="Arial"/>
        </w:rPr>
        <w:t>erbindungen mit einer durchschnittlichen Oxidationszahl &lt;I sowie metallorganische Verbindungen (Goldalkyle) aus.</w:t>
      </w:r>
    </w:p>
    <w:p w14:paraId="7A4157DD" w14:textId="33AE5380" w:rsidR="00865C49" w:rsidRDefault="00865C49" w:rsidP="00EE3825">
      <w:pPr>
        <w:rPr>
          <w:rFonts w:cs="Arial"/>
          <w:b/>
          <w:bCs/>
        </w:rPr>
      </w:pPr>
      <w:r>
        <w:rPr>
          <w:rFonts w:cs="Arial"/>
          <w:b/>
          <w:bCs/>
        </w:rPr>
        <w:t>Oxidationszahl +III</w:t>
      </w:r>
    </w:p>
    <w:p w14:paraId="41C61F01" w14:textId="4F6B3577" w:rsidR="00865C49" w:rsidRDefault="00865C49" w:rsidP="00EE3825">
      <w:pPr>
        <w:rPr>
          <w:rFonts w:cs="Arial"/>
        </w:rPr>
      </w:pPr>
      <w:r>
        <w:rPr>
          <w:rFonts w:cs="Arial"/>
        </w:rPr>
        <w:t>+III ist die bevorzugte Oxidationszahl von Au, hier bilden sich weitaus stabilere, quadratisch planare, Verbindungen als in den anderen Oxidationszahlen.</w:t>
      </w:r>
    </w:p>
    <w:p w14:paraId="5EEEFBD5" w14:textId="0DB26E30" w:rsidR="00865C49" w:rsidRPr="00865C49" w:rsidRDefault="00865C49" w:rsidP="00865C49">
      <w:pPr>
        <w:pStyle w:val="Liste2Aufzhlung"/>
      </w:pPr>
      <w:r w:rsidRPr="00865C49">
        <w:rPr>
          <w:rStyle w:val="Fett"/>
        </w:rPr>
        <w:t>Oxid</w:t>
      </w:r>
      <w:r>
        <w:rPr>
          <w:rFonts w:cs="Arial"/>
          <w:b/>
          <w:bCs/>
        </w:rPr>
        <w:t>:</w:t>
      </w:r>
      <w:r>
        <w:rPr>
          <w:rFonts w:cs="Arial"/>
        </w:rPr>
        <w:t xml:space="preserve"> Au</w:t>
      </w:r>
      <w:r>
        <w:rPr>
          <w:rFonts w:cs="Arial"/>
          <w:vertAlign w:val="subscript"/>
        </w:rPr>
        <w:t>2</w:t>
      </w:r>
      <w:r>
        <w:rPr>
          <w:rFonts w:cs="Arial"/>
        </w:rPr>
        <w:t>O</w:t>
      </w:r>
      <w:r>
        <w:rPr>
          <w:rFonts w:cs="Arial"/>
          <w:vertAlign w:val="subscript"/>
        </w:rPr>
        <w:t>3</w:t>
      </w:r>
      <w:r>
        <w:rPr>
          <w:rFonts w:cs="Arial"/>
        </w:rPr>
        <w:t xml:space="preserve"> Dieses Oxid ist das einzig sicher bekannte </w:t>
      </w:r>
      <w:proofErr w:type="spellStart"/>
      <w:r>
        <w:rPr>
          <w:rFonts w:cs="Arial"/>
        </w:rPr>
        <w:t>Goldoxid</w:t>
      </w:r>
      <w:proofErr w:type="spellEnd"/>
      <w:r>
        <w:rPr>
          <w:rFonts w:cs="Arial"/>
        </w:rPr>
        <w:t>, allerdings ist es thermisch instabil. Oberhalb von 180°C zerfällt es in die Elemente</w:t>
      </w:r>
    </w:p>
    <w:p w14:paraId="1139DAC4" w14:textId="15C8ED78" w:rsidR="00865C49" w:rsidRPr="00865C49" w:rsidRDefault="00865C49" w:rsidP="00865C49">
      <w:pPr>
        <w:pStyle w:val="Liste2Aufzhlung"/>
      </w:pPr>
      <w:r>
        <w:rPr>
          <w:rFonts w:cs="Arial"/>
          <w:b/>
          <w:bCs/>
        </w:rPr>
        <w:t>Halogenide</w:t>
      </w:r>
      <w:r>
        <w:rPr>
          <w:rFonts w:cs="Arial"/>
        </w:rPr>
        <w:t>: AuCl</w:t>
      </w:r>
      <w:r>
        <w:rPr>
          <w:rFonts w:cs="Arial"/>
          <w:vertAlign w:val="subscript"/>
        </w:rPr>
        <w:t>3</w:t>
      </w:r>
      <w:r>
        <w:rPr>
          <w:rFonts w:cs="Arial"/>
        </w:rPr>
        <w:t>/AuBr</w:t>
      </w:r>
      <w:r>
        <w:rPr>
          <w:rFonts w:cs="Arial"/>
          <w:vertAlign w:val="subscript"/>
        </w:rPr>
        <w:t>3</w:t>
      </w:r>
      <w:r>
        <w:rPr>
          <w:rFonts w:cs="Arial"/>
        </w:rPr>
        <w:t xml:space="preserve"> werden bei 200°C bzw. 150°C aus den Elementen hergestellt</w:t>
      </w:r>
    </w:p>
    <w:p w14:paraId="584ACC1D" w14:textId="466D0B58" w:rsidR="00865C49" w:rsidRPr="00865C49" w:rsidRDefault="00865C49" w:rsidP="00865C49">
      <w:pPr>
        <w:pStyle w:val="Formeln"/>
        <w:rPr>
          <w:rFonts w:eastAsiaTheme="minorEastAsia"/>
        </w:rPr>
      </w:pPr>
      <m:oMathPara>
        <m:oMath>
          <m:r>
            <m:rPr>
              <m:nor/>
            </m:rPr>
            <m:t>2Au + 3</m:t>
          </m:r>
          <m:sSub>
            <m:sSubPr>
              <m:ctrlPr>
                <w:rPr>
                  <w:rFonts w:ascii="Cambria Math" w:hAnsi="Cambria Math"/>
                </w:rPr>
              </m:ctrlPr>
            </m:sSubPr>
            <m:e>
              <m:r>
                <m:rPr>
                  <m:nor/>
                </m:rPr>
                <m:t>Cl</m:t>
              </m:r>
            </m:e>
            <m:sub>
              <m:r>
                <m:rPr>
                  <m:nor/>
                </m:rPr>
                <m:t>2</m:t>
              </m:r>
            </m:sub>
          </m:sSub>
          <m:r>
            <m:rPr>
              <m:nor/>
            </m:rPr>
            <m:t xml:space="preserve"> </m:t>
          </m:r>
          <m:r>
            <m:rPr>
              <m:nor/>
            </m:rPr>
            <w:rPr>
              <w:rFonts w:ascii="Cambria Math" w:hAnsi="Cambria Math" w:cs="Cambria Math"/>
            </w:rPr>
            <m:t>⟶</m:t>
          </m:r>
          <m:r>
            <m:rPr>
              <m:nor/>
            </m:rPr>
            <m:t xml:space="preserve"> 2Au</m:t>
          </m:r>
          <m:sSub>
            <m:sSubPr>
              <m:ctrlPr>
                <w:rPr>
                  <w:rFonts w:ascii="Cambria Math" w:hAnsi="Cambria Math"/>
                </w:rPr>
              </m:ctrlPr>
            </m:sSubPr>
            <m:e>
              <m:r>
                <m:rPr>
                  <m:nor/>
                </m:rPr>
                <m:t>Cl</m:t>
              </m:r>
            </m:e>
            <m:sub>
              <m:r>
                <m:rPr>
                  <m:nor/>
                </m:rPr>
                <m:t>3</m:t>
              </m:r>
            </m:sub>
          </m:sSub>
        </m:oMath>
      </m:oMathPara>
    </w:p>
    <w:p w14:paraId="6058FCAB" w14:textId="46A3747B" w:rsidR="00865C49" w:rsidRPr="00865C49" w:rsidRDefault="00865C49" w:rsidP="00865C49">
      <w:pPr>
        <w:pStyle w:val="Liste2Aufzhlung"/>
        <w:numPr>
          <w:ilvl w:val="3"/>
          <w:numId w:val="19"/>
        </w:numPr>
      </w:pPr>
      <w:r>
        <w:rPr>
          <w:rFonts w:cs="Arial"/>
        </w:rPr>
        <w:t>Beide Verbindungen sind dimer, die Au-Atome sind quadratisch koordiniert</w:t>
      </w:r>
    </w:p>
    <w:p w14:paraId="07B8608A" w14:textId="59642449" w:rsidR="00865C49" w:rsidRDefault="00865C49" w:rsidP="00865C49">
      <w:pPr>
        <w:pStyle w:val="Bilder"/>
      </w:pPr>
      <w:r>
        <w:rPr>
          <w:lang w:eastAsia="de-DE"/>
        </w:rPr>
        <w:drawing>
          <wp:inline distT="0" distB="0" distL="0" distR="0" wp14:anchorId="04F78D6A" wp14:editId="599F10C5">
            <wp:extent cx="2083435" cy="13481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3435" cy="1348105"/>
                    </a:xfrm>
                    <a:prstGeom prst="rect">
                      <a:avLst/>
                    </a:prstGeom>
                    <a:noFill/>
                    <a:ln>
                      <a:noFill/>
                    </a:ln>
                  </pic:spPr>
                </pic:pic>
              </a:graphicData>
            </a:graphic>
          </wp:inline>
        </w:drawing>
      </w:r>
    </w:p>
    <w:p w14:paraId="71D0D943" w14:textId="275FF8D1" w:rsidR="00865C49" w:rsidRDefault="00865C49" w:rsidP="00865C49">
      <w:pPr>
        <w:pStyle w:val="Beschriftung"/>
      </w:pPr>
      <w:r>
        <w:t xml:space="preserve">Abb. </w:t>
      </w:r>
      <w:r w:rsidR="00957DE0">
        <w:fldChar w:fldCharType="begin"/>
      </w:r>
      <w:r w:rsidR="00957DE0">
        <w:instrText xml:space="preserve"> SEQ Abb. \* ARABIC </w:instrText>
      </w:r>
      <w:r w:rsidR="00957DE0">
        <w:fldChar w:fldCharType="separate"/>
      </w:r>
      <w:r w:rsidR="00957DE0">
        <w:rPr>
          <w:noProof/>
        </w:rPr>
        <w:t>9</w:t>
      </w:r>
      <w:r w:rsidR="00957DE0">
        <w:rPr>
          <w:noProof/>
        </w:rPr>
        <w:fldChar w:fldCharType="end"/>
      </w:r>
      <w:r>
        <w:t>: Goldchlorid</w:t>
      </w:r>
    </w:p>
    <w:p w14:paraId="690AD636" w14:textId="0E8D55D9" w:rsidR="00865C49" w:rsidRDefault="00865C49" w:rsidP="00865C49">
      <w:pPr>
        <w:rPr>
          <w:rFonts w:cs="Arial"/>
        </w:rPr>
      </w:pPr>
      <w:r>
        <w:rPr>
          <w:rFonts w:cs="Arial"/>
        </w:rPr>
        <w:t>Au</w:t>
      </w:r>
      <w:r>
        <w:rPr>
          <w:rFonts w:cs="Arial"/>
          <w:vertAlign w:val="subscript"/>
        </w:rPr>
        <w:t>4</w:t>
      </w:r>
      <w:r>
        <w:rPr>
          <w:rFonts w:cs="Arial"/>
        </w:rPr>
        <w:t>Cl</w:t>
      </w:r>
      <w:r>
        <w:rPr>
          <w:rFonts w:cs="Arial"/>
          <w:vertAlign w:val="subscript"/>
        </w:rPr>
        <w:t>8</w:t>
      </w:r>
      <w:r>
        <w:rPr>
          <w:rFonts w:cs="Arial"/>
        </w:rPr>
        <w:t xml:space="preserve"> = Au</w:t>
      </w:r>
      <w:r>
        <w:rPr>
          <w:rFonts w:cs="Arial"/>
          <w:vertAlign w:val="subscript"/>
        </w:rPr>
        <w:t>2</w:t>
      </w:r>
      <w:r>
        <w:rPr>
          <w:rFonts w:cs="Arial"/>
        </w:rPr>
        <w:t>(I)Au</w:t>
      </w:r>
      <w:r>
        <w:rPr>
          <w:rFonts w:cs="Arial"/>
          <w:vertAlign w:val="subscript"/>
        </w:rPr>
        <w:t>2</w:t>
      </w:r>
      <w:r>
        <w:rPr>
          <w:rFonts w:cs="Arial"/>
        </w:rPr>
        <w:t>(III)Cl</w:t>
      </w:r>
      <w:r>
        <w:rPr>
          <w:rFonts w:cs="Arial"/>
          <w:vertAlign w:val="subscript"/>
        </w:rPr>
        <w:t>8</w:t>
      </w:r>
      <w:r>
        <w:rPr>
          <w:rFonts w:cs="Arial"/>
        </w:rPr>
        <w:t xml:space="preserve"> Diese Verbindung besteht aus Au(I) und Au(III), wobei Au(I) linear und Au(III) quadratisch koordiniert ist:</w:t>
      </w:r>
    </w:p>
    <w:p w14:paraId="5F232F8F" w14:textId="64795756" w:rsidR="00865C49" w:rsidRDefault="00865C49" w:rsidP="00865C49">
      <w:pPr>
        <w:pStyle w:val="Bilder"/>
      </w:pPr>
      <w:r>
        <w:rPr>
          <w:lang w:eastAsia="de-DE"/>
        </w:rPr>
        <w:drawing>
          <wp:inline distT="0" distB="0" distL="0" distR="0" wp14:anchorId="69CE1A34" wp14:editId="6F03B8D8">
            <wp:extent cx="3996690" cy="21209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96690" cy="2120900"/>
                    </a:xfrm>
                    <a:prstGeom prst="rect">
                      <a:avLst/>
                    </a:prstGeom>
                    <a:noFill/>
                    <a:ln>
                      <a:noFill/>
                    </a:ln>
                  </pic:spPr>
                </pic:pic>
              </a:graphicData>
            </a:graphic>
          </wp:inline>
        </w:drawing>
      </w:r>
    </w:p>
    <w:p w14:paraId="1E1871DC" w14:textId="70D97F6C" w:rsidR="00865C49" w:rsidRDefault="00865C49" w:rsidP="00865C49">
      <w:pPr>
        <w:pStyle w:val="Beschriftung"/>
      </w:pPr>
      <w:r>
        <w:t xml:space="preserve">Abb. </w:t>
      </w:r>
      <w:r w:rsidR="00957DE0">
        <w:fldChar w:fldCharType="begin"/>
      </w:r>
      <w:r w:rsidR="00957DE0">
        <w:instrText xml:space="preserve"> SEQ Abb. \* ARABIC </w:instrText>
      </w:r>
      <w:r w:rsidR="00957DE0">
        <w:fldChar w:fldCharType="separate"/>
      </w:r>
      <w:r w:rsidR="00957DE0">
        <w:rPr>
          <w:noProof/>
        </w:rPr>
        <w:t>10</w:t>
      </w:r>
      <w:r w:rsidR="00957DE0">
        <w:rPr>
          <w:noProof/>
        </w:rPr>
        <w:fldChar w:fldCharType="end"/>
      </w:r>
      <w:r>
        <w:t>: „</w:t>
      </w:r>
      <w:proofErr w:type="spellStart"/>
      <w:r>
        <w:t>Tetragold</w:t>
      </w:r>
      <w:proofErr w:type="spellEnd"/>
      <w:r>
        <w:t>“</w:t>
      </w:r>
    </w:p>
    <w:p w14:paraId="5E688B8F" w14:textId="77777777" w:rsidR="00D331A7" w:rsidRDefault="00D331A7">
      <w:pPr>
        <w:spacing w:before="0"/>
        <w:jc w:val="left"/>
        <w:rPr>
          <w:rFonts w:asciiTheme="majorHAnsi" w:eastAsiaTheme="majorEastAsia" w:hAnsiTheme="majorHAnsi" w:cstheme="majorBidi"/>
          <w:b/>
          <w:sz w:val="32"/>
          <w:szCs w:val="32"/>
        </w:rPr>
      </w:pPr>
      <w:r>
        <w:br w:type="page"/>
      </w:r>
    </w:p>
    <w:p w14:paraId="477A40A2" w14:textId="19CCBC82" w:rsidR="00865C49" w:rsidRDefault="00865C49" w:rsidP="00865C49">
      <w:pPr>
        <w:pStyle w:val="berschrift1"/>
      </w:pPr>
      <w:bookmarkStart w:id="13" w:name="_Toc53138822"/>
      <w:r>
        <w:t>Verwendung von Gold</w:t>
      </w:r>
      <w:bookmarkEnd w:id="13"/>
    </w:p>
    <w:p w14:paraId="7CD33BD9" w14:textId="616DC982" w:rsidR="00865C49" w:rsidRDefault="00865C49" w:rsidP="00865C49">
      <w:pPr>
        <w:rPr>
          <w:rFonts w:cs="Arial"/>
        </w:rPr>
      </w:pPr>
      <w:r>
        <w:rPr>
          <w:rFonts w:cs="Arial"/>
        </w:rPr>
        <w:t>60% der gesamten Gold</w:t>
      </w:r>
      <w:r w:rsidR="00D331A7">
        <w:rPr>
          <w:rFonts w:cs="Arial"/>
        </w:rPr>
        <w:t>-V</w:t>
      </w:r>
      <w:r>
        <w:rPr>
          <w:rFonts w:cs="Arial"/>
        </w:rPr>
        <w:t>orräte werden zu Schmuck- und Luxus</w:t>
      </w:r>
      <w:r w:rsidR="00D331A7">
        <w:rPr>
          <w:rFonts w:cs="Arial"/>
        </w:rPr>
        <w:t>-G</w:t>
      </w:r>
      <w:r>
        <w:rPr>
          <w:rFonts w:cs="Arial"/>
        </w:rPr>
        <w:t xml:space="preserve">egenständen aller Art verarbeitet. Diese Art der Verwendung ist schon seit langer Zeit bekannt. Dies kann man auch daran erkennen, dass der Name </w:t>
      </w:r>
      <w:r w:rsidR="00D331A7">
        <w:rPr>
          <w:rFonts w:cs="Arial"/>
        </w:rPr>
        <w:t>„</w:t>
      </w:r>
      <w:r>
        <w:rPr>
          <w:rFonts w:cs="Arial"/>
        </w:rPr>
        <w:t xml:space="preserve">Gold" vom indogermanischen Begriff </w:t>
      </w:r>
      <w:r w:rsidR="00D331A7">
        <w:rPr>
          <w:rFonts w:cs="Arial"/>
        </w:rPr>
        <w:t>„</w:t>
      </w:r>
      <w:proofErr w:type="spellStart"/>
      <w:r>
        <w:rPr>
          <w:rFonts w:cs="Arial"/>
        </w:rPr>
        <w:t>ghel</w:t>
      </w:r>
      <w:proofErr w:type="spellEnd"/>
      <w:r>
        <w:rPr>
          <w:rFonts w:cs="Arial"/>
        </w:rPr>
        <w:t xml:space="preserve">" abgeleitet wurde, was blank, schimmernd bedeutet. Die lateinische Bezeichnung </w:t>
      </w:r>
      <w:r w:rsidR="00D331A7">
        <w:rPr>
          <w:rFonts w:cs="Arial"/>
        </w:rPr>
        <w:t>„</w:t>
      </w:r>
      <w:proofErr w:type="spellStart"/>
      <w:r>
        <w:rPr>
          <w:rFonts w:cs="Arial"/>
        </w:rPr>
        <w:t>aurum</w:t>
      </w:r>
      <w:proofErr w:type="spellEnd"/>
      <w:r>
        <w:rPr>
          <w:rFonts w:cs="Arial"/>
        </w:rPr>
        <w:t xml:space="preserve">" kommt von </w:t>
      </w:r>
      <w:proofErr w:type="spellStart"/>
      <w:r>
        <w:rPr>
          <w:rFonts w:cs="Arial"/>
        </w:rPr>
        <w:t>aurora</w:t>
      </w:r>
      <w:proofErr w:type="spellEnd"/>
      <w:r>
        <w:rPr>
          <w:rFonts w:cs="Arial"/>
        </w:rPr>
        <w:t xml:space="preserve"> (lat.) = Morgenröte. Bereits alte Völker sammelten beträchtliche Mengen an Gold; so enthielt der Sarg des Tutanchamun zum Beispiel 112</w:t>
      </w:r>
      <w:r w:rsidR="00D331A7">
        <w:rPr>
          <w:rFonts w:cs="Arial"/>
        </w:rPr>
        <w:t> </w:t>
      </w:r>
      <w:r>
        <w:rPr>
          <w:rFonts w:cs="Arial"/>
        </w:rPr>
        <w:t xml:space="preserve">kg Gold. Je nach Verwendungszweck werden verschiedene Metalle mit Gold zu Legierungen verbunden. Weißgold zum Beispiel ist eine Legierung aus Au (1/3-3/4 des Gewichts), </w:t>
      </w:r>
      <w:proofErr w:type="spellStart"/>
      <w:r>
        <w:rPr>
          <w:rFonts w:cs="Arial"/>
        </w:rPr>
        <w:t>Cu</w:t>
      </w:r>
      <w:proofErr w:type="spellEnd"/>
      <w:r>
        <w:rPr>
          <w:rFonts w:cs="Arial"/>
        </w:rPr>
        <w:t xml:space="preserve">, </w:t>
      </w:r>
      <w:proofErr w:type="spellStart"/>
      <w:r>
        <w:rPr>
          <w:rFonts w:cs="Arial"/>
        </w:rPr>
        <w:t>Ni</w:t>
      </w:r>
      <w:proofErr w:type="spellEnd"/>
      <w:r>
        <w:rPr>
          <w:rFonts w:cs="Arial"/>
        </w:rPr>
        <w:t xml:space="preserve"> und Ag. Mit Gold</w:t>
      </w:r>
      <w:r w:rsidR="00D331A7">
        <w:rPr>
          <w:rFonts w:cs="Arial"/>
        </w:rPr>
        <w:t>-L</w:t>
      </w:r>
      <w:r>
        <w:rPr>
          <w:rFonts w:cs="Arial"/>
        </w:rPr>
        <w:t xml:space="preserve">egierungen schweißplattierte Bleche (meistens Messing) bezeichnet man als </w:t>
      </w:r>
      <w:proofErr w:type="spellStart"/>
      <w:r>
        <w:rPr>
          <w:rFonts w:cs="Arial"/>
        </w:rPr>
        <w:t>Doublé</w:t>
      </w:r>
      <w:proofErr w:type="spellEnd"/>
      <w:r>
        <w:rPr>
          <w:rFonts w:cs="Arial"/>
        </w:rPr>
        <w:t>. Sie werden zu billigem Schmuck oder Uhr</w:t>
      </w:r>
      <w:r w:rsidR="00D331A7">
        <w:rPr>
          <w:rFonts w:cs="Arial"/>
        </w:rPr>
        <w:t>-G</w:t>
      </w:r>
      <w:r>
        <w:rPr>
          <w:rFonts w:cs="Arial"/>
        </w:rPr>
        <w:t>ehäusen verarbeitet. Die zweite wichtige Verwendungsart von Au ist die Geld</w:t>
      </w:r>
      <w:r w:rsidR="00D331A7">
        <w:rPr>
          <w:rFonts w:cs="Arial"/>
        </w:rPr>
        <w:t>-A</w:t>
      </w:r>
      <w:r>
        <w:rPr>
          <w:rFonts w:cs="Arial"/>
        </w:rPr>
        <w:t>nlage (30%). Hierbei findet man Au als geprägte oder gegossene Fein</w:t>
      </w:r>
      <w:r w:rsidR="00D331A7">
        <w:rPr>
          <w:rFonts w:cs="Arial"/>
        </w:rPr>
        <w:t>g</w:t>
      </w:r>
      <w:r>
        <w:rPr>
          <w:rFonts w:cs="Arial"/>
        </w:rPr>
        <w:t>old-Barren mit einem Gewicht von 1</w:t>
      </w:r>
      <w:r w:rsidR="00D331A7">
        <w:rPr>
          <w:rFonts w:cs="Arial"/>
        </w:rPr>
        <w:t> </w:t>
      </w:r>
      <w:r>
        <w:rPr>
          <w:rFonts w:cs="Arial"/>
        </w:rPr>
        <w:t>-</w:t>
      </w:r>
      <w:r w:rsidR="00D331A7">
        <w:rPr>
          <w:rFonts w:cs="Arial"/>
        </w:rPr>
        <w:t> </w:t>
      </w:r>
      <w:r>
        <w:rPr>
          <w:rFonts w:cs="Arial"/>
        </w:rPr>
        <w:t>1</w:t>
      </w:r>
      <w:r w:rsidR="00D331A7">
        <w:rPr>
          <w:rFonts w:cs="Arial"/>
        </w:rPr>
        <w:t>.</w:t>
      </w:r>
      <w:r>
        <w:rPr>
          <w:rFonts w:cs="Arial"/>
        </w:rPr>
        <w:t>000</w:t>
      </w:r>
      <w:r w:rsidR="00D331A7">
        <w:rPr>
          <w:rFonts w:cs="Arial"/>
        </w:rPr>
        <w:t> </w:t>
      </w:r>
      <w:r>
        <w:rPr>
          <w:rFonts w:cs="Arial"/>
        </w:rPr>
        <w:t>g, sowie als Münzen auf dem Markt. Die Gold</w:t>
      </w:r>
      <w:r w:rsidR="00D331A7">
        <w:rPr>
          <w:rFonts w:cs="Arial"/>
        </w:rPr>
        <w:t>-M</w:t>
      </w:r>
      <w:r>
        <w:rPr>
          <w:rFonts w:cs="Arial"/>
        </w:rPr>
        <w:t>ünzen der meisten Länder sind Legierungen aus 90%</w:t>
      </w:r>
      <w:r w:rsidR="00D331A7">
        <w:rPr>
          <w:rFonts w:cs="Arial"/>
        </w:rPr>
        <w:t> </w:t>
      </w:r>
      <w:r>
        <w:rPr>
          <w:rFonts w:cs="Arial"/>
        </w:rPr>
        <w:t>Au und 10%</w:t>
      </w:r>
      <w:r w:rsidR="00D331A7">
        <w:rPr>
          <w:rFonts w:cs="Arial"/>
        </w:rPr>
        <w:t> </w:t>
      </w:r>
      <w:proofErr w:type="spellStart"/>
      <w:r>
        <w:rPr>
          <w:rFonts w:cs="Arial"/>
        </w:rPr>
        <w:t>Cu</w:t>
      </w:r>
      <w:proofErr w:type="spellEnd"/>
      <w:r>
        <w:rPr>
          <w:rFonts w:cs="Arial"/>
        </w:rPr>
        <w:t>. Bekannt hierbei sind der Krüger</w:t>
      </w:r>
      <w:r w:rsidR="00D331A7">
        <w:rPr>
          <w:rFonts w:cs="Arial"/>
        </w:rPr>
        <w:t>-R</w:t>
      </w:r>
      <w:r>
        <w:rPr>
          <w:rFonts w:cs="Arial"/>
        </w:rPr>
        <w:t>and (1</w:t>
      </w:r>
      <w:r w:rsidR="00D331A7">
        <w:rPr>
          <w:rFonts w:cs="Arial"/>
        </w:rPr>
        <w:t> </w:t>
      </w:r>
      <w:r>
        <w:rPr>
          <w:rFonts w:cs="Arial"/>
        </w:rPr>
        <w:t xml:space="preserve">Unze), der </w:t>
      </w:r>
      <w:proofErr w:type="spellStart"/>
      <w:r>
        <w:rPr>
          <w:rFonts w:cs="Arial"/>
        </w:rPr>
        <w:t>Maple</w:t>
      </w:r>
      <w:proofErr w:type="spellEnd"/>
      <w:r w:rsidR="00D331A7">
        <w:rPr>
          <w:rFonts w:cs="Arial"/>
        </w:rPr>
        <w:t> </w:t>
      </w:r>
      <w:proofErr w:type="spellStart"/>
      <w:r>
        <w:rPr>
          <w:rFonts w:cs="Arial"/>
        </w:rPr>
        <w:t>Leaf</w:t>
      </w:r>
      <w:proofErr w:type="spellEnd"/>
      <w:r>
        <w:rPr>
          <w:rFonts w:cs="Arial"/>
        </w:rPr>
        <w:t xml:space="preserve"> (1</w:t>
      </w:r>
      <w:r w:rsidR="00D331A7">
        <w:rPr>
          <w:rFonts w:cs="Arial"/>
        </w:rPr>
        <w:t> </w:t>
      </w:r>
      <w:r>
        <w:rPr>
          <w:rFonts w:cs="Arial"/>
        </w:rPr>
        <w:t>Unze) und der Australische</w:t>
      </w:r>
      <w:r w:rsidR="00D331A7">
        <w:rPr>
          <w:rFonts w:cs="Arial"/>
        </w:rPr>
        <w:t> </w:t>
      </w:r>
      <w:r>
        <w:rPr>
          <w:rFonts w:cs="Arial"/>
        </w:rPr>
        <w:t>Nugget (1/2</w:t>
      </w:r>
      <w:r w:rsidR="00D331A7">
        <w:rPr>
          <w:rFonts w:cs="Arial"/>
        </w:rPr>
        <w:t> </w:t>
      </w:r>
      <w:r>
        <w:rPr>
          <w:rFonts w:cs="Arial"/>
        </w:rPr>
        <w:t>Unze). Standard zur Abmessung von Gold ist die Unze Feingold. Eine Unze bezeichnet eine Menge von 31,1035</w:t>
      </w:r>
      <w:r w:rsidR="00D331A7">
        <w:rPr>
          <w:rFonts w:cs="Arial"/>
        </w:rPr>
        <w:t> </w:t>
      </w:r>
      <w:r>
        <w:rPr>
          <w:rFonts w:cs="Arial"/>
        </w:rPr>
        <w:t>g</w:t>
      </w:r>
      <w:r w:rsidR="00D331A7">
        <w:rPr>
          <w:rFonts w:cs="Arial"/>
        </w:rPr>
        <w:t> </w:t>
      </w:r>
      <w:r>
        <w:rPr>
          <w:rFonts w:cs="Arial"/>
        </w:rPr>
        <w:t>Gold. Die Bezeichnung Karat dagegen bezieht sich auf die Feinheit, den Anteil der Legierung an reinem Gold. Reines Gold hat 24</w:t>
      </w:r>
      <w:r w:rsidR="00D331A7">
        <w:rPr>
          <w:rFonts w:cs="Arial"/>
        </w:rPr>
        <w:t> </w:t>
      </w:r>
      <w:r>
        <w:rPr>
          <w:rFonts w:cs="Arial"/>
        </w:rPr>
        <w:t>Karat. Die Bezeichnung stammt von den Samen des Johannisbrotbaums, die in der Antike zum Abwiegen von Edelmetallen und Edelsteinen verwendet wurden. Heute jedoch bezieht sich die Angabe von Karat bei Edelsteinen nicht, wie beim Gold, auf die Reinheit, sondern auf die Masse. Bei Edelsteinen bezeichnet man 200</w:t>
      </w:r>
      <w:r w:rsidR="00D331A7">
        <w:rPr>
          <w:rFonts w:cs="Arial"/>
        </w:rPr>
        <w:t> </w:t>
      </w:r>
      <w:r>
        <w:rPr>
          <w:rFonts w:cs="Arial"/>
        </w:rPr>
        <w:t>mg als 1</w:t>
      </w:r>
      <w:r w:rsidR="00D331A7">
        <w:rPr>
          <w:rFonts w:cs="Arial"/>
        </w:rPr>
        <w:t> </w:t>
      </w:r>
      <w:r>
        <w:rPr>
          <w:rFonts w:cs="Arial"/>
        </w:rPr>
        <w:t>Karat. Ferner findet Gold Verwendung in der Glas- und Keramik</w:t>
      </w:r>
      <w:r w:rsidR="00D331A7">
        <w:rPr>
          <w:rFonts w:cs="Arial"/>
        </w:rPr>
        <w:t>-I</w:t>
      </w:r>
      <w:r>
        <w:rPr>
          <w:rFonts w:cs="Arial"/>
        </w:rPr>
        <w:t>ndustrie, in der Dental</w:t>
      </w:r>
      <w:r w:rsidR="00D331A7">
        <w:rPr>
          <w:rFonts w:cs="Arial"/>
        </w:rPr>
        <w:t>-T</w:t>
      </w:r>
      <w:r>
        <w:rPr>
          <w:rFonts w:cs="Arial"/>
        </w:rPr>
        <w:t>echnik, der Elektro</w:t>
      </w:r>
      <w:r w:rsidR="00D331A7">
        <w:rPr>
          <w:rFonts w:cs="Arial"/>
        </w:rPr>
        <w:t>-I</w:t>
      </w:r>
      <w:r>
        <w:rPr>
          <w:rFonts w:cs="Arial"/>
        </w:rPr>
        <w:t>ndustrie, der Optik und der Raumfahrt.</w:t>
      </w:r>
    </w:p>
    <w:p w14:paraId="6EB87D0B" w14:textId="2596F472" w:rsidR="00865C49" w:rsidRPr="00865C49" w:rsidRDefault="00865C49" w:rsidP="00865C49">
      <w:pPr>
        <w:pStyle w:val="EinstiegAbschluss"/>
      </w:pPr>
      <w:r w:rsidRPr="00865C49">
        <w:rPr>
          <w:rStyle w:val="Fett"/>
        </w:rPr>
        <w:t>Abschluss 1</w:t>
      </w:r>
      <w:r>
        <w:t xml:space="preserve">: </w:t>
      </w:r>
      <w:r>
        <w:rPr>
          <w:rFonts w:cs="Arial"/>
        </w:rPr>
        <w:t>Die Gründe für den edlen Charakter und den Preis des Goldes sind vielfältig. Wichtig sind neben der Farbe, der Seltenheit und den chemischen Eigenschaften vor allem die physikalischen Eigenschaften, die gute Verarbeitbarkeit und breite Anwendung garantieren. Gedanken sollte man sich aber auch über den wahren Preis des Goldes machen.</w:t>
      </w:r>
    </w:p>
    <w:p w14:paraId="2B2C6E3D" w14:textId="34EC4A75" w:rsidR="00865C49" w:rsidRPr="00865C49" w:rsidRDefault="00865C49" w:rsidP="00865C49">
      <w:pPr>
        <w:pStyle w:val="EinstiegAbschluss"/>
      </w:pPr>
      <w:r>
        <w:rPr>
          <w:rStyle w:val="Fett"/>
        </w:rPr>
        <w:t>Abschluss 2:</w:t>
      </w:r>
      <w:r>
        <w:t xml:space="preserve"> </w:t>
      </w:r>
      <w:r>
        <w:rPr>
          <w:rFonts w:cs="Arial"/>
        </w:rPr>
        <w:t xml:space="preserve">Gold trägt auf Grund seiner chemischen </w:t>
      </w:r>
      <w:proofErr w:type="spellStart"/>
      <w:r>
        <w:rPr>
          <w:rFonts w:cs="Arial"/>
        </w:rPr>
        <w:t>Inertheit</w:t>
      </w:r>
      <w:proofErr w:type="spellEnd"/>
      <w:r>
        <w:rPr>
          <w:rFonts w:cs="Arial"/>
        </w:rPr>
        <w:t xml:space="preserve">, der hervorragenden Duktilität, dem dekorativen und finanziellen Wert wohl zu Recht den Namen </w:t>
      </w:r>
      <w:r w:rsidR="00D331A7">
        <w:rPr>
          <w:rFonts w:cs="Arial"/>
        </w:rPr>
        <w:t>„</w:t>
      </w:r>
      <w:r>
        <w:rPr>
          <w:rFonts w:cs="Arial"/>
        </w:rPr>
        <w:t>König der Metalle." Allerdings gehört der Tod durch Vergoldung der menschlichen Haut (Hautatmung weniger als 1% [</w:t>
      </w:r>
      <w:r w:rsidR="00D331A7">
        <w:rPr>
          <w:rFonts w:cs="Arial"/>
        </w:rPr>
        <w:fldChar w:fldCharType="begin"/>
      </w:r>
      <w:r w:rsidR="00D331A7">
        <w:rPr>
          <w:rFonts w:cs="Arial"/>
        </w:rPr>
        <w:instrText xml:space="preserve"> REF _Ref53138695 \r \h </w:instrText>
      </w:r>
      <w:r w:rsidR="00D331A7">
        <w:rPr>
          <w:rFonts w:cs="Arial"/>
        </w:rPr>
      </w:r>
      <w:r w:rsidR="00D331A7">
        <w:rPr>
          <w:rFonts w:cs="Arial"/>
        </w:rPr>
        <w:fldChar w:fldCharType="separate"/>
      </w:r>
      <w:r w:rsidR="00957DE0">
        <w:rPr>
          <w:rFonts w:cs="Arial"/>
        </w:rPr>
        <w:t>16</w:t>
      </w:r>
      <w:r w:rsidR="00D331A7">
        <w:rPr>
          <w:rFonts w:cs="Arial"/>
        </w:rPr>
        <w:fldChar w:fldCharType="end"/>
      </w:r>
      <w:r>
        <w:rPr>
          <w:rFonts w:cs="Arial"/>
        </w:rPr>
        <w:t>]) den Hollywood</w:t>
      </w:r>
      <w:r w:rsidR="00D331A7">
        <w:rPr>
          <w:rFonts w:cs="Arial"/>
        </w:rPr>
        <w:t>-M</w:t>
      </w:r>
      <w:r>
        <w:rPr>
          <w:rFonts w:cs="Arial"/>
        </w:rPr>
        <w:t>ythen an oder erfordert toxische Zusätze in der aufgetragenen Substanz.</w:t>
      </w:r>
    </w:p>
    <w:p w14:paraId="3CA346E4" w14:textId="007B3DB9" w:rsidR="00865C49" w:rsidRPr="00865C49" w:rsidRDefault="00865C49" w:rsidP="00865C49">
      <w:pPr>
        <w:pStyle w:val="EinstiegAbschluss"/>
      </w:pPr>
      <w:r>
        <w:rPr>
          <w:rStyle w:val="Fett"/>
        </w:rPr>
        <w:t>Abschluss 3:</w:t>
      </w:r>
      <w:r>
        <w:t xml:space="preserve"> </w:t>
      </w:r>
      <w:r>
        <w:rPr>
          <w:rFonts w:cs="Arial"/>
        </w:rPr>
        <w:t>Aufgrund des edlen Charakters des Goldes sind drastische Mittel notwendig, um es zu lösen. Die Verwendung giftiger Chemikalien führt dabei zu einer hohen Belastung oder Zerstörung der Umwelt. Verbesserte Sicherheitsstandards bei technischen Verfahren und das Recycling von Elektro</w:t>
      </w:r>
      <w:r w:rsidR="00D331A7">
        <w:rPr>
          <w:rFonts w:cs="Arial"/>
        </w:rPr>
        <w:t>-S</w:t>
      </w:r>
      <w:r>
        <w:rPr>
          <w:rFonts w:cs="Arial"/>
        </w:rPr>
        <w:t>chrott können die Umwelt</w:t>
      </w:r>
      <w:r w:rsidR="00D331A7">
        <w:rPr>
          <w:rFonts w:cs="Arial"/>
        </w:rPr>
        <w:t>-B</w:t>
      </w:r>
      <w:r>
        <w:rPr>
          <w:rFonts w:cs="Arial"/>
        </w:rPr>
        <w:t>elastung zumindest minimieren.</w:t>
      </w:r>
    </w:p>
    <w:p w14:paraId="5A30312D" w14:textId="77777777" w:rsidR="00957DE0" w:rsidRDefault="00957DE0">
      <w:pPr>
        <w:spacing w:before="0"/>
        <w:jc w:val="left"/>
        <w:rPr>
          <w:b/>
          <w:bCs/>
        </w:rPr>
      </w:pPr>
      <w:r>
        <w:rPr>
          <w:b/>
          <w:bCs/>
        </w:rPr>
        <w:br w:type="page"/>
      </w:r>
    </w:p>
    <w:p w14:paraId="2A8C06EE" w14:textId="22FCE028" w:rsidR="00931B30" w:rsidRDefault="00931B30" w:rsidP="00931B30">
      <w:pPr>
        <w:rPr>
          <w:b/>
          <w:bCs/>
        </w:rPr>
      </w:pPr>
      <w:r w:rsidRPr="000E61E0">
        <w:rPr>
          <w:b/>
          <w:bCs/>
        </w:rPr>
        <w:t>Quellen:</w:t>
      </w:r>
    </w:p>
    <w:p w14:paraId="4C833F02" w14:textId="25E844FD" w:rsidR="000F3212" w:rsidRPr="000F3212" w:rsidRDefault="000F3212" w:rsidP="000F3212">
      <w:pPr>
        <w:pStyle w:val="AufzhlungStandard"/>
      </w:pPr>
      <w:r w:rsidRPr="000F3212">
        <w:t>N. N. Greenwood, A. Earnshaw, Chemie der Elemente, VCH-Verlagsgesellschaft, Weinheim, 1988</w:t>
      </w:r>
    </w:p>
    <w:p w14:paraId="6214FE06" w14:textId="5AAB6C0F" w:rsidR="000F3212" w:rsidRPr="000F3212" w:rsidRDefault="000F3212" w:rsidP="000F3212">
      <w:pPr>
        <w:pStyle w:val="AufzhlungStandard"/>
      </w:pPr>
      <w:r w:rsidRPr="000F3212">
        <w:t>A. F. Holleman, E. Wiberg: Lehrbuch der anorganischen Chemie, 102. Auflage, Walter de Gruyter-Verlag, Berlin - New York, 2007</w:t>
      </w:r>
    </w:p>
    <w:p w14:paraId="5A622543" w14:textId="0335CBAF" w:rsidR="000F3212" w:rsidRPr="000F3212" w:rsidRDefault="000F3212" w:rsidP="000F3212">
      <w:pPr>
        <w:pStyle w:val="AufzhlungStandard"/>
      </w:pPr>
      <w:r w:rsidRPr="000F3212">
        <w:t>E. Riedel, Anorganische Chemie, 6. Auflage, Walter de Gruyter-Verlag, Berlin - New York, 2004</w:t>
      </w:r>
    </w:p>
    <w:p w14:paraId="023C6990" w14:textId="61EA64D0" w:rsidR="000F3212" w:rsidRPr="000F3212" w:rsidRDefault="00957DE0" w:rsidP="000F3212">
      <w:pPr>
        <w:pStyle w:val="AufzhlungStandard"/>
      </w:pPr>
      <w:hyperlink r:id="rId26" w:history="1">
        <w:r w:rsidR="000F3212" w:rsidRPr="000F3212">
          <w:rPr>
            <w:rStyle w:val="Hyperlink"/>
          </w:rPr>
          <w:t>http://de.wikipedia.org/wiki/Vergolden</w:t>
        </w:r>
      </w:hyperlink>
      <w:r w:rsidR="000F3212">
        <w:t xml:space="preserve">; </w:t>
      </w:r>
      <w:r w:rsidR="000F3212" w:rsidRPr="000F3212">
        <w:t xml:space="preserve">(16.01.2017) </w:t>
      </w:r>
    </w:p>
    <w:p w14:paraId="62AA7434" w14:textId="782A7CEA" w:rsidR="000F3212" w:rsidRPr="000F3212" w:rsidRDefault="00957DE0" w:rsidP="000F3212">
      <w:pPr>
        <w:pStyle w:val="AufzhlungStandard"/>
      </w:pPr>
      <w:hyperlink r:id="rId27" w:history="1">
        <w:r w:rsidR="000F3212" w:rsidRPr="000F3212">
          <w:rPr>
            <w:rStyle w:val="Hyperlink"/>
          </w:rPr>
          <w:t>http://de.wikipedia.org/wiki/Gold</w:t>
        </w:r>
      </w:hyperlink>
      <w:r w:rsidR="000F3212">
        <w:t>;</w:t>
      </w:r>
      <w:r w:rsidR="000F3212" w:rsidRPr="000F3212">
        <w:t xml:space="preserve"> (16.01.2017) </w:t>
      </w:r>
    </w:p>
    <w:p w14:paraId="4038E641" w14:textId="110718CB" w:rsidR="000F3212" w:rsidRPr="000F3212" w:rsidRDefault="00957DE0" w:rsidP="000F3212">
      <w:pPr>
        <w:pStyle w:val="AufzhlungStandard"/>
      </w:pPr>
      <w:hyperlink r:id="rId28" w:history="1">
        <w:r w:rsidR="000F3212" w:rsidRPr="000F3212">
          <w:rPr>
            <w:rStyle w:val="Hyperlink"/>
          </w:rPr>
          <w:t>http://www.regenwald.org/12-fragen/gold</w:t>
        </w:r>
      </w:hyperlink>
      <w:r w:rsidR="000F3212">
        <w:t>;</w:t>
      </w:r>
      <w:r w:rsidR="000F3212" w:rsidRPr="000F3212">
        <w:t xml:space="preserve"> (16.01.2017) </w:t>
      </w:r>
    </w:p>
    <w:p w14:paraId="61E623A7" w14:textId="584ED9EB" w:rsidR="000F3212" w:rsidRPr="000F3212" w:rsidRDefault="00957DE0" w:rsidP="000F3212">
      <w:pPr>
        <w:pStyle w:val="AufzhlungStandard"/>
      </w:pPr>
      <w:hyperlink r:id="rId29" w:history="1">
        <w:r w:rsidR="000F3212" w:rsidRPr="000F3212">
          <w:rPr>
            <w:rStyle w:val="Hyperlink"/>
          </w:rPr>
          <w:t>http://www.vsp-vernetzt.de/soz/000510.htm</w:t>
        </w:r>
      </w:hyperlink>
      <w:r w:rsidR="000F3212">
        <w:t>;</w:t>
      </w:r>
      <w:r w:rsidR="000F3212" w:rsidRPr="000F3212">
        <w:t xml:space="preserve"> (16.01.2017)</w:t>
      </w:r>
    </w:p>
    <w:p w14:paraId="54F2A7EA" w14:textId="77777777" w:rsidR="000F3212" w:rsidRPr="000F3212" w:rsidRDefault="000F3212" w:rsidP="000F3212">
      <w:pPr>
        <w:pStyle w:val="AufzhlungStandard"/>
      </w:pPr>
      <w:r w:rsidRPr="000F3212">
        <w:t>Quelle verschollen</w:t>
      </w:r>
    </w:p>
    <w:p w14:paraId="7C20AB93" w14:textId="640AF2B9" w:rsidR="000F3212" w:rsidRPr="000F3212" w:rsidRDefault="00957DE0" w:rsidP="000F3212">
      <w:pPr>
        <w:pStyle w:val="AufzhlungStandard"/>
      </w:pPr>
      <w:hyperlink r:id="rId30" w:history="1">
        <w:r w:rsidR="000F3212" w:rsidRPr="000F3212">
          <w:rPr>
            <w:rStyle w:val="Hyperlink"/>
          </w:rPr>
          <w:t>http://www.goldseiten.de</w:t>
        </w:r>
      </w:hyperlink>
      <w:r w:rsidR="000F3212">
        <w:t>;</w:t>
      </w:r>
      <w:r w:rsidR="000F3212" w:rsidRPr="000F3212">
        <w:t xml:space="preserve"> (26.01.2017) </w:t>
      </w:r>
    </w:p>
    <w:bookmarkStart w:id="14" w:name="_Ref53135400"/>
    <w:p w14:paraId="0C631201" w14:textId="78C6D729" w:rsidR="000F3212" w:rsidRPr="000F3212" w:rsidRDefault="000F3212" w:rsidP="000F3212">
      <w:pPr>
        <w:pStyle w:val="AufzhlungStandard"/>
      </w:pPr>
      <w:r w:rsidRPr="000F3212">
        <w:rPr>
          <w:rStyle w:val="Hyperlink"/>
        </w:rPr>
        <w:fldChar w:fldCharType="begin"/>
      </w:r>
      <w:r w:rsidRPr="000F3212">
        <w:rPr>
          <w:rStyle w:val="Hyperlink"/>
        </w:rPr>
        <w:instrText xml:space="preserve"> HYPERLINK "http://www.youtube.com/watch?v=KdQoSK9wibU" </w:instrText>
      </w:r>
      <w:r w:rsidRPr="000F3212">
        <w:rPr>
          <w:rStyle w:val="Hyperlink"/>
        </w:rPr>
        <w:fldChar w:fldCharType="separate"/>
      </w:r>
      <w:r w:rsidRPr="000F3212">
        <w:rPr>
          <w:rStyle w:val="Hyperlink"/>
        </w:rPr>
        <w:t>http://www.youtube.com/watch?v=KdQoSK9wibU</w:t>
      </w:r>
      <w:r w:rsidRPr="000F3212">
        <w:rPr>
          <w:rStyle w:val="Hyperlink"/>
        </w:rPr>
        <w:fldChar w:fldCharType="end"/>
      </w:r>
      <w:r>
        <w:t>;</w:t>
      </w:r>
      <w:r w:rsidRPr="000F3212">
        <w:t xml:space="preserve"> (26.01.2017)</w:t>
      </w:r>
      <w:bookmarkEnd w:id="14"/>
    </w:p>
    <w:bookmarkStart w:id="15" w:name="_Ref53135560"/>
    <w:p w14:paraId="4FB65D8B" w14:textId="4C50A9EE" w:rsidR="000F3212" w:rsidRPr="00957DE0" w:rsidRDefault="000F3212" w:rsidP="000F3212">
      <w:pPr>
        <w:pStyle w:val="AufzhlungStandard"/>
        <w:rPr>
          <w:lang w:val="en-US"/>
        </w:rPr>
      </w:pPr>
      <w:r w:rsidRPr="000F3212">
        <w:rPr>
          <w:rStyle w:val="Hyperlink"/>
        </w:rPr>
        <w:fldChar w:fldCharType="begin"/>
      </w:r>
      <w:r w:rsidRPr="00957DE0">
        <w:rPr>
          <w:rStyle w:val="Hyperlink"/>
          <w:lang w:val="en-US"/>
        </w:rPr>
        <w:instrText xml:space="preserve"> HYPERLINK "https://commons.wikimedia.org/wiki/File:Sylvanite-Quartz-260038.jpg" </w:instrText>
      </w:r>
      <w:r w:rsidRPr="000F3212">
        <w:rPr>
          <w:rStyle w:val="Hyperlink"/>
        </w:rPr>
        <w:fldChar w:fldCharType="separate"/>
      </w:r>
      <w:r w:rsidRPr="00957DE0">
        <w:rPr>
          <w:rStyle w:val="Hyperlink"/>
          <w:lang w:val="en-US"/>
        </w:rPr>
        <w:t>https://commons.wikimedia.org/wiki/File:Sylvanite-Quartz-260038.jpg</w:t>
      </w:r>
      <w:r w:rsidRPr="000F3212">
        <w:rPr>
          <w:rStyle w:val="Hyperlink"/>
        </w:rPr>
        <w:fldChar w:fldCharType="end"/>
      </w:r>
      <w:r w:rsidRPr="00957DE0">
        <w:rPr>
          <w:lang w:val="en-US"/>
        </w:rPr>
        <w:t xml:space="preserve">, 22.02.2016, </w:t>
      </w:r>
      <w:proofErr w:type="spellStart"/>
      <w:r w:rsidRPr="00957DE0">
        <w:rPr>
          <w:lang w:val="en-US"/>
        </w:rPr>
        <w:t>Autor</w:t>
      </w:r>
      <w:proofErr w:type="spellEnd"/>
      <w:r w:rsidRPr="00957DE0">
        <w:rPr>
          <w:lang w:val="en-US"/>
        </w:rPr>
        <w:t xml:space="preserve">: Rob </w:t>
      </w:r>
      <w:proofErr w:type="spellStart"/>
      <w:r w:rsidRPr="00957DE0">
        <w:rPr>
          <w:lang w:val="en-US"/>
        </w:rPr>
        <w:t>Lavinsky</w:t>
      </w:r>
      <w:proofErr w:type="spellEnd"/>
      <w:r w:rsidRPr="00957DE0">
        <w:rPr>
          <w:lang w:val="en-US"/>
        </w:rPr>
        <w:t xml:space="preserve">, </w:t>
      </w:r>
      <w:proofErr w:type="spellStart"/>
      <w:r w:rsidRPr="00957DE0">
        <w:rPr>
          <w:lang w:val="en-US"/>
        </w:rPr>
        <w:t>Lizenz</w:t>
      </w:r>
      <w:proofErr w:type="spellEnd"/>
      <w:r w:rsidRPr="00957DE0">
        <w:rPr>
          <w:lang w:val="en-US"/>
        </w:rPr>
        <w:t>: creative commons</w:t>
      </w:r>
      <w:bookmarkEnd w:id="15"/>
    </w:p>
    <w:bookmarkStart w:id="16" w:name="_Ref53135583"/>
    <w:p w14:paraId="222F8BA5" w14:textId="56791BE3" w:rsidR="000F3212" w:rsidRPr="00957DE0" w:rsidRDefault="000F3212" w:rsidP="000F3212">
      <w:pPr>
        <w:pStyle w:val="AufzhlungStandard"/>
        <w:rPr>
          <w:lang w:val="en-US"/>
        </w:rPr>
      </w:pPr>
      <w:r w:rsidRPr="000F3212">
        <w:rPr>
          <w:rStyle w:val="Hyperlink"/>
        </w:rPr>
        <w:fldChar w:fldCharType="begin"/>
      </w:r>
      <w:r w:rsidRPr="00957DE0">
        <w:rPr>
          <w:rStyle w:val="Hyperlink"/>
          <w:lang w:val="en-US"/>
        </w:rPr>
        <w:instrText xml:space="preserve"> HYPERLINK "https://commons.wikimedia.org/wiki/File:Nagyagite-163939.jpg" </w:instrText>
      </w:r>
      <w:r w:rsidRPr="000F3212">
        <w:rPr>
          <w:rStyle w:val="Hyperlink"/>
        </w:rPr>
        <w:fldChar w:fldCharType="separate"/>
      </w:r>
      <w:r w:rsidRPr="00957DE0">
        <w:rPr>
          <w:rStyle w:val="Hyperlink"/>
          <w:lang w:val="en-US"/>
        </w:rPr>
        <w:t>https://commons.wikimedia.org/wiki/File:Nagyagite-163939.jpg</w:t>
      </w:r>
      <w:r w:rsidRPr="000F3212">
        <w:rPr>
          <w:rStyle w:val="Hyperlink"/>
        </w:rPr>
        <w:fldChar w:fldCharType="end"/>
      </w:r>
      <w:r w:rsidRPr="00957DE0">
        <w:rPr>
          <w:lang w:val="en-US"/>
        </w:rPr>
        <w:t xml:space="preserve">, 22.02.2016, </w:t>
      </w:r>
      <w:proofErr w:type="spellStart"/>
      <w:r w:rsidRPr="00957DE0">
        <w:rPr>
          <w:lang w:val="en-US"/>
        </w:rPr>
        <w:t>Autor</w:t>
      </w:r>
      <w:proofErr w:type="spellEnd"/>
      <w:r w:rsidRPr="00957DE0">
        <w:rPr>
          <w:lang w:val="en-US"/>
        </w:rPr>
        <w:t xml:space="preserve">: Christian </w:t>
      </w:r>
      <w:proofErr w:type="spellStart"/>
      <w:r w:rsidRPr="00957DE0">
        <w:rPr>
          <w:lang w:val="en-US"/>
        </w:rPr>
        <w:t>Rewitzer</w:t>
      </w:r>
      <w:proofErr w:type="spellEnd"/>
      <w:r w:rsidRPr="00957DE0">
        <w:rPr>
          <w:lang w:val="en-US"/>
        </w:rPr>
        <w:t xml:space="preserve">, </w:t>
      </w:r>
      <w:proofErr w:type="spellStart"/>
      <w:r w:rsidRPr="00957DE0">
        <w:rPr>
          <w:lang w:val="en-US"/>
        </w:rPr>
        <w:t>Lizenz</w:t>
      </w:r>
      <w:proofErr w:type="spellEnd"/>
      <w:r w:rsidRPr="00957DE0">
        <w:rPr>
          <w:lang w:val="en-US"/>
        </w:rPr>
        <w:t>: creative commons</w:t>
      </w:r>
      <w:bookmarkEnd w:id="16"/>
    </w:p>
    <w:bookmarkStart w:id="17" w:name="_Ref53135609"/>
    <w:p w14:paraId="150CECDF" w14:textId="0AB366AA" w:rsidR="000F3212" w:rsidRPr="00957DE0" w:rsidRDefault="000F3212" w:rsidP="000F3212">
      <w:pPr>
        <w:pStyle w:val="AufzhlungStandard"/>
        <w:rPr>
          <w:lang w:val="en-US"/>
        </w:rPr>
      </w:pPr>
      <w:r w:rsidRPr="000F3212">
        <w:rPr>
          <w:rStyle w:val="Hyperlink"/>
        </w:rPr>
        <w:fldChar w:fldCharType="begin"/>
      </w:r>
      <w:r w:rsidRPr="00957DE0">
        <w:rPr>
          <w:rStyle w:val="Hyperlink"/>
          <w:lang w:val="en-US"/>
        </w:rPr>
        <w:instrText xml:space="preserve"> HYPERLINK "http://tw.strahlen.org/fotoatlas1/calaverite_foto.html" </w:instrText>
      </w:r>
      <w:r w:rsidRPr="000F3212">
        <w:rPr>
          <w:rStyle w:val="Hyperlink"/>
        </w:rPr>
        <w:fldChar w:fldCharType="separate"/>
      </w:r>
      <w:r w:rsidRPr="00957DE0">
        <w:rPr>
          <w:rStyle w:val="Hyperlink"/>
          <w:lang w:val="en-US"/>
        </w:rPr>
        <w:t>http://tw.strahlen.org/fotoatlas1/calaverite_foto.html</w:t>
      </w:r>
      <w:r w:rsidRPr="000F3212">
        <w:rPr>
          <w:rStyle w:val="Hyperlink"/>
        </w:rPr>
        <w:fldChar w:fldCharType="end"/>
      </w:r>
      <w:r w:rsidRPr="00957DE0">
        <w:rPr>
          <w:lang w:val="en-US"/>
        </w:rPr>
        <w:t xml:space="preserve">, 08.03.2016, </w:t>
      </w:r>
      <w:proofErr w:type="spellStart"/>
      <w:r w:rsidRPr="00957DE0">
        <w:rPr>
          <w:lang w:val="en-US"/>
        </w:rPr>
        <w:t>Autor</w:t>
      </w:r>
      <w:proofErr w:type="spellEnd"/>
      <w:r w:rsidRPr="00957DE0">
        <w:rPr>
          <w:lang w:val="en-US"/>
        </w:rPr>
        <w:t xml:space="preserve"> und Copyright: Thomas </w:t>
      </w:r>
      <w:proofErr w:type="spellStart"/>
      <w:r w:rsidRPr="00957DE0">
        <w:rPr>
          <w:lang w:val="en-US"/>
        </w:rPr>
        <w:t>Witzke</w:t>
      </w:r>
      <w:bookmarkEnd w:id="17"/>
      <w:proofErr w:type="spellEnd"/>
    </w:p>
    <w:bookmarkStart w:id="18" w:name="_Ref53135708"/>
    <w:p w14:paraId="2BE7D5C5" w14:textId="0495EFC5" w:rsidR="000F3212" w:rsidRPr="000F3212" w:rsidRDefault="000F3212" w:rsidP="000F3212">
      <w:pPr>
        <w:pStyle w:val="AufzhlungStandard"/>
      </w:pPr>
      <w:r w:rsidRPr="000F3212">
        <w:rPr>
          <w:rStyle w:val="Hyperlink"/>
        </w:rPr>
        <w:fldChar w:fldCharType="begin"/>
      </w:r>
      <w:r w:rsidRPr="000F3212">
        <w:rPr>
          <w:rStyle w:val="Hyperlink"/>
        </w:rPr>
        <w:instrText xml:space="preserve"> HYPERLINK "http://golddetecting.4umer.net/t3490-larger-nuggets" </w:instrText>
      </w:r>
      <w:r w:rsidRPr="000F3212">
        <w:rPr>
          <w:rStyle w:val="Hyperlink"/>
        </w:rPr>
        <w:fldChar w:fldCharType="separate"/>
      </w:r>
      <w:r w:rsidRPr="000F3212">
        <w:rPr>
          <w:rStyle w:val="Hyperlink"/>
        </w:rPr>
        <w:t>http://golddetecting.4umer.net/t3490-larger-nuggets</w:t>
      </w:r>
      <w:r w:rsidRPr="000F3212">
        <w:rPr>
          <w:rStyle w:val="Hyperlink"/>
        </w:rPr>
        <w:fldChar w:fldCharType="end"/>
      </w:r>
      <w:r>
        <w:t>;</w:t>
      </w:r>
      <w:r w:rsidRPr="000F3212">
        <w:t xml:space="preserve"> (26.01.2017) </w:t>
      </w:r>
      <w:r>
        <w:t>(</w:t>
      </w:r>
      <w:bookmarkStart w:id="19" w:name="_GoBack"/>
      <w:r w:rsidRPr="00957DE0">
        <w:t>Quelle verschollen, 09.10.2020</w:t>
      </w:r>
      <w:bookmarkEnd w:id="19"/>
      <w:r>
        <w:t>)</w:t>
      </w:r>
      <w:bookmarkEnd w:id="18"/>
    </w:p>
    <w:p w14:paraId="7800A73A" w14:textId="77777777" w:rsidR="000F3212" w:rsidRPr="000F3212" w:rsidRDefault="000F3212" w:rsidP="000F3212">
      <w:pPr>
        <w:pStyle w:val="AufzhlungStandard"/>
      </w:pPr>
      <w:r w:rsidRPr="000F3212">
        <w:t>Quelle verschollen</w:t>
      </w:r>
    </w:p>
    <w:bookmarkStart w:id="20" w:name="_Ref53138695"/>
    <w:p w14:paraId="4C1C52E8" w14:textId="78327FD4" w:rsidR="000F3212" w:rsidRPr="000F3212" w:rsidRDefault="000F3212" w:rsidP="000F3212">
      <w:pPr>
        <w:pStyle w:val="AufzhlungStandard"/>
      </w:pPr>
      <w:r w:rsidRPr="000F3212">
        <w:rPr>
          <w:rStyle w:val="Hyperlink"/>
        </w:rPr>
        <w:fldChar w:fldCharType="begin"/>
      </w:r>
      <w:r w:rsidRPr="000F3212">
        <w:rPr>
          <w:rStyle w:val="Hyperlink"/>
        </w:rPr>
        <w:instrText xml:space="preserve"> HYPERLINK "http://de.wikipedia.org/wiki/Hautatmung" </w:instrText>
      </w:r>
      <w:r w:rsidRPr="000F3212">
        <w:rPr>
          <w:rStyle w:val="Hyperlink"/>
        </w:rPr>
        <w:fldChar w:fldCharType="separate"/>
      </w:r>
      <w:r w:rsidRPr="000F3212">
        <w:rPr>
          <w:rStyle w:val="Hyperlink"/>
        </w:rPr>
        <w:t>http://de.wikipedia.org/wiki/Hautatmung</w:t>
      </w:r>
      <w:r w:rsidRPr="000F3212">
        <w:rPr>
          <w:rStyle w:val="Hyperlink"/>
        </w:rPr>
        <w:fldChar w:fldCharType="end"/>
      </w:r>
      <w:r>
        <w:t>;</w:t>
      </w:r>
      <w:r w:rsidRPr="000F3212">
        <w:t xml:space="preserve"> (26.01.2017)</w:t>
      </w:r>
      <w:bookmarkEnd w:id="20"/>
    </w:p>
    <w:p w14:paraId="75A56B6A" w14:textId="20D0E088" w:rsidR="000F3212" w:rsidRPr="000F3212" w:rsidRDefault="00957DE0" w:rsidP="000F3212">
      <w:pPr>
        <w:pStyle w:val="AufzhlungStandard"/>
      </w:pPr>
      <w:hyperlink r:id="rId31" w:history="1">
        <w:r w:rsidR="000F3212" w:rsidRPr="000F3212">
          <w:rPr>
            <w:rStyle w:val="Hyperlink"/>
          </w:rPr>
          <w:t>http://www.chemie.de/lexikon/Gold.html</w:t>
        </w:r>
      </w:hyperlink>
      <w:r w:rsidR="000F3212">
        <w:t>;</w:t>
      </w:r>
      <w:r w:rsidR="000F3212" w:rsidRPr="000F3212">
        <w:t xml:space="preserve"> (26.01.2017)</w:t>
      </w:r>
    </w:p>
    <w:sectPr w:rsidR="000F3212" w:rsidRPr="000F3212" w:rsidSect="003A5103">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865C49" w:rsidRDefault="00865C49" w:rsidP="005A7DCE">
      <w:pPr>
        <w:spacing w:before="0"/>
      </w:pPr>
      <w:r>
        <w:separator/>
      </w:r>
    </w:p>
  </w:endnote>
  <w:endnote w:type="continuationSeparator" w:id="0">
    <w:p w14:paraId="3214F425" w14:textId="77777777" w:rsidR="00865C49" w:rsidRDefault="00865C49"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65C49" w:rsidRDefault="00865C49">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3237B309" w:rsidR="00865C49" w:rsidRDefault="00865C49">
        <w:pPr>
          <w:pStyle w:val="Fuzeile"/>
          <w:jc w:val="center"/>
        </w:pPr>
        <w:r>
          <w:fldChar w:fldCharType="begin"/>
        </w:r>
        <w:r>
          <w:instrText>PAGE    \* MERGEFORMAT</w:instrText>
        </w:r>
        <w:r>
          <w:fldChar w:fldCharType="separate"/>
        </w:r>
        <w:r w:rsidR="00957DE0">
          <w:rPr>
            <w:noProof/>
          </w:rPr>
          <w:t>8</w:t>
        </w:r>
        <w:r>
          <w:fldChar w:fldCharType="end"/>
        </w:r>
      </w:p>
    </w:sdtContent>
  </w:sdt>
  <w:p w14:paraId="69DF8B39" w14:textId="77777777" w:rsidR="00865C49" w:rsidRDefault="00865C4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865C49" w:rsidRDefault="00865C49" w:rsidP="005A7DCE">
      <w:pPr>
        <w:spacing w:before="0"/>
      </w:pPr>
      <w:r>
        <w:separator/>
      </w:r>
    </w:p>
  </w:footnote>
  <w:footnote w:type="continuationSeparator" w:id="0">
    <w:p w14:paraId="026CC8B6" w14:textId="77777777" w:rsidR="00865C49" w:rsidRDefault="00865C49"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411"/>
    <w:multiLevelType w:val="multilevel"/>
    <w:tmpl w:val="19F06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1"/>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4"/>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0F3212"/>
    <w:rsid w:val="001B0E73"/>
    <w:rsid w:val="001D6942"/>
    <w:rsid w:val="0027572C"/>
    <w:rsid w:val="00286533"/>
    <w:rsid w:val="0033663A"/>
    <w:rsid w:val="0036111E"/>
    <w:rsid w:val="003A5103"/>
    <w:rsid w:val="004A4B07"/>
    <w:rsid w:val="005633FE"/>
    <w:rsid w:val="0057055A"/>
    <w:rsid w:val="005A7DCE"/>
    <w:rsid w:val="007161D1"/>
    <w:rsid w:val="007514D3"/>
    <w:rsid w:val="00783295"/>
    <w:rsid w:val="007B2C80"/>
    <w:rsid w:val="007F18E1"/>
    <w:rsid w:val="00811153"/>
    <w:rsid w:val="008117E4"/>
    <w:rsid w:val="00825BFE"/>
    <w:rsid w:val="00850560"/>
    <w:rsid w:val="00865C49"/>
    <w:rsid w:val="00883728"/>
    <w:rsid w:val="008A524D"/>
    <w:rsid w:val="00931B30"/>
    <w:rsid w:val="00957DE0"/>
    <w:rsid w:val="009710A6"/>
    <w:rsid w:val="009B4835"/>
    <w:rsid w:val="00A21130"/>
    <w:rsid w:val="00A5383F"/>
    <w:rsid w:val="00AA5D66"/>
    <w:rsid w:val="00AB7E4B"/>
    <w:rsid w:val="00AE53F0"/>
    <w:rsid w:val="00AF7672"/>
    <w:rsid w:val="00B10DD4"/>
    <w:rsid w:val="00B85024"/>
    <w:rsid w:val="00C511E6"/>
    <w:rsid w:val="00CA413D"/>
    <w:rsid w:val="00D331A7"/>
    <w:rsid w:val="00D97908"/>
    <w:rsid w:val="00E14DE1"/>
    <w:rsid w:val="00E20AF3"/>
    <w:rsid w:val="00E50811"/>
    <w:rsid w:val="00E54A99"/>
    <w:rsid w:val="00E8473B"/>
    <w:rsid w:val="00EE3825"/>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basedOn w:val="Absatz-Standardschriftart"/>
    <w:uiPriority w:val="99"/>
    <w:semiHidden/>
    <w:unhideWhenUsed/>
    <w:rsid w:val="000F3212"/>
    <w:rPr>
      <w:color w:val="0000FF" w:themeColor="followedHyperlink"/>
      <w:u w:val="singl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Fett">
    <w:name w:val="Strong"/>
    <w:basedOn w:val="Absatz-Standardschriftart"/>
    <w:uiPriority w:val="22"/>
    <w:rsid w:val="000F3212"/>
    <w:rPr>
      <w:b/>
      <w:bCs/>
    </w:rPr>
  </w:style>
  <w:style w:type="character" w:styleId="Platzhaltertext">
    <w:name w:val="Placeholder Text"/>
    <w:basedOn w:val="Absatz-Standardschriftart"/>
    <w:uiPriority w:val="99"/>
    <w:semiHidden/>
    <w:rsid w:val="000F3212"/>
    <w:rPr>
      <w:color w:val="808080"/>
    </w:rPr>
  </w:style>
  <w:style w:type="paragraph" w:styleId="StandardWeb">
    <w:name w:val="Normal (Web)"/>
    <w:basedOn w:val="Standard"/>
    <w:uiPriority w:val="99"/>
    <w:semiHidden/>
    <w:unhideWhenUsed/>
    <w:rsid w:val="003A5103"/>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0726">
      <w:bodyDiv w:val="1"/>
      <w:marLeft w:val="0"/>
      <w:marRight w:val="0"/>
      <w:marTop w:val="0"/>
      <w:marBottom w:val="0"/>
      <w:divBdr>
        <w:top w:val="none" w:sz="0" w:space="0" w:color="auto"/>
        <w:left w:val="none" w:sz="0" w:space="0" w:color="auto"/>
        <w:bottom w:val="none" w:sz="0" w:space="0" w:color="auto"/>
        <w:right w:val="none" w:sz="0" w:space="0" w:color="auto"/>
      </w:divBdr>
    </w:div>
    <w:div w:id="1554460718">
      <w:bodyDiv w:val="1"/>
      <w:marLeft w:val="0"/>
      <w:marRight w:val="0"/>
      <w:marTop w:val="0"/>
      <w:marBottom w:val="0"/>
      <w:divBdr>
        <w:top w:val="none" w:sz="0" w:space="0" w:color="auto"/>
        <w:left w:val="none" w:sz="0" w:space="0" w:color="auto"/>
        <w:bottom w:val="none" w:sz="0" w:space="0" w:color="auto"/>
        <w:right w:val="none" w:sz="0" w:space="0" w:color="auto"/>
      </w:divBdr>
    </w:div>
    <w:div w:id="1784573628">
      <w:bodyDiv w:val="1"/>
      <w:marLeft w:val="0"/>
      <w:marRight w:val="0"/>
      <w:marTop w:val="0"/>
      <w:marBottom w:val="0"/>
      <w:divBdr>
        <w:top w:val="none" w:sz="0" w:space="0" w:color="auto"/>
        <w:left w:val="none" w:sz="0" w:space="0" w:color="auto"/>
        <w:bottom w:val="none" w:sz="0" w:space="0" w:color="auto"/>
        <w:right w:val="none" w:sz="0" w:space="0" w:color="auto"/>
      </w:divBdr>
    </w:div>
    <w:div w:id="19197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de.wikipedia.org/wiki/Vergolden"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png"/><Relationship Id="rId29" Type="http://schemas.openxmlformats.org/officeDocument/2006/relationships/hyperlink" Target="http://www.vsp-vernetzt.de/soz/00051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gi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jpeg"/><Relationship Id="rId28" Type="http://schemas.openxmlformats.org/officeDocument/2006/relationships/hyperlink" Target="http://www.regenwald.org/12-fragen/gold" TargetMode="Externa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hyperlink" Target="http://www.chemie.de/lexikon/Gold.html" TargetMode="External"/><Relationship Id="rId4" Type="http://schemas.openxmlformats.org/officeDocument/2006/relationships/settings" Target="settings.xml"/><Relationship Id="rId9" Type="http://schemas.openxmlformats.org/officeDocument/2006/relationships/hyperlink" Target="http://www.youtube.com/watch?v=KdQoSK9wibU"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de.wikipedia.org/wiki/Gold" TargetMode="External"/><Relationship Id="rId30" Type="http://schemas.openxmlformats.org/officeDocument/2006/relationships/hyperlink" Target="http://www.goldseite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362AF-4DC7-4D76-BF9C-A6098241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2597</Words>
  <Characters>16362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2020-12-04T11:55:00Z</cp:lastPrinted>
  <dcterms:created xsi:type="dcterms:W3CDTF">2020-10-09T09:16:00Z</dcterms:created>
  <dcterms:modified xsi:type="dcterms:W3CDTF">2020-12-04T11:55:00Z</dcterms:modified>
</cp:coreProperties>
</file>