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FBB29" w14:textId="68E2699C" w:rsidR="00074491" w:rsidRPr="00412C81" w:rsidRDefault="00AC751F" w:rsidP="00074491">
      <w:pPr>
        <w:pStyle w:val="Bilder"/>
      </w:pPr>
      <w:r>
        <w:pict w14:anchorId="00661FE6">
          <v:group id="Gruppieren 1" o:spid="_x0000_s1026" style="width:175.75pt;height:47.8pt;mso-position-horizontal-relative:char;mso-position-vertical-relative:line" coordsize="22323,6070">
            <v:group id="Group 21" o:spid="_x0000_s1027" style="position:absolute;width:5365;height:5349" coordsize="907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o:lock v:ext="edit" aspectratio="t"/>
              <v:rect id="Rectangle 22" o:spid="_x0000_s1028" style="position:absolute;width:907;height:90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" fillcolor="white [3212]" strokecolor="black [3213]">
                <o:lock v:ext="edit" aspectratio="t"/>
              </v:rect>
              <v:shape id="Freeform 23" o:spid="_x0000_s1029" style="position:absolute;left:47;top:241;width:830;height:618;visibility:visible;mso-wrap-style:square;v-text-anchor:top" coordsize="788,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" adj="0,,0" path="m,587r366,-1l785,183,788,,593,,,587xe" fillcolor="#090" strokecolor="black [3213]">
                <v:stroke joinstyle="round"/>
                <v:formulas/>
                <v:path arrowok="t" o:connecttype="custom" o:connectlocs="0,932;586,931;1251,292;1257,0;946,0;0,932" o:connectangles="0,0,0,0,0,0" textboxrect="0,0,788,587"/>
                <o:lock v:ext="edit" aspectratio="t"/>
              </v:shape>
              <v:shape id="Freeform 24" o:spid="_x0000_s1030" style="position:absolute;left:47;top:47;width:239;height:812;visibility:visible;mso-wrap-style:square;v-text-anchor:top" coordsize="227,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" adj="0,,0" path="m,l,771,227,544,227,,,xe" fillcolor="white [3212]" strokecolor="black [3213]" strokeweight="1pt">
                <v:stroke joinstyle="round"/>
                <v:formulas/>
                <v:path arrowok="t" o:connecttype="custom" o:connectlocs="0,0;0,1228;361,867;361,0;0,0" o:connectangles="0,0,0,0,0" textboxrect="0,0,227,771"/>
                <o:lock v:ext="edit" aspectratio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left:5032;width:17291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<v:textbox style="mso-fit-shape-to-text:t">
                <w:txbxContent>
                  <w:p w14:paraId="23828875" w14:textId="77777777" w:rsidR="00074491" w:rsidRDefault="00074491" w:rsidP="00074491">
                    <w:pPr>
                      <w:pStyle w:val="StandardWeb"/>
                      <w:spacing w:before="168" w:after="0"/>
                      <w:textAlignment w:val="baseline"/>
                    </w:pP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>UNIVERSITÄT</w:t>
                    </w:r>
                    <w:r>
                      <w:rPr>
                        <w:rFonts w:ascii="Arial" w:hAnsi="Arial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br/>
                      <w:t>BAYREUTH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074491" w:rsidRPr="00412C81">
        <w:t xml:space="preserve">                                                      </w:t>
      </w:r>
      <w:r w:rsidR="00074491" w:rsidRPr="00412C81">
        <w:rPr>
          <w:lang w:eastAsia="de-DE"/>
        </w:rPr>
        <w:drawing>
          <wp:inline distT="0" distB="0" distL="0" distR="0" wp14:anchorId="4187BDE2" wp14:editId="0F8C6AE9">
            <wp:extent cx="895350" cy="645795"/>
            <wp:effectExtent l="0" t="0" r="0" b="1905"/>
            <wp:docPr id="8" name="Picture 14" descr="didaktik_logo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4" descr="didaktik_logo_g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BF886" w14:textId="77777777" w:rsidR="00074491" w:rsidRPr="00412C81" w:rsidRDefault="00074491" w:rsidP="00074491"/>
    <w:p w14:paraId="751A0458" w14:textId="77777777" w:rsidR="00074491" w:rsidRPr="00412C81" w:rsidRDefault="00074491" w:rsidP="00074491">
      <w:pPr>
        <w:pStyle w:val="Seminar"/>
      </w:pPr>
      <w:r w:rsidRPr="00412C81">
        <w:t>Seminar</w:t>
      </w:r>
    </w:p>
    <w:p w14:paraId="022591BE" w14:textId="77777777" w:rsidR="00074491" w:rsidRPr="00412C81" w:rsidRDefault="00074491" w:rsidP="009710A6">
      <w:pPr>
        <w:pStyle w:val="Titel"/>
      </w:pPr>
      <w:r w:rsidRPr="00412C81">
        <w:t>Multimediale</w:t>
      </w:r>
      <w:r w:rsidR="009710A6">
        <w:br/>
      </w:r>
      <w:r w:rsidRPr="00412C81">
        <w:t>Fähigkeiten und</w:t>
      </w:r>
      <w:r w:rsidR="009710A6">
        <w:br/>
      </w:r>
      <w:r w:rsidRPr="00412C81">
        <w:t>Fertigkeiten</w:t>
      </w:r>
      <w:r w:rsidR="009710A6">
        <w:br/>
      </w:r>
      <w:r w:rsidRPr="00412C81">
        <w:t>für den</w:t>
      </w:r>
      <w:r w:rsidR="009710A6">
        <w:br/>
      </w:r>
      <w:r w:rsidRPr="00412C81">
        <w:t>Naturwissenschaft</w:t>
      </w:r>
      <w:r>
        <w:t>l</w:t>
      </w:r>
      <w:r w:rsidRPr="00412C81">
        <w:t>ichen</w:t>
      </w:r>
      <w:r w:rsidR="009710A6">
        <w:br/>
      </w:r>
      <w:r w:rsidRPr="00412C81">
        <w:t>Unterricht</w:t>
      </w:r>
    </w:p>
    <w:p w14:paraId="7654DD8B" w14:textId="77777777" w:rsidR="00074491" w:rsidRPr="00412C81" w:rsidRDefault="00074491" w:rsidP="00074491"/>
    <w:p w14:paraId="30C40E31" w14:textId="77777777" w:rsidR="00074491" w:rsidRPr="00412C81" w:rsidRDefault="00074491" w:rsidP="00074491"/>
    <w:p w14:paraId="6C613F8C" w14:textId="77777777" w:rsidR="00074491" w:rsidRDefault="00074491" w:rsidP="00074491"/>
    <w:p w14:paraId="69CFBE37" w14:textId="77777777" w:rsidR="00330131" w:rsidRPr="00412C81" w:rsidRDefault="00330131" w:rsidP="00074491"/>
    <w:p w14:paraId="61C13499" w14:textId="77777777" w:rsidR="00074491" w:rsidRDefault="00074491" w:rsidP="00074491"/>
    <w:p w14:paraId="4C0BABA5" w14:textId="77777777" w:rsidR="00074491" w:rsidRDefault="00ED5E6D" w:rsidP="00ED5E6D">
      <w:pPr>
        <w:pStyle w:val="Kapitel"/>
      </w:pPr>
      <w:r>
        <w:t>10 Sonstige Nutzungen</w:t>
      </w:r>
    </w:p>
    <w:p w14:paraId="76C4BF84" w14:textId="77777777" w:rsidR="00074491" w:rsidRPr="00412C81" w:rsidRDefault="00074491" w:rsidP="00074491"/>
    <w:p w14:paraId="74F41E57" w14:textId="77777777" w:rsidR="00074491" w:rsidRPr="00412C81" w:rsidRDefault="00074491" w:rsidP="00074491"/>
    <w:p w14:paraId="543CE551" w14:textId="77777777" w:rsidR="00074491" w:rsidRPr="00412C81" w:rsidRDefault="00074491" w:rsidP="00074491"/>
    <w:p w14:paraId="3F363C0D" w14:textId="77777777" w:rsidR="00074491" w:rsidRDefault="00074491" w:rsidP="00074491"/>
    <w:p w14:paraId="1EAAA095" w14:textId="77777777" w:rsidR="00330131" w:rsidRPr="00412C81" w:rsidRDefault="00330131" w:rsidP="00074491"/>
    <w:p w14:paraId="12DF3026" w14:textId="77777777" w:rsidR="00074491" w:rsidRPr="00412C81" w:rsidRDefault="00074491" w:rsidP="00074491"/>
    <w:p w14:paraId="1746E83D" w14:textId="77777777" w:rsidR="00074491" w:rsidRDefault="00074491" w:rsidP="00074491"/>
    <w:p w14:paraId="16483C1D" w14:textId="77777777" w:rsidR="00074491" w:rsidRPr="00412C81" w:rsidRDefault="00074491" w:rsidP="00074491"/>
    <w:p w14:paraId="6C36D0BE" w14:textId="77777777" w:rsidR="00074491" w:rsidRPr="00412C81" w:rsidRDefault="00074491" w:rsidP="00074491"/>
    <w:p w14:paraId="0DF2E94F" w14:textId="77777777" w:rsidR="00153342" w:rsidRDefault="00074491" w:rsidP="00074491">
      <w:pPr>
        <w:jc w:val="center"/>
      </w:pPr>
      <w:r w:rsidRPr="00412C81">
        <w:t>© Walter Wagner,</w:t>
      </w:r>
      <w:r w:rsidR="00153342">
        <w:t xml:space="preserve"> Franz-Josef Scharfenberg,</w:t>
      </w:r>
      <w:r w:rsidRPr="00412C81">
        <w:t xml:space="preserve"> Didaktik der Chemie</w:t>
      </w:r>
      <w:r w:rsidR="00153342">
        <w:t xml:space="preserve"> u. Biologie</w:t>
      </w:r>
      <w:r w:rsidRPr="00412C81">
        <w:t>,</w:t>
      </w:r>
    </w:p>
    <w:p w14:paraId="3AED3EE9" w14:textId="77777777" w:rsidR="00074491" w:rsidRPr="00412C81" w:rsidRDefault="00074491" w:rsidP="00074491">
      <w:pPr>
        <w:jc w:val="center"/>
      </w:pPr>
      <w:r w:rsidRPr="00412C81">
        <w:t>Universität Bayreuth</w:t>
      </w:r>
    </w:p>
    <w:p w14:paraId="3A9347DD" w14:textId="3BE5C145" w:rsidR="00074491" w:rsidRDefault="00074491" w:rsidP="00074491">
      <w:pPr>
        <w:jc w:val="center"/>
      </w:pPr>
      <w:r w:rsidRPr="00412C81">
        <w:t xml:space="preserve">Stand: </w:t>
      </w:r>
      <w:r w:rsidR="00421109">
        <w:t>0</w:t>
      </w:r>
      <w:r w:rsidR="002E3E39">
        <w:t>9</w:t>
      </w:r>
      <w:r w:rsidRPr="00412C81">
        <w:t>.0</w:t>
      </w:r>
      <w:r w:rsidR="005B242D">
        <w:t>6</w:t>
      </w:r>
      <w:r w:rsidRPr="00412C81">
        <w:t>.</w:t>
      </w:r>
      <w:r w:rsidR="001212FF" w:rsidRPr="00412C81">
        <w:t>202</w:t>
      </w:r>
      <w:r w:rsidR="001212FF">
        <w:t>1</w:t>
      </w:r>
    </w:p>
    <w:p w14:paraId="3F38AD3F" w14:textId="77777777" w:rsidR="00074491" w:rsidRPr="00412C81" w:rsidRDefault="00074491" w:rsidP="00074491">
      <w:pPr>
        <w:jc w:val="center"/>
      </w:pPr>
    </w:p>
    <w:p w14:paraId="7C5B1A0E" w14:textId="77777777" w:rsidR="00ED5E6D" w:rsidRPr="00AF251B" w:rsidRDefault="00ED5E6D">
      <w:pPr>
        <w:spacing w:before="0"/>
        <w:jc w:val="left"/>
        <w:rPr>
          <w:highlight w:val="lightGray"/>
        </w:rPr>
      </w:pPr>
      <w:r w:rsidRPr="00AF251B">
        <w:rPr>
          <w:highlight w:val="lightGray"/>
        </w:rPr>
        <w:br w:type="page"/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13711147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0398ED" w14:textId="77777777" w:rsidR="00772277" w:rsidRDefault="00772277" w:rsidP="00772277">
          <w:pPr>
            <w:pStyle w:val="Inhaltsverzeichnisberschrift"/>
            <w:spacing w:line="360" w:lineRule="auto"/>
          </w:pPr>
          <w:r>
            <w:t>Inhalt</w:t>
          </w:r>
        </w:p>
        <w:p w14:paraId="66630C9A" w14:textId="439F8A8F" w:rsidR="00421109" w:rsidRDefault="00772277">
          <w:pPr>
            <w:pStyle w:val="Verzeichnis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74143319" w:history="1">
            <w:r w:rsidR="00421109" w:rsidRPr="00B53B52">
              <w:rPr>
                <w:rStyle w:val="Hyperlink"/>
                <w:noProof/>
              </w:rPr>
              <w:t>10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Internet III: Sonstige Nutzungen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_Toc74143319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 w:rsidR="00AC751F">
              <w:rPr>
                <w:noProof/>
                <w:webHidden/>
              </w:rPr>
              <w:t>3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00E76942" w14:textId="3A6DBFFA" w:rsidR="00421109" w:rsidRDefault="00AC751F">
          <w:pPr>
            <w:pStyle w:val="Verzeichnis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0" w:history="1">
            <w:r w:rsidR="00421109" w:rsidRPr="00B53B52">
              <w:rPr>
                <w:rStyle w:val="Hyperlink"/>
                <w:noProof/>
              </w:rPr>
              <w:t>10.1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Recherche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_Toc74143320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48BDBF60" w14:textId="5C640197" w:rsidR="00421109" w:rsidRDefault="00AC751F">
          <w:pPr>
            <w:pStyle w:val="Verzeichnis3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1" w:history="1">
            <w:r w:rsidR="00421109" w:rsidRPr="00B53B52">
              <w:rPr>
                <w:rStyle w:val="Hyperlink"/>
                <w:noProof/>
              </w:rPr>
              <w:t>10.1.1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Lernenden-Ebene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_Toc74143321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32639AC5" w14:textId="5B0F2653" w:rsidR="00421109" w:rsidRDefault="00AC751F">
          <w:pPr>
            <w:pStyle w:val="Verzeichnis4"/>
            <w:tabs>
              <w:tab w:val="left" w:pos="1807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2" w:history="1">
            <w:r w:rsidR="00421109" w:rsidRPr="00B53B52">
              <w:rPr>
                <w:rStyle w:val="Hyperlink"/>
                <w:noProof/>
              </w:rPr>
              <w:t>10.1.1.1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WebQuest als Unterrichtsmedium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_Toc74143322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32355527" w14:textId="3D4D8FE2" w:rsidR="00421109" w:rsidRDefault="00AC751F">
          <w:pPr>
            <w:pStyle w:val="Verzeichnis4"/>
            <w:tabs>
              <w:tab w:val="left" w:pos="1807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3" w:history="1">
            <w:r w:rsidR="00421109" w:rsidRPr="00B53B52">
              <w:rPr>
                <w:rStyle w:val="Hyperlink"/>
                <w:noProof/>
              </w:rPr>
              <w:t>10.1.1.2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Virtuelle Experimente im Unterricht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_Toc74143323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43108DFD" w14:textId="009AA7EA" w:rsidR="00421109" w:rsidRDefault="00AC751F">
          <w:pPr>
            <w:pStyle w:val="Verzeichnis4"/>
            <w:tabs>
              <w:tab w:val="left" w:pos="1807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4" w:history="1">
            <w:r w:rsidR="00421109" w:rsidRPr="00B53B52">
              <w:rPr>
                <w:rStyle w:val="Hyperlink"/>
                <w:noProof/>
              </w:rPr>
              <w:t>10.1.1.3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Computerspiele im Unterricht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_Toc74143324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6D23EE10" w14:textId="53BF68E8" w:rsidR="00421109" w:rsidRDefault="00AC751F">
          <w:pPr>
            <w:pStyle w:val="Verzeichnis3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5" w:history="1">
            <w:r w:rsidR="00421109" w:rsidRPr="00B53B52">
              <w:rPr>
                <w:rStyle w:val="Hyperlink"/>
                <w:noProof/>
              </w:rPr>
              <w:t>10.1.2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Lehrenden-Ebene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_Toc74143325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1670BCC6" w14:textId="37BCCF98" w:rsidR="00421109" w:rsidRDefault="00AC751F">
          <w:pPr>
            <w:pStyle w:val="Verzeichnis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6" w:history="1">
            <w:r w:rsidR="00421109" w:rsidRPr="00B53B52">
              <w:rPr>
                <w:rStyle w:val="Hyperlink"/>
                <w:noProof/>
              </w:rPr>
              <w:t>10.2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Kooperationen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_Toc74143326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7E06AD33" w14:textId="5B7F0388" w:rsidR="00421109" w:rsidRDefault="00AC751F">
          <w:pPr>
            <w:pStyle w:val="Verzeichnis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7" w:history="1">
            <w:r w:rsidR="00421109" w:rsidRPr="00B53B52">
              <w:rPr>
                <w:rStyle w:val="Hyperlink"/>
                <w:noProof/>
              </w:rPr>
              <w:t>10.3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Übungen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_Toc74143327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612F8359" w14:textId="4008B378" w:rsidR="00421109" w:rsidRDefault="00AC751F">
          <w:pPr>
            <w:pStyle w:val="Verzeichnis3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8" w:history="1">
            <w:r w:rsidR="00421109" w:rsidRPr="00B53B52">
              <w:rPr>
                <w:rStyle w:val="Hyperlink"/>
                <w:noProof/>
              </w:rPr>
              <w:t>10.3.1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Übung 1: WebQuest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_Toc74143328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76CED70E" w14:textId="49C4D62B" w:rsidR="00421109" w:rsidRDefault="00AC751F">
          <w:pPr>
            <w:pStyle w:val="Verzeichnis3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29" w:history="1">
            <w:r w:rsidR="00421109" w:rsidRPr="00B53B52">
              <w:rPr>
                <w:rStyle w:val="Hyperlink"/>
                <w:noProof/>
              </w:rPr>
              <w:t>10.3.2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Übung 2: Einstiegsmaterialien für eine Unterrichtseinheit zu einem biologischen, chemischen oder geographischen Thema.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_Toc74143329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781D193C" w14:textId="34CA112E" w:rsidR="00421109" w:rsidRDefault="00AC751F">
          <w:pPr>
            <w:pStyle w:val="Verzeichnis3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30" w:history="1">
            <w:r w:rsidR="00421109" w:rsidRPr="00B53B52">
              <w:rPr>
                <w:rStyle w:val="Hyperlink"/>
                <w:noProof/>
              </w:rPr>
              <w:t>10.3.3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Übung 3: Unterrichtsmittel mit Animationen 20 Min.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_Toc74143330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0F5E1B65" w14:textId="2DBC68A8" w:rsidR="00421109" w:rsidRDefault="00AC751F">
          <w:pPr>
            <w:pStyle w:val="Verzeichnis3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31" w:history="1">
            <w:r w:rsidR="00421109" w:rsidRPr="00B53B52">
              <w:rPr>
                <w:rStyle w:val="Hyperlink"/>
                <w:noProof/>
              </w:rPr>
              <w:t>10.3.4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Übung 4: Computerspiele im Unterricht I, DiLeNa – Lernspiel über nachhaltige Ernährung 25 Min.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_Toc74143331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284DAA44" w14:textId="35FCD9AB" w:rsidR="00421109" w:rsidRDefault="00AC751F">
          <w:pPr>
            <w:pStyle w:val="Verzeichnis3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32" w:history="1">
            <w:r w:rsidR="00421109" w:rsidRPr="00B53B52">
              <w:rPr>
                <w:rStyle w:val="Hyperlink"/>
                <w:noProof/>
              </w:rPr>
              <w:t>10.3.5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Übung 5: Computerspiel II, Argumentation Klimaschutz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_Toc74143332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4689AB80" w14:textId="23A69302" w:rsidR="00421109" w:rsidRDefault="00AC751F">
          <w:pPr>
            <w:pStyle w:val="Verzeichnis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4143333" w:history="1">
            <w:r w:rsidR="00421109" w:rsidRPr="00B53B52">
              <w:rPr>
                <w:rStyle w:val="Hyperlink"/>
                <w:noProof/>
              </w:rPr>
              <w:t>10.4</w:t>
            </w:r>
            <w:r w:rsidR="00421109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21109" w:rsidRPr="00B53B52">
              <w:rPr>
                <w:rStyle w:val="Hyperlink"/>
                <w:noProof/>
              </w:rPr>
              <w:t>Quellen</w:t>
            </w:r>
            <w:r w:rsidR="00421109">
              <w:rPr>
                <w:noProof/>
                <w:webHidden/>
              </w:rPr>
              <w:tab/>
            </w:r>
            <w:r w:rsidR="00421109">
              <w:rPr>
                <w:noProof/>
                <w:webHidden/>
              </w:rPr>
              <w:fldChar w:fldCharType="begin"/>
            </w:r>
            <w:r w:rsidR="00421109">
              <w:rPr>
                <w:noProof/>
                <w:webHidden/>
              </w:rPr>
              <w:instrText xml:space="preserve"> PAGEREF _Toc74143333 \h </w:instrText>
            </w:r>
            <w:r w:rsidR="00421109">
              <w:rPr>
                <w:noProof/>
                <w:webHidden/>
              </w:rPr>
            </w:r>
            <w:r w:rsidR="0042110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421109">
              <w:rPr>
                <w:noProof/>
                <w:webHidden/>
              </w:rPr>
              <w:fldChar w:fldCharType="end"/>
            </w:r>
          </w:hyperlink>
        </w:p>
        <w:p w14:paraId="10043D80" w14:textId="035EC974" w:rsidR="00772277" w:rsidRDefault="00772277" w:rsidP="00772277">
          <w:pPr>
            <w:spacing w:line="360" w:lineRule="auto"/>
            <w:jc w:val="left"/>
          </w:pPr>
          <w:r>
            <w:fldChar w:fldCharType="end"/>
          </w:r>
        </w:p>
      </w:sdtContent>
    </w:sdt>
    <w:p w14:paraId="0DB808BB" w14:textId="77777777" w:rsidR="00772277" w:rsidRDefault="00772277">
      <w:pPr>
        <w:spacing w:before="0"/>
        <w:jc w:val="left"/>
        <w:rPr>
          <w:rFonts w:asciiTheme="majorHAnsi" w:eastAsiaTheme="majorEastAsia" w:hAnsiTheme="majorHAnsi" w:cstheme="majorBidi"/>
          <w:b/>
          <w:sz w:val="40"/>
          <w:szCs w:val="32"/>
        </w:rPr>
      </w:pPr>
      <w:r>
        <w:br w:type="page"/>
      </w:r>
    </w:p>
    <w:p w14:paraId="6833AE5F" w14:textId="77777777" w:rsidR="00ED5E6D" w:rsidRDefault="00ED5E6D" w:rsidP="00ED5E6D">
      <w:pPr>
        <w:pStyle w:val="berschrift1"/>
      </w:pPr>
      <w:bookmarkStart w:id="0" w:name="_Toc74143319"/>
      <w:r w:rsidRPr="00ED5E6D">
        <w:lastRenderedPageBreak/>
        <w:t>Internet III: Sonstige Nutzungen</w:t>
      </w:r>
      <w:bookmarkEnd w:id="0"/>
    </w:p>
    <w:p w14:paraId="21B55472" w14:textId="77777777" w:rsidR="00862FF8" w:rsidRDefault="00ED5E6D" w:rsidP="00862FF8">
      <w:pPr>
        <w:pStyle w:val="Ziel"/>
      </w:pPr>
      <w:r w:rsidRPr="00ED5E6D">
        <w:t>Ziel der Lehreinheit ist es, Sie in die Lage zu versetzen, weitere unterrichtsrelevante Angebote im WWW zu kennen und zu nutzen.</w:t>
      </w:r>
    </w:p>
    <w:p w14:paraId="44755C66" w14:textId="77777777" w:rsidR="00862FF8" w:rsidRDefault="00862FF8" w:rsidP="00862FF8">
      <w:r>
        <w:t>Download Folien (pptx)</w:t>
      </w:r>
    </w:p>
    <w:p w14:paraId="65669DBA" w14:textId="77777777" w:rsidR="00ED5E6D" w:rsidRDefault="00ED5E6D" w:rsidP="00ED5E6D">
      <w:pPr>
        <w:pStyle w:val="berschrift2"/>
      </w:pPr>
      <w:bookmarkStart w:id="1" w:name="_Toc74143320"/>
      <w:r w:rsidRPr="00ED5E6D">
        <w:t>Recherche</w:t>
      </w:r>
      <w:bookmarkEnd w:id="1"/>
    </w:p>
    <w:p w14:paraId="2CBDDF42" w14:textId="77777777" w:rsidR="00ED5E6D" w:rsidRDefault="00ED5E6D" w:rsidP="007825CD">
      <w:pPr>
        <w:pStyle w:val="berschrift3"/>
      </w:pPr>
      <w:bookmarkStart w:id="2" w:name="_Toc74143321"/>
      <w:r w:rsidRPr="00ED5E6D">
        <w:t>Lernenden-Ebene</w:t>
      </w:r>
      <w:bookmarkEnd w:id="2"/>
    </w:p>
    <w:p w14:paraId="0B2AB608" w14:textId="77777777" w:rsidR="00ED5E6D" w:rsidRPr="00ED5E6D" w:rsidRDefault="00ED5E6D" w:rsidP="00ED5E6D">
      <w:pPr>
        <w:pStyle w:val="berschrift4"/>
      </w:pPr>
      <w:bookmarkStart w:id="3" w:name="_Toc74143322"/>
      <w:r w:rsidRPr="00ED5E6D">
        <w:t>WebQuest als Unterrichtsmedium</w:t>
      </w:r>
      <w:bookmarkEnd w:id="3"/>
    </w:p>
    <w:p w14:paraId="0095F63A" w14:textId="77777777" w:rsidR="00ED5E6D" w:rsidRPr="00010FF8" w:rsidRDefault="00ED5E6D" w:rsidP="00ED5E6D">
      <w:pPr>
        <w:rPr>
          <w:b/>
        </w:rPr>
      </w:pPr>
      <w:r w:rsidRPr="00010FF8">
        <w:rPr>
          <w:b/>
        </w:rPr>
        <w:t>Definitionen:</w:t>
      </w:r>
    </w:p>
    <w:p w14:paraId="1413ADB8" w14:textId="77777777" w:rsidR="00ED5E6D" w:rsidRPr="00091A0B" w:rsidRDefault="00ED5E6D" w:rsidP="00420826">
      <w:pPr>
        <w:pStyle w:val="Liste2Aufzhlung"/>
        <w:rPr>
          <w:lang w:val="en-US"/>
        </w:rPr>
      </w:pPr>
      <w:r w:rsidRPr="00091A0B">
        <w:rPr>
          <w:lang w:val="en-US"/>
        </w:rPr>
        <w:t>„A WebQuest is an inquiry-oriented activity in which some or all of the information that learners interact with comes from resources on the internet” [1, o. S.];</w:t>
      </w:r>
    </w:p>
    <w:p w14:paraId="51FC2A7C" w14:textId="77777777" w:rsidR="00ED5E6D" w:rsidRPr="00091A0B" w:rsidRDefault="00ED5E6D" w:rsidP="00420826">
      <w:pPr>
        <w:pStyle w:val="Liste2Aufzhlung"/>
        <w:rPr>
          <w:lang w:val="en-US"/>
        </w:rPr>
      </w:pPr>
      <w:r w:rsidRPr="00091A0B">
        <w:rPr>
          <w:lang w:val="en-US"/>
        </w:rPr>
        <w:t>“A WebQuest is an inquiry-oriented lesson format in which most or all the information that learners work with comes from the web” [2, o. S.]</w:t>
      </w:r>
    </w:p>
    <w:p w14:paraId="51F6B6B1" w14:textId="7ED44663" w:rsidR="00ED5E6D" w:rsidRPr="00ED5E6D" w:rsidRDefault="00ED5E6D" w:rsidP="00420826">
      <w:pPr>
        <w:pStyle w:val="Liste2Aufzhlung"/>
      </w:pPr>
      <w:r w:rsidRPr="00ED5E6D">
        <w:t xml:space="preserve">„Aktive[s] Erforschen von interessanten Fragestellungen“ in Gruppenarbeit und anhand </w:t>
      </w:r>
      <w:r w:rsidR="001212FF" w:rsidRPr="00ED5E6D">
        <w:t>authentische</w:t>
      </w:r>
      <w:r w:rsidR="001212FF">
        <w:t>r</w:t>
      </w:r>
      <w:r w:rsidR="001212FF" w:rsidRPr="00ED5E6D">
        <w:t xml:space="preserve"> </w:t>
      </w:r>
      <w:r w:rsidRPr="00ED5E6D">
        <w:t>Texte und Quellen; „primär (…) zugänglich aus dem Internet“, „weiteres Material aus Büchern und Zeitschriften, eigene[n] Fotos etc.“ [3, o. S.].</w:t>
      </w:r>
    </w:p>
    <w:p w14:paraId="00CB8C28" w14:textId="77777777" w:rsidR="00420826" w:rsidRPr="00010FF8" w:rsidRDefault="00420826" w:rsidP="00420826">
      <w:pPr>
        <w:rPr>
          <w:b/>
        </w:rPr>
      </w:pPr>
      <w:r w:rsidRPr="00010FF8">
        <w:rPr>
          <w:b/>
        </w:rPr>
        <w:t>Ziele:</w:t>
      </w:r>
    </w:p>
    <w:p w14:paraId="1BCC8492" w14:textId="77777777" w:rsidR="00420826" w:rsidRPr="00420826" w:rsidRDefault="00420826" w:rsidP="00420826">
      <w:pPr>
        <w:pStyle w:val="Liste2Aufzhlung"/>
      </w:pPr>
      <w:r w:rsidRPr="00420826">
        <w:t>Lernarrangements zur Förderung von selbständigem und autonomem Lernen mit dem Ziel einer intensiven Auseinandersetzung mit einem Thema;</w:t>
      </w:r>
    </w:p>
    <w:p w14:paraId="100684B3" w14:textId="77777777" w:rsidR="00420826" w:rsidRPr="00420826" w:rsidRDefault="00420826" w:rsidP="00420826">
      <w:pPr>
        <w:pStyle w:val="Liste2Aufzhlung"/>
      </w:pPr>
      <w:r w:rsidRPr="00420826">
        <w:t>Dokumentation der Auseinandersetzung (Prozessorientierung);</w:t>
      </w:r>
    </w:p>
    <w:p w14:paraId="651D73B8" w14:textId="77777777" w:rsidR="00420826" w:rsidRPr="00420826" w:rsidRDefault="00420826" w:rsidP="00420826">
      <w:pPr>
        <w:pStyle w:val="Liste2Aufzhlung"/>
      </w:pPr>
      <w:r w:rsidRPr="00420826">
        <w:t>Präsentation der Ergebnisse, primär wieder im Netz (Produktorientierung) (vgl. [3]).</w:t>
      </w:r>
    </w:p>
    <w:p w14:paraId="35ED543D" w14:textId="77777777" w:rsidR="00420826" w:rsidRPr="00420826" w:rsidRDefault="00420826" w:rsidP="00420826">
      <w:r w:rsidRPr="00010FF8">
        <w:rPr>
          <w:b/>
        </w:rPr>
        <w:t>Ablauf</w:t>
      </w:r>
      <w:r w:rsidRPr="00420826">
        <w:t>: sechs Schritte</w:t>
      </w:r>
    </w:p>
    <w:p w14:paraId="6CC58A04" w14:textId="77777777" w:rsidR="00010FF8" w:rsidRDefault="00420826" w:rsidP="00010FF8">
      <w:pPr>
        <w:pStyle w:val="AufzhlungStandard"/>
      </w:pPr>
      <w:r w:rsidRPr="00420826">
        <w:t>Einleitung</w:t>
      </w:r>
    </w:p>
    <w:p w14:paraId="714C9DD5" w14:textId="77777777" w:rsidR="00420826" w:rsidRPr="00420826" w:rsidRDefault="00420826" w:rsidP="00010FF8">
      <w:pPr>
        <w:pStyle w:val="AufzhlungStandard"/>
      </w:pPr>
      <w:r w:rsidRPr="00420826">
        <w:t>Aufgabenstellung</w:t>
      </w:r>
    </w:p>
    <w:p w14:paraId="234FE140" w14:textId="77777777" w:rsidR="00010FF8" w:rsidRDefault="00420826" w:rsidP="00010FF8">
      <w:pPr>
        <w:pStyle w:val="AufzhlungStandard"/>
      </w:pPr>
      <w:r w:rsidRPr="00420826">
        <w:t>Prozess</w:t>
      </w:r>
    </w:p>
    <w:p w14:paraId="4A812B3E" w14:textId="77777777" w:rsidR="00420826" w:rsidRPr="00420826" w:rsidRDefault="00420826" w:rsidP="00010FF8">
      <w:pPr>
        <w:pStyle w:val="AufzhlungStandard"/>
      </w:pPr>
      <w:r w:rsidRPr="00420826">
        <w:t>Ressourcen (Quellen)</w:t>
      </w:r>
    </w:p>
    <w:p w14:paraId="5864BEF1" w14:textId="77777777" w:rsidR="00010FF8" w:rsidRDefault="00420826" w:rsidP="00010FF8">
      <w:pPr>
        <w:pStyle w:val="AufzhlungStandard"/>
      </w:pPr>
      <w:r w:rsidRPr="00420826">
        <w:t>Präsentation</w:t>
      </w:r>
    </w:p>
    <w:p w14:paraId="2BFE0017" w14:textId="77777777" w:rsidR="00420826" w:rsidRPr="00420826" w:rsidRDefault="00420826" w:rsidP="00010FF8">
      <w:pPr>
        <w:pStyle w:val="AufzhlungStandard"/>
      </w:pPr>
      <w:r w:rsidRPr="00420826">
        <w:t>Evaluation [4, o. S.]</w:t>
      </w:r>
    </w:p>
    <w:p w14:paraId="4A563258" w14:textId="77777777" w:rsidR="00420826" w:rsidRPr="00420826" w:rsidRDefault="00420826" w:rsidP="00420826">
      <w:pPr>
        <w:pStyle w:val="berschrift4"/>
      </w:pPr>
      <w:bookmarkStart w:id="4" w:name="_Toc74143323"/>
      <w:r w:rsidRPr="00420826">
        <w:t>Virtuelle Experimente im Unterricht</w:t>
      </w:r>
      <w:bookmarkEnd w:id="4"/>
    </w:p>
    <w:p w14:paraId="67D63874" w14:textId="77777777" w:rsidR="00420826" w:rsidRPr="00420826" w:rsidRDefault="00420826" w:rsidP="00420826">
      <w:r w:rsidRPr="00010FF8">
        <w:rPr>
          <w:b/>
        </w:rPr>
        <w:t>Unterscheidung</w:t>
      </w:r>
      <w:r w:rsidRPr="00420826">
        <w:t xml:space="preserve"> (vgl. [15]):</w:t>
      </w:r>
    </w:p>
    <w:p w14:paraId="204095DB" w14:textId="77777777" w:rsidR="00420826" w:rsidRPr="00420826" w:rsidRDefault="00420826" w:rsidP="00420826">
      <w:pPr>
        <w:pStyle w:val="Liste2Aufzhlung"/>
      </w:pPr>
      <w:r w:rsidRPr="001A3AF6">
        <w:rPr>
          <w:b/>
        </w:rPr>
        <w:t xml:space="preserve">Virtuelles </w:t>
      </w:r>
      <w:r w:rsidRPr="001A3AF6">
        <w:t>Experiment</w:t>
      </w:r>
      <w:r w:rsidRPr="00420826">
        <w:t>: virtueller (= nicht realer) Aufbau und virtuelle Durchführung des Versuchs</w:t>
      </w:r>
      <w:r w:rsidR="00010FF8">
        <w:t>.</w:t>
      </w:r>
    </w:p>
    <w:p w14:paraId="68C1B29F" w14:textId="77777777" w:rsidR="00420826" w:rsidRPr="00420826" w:rsidRDefault="00420826" w:rsidP="00420826">
      <w:pPr>
        <w:pStyle w:val="Liste2Aufzhlung"/>
      </w:pPr>
      <w:r w:rsidRPr="001A3AF6">
        <w:rPr>
          <w:b/>
        </w:rPr>
        <w:t>Hands-on-</w:t>
      </w:r>
      <w:r w:rsidRPr="001A3AF6">
        <w:t>Experiment</w:t>
      </w:r>
      <w:r w:rsidRPr="00420826">
        <w:t>: realer Aufbau und reale Durchführung des Versuchs</w:t>
      </w:r>
      <w:r w:rsidR="00010FF8">
        <w:t>.</w:t>
      </w:r>
    </w:p>
    <w:p w14:paraId="69EE6336" w14:textId="77777777" w:rsidR="00420826" w:rsidRPr="00420826" w:rsidRDefault="00420826" w:rsidP="00420826">
      <w:pPr>
        <w:pStyle w:val="Liste2Aufzhlung"/>
      </w:pPr>
      <w:r w:rsidRPr="001A3AF6">
        <w:rPr>
          <w:b/>
        </w:rPr>
        <w:t>Simuliertes</w:t>
      </w:r>
      <w:r w:rsidRPr="00420826">
        <w:t xml:space="preserve"> Experiment: kein Versuchsaufbau, nur virtuelle Durchführung des Versuchs</w:t>
      </w:r>
      <w:r w:rsidR="00010FF8">
        <w:t>.</w:t>
      </w:r>
    </w:p>
    <w:p w14:paraId="79610C92" w14:textId="77777777" w:rsidR="00420826" w:rsidRPr="00420826" w:rsidRDefault="00420826" w:rsidP="00420826">
      <w:pPr>
        <w:pStyle w:val="Liste2Aufzhlung"/>
      </w:pPr>
      <w:r w:rsidRPr="001A3AF6">
        <w:rPr>
          <w:b/>
        </w:rPr>
        <w:t>„Remote“</w:t>
      </w:r>
      <w:r w:rsidRPr="00420826">
        <w:t>-Experiment: kein Versuchsaufbau, ferngesteuerte (für Lernende virtuelle) Durchführung an realen Aufbauten.</w:t>
      </w:r>
    </w:p>
    <w:p w14:paraId="1B2C23D8" w14:textId="77777777" w:rsidR="00420826" w:rsidRPr="00420826" w:rsidRDefault="001A3AF6" w:rsidP="00420826">
      <w:pPr>
        <w:pStyle w:val="Liste2Aufzhlung"/>
      </w:pPr>
      <w:r>
        <w:rPr>
          <w:b/>
        </w:rPr>
        <w:lastRenderedPageBreak/>
        <w:t xml:space="preserve">Augmented </w:t>
      </w:r>
      <w:r w:rsidR="00420826" w:rsidRPr="001A3AF6">
        <w:rPr>
          <w:b/>
        </w:rPr>
        <w:t>realty</w:t>
      </w:r>
      <w:r w:rsidR="00420826" w:rsidRPr="00420826">
        <w:t>-Experiment: realer Versuchsaufbau, reale Durchführung mit virtueller Ergänzung</w:t>
      </w:r>
      <w:r w:rsidR="00010FF8">
        <w:t>.</w:t>
      </w:r>
    </w:p>
    <w:p w14:paraId="0767D10A" w14:textId="77777777" w:rsidR="00420826" w:rsidRPr="00420826" w:rsidRDefault="00420826" w:rsidP="00420826">
      <w:pPr>
        <w:pStyle w:val="Liste2Aufzhlung"/>
      </w:pPr>
      <w:r w:rsidRPr="001A3AF6">
        <w:rPr>
          <w:b/>
        </w:rPr>
        <w:t>Augmented</w:t>
      </w:r>
      <w:r w:rsidRPr="00420826">
        <w:t xml:space="preserve"> </w:t>
      </w:r>
      <w:r w:rsidRPr="001A3AF6">
        <w:rPr>
          <w:b/>
        </w:rPr>
        <w:t>virtuality</w:t>
      </w:r>
      <w:r w:rsidRPr="00420826">
        <w:t>: Aspekte der Außenwelt in einer virtuellen Umgebung</w:t>
      </w:r>
      <w:r w:rsidR="00010FF8">
        <w:t>.</w:t>
      </w:r>
    </w:p>
    <w:p w14:paraId="34CB2F9F" w14:textId="77777777" w:rsidR="00420826" w:rsidRPr="00420826" w:rsidRDefault="00420826" w:rsidP="00420826">
      <w:pPr>
        <w:pStyle w:val="Liste2Aufzhlung"/>
      </w:pPr>
      <w:r w:rsidRPr="001A3AF6">
        <w:rPr>
          <w:b/>
        </w:rPr>
        <w:t>Mixed</w:t>
      </w:r>
      <w:r w:rsidR="001A3AF6" w:rsidRPr="001A3AF6">
        <w:rPr>
          <w:b/>
        </w:rPr>
        <w:t xml:space="preserve"> </w:t>
      </w:r>
      <w:r w:rsidRPr="001A3AF6">
        <w:rPr>
          <w:b/>
        </w:rPr>
        <w:t>reality</w:t>
      </w:r>
      <w:r w:rsidRPr="00420826">
        <w:t xml:space="preserve">: </w:t>
      </w:r>
      <w:r w:rsidR="001A3AF6">
        <w:t xml:space="preserve">Oberbegriff für die </w:t>
      </w:r>
      <w:r w:rsidRPr="00420826">
        <w:t>Kopplung von realer und virtueller Umgebung (vgl. [18], S. 2)</w:t>
      </w:r>
    </w:p>
    <w:p w14:paraId="71EEA912" w14:textId="77777777" w:rsidR="00ED5E6D" w:rsidRDefault="00420826" w:rsidP="00420826">
      <w:pPr>
        <w:pStyle w:val="Bilder"/>
      </w:pPr>
      <w:r>
        <w:rPr>
          <w:lang w:eastAsia="de-DE"/>
        </w:rPr>
        <w:drawing>
          <wp:inline distT="0" distB="0" distL="0" distR="0" wp14:anchorId="18EE1E06" wp14:editId="02029A8F">
            <wp:extent cx="5718175" cy="901065"/>
            <wp:effectExtent l="0" t="0" r="0" b="0"/>
            <wp:docPr id="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0E39" w14:textId="77777777" w:rsidR="00420826" w:rsidRPr="00420826" w:rsidRDefault="00420826" w:rsidP="00420826">
      <w:r w:rsidRPr="00010FF8">
        <w:rPr>
          <w:b/>
        </w:rPr>
        <w:t>Vorteile</w:t>
      </w:r>
      <w:r w:rsidRPr="00420826">
        <w:t xml:space="preserve"> (vgl. [16]):</w:t>
      </w:r>
    </w:p>
    <w:p w14:paraId="01039620" w14:textId="77777777" w:rsidR="00420826" w:rsidRPr="00420826" w:rsidRDefault="00420826" w:rsidP="00420826">
      <w:pPr>
        <w:pStyle w:val="Liste2Aufzhlung"/>
      </w:pPr>
      <w:r w:rsidRPr="00420826">
        <w:t>Steigerung der Versuchskapazität</w:t>
      </w:r>
      <w:r w:rsidR="00010FF8">
        <w:t>,</w:t>
      </w:r>
    </w:p>
    <w:p w14:paraId="01A2EF05" w14:textId="77777777" w:rsidR="00420826" w:rsidRPr="00420826" w:rsidRDefault="00420826" w:rsidP="00420826">
      <w:pPr>
        <w:pStyle w:val="Liste2Aufzhlung"/>
      </w:pPr>
      <w:r w:rsidRPr="00420826">
        <w:t>Verfügbarkeit zusätzlicher Experimente</w:t>
      </w:r>
      <w:r w:rsidR="00010FF8">
        <w:t>,</w:t>
      </w:r>
    </w:p>
    <w:p w14:paraId="62B8386E" w14:textId="77777777" w:rsidR="00420826" w:rsidRPr="00420826" w:rsidRDefault="00420826" w:rsidP="00420826">
      <w:pPr>
        <w:pStyle w:val="Liste2Aufzhlung"/>
      </w:pPr>
      <w:r w:rsidRPr="00420826">
        <w:t>Sicherheitsaspekte</w:t>
      </w:r>
      <w:r w:rsidR="00010FF8">
        <w:t>,</w:t>
      </w:r>
    </w:p>
    <w:p w14:paraId="5059C057" w14:textId="77777777" w:rsidR="00420826" w:rsidRPr="00420826" w:rsidRDefault="00420826" w:rsidP="00420826">
      <w:pPr>
        <w:pStyle w:val="Liste2Aufzhlung"/>
      </w:pPr>
      <w:r w:rsidRPr="00420826">
        <w:t>Effekt in „Reinform“ beobachtbar (VL)</w:t>
      </w:r>
      <w:r w:rsidR="00010FF8">
        <w:t>,</w:t>
      </w:r>
    </w:p>
    <w:p w14:paraId="1E34BC2C" w14:textId="77777777" w:rsidR="00420826" w:rsidRPr="00420826" w:rsidRDefault="00420826" w:rsidP="00420826">
      <w:pPr>
        <w:pStyle w:val="Liste2Aufzhlung"/>
      </w:pPr>
      <w:r w:rsidRPr="00420826">
        <w:t>„Hands-on“ Erfahrung (RE)</w:t>
      </w:r>
      <w:r w:rsidR="00010FF8">
        <w:t>,</w:t>
      </w:r>
    </w:p>
    <w:p w14:paraId="6823B368" w14:textId="77777777" w:rsidR="00420826" w:rsidRPr="00420826" w:rsidRDefault="001A3AF6" w:rsidP="00420826">
      <w:pPr>
        <w:pStyle w:val="Liste2Aufzhlung"/>
      </w:pPr>
      <w:r>
        <w:t>p</w:t>
      </w:r>
      <w:r w:rsidR="00420826" w:rsidRPr="00420826">
        <w:t>ermanenter Zugang</w:t>
      </w:r>
      <w:r w:rsidR="00010FF8">
        <w:t>,</w:t>
      </w:r>
    </w:p>
    <w:p w14:paraId="3CA68B4D" w14:textId="77777777" w:rsidR="00420826" w:rsidRPr="00420826" w:rsidRDefault="001A3AF6" w:rsidP="00420826">
      <w:pPr>
        <w:pStyle w:val="Liste2Aufzhlung"/>
      </w:pPr>
      <w:r>
        <w:t>u</w:t>
      </w:r>
      <w:r w:rsidR="00420826" w:rsidRPr="00420826">
        <w:t>nabhängig von Equipment</w:t>
      </w:r>
      <w:r w:rsidR="00010FF8">
        <w:t>-B</w:t>
      </w:r>
      <w:r w:rsidR="00420826" w:rsidRPr="00420826">
        <w:t>esitz</w:t>
      </w:r>
      <w:r w:rsidR="00010FF8">
        <w:t>,</w:t>
      </w:r>
    </w:p>
    <w:p w14:paraId="5C3ADFBD" w14:textId="77777777" w:rsidR="00420826" w:rsidRPr="00420826" w:rsidRDefault="001A3AF6" w:rsidP="00420826">
      <w:pPr>
        <w:pStyle w:val="Liste2Aufzhlung"/>
      </w:pPr>
      <w:r>
        <w:t>r</w:t>
      </w:r>
      <w:r w:rsidR="00420826" w:rsidRPr="00420826">
        <w:t>äumliche Unabhängigkeit.</w:t>
      </w:r>
    </w:p>
    <w:p w14:paraId="59A63C89" w14:textId="77777777" w:rsidR="00420826" w:rsidRPr="00420826" w:rsidRDefault="00420826" w:rsidP="00420826">
      <w:pPr>
        <w:pStyle w:val="berschrift4"/>
      </w:pPr>
      <w:bookmarkStart w:id="5" w:name="_Toc74143324"/>
      <w:r w:rsidRPr="00420826">
        <w:t>Computerspiele im Unterricht</w:t>
      </w:r>
      <w:bookmarkEnd w:id="5"/>
    </w:p>
    <w:p w14:paraId="596D3CAB" w14:textId="0520DEFD" w:rsidR="00420826" w:rsidRPr="00420826" w:rsidRDefault="00420826" w:rsidP="00420826">
      <w:pPr>
        <w:pStyle w:val="Liste1Aufzhlung"/>
      </w:pPr>
      <w:r w:rsidRPr="00420826">
        <w:t xml:space="preserve">2008: PowerUp von IBM (vgl. </w:t>
      </w:r>
      <w:r w:rsidR="00F14F22">
        <w:t>[12]</w:t>
      </w:r>
      <w:r w:rsidRPr="00420826">
        <w:t>); weitere Umweltspiele, z.B. [</w:t>
      </w:r>
      <w:r w:rsidR="00F14F22" w:rsidRPr="00420826">
        <w:t>1</w:t>
      </w:r>
      <w:r w:rsidR="00F14F22">
        <w:t>3; v</w:t>
      </w:r>
      <w:r w:rsidR="00D82174">
        <w:t>g</w:t>
      </w:r>
      <w:r w:rsidR="00F14F22">
        <w:t>l. Übung 4</w:t>
      </w:r>
      <w:r w:rsidRPr="00420826">
        <w:t>]</w:t>
      </w:r>
    </w:p>
    <w:p w14:paraId="4EBD5159" w14:textId="59174209" w:rsidR="00420826" w:rsidRPr="00420826" w:rsidRDefault="00420826" w:rsidP="00420826">
      <w:pPr>
        <w:pStyle w:val="Liste1Aufzhlung"/>
      </w:pPr>
      <w:r w:rsidRPr="00420826">
        <w:t>Spielangebote von Forschungseinrichtungen, z.B. [</w:t>
      </w:r>
      <w:r w:rsidR="00537802">
        <w:t>20</w:t>
      </w:r>
      <w:r w:rsidRPr="00420826">
        <w:t>]</w:t>
      </w:r>
      <w:r w:rsidR="00537802">
        <w:t>:</w:t>
      </w:r>
      <w:r w:rsidR="00537802">
        <w:tab/>
      </w:r>
      <w:r w:rsidR="00537802">
        <w:br/>
        <w:t>Probleme</w:t>
      </w:r>
      <w:r w:rsidR="00C90A5C">
        <w:t>:</w:t>
      </w:r>
      <w:r w:rsidR="00537802">
        <w:t xml:space="preserve"> keine Zugriffsmöglichkeiten mehr</w:t>
      </w:r>
      <w:r w:rsidR="00C90A5C">
        <w:t xml:space="preserve">, </w:t>
      </w:r>
      <w:r w:rsidR="00537802">
        <w:t>fehlende Aktualisierungen</w:t>
      </w:r>
      <w:r w:rsidR="00C90A5C">
        <w:t xml:space="preserve"> und Fremdsprachigkeit</w:t>
      </w:r>
    </w:p>
    <w:p w14:paraId="4FE6AC61" w14:textId="77777777" w:rsidR="00420826" w:rsidRPr="00420826" w:rsidRDefault="00420826" w:rsidP="00420826">
      <w:pPr>
        <w:pStyle w:val="Liste1Aufzhlung"/>
      </w:pPr>
      <w:r w:rsidRPr="00420826">
        <w:t>Kopplung mit Forschung, z.B. [14]</w:t>
      </w:r>
    </w:p>
    <w:p w14:paraId="5F6FF867" w14:textId="6AC21A92" w:rsidR="00420826" w:rsidRPr="00420826" w:rsidRDefault="00420826" w:rsidP="00420826">
      <w:pPr>
        <w:pStyle w:val="Liste1Aufzhlung"/>
      </w:pPr>
      <w:r w:rsidRPr="00420826">
        <w:t xml:space="preserve">Empirische, fachdidaktische Ergebnisse: </w:t>
      </w:r>
      <w:r w:rsidR="00ED3543">
        <w:t xml:space="preserve">nicht einheitliche </w:t>
      </w:r>
      <w:r w:rsidRPr="00420826">
        <w:t>Metaanalyse</w:t>
      </w:r>
      <w:r w:rsidR="00ED3543">
        <w:t>n (</w:t>
      </w:r>
      <w:r w:rsidRPr="00420826">
        <w:t>[</w:t>
      </w:r>
      <w:r w:rsidR="00562E84" w:rsidRPr="00420826">
        <w:t>1</w:t>
      </w:r>
      <w:r w:rsidR="00562E84">
        <w:t>7</w:t>
      </w:r>
      <w:r w:rsidRPr="00420826">
        <w:t>]</w:t>
      </w:r>
      <w:r w:rsidR="00ED3543">
        <w:t xml:space="preserve"> / [19])</w:t>
      </w:r>
    </w:p>
    <w:p w14:paraId="4940469F" w14:textId="2702E2C1" w:rsidR="00420826" w:rsidRDefault="00420826" w:rsidP="00ED3543">
      <w:pPr>
        <w:pStyle w:val="Liste1Aufzhlung"/>
        <w:numPr>
          <w:ilvl w:val="4"/>
          <w:numId w:val="12"/>
        </w:numPr>
        <w:rPr>
          <w:lang w:val="en-US"/>
        </w:rPr>
      </w:pPr>
      <w:r w:rsidRPr="00421109">
        <w:rPr>
          <w:lang w:val="en-US"/>
        </w:rPr>
        <w:t>nur 5 von &gt;300 Studien naturwissenschaftlich</w:t>
      </w:r>
      <w:r w:rsidR="00467EB5" w:rsidRPr="00421109">
        <w:rPr>
          <w:lang w:val="en-US"/>
        </w:rPr>
        <w:t>,</w:t>
      </w:r>
      <w:r w:rsidR="00ED3543" w:rsidRPr="00421109">
        <w:rPr>
          <w:lang w:val="en-US"/>
        </w:rPr>
        <w:t xml:space="preserve"> </w:t>
      </w:r>
      <w:r w:rsidRPr="00ED3543">
        <w:rPr>
          <w:lang w:val="en-US"/>
        </w:rPr>
        <w:t>„we do not believe science achievement can be conclusively linked to game use</w:t>
      </w:r>
      <w:r w:rsidR="00010FF8" w:rsidRPr="00ED3543">
        <w:rPr>
          <w:lang w:val="en-US"/>
        </w:rPr>
        <w:t>”</w:t>
      </w:r>
      <w:r w:rsidRPr="00ED3543">
        <w:rPr>
          <w:lang w:val="en-US"/>
        </w:rPr>
        <w:t xml:space="preserve"> [1</w:t>
      </w:r>
      <w:r w:rsidR="00562E84" w:rsidRPr="00ED3543">
        <w:rPr>
          <w:lang w:val="en-US"/>
        </w:rPr>
        <w:t>7</w:t>
      </w:r>
      <w:r w:rsidRPr="00ED3543">
        <w:rPr>
          <w:lang w:val="en-US"/>
        </w:rPr>
        <w:t>, S. 73].</w:t>
      </w:r>
    </w:p>
    <w:p w14:paraId="42C1FF60" w14:textId="75E43AF4" w:rsidR="00ED3543" w:rsidRPr="00ED3543" w:rsidRDefault="00ED3543" w:rsidP="00ED3543">
      <w:pPr>
        <w:pStyle w:val="Liste1Aufzhlung"/>
        <w:numPr>
          <w:ilvl w:val="4"/>
          <w:numId w:val="12"/>
        </w:numPr>
        <w:rPr>
          <w:lang w:val="en-US"/>
        </w:rPr>
      </w:pPr>
      <w:r>
        <w:rPr>
          <w:lang w:val="en-US"/>
        </w:rPr>
        <w:t>“</w:t>
      </w:r>
      <w:r w:rsidRPr="00ED3543">
        <w:rPr>
          <w:lang w:val="en-US"/>
        </w:rPr>
        <w:t xml:space="preserve">instructional support in game-based learning environments improved learning </w:t>
      </w:r>
      <w:r>
        <w:rPr>
          <w:lang w:val="en-US"/>
        </w:rPr>
        <w:t>[und] …</w:t>
      </w:r>
      <w:r w:rsidRPr="00ED3543">
        <w:rPr>
          <w:lang w:val="en-US"/>
        </w:rPr>
        <w:t xml:space="preserve"> the learning effect was largest when learning of skills was involved </w:t>
      </w:r>
      <w:r>
        <w:rPr>
          <w:lang w:val="en-US"/>
        </w:rPr>
        <w:t>…</w:t>
      </w:r>
      <w:r w:rsidRPr="00ED3543">
        <w:rPr>
          <w:lang w:val="en-US"/>
        </w:rPr>
        <w:t xml:space="preserve"> and when the instructional support aimed at the selection of relevant new information</w:t>
      </w:r>
      <w:r>
        <w:rPr>
          <w:lang w:val="en-US"/>
        </w:rPr>
        <w:t>” [19, S. 412].</w:t>
      </w:r>
    </w:p>
    <w:p w14:paraId="41E21B87" w14:textId="77777777" w:rsidR="002C526A" w:rsidRDefault="002C526A" w:rsidP="007825CD">
      <w:pPr>
        <w:pStyle w:val="berschrift3"/>
      </w:pPr>
      <w:bookmarkStart w:id="6" w:name="_Toc74143325"/>
      <w:r>
        <w:t>Lehrenden-Ebene</w:t>
      </w:r>
      <w:bookmarkEnd w:id="6"/>
    </w:p>
    <w:p w14:paraId="1A46D4C0" w14:textId="77777777" w:rsidR="002C526A" w:rsidRPr="002C526A" w:rsidRDefault="002C526A" w:rsidP="00421109">
      <w:pPr>
        <w:pStyle w:val="Liste2Aufzhlung"/>
        <w:spacing w:before="0"/>
      </w:pPr>
      <w:r w:rsidRPr="002C526A">
        <w:t>Datenbanken mit Unterrichtsvorschlägen:</w:t>
      </w:r>
    </w:p>
    <w:p w14:paraId="2A5C80E6" w14:textId="77777777" w:rsidR="002C526A" w:rsidRPr="002C526A" w:rsidRDefault="002C526A" w:rsidP="00421109">
      <w:pPr>
        <w:pStyle w:val="Liste2Aufzhlung"/>
        <w:numPr>
          <w:ilvl w:val="4"/>
          <w:numId w:val="12"/>
        </w:numPr>
        <w:spacing w:before="0"/>
      </w:pPr>
      <w:r w:rsidRPr="002C526A">
        <w:t>Vorteile: ggf. freie Nutzung bei entsprechender Lizenzierung (vgl. [5, o. S.]).</w:t>
      </w:r>
    </w:p>
    <w:p w14:paraId="39C9C568" w14:textId="77777777" w:rsidR="002C526A" w:rsidRPr="002C526A" w:rsidRDefault="002C526A" w:rsidP="00421109">
      <w:pPr>
        <w:pStyle w:val="Liste2Aufzhlung"/>
        <w:numPr>
          <w:ilvl w:val="4"/>
          <w:numId w:val="12"/>
        </w:numPr>
        <w:spacing w:before="0"/>
      </w:pPr>
      <w:r w:rsidRPr="002C526A">
        <w:t>Nachteile: auch kommerzielle Angebote enthalten.</w:t>
      </w:r>
    </w:p>
    <w:p w14:paraId="0CA6F60F" w14:textId="77777777" w:rsidR="002C526A" w:rsidRPr="002C526A" w:rsidRDefault="002C526A" w:rsidP="002C526A">
      <w:pPr>
        <w:pStyle w:val="Liste2Aufzhlung"/>
      </w:pPr>
      <w:r w:rsidRPr="002C526A">
        <w:t xml:space="preserve">Datenbanken mit Filmangeboten (vgl. z.B. [6]). </w:t>
      </w:r>
    </w:p>
    <w:p w14:paraId="7C3A57AA" w14:textId="77777777" w:rsidR="002C526A" w:rsidRPr="002C526A" w:rsidRDefault="002C526A" w:rsidP="002C526A">
      <w:pPr>
        <w:pStyle w:val="Liste2Aufzhlung"/>
      </w:pPr>
      <w:r w:rsidRPr="002C526A">
        <w:t>Freeware-Angebote zur Gestaltung von eigenen Unterrichtsmitteln bzw. zum Einsatz in Schülerarbeiten (vgl. z.B. [7]-[9]).</w:t>
      </w:r>
    </w:p>
    <w:p w14:paraId="33F14A1E" w14:textId="692C4883" w:rsidR="00330131" w:rsidRPr="00330131" w:rsidRDefault="002C526A" w:rsidP="00421109">
      <w:pPr>
        <w:pStyle w:val="Liste2Aufzhlung"/>
      </w:pPr>
      <w:r w:rsidRPr="002C526A">
        <w:t>Freeware zur Erstellung von E-Learning-Einheiten (vgl. z.B. [10].</w:t>
      </w:r>
    </w:p>
    <w:p w14:paraId="4AB52A7A" w14:textId="77777777" w:rsidR="002C526A" w:rsidRPr="002C526A" w:rsidRDefault="002C526A" w:rsidP="002C526A">
      <w:pPr>
        <w:pStyle w:val="berschrift2"/>
      </w:pPr>
      <w:bookmarkStart w:id="7" w:name="_Toc74143326"/>
      <w:r w:rsidRPr="002C526A">
        <w:lastRenderedPageBreak/>
        <w:t>Kooperationen</w:t>
      </w:r>
      <w:bookmarkEnd w:id="7"/>
    </w:p>
    <w:p w14:paraId="232B7266" w14:textId="77777777" w:rsidR="002C526A" w:rsidRPr="002C526A" w:rsidRDefault="002C526A" w:rsidP="002C526A">
      <w:r w:rsidRPr="002C526A">
        <w:t xml:space="preserve">Im Netz werden Lernplattformen für E-Learning-Einheiten angeboten. Ein bayernweites System ist </w:t>
      </w:r>
      <w:r w:rsidRPr="00467EB5">
        <w:rPr>
          <w:b/>
        </w:rPr>
        <w:t>mebis</w:t>
      </w:r>
      <w:r w:rsidRPr="002C526A">
        <w:t xml:space="preserve"> vom Landesmedienzentrum Bayern, eine Plattform, die „alle wichtigen Aktivitäten im Bereich der schulischen Medienbildung" zusammenfasst.</w:t>
      </w:r>
    </w:p>
    <w:p w14:paraId="54D071FE" w14:textId="77777777" w:rsidR="002C526A" w:rsidRPr="002C526A" w:rsidRDefault="002C526A" w:rsidP="002C526A">
      <w:pPr>
        <w:pStyle w:val="Ziel"/>
      </w:pPr>
      <w:r w:rsidRPr="002C526A">
        <w:t>Ziele:</w:t>
      </w:r>
    </w:p>
    <w:p w14:paraId="5BB20D4A" w14:textId="77777777" w:rsidR="002C526A" w:rsidRPr="002C526A" w:rsidRDefault="002C526A" w:rsidP="002C526A">
      <w:pPr>
        <w:pStyle w:val="Ziel"/>
        <w:numPr>
          <w:ilvl w:val="2"/>
          <w:numId w:val="5"/>
        </w:numPr>
      </w:pPr>
      <w:r w:rsidRPr="002C526A">
        <w:t>„Ermöglichung von zukunftsorientiertem Lernen"</w:t>
      </w:r>
    </w:p>
    <w:p w14:paraId="58B4BEED" w14:textId="77777777" w:rsidR="002C526A" w:rsidRPr="002C526A" w:rsidRDefault="002C526A" w:rsidP="002C526A">
      <w:pPr>
        <w:pStyle w:val="Ziel"/>
        <w:numPr>
          <w:ilvl w:val="2"/>
          <w:numId w:val="5"/>
        </w:numPr>
      </w:pPr>
      <w:r w:rsidRPr="002C526A">
        <w:t>Fördern des lebenslangen Lernens</w:t>
      </w:r>
    </w:p>
    <w:p w14:paraId="290D6B48" w14:textId="77777777" w:rsidR="002C526A" w:rsidRPr="002C526A" w:rsidRDefault="002C526A" w:rsidP="002C526A">
      <w:pPr>
        <w:pStyle w:val="Ziel"/>
        <w:numPr>
          <w:ilvl w:val="2"/>
          <w:numId w:val="5"/>
        </w:numPr>
      </w:pPr>
      <w:r w:rsidRPr="002C526A">
        <w:t>Unterstützung des eigenverantwortlichen Arbeitens</w:t>
      </w:r>
    </w:p>
    <w:p w14:paraId="02D97331" w14:textId="77777777" w:rsidR="002C526A" w:rsidRPr="002C526A" w:rsidRDefault="0011323F" w:rsidP="002C526A">
      <w:pPr>
        <w:pStyle w:val="Ziel"/>
        <w:numPr>
          <w:ilvl w:val="2"/>
          <w:numId w:val="5"/>
        </w:numPr>
      </w:pPr>
      <w:r>
        <w:t>„</w:t>
      </w:r>
      <w:r w:rsidR="002C526A" w:rsidRPr="002C526A">
        <w:t>Vorbereitung auf Studium und Beruf“ [11, o.S.]</w:t>
      </w:r>
    </w:p>
    <w:p w14:paraId="6B24BD98" w14:textId="77777777" w:rsidR="002C526A" w:rsidRPr="002C526A" w:rsidRDefault="002C526A" w:rsidP="002C526A">
      <w:r w:rsidRPr="002C526A">
        <w:t>Problem: Nutzung nur über einen Schulzugang möglich</w:t>
      </w:r>
      <w:r w:rsidR="00467EB5">
        <w:t xml:space="preserve"> – Zugänge für LA-Ausbildung bisher verweigert</w:t>
      </w:r>
      <w:r w:rsidRPr="002C526A">
        <w:t>.</w:t>
      </w:r>
    </w:p>
    <w:p w14:paraId="7B8A6328" w14:textId="77777777" w:rsidR="00CA6F84" w:rsidRDefault="00CA6F84" w:rsidP="00CA6F84">
      <w:pPr>
        <w:pStyle w:val="berschrift2"/>
      </w:pPr>
      <w:bookmarkStart w:id="8" w:name="_Toc74143327"/>
      <w:r>
        <w:t>Übungen</w:t>
      </w:r>
      <w:bookmarkEnd w:id="8"/>
    </w:p>
    <w:p w14:paraId="070AFEE1" w14:textId="77777777" w:rsidR="00CA6F84" w:rsidRDefault="00DA546C" w:rsidP="007825CD">
      <w:pPr>
        <w:pStyle w:val="berschrift3"/>
      </w:pPr>
      <w:bookmarkStart w:id="9" w:name="_Toc74143328"/>
      <w:r>
        <w:t>Ü</w:t>
      </w:r>
      <w:r w:rsidR="00234E5B" w:rsidRPr="00234E5B">
        <w:t xml:space="preserve">bung </w:t>
      </w:r>
      <w:r>
        <w:t>1</w:t>
      </w:r>
      <w:r w:rsidR="00234E5B" w:rsidRPr="00234E5B">
        <w:t xml:space="preserve">: </w:t>
      </w:r>
      <w:r w:rsidRPr="00234E5B">
        <w:t>WebQuest</w:t>
      </w:r>
      <w:bookmarkEnd w:id="9"/>
    </w:p>
    <w:p w14:paraId="4BE0AF44" w14:textId="77777777" w:rsidR="00234E5B" w:rsidRPr="00234E5B" w:rsidRDefault="00DA546C" w:rsidP="00234E5B">
      <w:pPr>
        <w:pStyle w:val="AufzhlungStandard"/>
        <w:numPr>
          <w:ilvl w:val="0"/>
          <w:numId w:val="29"/>
        </w:numPr>
      </w:pPr>
      <w:r w:rsidRPr="00286945">
        <w:rPr>
          <w:b/>
          <w:bCs/>
          <w:color w:val="BF4A00"/>
        </w:rPr>
        <w:t>Verschaffen</w:t>
      </w:r>
      <w:r w:rsidRPr="00286945">
        <w:rPr>
          <w:color w:val="BF4A00"/>
        </w:rPr>
        <w:t xml:space="preserve"> </w:t>
      </w:r>
      <w:r w:rsidRPr="00DA546C">
        <w:t>Sie sich anhand des Artikels „</w:t>
      </w:r>
      <w:r w:rsidRPr="00286945">
        <w:rPr>
          <w:b/>
          <w:bCs/>
        </w:rPr>
        <w:t>WebQuests – E-Learning nicht nur für Anfänger</w:t>
      </w:r>
      <w:r w:rsidRPr="00DA546C">
        <w:t>“ (</w:t>
      </w:r>
      <w:hyperlink r:id="rId10" w:history="1">
        <w:r w:rsidRPr="00DA546C">
          <w:rPr>
            <w:rStyle w:val="Hyperlink"/>
          </w:rPr>
          <w:t>Gerber</w:t>
        </w:r>
      </w:hyperlink>
      <w:r w:rsidRPr="00DA546C">
        <w:t>, 2007) eine Übersicht über den Ablauf eines WebQuests.</w:t>
      </w:r>
      <w:r w:rsidR="00234E5B" w:rsidRPr="00234E5B">
        <w:t xml:space="preserve"> </w:t>
      </w:r>
    </w:p>
    <w:p w14:paraId="05B0A005" w14:textId="439D5369" w:rsidR="00330131" w:rsidRPr="00330131" w:rsidRDefault="00DA546C" w:rsidP="00E7664B">
      <w:pPr>
        <w:pStyle w:val="AufzhlungStandard"/>
      </w:pPr>
      <w:r w:rsidRPr="00286945">
        <w:rPr>
          <w:b/>
          <w:bCs/>
          <w:color w:val="BF4A00"/>
        </w:rPr>
        <w:t>Verschaffen</w:t>
      </w:r>
      <w:r w:rsidRPr="00286945">
        <w:rPr>
          <w:color w:val="BF4A00"/>
        </w:rPr>
        <w:t xml:space="preserve"> </w:t>
      </w:r>
      <w:r w:rsidRPr="00234E5B">
        <w:t>Sie sich einen Überblick über Möglichkeiten, WebQuests international zu recherchieren, speziell unter dem Aspekt bilingualen Unterrichts:</w:t>
      </w:r>
      <w:r w:rsidR="00421109">
        <w:tab/>
      </w:r>
      <w:r w:rsidRPr="00234E5B">
        <w:t xml:space="preserve"> </w:t>
      </w:r>
      <w:hyperlink r:id="rId11" w:history="1">
        <w:r w:rsidRPr="00234E5B">
          <w:rPr>
            <w:rStyle w:val="Hyperlink"/>
          </w:rPr>
          <w:t>http://questgarden.com/search/</w:t>
        </w:r>
      </w:hyperlink>
      <w:r w:rsidRPr="00234E5B">
        <w:t xml:space="preserve"> . Suchwort-Beispiele: whale, alkaline, earth</w:t>
      </w:r>
      <w:r>
        <w:t xml:space="preserve"> quake.</w:t>
      </w:r>
      <w:r w:rsidRPr="00234E5B">
        <w:t xml:space="preserve"> </w:t>
      </w:r>
      <w:r w:rsidRPr="00286945">
        <w:rPr>
          <w:rStyle w:val="RotZchn"/>
          <w:b/>
          <w:bCs/>
          <w:color w:val="BF4A00"/>
        </w:rPr>
        <w:t>W</w:t>
      </w:r>
      <w:r w:rsidR="00234E5B" w:rsidRPr="00286945">
        <w:rPr>
          <w:rStyle w:val="RotZchn"/>
          <w:b/>
          <w:bCs/>
          <w:color w:val="BF4A00"/>
        </w:rPr>
        <w:t>ählen</w:t>
      </w:r>
      <w:r w:rsidR="00234E5B" w:rsidRPr="00234E5B">
        <w:t xml:space="preserve"> Sie für jedes Ihrer beiden Fächer je ein biologisches, chemisches, erdkundliches, mathematisches oder englisches WebQuest aus.</w:t>
      </w:r>
      <w:r w:rsidR="0011323F">
        <w:t xml:space="preserve"> </w:t>
      </w:r>
      <w:r w:rsidR="00234E5B" w:rsidRPr="00DA546C">
        <w:rPr>
          <w:rStyle w:val="RotZchn"/>
          <w:b/>
          <w:bCs/>
        </w:rPr>
        <w:t>Vollziehen</w:t>
      </w:r>
      <w:r w:rsidR="00234E5B" w:rsidRPr="00234E5B">
        <w:t xml:space="preserve"> </w:t>
      </w:r>
      <w:r w:rsidR="00234E5B" w:rsidRPr="00DA546C">
        <w:rPr>
          <w:rStyle w:val="RotZchn"/>
          <w:b/>
          <w:bCs/>
        </w:rPr>
        <w:t>Sie</w:t>
      </w:r>
      <w:r w:rsidR="00234E5B" w:rsidRPr="00234E5B">
        <w:t xml:space="preserve"> die einzelnen Schritte </w:t>
      </w:r>
      <w:r w:rsidR="00234E5B" w:rsidRPr="00DA546C">
        <w:rPr>
          <w:rStyle w:val="RotZchn"/>
          <w:b/>
          <w:bCs/>
        </w:rPr>
        <w:t>nach</w:t>
      </w:r>
      <w:r w:rsidR="00234E5B" w:rsidRPr="00234E5B">
        <w:t xml:space="preserve">. </w:t>
      </w:r>
      <w:r w:rsidR="00234E5B" w:rsidRPr="00DA546C">
        <w:rPr>
          <w:rStyle w:val="RotZchn"/>
          <w:b/>
          <w:bCs/>
        </w:rPr>
        <w:t>Notieren</w:t>
      </w:r>
      <w:r w:rsidR="00234E5B" w:rsidRPr="00234E5B">
        <w:t xml:space="preserve"> Sie aus Ihrer Sicht Vor- und Nachteile.</w:t>
      </w:r>
    </w:p>
    <w:p w14:paraId="63F78AE6" w14:textId="77777777" w:rsidR="00234E5B" w:rsidRDefault="007825CD" w:rsidP="007825CD">
      <w:pPr>
        <w:pStyle w:val="berschrift3"/>
      </w:pPr>
      <w:bookmarkStart w:id="10" w:name="_Toc74143329"/>
      <w:r w:rsidRPr="007825CD">
        <w:t xml:space="preserve">Übung </w:t>
      </w:r>
      <w:r w:rsidR="00DA546C">
        <w:t>2</w:t>
      </w:r>
      <w:r w:rsidRPr="007825CD">
        <w:t>: Einstiegsmaterialien für eine Unterrichtseinheit zu einem biologischen, chemischen oder geographischen Thema.</w:t>
      </w:r>
      <w:bookmarkEnd w:id="10"/>
    </w:p>
    <w:p w14:paraId="2A988467" w14:textId="77777777" w:rsidR="007825CD" w:rsidRPr="007825CD" w:rsidRDefault="007825CD" w:rsidP="007825CD">
      <w:pPr>
        <w:pStyle w:val="AufzhlungStandard"/>
        <w:numPr>
          <w:ilvl w:val="0"/>
          <w:numId w:val="31"/>
        </w:numPr>
      </w:pPr>
      <w:r w:rsidRPr="007825CD">
        <w:t>Öffnen Sie im Browser die Startseite der Online-Ressource im Deutschen Bildungsserver:</w:t>
      </w:r>
      <w:r w:rsidRPr="007825CD">
        <w:br/>
      </w:r>
      <w:hyperlink r:id="rId12" w:history="1">
        <w:r w:rsidR="00DA546C" w:rsidRPr="00B054D9">
          <w:rPr>
            <w:rStyle w:val="Hyperlink"/>
          </w:rPr>
          <w:t>https://www.bildungsserver.de/onlineressourcen.html?fach=4033</w:t>
        </w:r>
      </w:hyperlink>
      <w:r w:rsidR="00DA546C">
        <w:t xml:space="preserve"> .</w:t>
      </w:r>
      <w:r w:rsidR="00DA546C">
        <w:tab/>
      </w:r>
      <w:r w:rsidR="00DA546C">
        <w:br/>
      </w:r>
      <w:r w:rsidRPr="007825CD">
        <w:t>Starten Sie eine Suche im oberen Suchfeld (!) mit dem Stichwort</w:t>
      </w:r>
      <w:r w:rsidR="0011323F">
        <w:tab/>
      </w:r>
      <w:r w:rsidRPr="007825CD">
        <w:br/>
        <w:t>-Wale (biologisch)</w:t>
      </w:r>
      <w:r w:rsidR="0011323F">
        <w:tab/>
      </w:r>
      <w:r w:rsidRPr="007825CD">
        <w:br/>
        <w:t>-Atombau (chemisch)</w:t>
      </w:r>
      <w:r w:rsidR="0011323F">
        <w:tab/>
      </w:r>
      <w:r w:rsidRPr="007825CD">
        <w:br/>
        <w:t>-Weinbau (geografisch)</w:t>
      </w:r>
      <w:r w:rsidR="0011323F">
        <w:tab/>
      </w:r>
      <w:r w:rsidRPr="007825CD">
        <w:br/>
        <w:t xml:space="preserve">und </w:t>
      </w:r>
      <w:r w:rsidRPr="00286945">
        <w:rPr>
          <w:b/>
          <w:bCs/>
          <w:color w:val="BF4A00"/>
        </w:rPr>
        <w:t>überprüfen</w:t>
      </w:r>
      <w:r w:rsidRPr="00286945">
        <w:rPr>
          <w:color w:val="BF4A00"/>
        </w:rPr>
        <w:t xml:space="preserve"> </w:t>
      </w:r>
      <w:r w:rsidRPr="007825CD">
        <w:t>Sie die gefundenen Ergebnisse.</w:t>
      </w:r>
      <w:r w:rsidR="0011323F">
        <w:t xml:space="preserve"> </w:t>
      </w:r>
      <w:r w:rsidRPr="007825CD">
        <w:rPr>
          <w:rStyle w:val="RotZchn"/>
          <w:b/>
          <w:bCs/>
        </w:rPr>
        <w:t>Wählen</w:t>
      </w:r>
      <w:r w:rsidRPr="007825CD">
        <w:t xml:space="preserve"> Sie zwei mögliche Materialien aus und </w:t>
      </w:r>
      <w:r w:rsidRPr="00286945">
        <w:rPr>
          <w:rStyle w:val="RotZchn"/>
          <w:b/>
          <w:bCs/>
          <w:color w:val="BF4A00"/>
        </w:rPr>
        <w:t>überprüfen</w:t>
      </w:r>
      <w:r w:rsidRPr="007825CD">
        <w:t xml:space="preserve"> Sie, ob das Material ggf. auch ohne Netzzugang nutzbar ist.</w:t>
      </w:r>
    </w:p>
    <w:p w14:paraId="381C3E02" w14:textId="640E2B9A" w:rsidR="007825CD" w:rsidRPr="007825CD" w:rsidRDefault="007825CD" w:rsidP="00E7664B">
      <w:pPr>
        <w:pStyle w:val="AufzhlungStandard"/>
      </w:pPr>
      <w:r w:rsidRPr="007825CD">
        <w:t>Öffnen Sie im Browser die Startseite von EU-Europeana, der virtuellen Museumsdatenbank,</w:t>
      </w:r>
      <w:r w:rsidRPr="007825CD">
        <w:br/>
      </w:r>
      <w:hyperlink r:id="rId13" w:history="1">
        <w:r w:rsidR="0059195A" w:rsidRPr="00B054D9">
          <w:rPr>
            <w:rStyle w:val="Hyperlink"/>
          </w:rPr>
          <w:t>https://www.europeana.eu/de</w:t>
        </w:r>
      </w:hyperlink>
      <w:r w:rsidR="0059195A">
        <w:t xml:space="preserve"> </w:t>
      </w:r>
      <w:r w:rsidRPr="007825CD">
        <w:t xml:space="preserve">(ggf. mit copy/paste in den Browser). </w:t>
      </w:r>
      <w:r w:rsidR="0059195A">
        <w:t>Suchen Sie mit den Stichworten Blüte bzw. Kristall). Schränken Sie Ihre Suche ein (</w:t>
      </w:r>
      <w:r w:rsidR="00286945">
        <w:t xml:space="preserve">z.B. </w:t>
      </w:r>
      <w:r w:rsidR="0059195A">
        <w:t>Kategorie Naturgeschicht</w:t>
      </w:r>
      <w:r w:rsidR="00286945">
        <w:t>e</w:t>
      </w:r>
      <w:r w:rsidR="0059195A">
        <w:t xml:space="preserve">, eventuell weitere) und </w:t>
      </w:r>
      <w:r w:rsidR="0059195A" w:rsidRPr="00286945">
        <w:rPr>
          <w:b/>
          <w:bCs/>
          <w:color w:val="BF4A00"/>
        </w:rPr>
        <w:t>wählen</w:t>
      </w:r>
      <w:r w:rsidR="0059195A" w:rsidRPr="00286945">
        <w:rPr>
          <w:color w:val="BF4A00"/>
        </w:rPr>
        <w:t xml:space="preserve"> </w:t>
      </w:r>
      <w:r w:rsidR="0059195A">
        <w:t>Sie erneut zwei mögliche Materialien aus.</w:t>
      </w:r>
      <w:r w:rsidR="00286945">
        <w:t xml:space="preserve"> </w:t>
      </w:r>
      <w:r w:rsidRPr="0059195A">
        <w:rPr>
          <w:rStyle w:val="RotZchn"/>
          <w:b/>
          <w:bCs/>
        </w:rPr>
        <w:t>Überprüfen</w:t>
      </w:r>
      <w:r w:rsidRPr="007825CD">
        <w:t xml:space="preserve"> Sie auch hier, ob das Material auch ohne Netzzugang nutzbar ist.</w:t>
      </w:r>
    </w:p>
    <w:p w14:paraId="2E839D5B" w14:textId="77777777" w:rsidR="007825CD" w:rsidRPr="007825CD" w:rsidRDefault="007825CD" w:rsidP="007825CD">
      <w:pPr>
        <w:pStyle w:val="AufzhlungStandard"/>
      </w:pPr>
      <w:r w:rsidRPr="00286945">
        <w:rPr>
          <w:b/>
          <w:bCs/>
          <w:color w:val="BF4A00"/>
        </w:rPr>
        <w:t>Entscheiden</w:t>
      </w:r>
      <w:r w:rsidRPr="00286945">
        <w:rPr>
          <w:color w:val="BF4A00"/>
        </w:rPr>
        <w:t xml:space="preserve"> </w:t>
      </w:r>
      <w:r w:rsidRPr="007825CD">
        <w:t xml:space="preserve">Sie sich für eines der Materialien und </w:t>
      </w:r>
      <w:r w:rsidRPr="007825CD">
        <w:rPr>
          <w:rStyle w:val="RotZchn"/>
          <w:b/>
          <w:bCs/>
        </w:rPr>
        <w:t>begründen</w:t>
      </w:r>
      <w:r w:rsidRPr="007825CD">
        <w:t xml:space="preserve"> Sie dies kurz.</w:t>
      </w:r>
    </w:p>
    <w:p w14:paraId="0A38829B" w14:textId="7F1BF763" w:rsidR="007825CD" w:rsidRDefault="00D910D0" w:rsidP="00D910D0">
      <w:pPr>
        <w:pStyle w:val="berschrift3"/>
      </w:pPr>
      <w:bookmarkStart w:id="11" w:name="_Toc74143330"/>
      <w:r w:rsidRPr="00D910D0">
        <w:lastRenderedPageBreak/>
        <w:t xml:space="preserve">Übung </w:t>
      </w:r>
      <w:r w:rsidR="00286945">
        <w:t>3</w:t>
      </w:r>
      <w:r w:rsidRPr="00D910D0">
        <w:t xml:space="preserve">: Unterrichtsmittel </w:t>
      </w:r>
      <w:r w:rsidR="00C47463">
        <w:t>mit Animationen</w:t>
      </w:r>
      <w:r w:rsidR="00467EB5">
        <w:t xml:space="preserve"> </w:t>
      </w:r>
      <w:r w:rsidR="00716AEB" w:rsidRPr="00467EB5">
        <w:rPr>
          <w:color w:val="00B050"/>
        </w:rPr>
        <w:t>2</w:t>
      </w:r>
      <w:r w:rsidR="00716AEB">
        <w:rPr>
          <w:color w:val="00B050"/>
        </w:rPr>
        <w:t>0</w:t>
      </w:r>
      <w:r w:rsidR="00716AEB" w:rsidRPr="00467EB5">
        <w:rPr>
          <w:color w:val="00B050"/>
        </w:rPr>
        <w:t xml:space="preserve"> </w:t>
      </w:r>
      <w:r w:rsidR="00467EB5" w:rsidRPr="00467EB5">
        <w:rPr>
          <w:color w:val="00B050"/>
        </w:rPr>
        <w:t>Min.</w:t>
      </w:r>
      <w:bookmarkEnd w:id="11"/>
    </w:p>
    <w:p w14:paraId="34F71FEB" w14:textId="3CEA272F" w:rsidR="00D910D0" w:rsidRPr="00D910D0" w:rsidRDefault="00D910D0" w:rsidP="00D910D0">
      <w:pPr>
        <w:pStyle w:val="AufzhlungStandard"/>
        <w:numPr>
          <w:ilvl w:val="0"/>
          <w:numId w:val="33"/>
        </w:numPr>
      </w:pPr>
      <w:r w:rsidRPr="00D910D0">
        <w:t>Öffnen Sie im Browser die Startseite von Chemie interaktiv</w:t>
      </w:r>
      <w:r w:rsidR="0011323F">
        <w:tab/>
      </w:r>
      <w:r w:rsidRPr="00D910D0">
        <w:br/>
      </w:r>
      <w:hyperlink r:id="rId14" w:history="1">
        <w:r w:rsidR="004A0037" w:rsidRPr="004646D6">
          <w:rPr>
            <w:rStyle w:val="Hyperlink"/>
          </w:rPr>
          <w:t>https://www.chemie-interaktiv.net/</w:t>
        </w:r>
      </w:hyperlink>
      <w:bookmarkStart w:id="12" w:name="_GoBack"/>
      <w:bookmarkEnd w:id="12"/>
      <w:r w:rsidRPr="00D910D0">
        <w:t>.</w:t>
      </w:r>
    </w:p>
    <w:p w14:paraId="07904946" w14:textId="7E611691" w:rsidR="00D910D0" w:rsidRPr="00D910D0" w:rsidRDefault="00D910D0" w:rsidP="00D910D0">
      <w:pPr>
        <w:pStyle w:val="AufzhlungStandard"/>
      </w:pPr>
      <w:r w:rsidRPr="00D910D0">
        <w:t xml:space="preserve">Öffnen Sie </w:t>
      </w:r>
      <w:r w:rsidR="000255CA">
        <w:t xml:space="preserve">die </w:t>
      </w:r>
      <w:r w:rsidR="000255CA">
        <w:rPr>
          <w:b/>
          <w:bCs/>
        </w:rPr>
        <w:t>Online-Animationen</w:t>
      </w:r>
      <w:r w:rsidRPr="00D910D0">
        <w:t>.</w:t>
      </w:r>
      <w:r w:rsidR="0011323F">
        <w:t xml:space="preserve"> </w:t>
      </w:r>
      <w:r w:rsidRPr="00D910D0">
        <w:rPr>
          <w:rStyle w:val="RotZchn"/>
          <w:b/>
          <w:bCs/>
        </w:rPr>
        <w:t>Überprüfen</w:t>
      </w:r>
      <w:r w:rsidRPr="00D910D0">
        <w:t xml:space="preserve"> Sie das Angebot zu einem Themenbereich (z.B. </w:t>
      </w:r>
      <w:r w:rsidR="000D1868">
        <w:t>Lösevorgang oder Chromatographie</w:t>
      </w:r>
      <w:r w:rsidRPr="00D910D0">
        <w:t xml:space="preserve">) und </w:t>
      </w:r>
      <w:r w:rsidRPr="00D910D0">
        <w:rPr>
          <w:rStyle w:val="RotZchn"/>
          <w:b/>
          <w:bCs/>
        </w:rPr>
        <w:t>entscheiden</w:t>
      </w:r>
      <w:r w:rsidRPr="00D910D0">
        <w:t xml:space="preserve"> Sie sich </w:t>
      </w:r>
      <w:r w:rsidRPr="00D910D0">
        <w:rPr>
          <w:rStyle w:val="RotZchn"/>
          <w:b/>
          <w:bCs/>
        </w:rPr>
        <w:t>begründet</w:t>
      </w:r>
      <w:r w:rsidRPr="00D910D0">
        <w:t xml:space="preserve"> für ein Material.</w:t>
      </w:r>
    </w:p>
    <w:p w14:paraId="4557C02C" w14:textId="61D15FAC" w:rsidR="00D910D0" w:rsidRDefault="00D910D0" w:rsidP="00E7664B">
      <w:pPr>
        <w:pStyle w:val="AufzhlungStandard"/>
      </w:pPr>
      <w:r w:rsidRPr="00D910D0">
        <w:t xml:space="preserve">Gehen Sie zurück zur Startseite und wählen Sie </w:t>
      </w:r>
      <w:r w:rsidR="00C47463">
        <w:t>die</w:t>
      </w:r>
      <w:r w:rsidRPr="00D910D0">
        <w:t xml:space="preserve"> </w:t>
      </w:r>
      <w:r w:rsidR="00C47463" w:rsidRPr="00B9707A">
        <w:rPr>
          <w:b/>
          <w:bCs/>
        </w:rPr>
        <w:t>Molekülviewer</w:t>
      </w:r>
      <w:r w:rsidRPr="00D910D0">
        <w:t xml:space="preserve">. </w:t>
      </w:r>
      <w:r w:rsidR="00C47463">
        <w:t>T</w:t>
      </w:r>
      <w:r w:rsidRPr="00D910D0">
        <w:t xml:space="preserve">esten Sie </w:t>
      </w:r>
      <w:r w:rsidR="00C47463">
        <w:t xml:space="preserve">den Viewer A </w:t>
      </w:r>
      <w:r w:rsidR="00B9707A">
        <w:t xml:space="preserve">und wählen Sie L(+)- und D(-)-Milchsäure als Beispiel. </w:t>
      </w:r>
      <w:r w:rsidR="00B9707A" w:rsidRPr="00B9707A">
        <w:rPr>
          <w:b/>
          <w:bCs/>
          <w:color w:val="BF4A00"/>
        </w:rPr>
        <w:t>Vergleichen</w:t>
      </w:r>
      <w:r w:rsidR="00B9707A" w:rsidRPr="00D910D0">
        <w:t xml:space="preserve"> Sie</w:t>
      </w:r>
      <w:r w:rsidR="00B9707A">
        <w:t xml:space="preserve"> verschiedene Darstellungsformen unter Werkzeuge. </w:t>
      </w:r>
      <w:r w:rsidRPr="00B9707A">
        <w:rPr>
          <w:b/>
          <w:bCs/>
          <w:color w:val="BF4A00"/>
        </w:rPr>
        <w:t>Halten</w:t>
      </w:r>
      <w:r w:rsidRPr="00D910D0">
        <w:t xml:space="preserve"> Sie Ihre wesentlichen Bewertungen fest.</w:t>
      </w:r>
      <w:r w:rsidR="00B9707A">
        <w:t xml:space="preserve"> Testen Sie abschließend die Animation zum kurzen DNA-Abschnitt. </w:t>
      </w:r>
    </w:p>
    <w:p w14:paraId="5274253C" w14:textId="316FFA17" w:rsidR="00330131" w:rsidRPr="00330131" w:rsidRDefault="004B4E2E" w:rsidP="00AF251B">
      <w:pPr>
        <w:pStyle w:val="AufzhlungStandard"/>
      </w:pPr>
      <w:r>
        <w:t xml:space="preserve">Gehen Sie zurück zur Startseite und öffnen Sie das Register Biologie. Informieren Sie sich zu den Buttons </w:t>
      </w:r>
      <w:r w:rsidRPr="007A3499">
        <w:rPr>
          <w:b/>
          <w:bCs/>
        </w:rPr>
        <w:t>i</w:t>
      </w:r>
      <w:r>
        <w:t xml:space="preserve">, </w:t>
      </w:r>
      <w:r w:rsidRPr="007A3499">
        <w:rPr>
          <w:b/>
          <w:bCs/>
        </w:rPr>
        <w:t>F</w:t>
      </w:r>
      <w:r>
        <w:t xml:space="preserve">, </w:t>
      </w:r>
      <w:r w:rsidRPr="007A3499">
        <w:rPr>
          <w:b/>
          <w:bCs/>
        </w:rPr>
        <w:t>Bio</w:t>
      </w:r>
      <w:r>
        <w:t xml:space="preserve"> und </w:t>
      </w:r>
      <w:r w:rsidRPr="007A3499">
        <w:rPr>
          <w:b/>
          <w:bCs/>
        </w:rPr>
        <w:t>Leg</w:t>
      </w:r>
      <w:r>
        <w:t xml:space="preserve">. Starten dann die Animation zur Photosynthese und </w:t>
      </w:r>
      <w:r>
        <w:rPr>
          <w:b/>
          <w:bCs/>
          <w:color w:val="BF4A00"/>
        </w:rPr>
        <w:t>b</w:t>
      </w:r>
      <w:r w:rsidRPr="00B9707A">
        <w:rPr>
          <w:b/>
          <w:bCs/>
          <w:color w:val="BF4A00"/>
        </w:rPr>
        <w:t>e</w:t>
      </w:r>
      <w:r>
        <w:rPr>
          <w:b/>
          <w:bCs/>
          <w:color w:val="BF4A00"/>
        </w:rPr>
        <w:t>werten</w:t>
      </w:r>
      <w:r w:rsidRPr="004B4E2E">
        <w:t xml:space="preserve"> </w:t>
      </w:r>
      <w:r>
        <w:t>Sie diese abschließend.</w:t>
      </w:r>
    </w:p>
    <w:p w14:paraId="2926B4A9" w14:textId="55BC79F5" w:rsidR="009F7066" w:rsidRDefault="00056AC9" w:rsidP="009F7066">
      <w:pPr>
        <w:pStyle w:val="berschrift3"/>
      </w:pPr>
      <w:bookmarkStart w:id="13" w:name="_Toc74123561"/>
      <w:bookmarkStart w:id="14" w:name="_Toc74123562"/>
      <w:bookmarkStart w:id="15" w:name="_Toc74123563"/>
      <w:bookmarkStart w:id="16" w:name="_Toc74123564"/>
      <w:bookmarkStart w:id="17" w:name="_Toc74123565"/>
      <w:bookmarkStart w:id="18" w:name="_Toc74123566"/>
      <w:bookmarkStart w:id="19" w:name="_Toc74123567"/>
      <w:bookmarkStart w:id="20" w:name="_Toc74123568"/>
      <w:bookmarkStart w:id="21" w:name="_Toc74123569"/>
      <w:bookmarkStart w:id="22" w:name="_Toc74123570"/>
      <w:bookmarkStart w:id="23" w:name="_Toc74123571"/>
      <w:bookmarkStart w:id="24" w:name="_Toc74123572"/>
      <w:bookmarkStart w:id="25" w:name="_Toc74123573"/>
      <w:bookmarkStart w:id="26" w:name="_Toc74123574"/>
      <w:bookmarkStart w:id="27" w:name="_Toc74123575"/>
      <w:bookmarkStart w:id="28" w:name="_Toc74123576"/>
      <w:bookmarkStart w:id="29" w:name="_Toc74123577"/>
      <w:bookmarkStart w:id="30" w:name="_Toc74123578"/>
      <w:bookmarkStart w:id="31" w:name="_Toc74123579"/>
      <w:bookmarkStart w:id="32" w:name="_Toc74123580"/>
      <w:bookmarkStart w:id="33" w:name="_Toc74123581"/>
      <w:bookmarkStart w:id="34" w:name="_Toc74123582"/>
      <w:bookmarkStart w:id="35" w:name="_Toc74123583"/>
      <w:bookmarkStart w:id="36" w:name="_Toc74123584"/>
      <w:bookmarkStart w:id="37" w:name="_Toc74123585"/>
      <w:bookmarkStart w:id="38" w:name="_Toc74143331"/>
      <w:bookmarkStart w:id="39" w:name="_Hlk4147804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t>Übung</w:t>
      </w:r>
      <w:r w:rsidR="009F7066" w:rsidRPr="001000CA">
        <w:t xml:space="preserve"> </w:t>
      </w:r>
      <w:r>
        <w:t>4</w:t>
      </w:r>
      <w:r w:rsidR="009F7066" w:rsidRPr="001000CA">
        <w:t>: Computerspiele im Unterricht</w:t>
      </w:r>
      <w:r w:rsidR="00D82174">
        <w:t xml:space="preserve"> I</w:t>
      </w:r>
      <w:r w:rsidR="009F7066" w:rsidRPr="001000CA">
        <w:t xml:space="preserve">, </w:t>
      </w:r>
      <w:r w:rsidR="009F7066" w:rsidRPr="009F7066">
        <w:t>DiLeNa</w:t>
      </w:r>
      <w:r w:rsidR="009F7066">
        <w:t xml:space="preserve"> – Le</w:t>
      </w:r>
      <w:r w:rsidR="009F7066" w:rsidRPr="009F7066">
        <w:t>rnspiel über nachhaltige Ernährung</w:t>
      </w:r>
      <w:r w:rsidR="00765091">
        <w:t xml:space="preserve"> </w:t>
      </w:r>
      <w:r w:rsidR="00765091" w:rsidRPr="00467EB5">
        <w:rPr>
          <w:color w:val="00B050"/>
        </w:rPr>
        <w:t>25 Min.</w:t>
      </w:r>
      <w:bookmarkEnd w:id="38"/>
    </w:p>
    <w:p w14:paraId="4CED7057" w14:textId="77777777" w:rsidR="009F7066" w:rsidRPr="001000CA" w:rsidRDefault="009F7066" w:rsidP="009F7066">
      <w:pPr>
        <w:pStyle w:val="AufzhlungStandard"/>
        <w:numPr>
          <w:ilvl w:val="0"/>
          <w:numId w:val="43"/>
        </w:numPr>
      </w:pPr>
      <w:r w:rsidRPr="001000CA">
        <w:t xml:space="preserve">Öffnen Sie im Browser die Seite </w:t>
      </w:r>
      <w:hyperlink r:id="rId15" w:history="1">
        <w:r w:rsidRPr="00A67134">
          <w:rPr>
            <w:rStyle w:val="Hyperlink"/>
          </w:rPr>
          <w:t>https://www.uni-bamberg.de/nawididaktik/lernspiel-dilena/</w:t>
        </w:r>
      </w:hyperlink>
      <w:r>
        <w:t xml:space="preserve"> </w:t>
      </w:r>
      <w:r w:rsidRPr="001000CA">
        <w:t>(ggf. mit copy</w:t>
      </w:r>
      <w:r>
        <w:t xml:space="preserve"> </w:t>
      </w:r>
      <w:r w:rsidRPr="001000CA">
        <w:t>/</w:t>
      </w:r>
      <w:r>
        <w:t xml:space="preserve"> </w:t>
      </w:r>
      <w:r w:rsidRPr="001000CA">
        <w:t>paste in Browser).</w:t>
      </w:r>
    </w:p>
    <w:p w14:paraId="4BFB953E" w14:textId="77777777" w:rsidR="009F7066" w:rsidRDefault="009F7066" w:rsidP="009F7066">
      <w:pPr>
        <w:pStyle w:val="AufzhlungStandard"/>
      </w:pPr>
      <w:r w:rsidRPr="00AB4721">
        <w:rPr>
          <w:b/>
          <w:bCs/>
          <w:color w:val="BF4A00"/>
        </w:rPr>
        <w:t>Lesen</w:t>
      </w:r>
      <w:r w:rsidRPr="00AB4721">
        <w:rPr>
          <w:color w:val="BF4A00"/>
        </w:rPr>
        <w:t xml:space="preserve"> </w:t>
      </w:r>
      <w:r>
        <w:t>Sie zunächst die theoretischen Überlegungen zur Grundlage dieses Lernspiels für die Jahrgangsstufe</w:t>
      </w:r>
      <w:r w:rsidR="00765091">
        <w:t>n 3-5</w:t>
      </w:r>
      <w:r>
        <w:t>.</w:t>
      </w:r>
    </w:p>
    <w:p w14:paraId="0D994AFC" w14:textId="304A1880" w:rsidR="009F7066" w:rsidRPr="009F7066" w:rsidRDefault="009F7066" w:rsidP="009F7066">
      <w:pPr>
        <w:pStyle w:val="AufzhlungStandard"/>
      </w:pPr>
      <w:r>
        <w:t>Laden Sie sich das Lernspiel herunter (</w:t>
      </w:r>
      <w:hyperlink r:id="rId16" w:history="1">
        <w:r w:rsidRPr="00A67134">
          <w:rPr>
            <w:rStyle w:val="Hyperlink"/>
          </w:rPr>
          <w:t>https://www.uni-bamberg.de/fileadmin/</w:t>
        </w:r>
        <w:r w:rsidR="00421109">
          <w:rPr>
            <w:rStyle w:val="Hyperlink"/>
          </w:rPr>
          <w:br/>
        </w:r>
        <w:r w:rsidRPr="00A67134">
          <w:rPr>
            <w:rStyle w:val="Hyperlink"/>
          </w:rPr>
          <w:t>020722/Downloads/DiLeNa_install_V20.zip</w:t>
        </w:r>
      </w:hyperlink>
      <w:r>
        <w:t xml:space="preserve"> ) und installieren Sie es auf Ihrem Rechner. </w:t>
      </w:r>
    </w:p>
    <w:p w14:paraId="4CDE68C2" w14:textId="77777777" w:rsidR="009F7066" w:rsidRDefault="009F7066" w:rsidP="009F7066">
      <w:pPr>
        <w:pStyle w:val="AufzhlungStandard"/>
      </w:pPr>
      <w:r w:rsidRPr="009F7066">
        <w:rPr>
          <w:b/>
          <w:bCs/>
          <w:color w:val="BF4A00"/>
        </w:rPr>
        <w:t>Testen</w:t>
      </w:r>
      <w:r>
        <w:rPr>
          <w:color w:val="BF4A00"/>
        </w:rPr>
        <w:t xml:space="preserve"> </w:t>
      </w:r>
      <w:r>
        <w:t xml:space="preserve">Sie das Spiel und </w:t>
      </w:r>
      <w:r w:rsidRPr="009F7066">
        <w:rPr>
          <w:b/>
          <w:bCs/>
          <w:color w:val="BF4A00"/>
        </w:rPr>
        <w:t>bewerten</w:t>
      </w:r>
      <w:r>
        <w:t xml:space="preserve"> Sie, inwieweit die Ziele erreichbar sind.</w:t>
      </w:r>
    </w:p>
    <w:p w14:paraId="0B65B1B2" w14:textId="77777777" w:rsidR="003E60E2" w:rsidRPr="003E60E2" w:rsidRDefault="003E60E2" w:rsidP="009F7066">
      <w:pPr>
        <w:pStyle w:val="AufzhlungStandard"/>
      </w:pPr>
      <w:r>
        <w:t>Gehen Sie zur Webseite des Folgeprojektes ‚</w:t>
      </w:r>
      <w:r w:rsidRPr="003E60E2">
        <w:t>MyPlanetEarth</w:t>
      </w:r>
      <w:r>
        <w:t>‘ (</w:t>
      </w:r>
      <w:hyperlink r:id="rId17" w:history="1">
        <w:r w:rsidR="001144A0" w:rsidRPr="00A67134">
          <w:rPr>
            <w:rStyle w:val="Hyperlink"/>
          </w:rPr>
          <w:t>https://www.uni-bamberg.de/nawididaktik/news/artikel/auftakt-treffen-fuer-myplanetearth-im-noddack-haus/</w:t>
        </w:r>
      </w:hyperlink>
      <w:r w:rsidR="001144A0">
        <w:t xml:space="preserve"> ) und </w:t>
      </w:r>
      <w:r w:rsidR="001144A0" w:rsidRPr="001144A0">
        <w:rPr>
          <w:b/>
          <w:bCs/>
          <w:color w:val="BF4A00"/>
        </w:rPr>
        <w:t>lesen</w:t>
      </w:r>
      <w:r w:rsidR="001144A0">
        <w:t xml:space="preserve"> Sie auch hier die Zielvorstellungen der Autoren.</w:t>
      </w:r>
    </w:p>
    <w:p w14:paraId="575EBD9F" w14:textId="6A6C8077" w:rsidR="005B242D" w:rsidRDefault="001144A0" w:rsidP="001144A0">
      <w:pPr>
        <w:pStyle w:val="AufzhlungStandard"/>
      </w:pPr>
      <w:r w:rsidRPr="001144A0">
        <w:t xml:space="preserve">Laden </w:t>
      </w:r>
      <w:r>
        <w:t>Sie sich das Tutorial zum Projekt herunter (</w:t>
      </w:r>
      <w:hyperlink r:id="rId18" w:history="1">
        <w:r w:rsidR="00421109" w:rsidRPr="00421109">
          <w:rPr>
            <w:rStyle w:val="Hyperlink"/>
          </w:rPr>
          <w:t>https://www.uni-bamberg.de/</w:t>
        </w:r>
        <w:r w:rsidR="00421109" w:rsidRPr="00421109">
          <w:rPr>
            <w:rStyle w:val="Hyperlink"/>
          </w:rPr>
          <w:br/>
          <w:t>fileadmin/020722/Filme/Project-Planet-Tutorial_V1-0-175.zip</w:t>
        </w:r>
      </w:hyperlink>
      <w:r w:rsidRPr="001144A0">
        <w:t xml:space="preserve"> </w:t>
      </w:r>
      <w:r>
        <w:t xml:space="preserve">) und </w:t>
      </w:r>
      <w:r w:rsidRPr="001144A0">
        <w:rPr>
          <w:b/>
          <w:bCs/>
          <w:color w:val="BF4A00"/>
        </w:rPr>
        <w:t>informieren</w:t>
      </w:r>
      <w:r>
        <w:t xml:space="preserve"> Sie sich</w:t>
      </w:r>
      <w:r w:rsidRPr="001144A0">
        <w:t xml:space="preserve"> </w:t>
      </w:r>
      <w:r>
        <w:t xml:space="preserve">über den geplanten Spielverlauf. </w:t>
      </w:r>
      <w:r>
        <w:rPr>
          <w:b/>
          <w:bCs/>
          <w:color w:val="BF4A00"/>
        </w:rPr>
        <w:t>B</w:t>
      </w:r>
      <w:r w:rsidRPr="009F7066">
        <w:rPr>
          <w:b/>
          <w:bCs/>
          <w:color w:val="BF4A00"/>
        </w:rPr>
        <w:t>ewerten</w:t>
      </w:r>
      <w:r>
        <w:t xml:space="preserve"> Sie, inwieweit die Ziele hier erreichbar sein werden.</w:t>
      </w:r>
    </w:p>
    <w:p w14:paraId="6C2C2E55" w14:textId="57D1C928" w:rsidR="00056AC9" w:rsidRDefault="00056AC9" w:rsidP="00056AC9">
      <w:pPr>
        <w:pStyle w:val="berschrift3"/>
      </w:pPr>
      <w:bookmarkStart w:id="40" w:name="_Toc74143332"/>
      <w:r>
        <w:t>Übung 5:</w:t>
      </w:r>
      <w:r w:rsidR="00D82174">
        <w:t xml:space="preserve"> Computerspiel II, </w:t>
      </w:r>
      <w:r>
        <w:t>Argumentation Klimaschutz</w:t>
      </w:r>
      <w:bookmarkEnd w:id="40"/>
    </w:p>
    <w:p w14:paraId="25184967" w14:textId="5E6DAC7A" w:rsidR="00056AC9" w:rsidRDefault="00056AC9" w:rsidP="00056AC9">
      <w:pPr>
        <w:pStyle w:val="Listenabsatz"/>
        <w:numPr>
          <w:ilvl w:val="0"/>
          <w:numId w:val="44"/>
        </w:numPr>
      </w:pPr>
      <w:r>
        <w:t xml:space="preserve">Öffnen Sie die Webseite </w:t>
      </w:r>
      <w:hyperlink r:id="rId19" w:history="1">
        <w:r w:rsidRPr="00DB75EC">
          <w:rPr>
            <w:rStyle w:val="Hyperlink"/>
          </w:rPr>
          <w:t>https://www.klimafakten.de/quiz/?lang=de</w:t>
        </w:r>
      </w:hyperlink>
      <w:r>
        <w:t xml:space="preserve"> und informieren Sie sich über</w:t>
      </w:r>
      <w:r w:rsidR="00E51A2E">
        <w:t xml:space="preserve"> den bereitgestellten Link zum</w:t>
      </w:r>
      <w:r>
        <w:t xml:space="preserve"> fachdidaktischen Hintergrund </w:t>
      </w:r>
      <w:r w:rsidR="00E51A2E">
        <w:t xml:space="preserve">des Spiels </w:t>
      </w:r>
      <w:r>
        <w:t>(</w:t>
      </w:r>
      <w:hyperlink r:id="rId20" w:history="1">
        <w:r w:rsidR="00E51A2E" w:rsidRPr="00DB75EC">
          <w:rPr>
            <w:rStyle w:val="Hyperlink"/>
          </w:rPr>
          <w:t>https://www.cambridge.org/core/journals/global-sustainability/article/discourses-of-climate-delay/7B11B722E3E3454BB6212378E32985A7</w:t>
        </w:r>
      </w:hyperlink>
      <w:r w:rsidR="00E51A2E">
        <w:t>).</w:t>
      </w:r>
    </w:p>
    <w:p w14:paraId="307EB996" w14:textId="0B0C7A6D" w:rsidR="00E51A2E" w:rsidRDefault="00E51A2E" w:rsidP="00056AC9">
      <w:pPr>
        <w:pStyle w:val="Listenabsatz"/>
        <w:numPr>
          <w:ilvl w:val="0"/>
          <w:numId w:val="44"/>
        </w:numPr>
      </w:pPr>
      <w:r>
        <w:t>Starten Sie das Spiel und ordnen Sie die Argumente den Argumentationsmustern zu.</w:t>
      </w:r>
    </w:p>
    <w:p w14:paraId="78C170CD" w14:textId="3E79780C" w:rsidR="00E51A2E" w:rsidRPr="00056AC9" w:rsidRDefault="00E51A2E" w:rsidP="00421109">
      <w:pPr>
        <w:pStyle w:val="Listenabsatz"/>
        <w:numPr>
          <w:ilvl w:val="0"/>
          <w:numId w:val="44"/>
        </w:numPr>
      </w:pPr>
      <w:r>
        <w:t>Bewerten Sie den Spielablauf im Hinblick auf mögliche Ziele zu dessen Einsatz.</w:t>
      </w:r>
    </w:p>
    <w:bookmarkEnd w:id="39"/>
    <w:p w14:paraId="689D734C" w14:textId="77777777" w:rsidR="00765091" w:rsidRDefault="00765091">
      <w:pPr>
        <w:spacing w:before="0"/>
        <w:jc w:val="left"/>
        <w:rPr>
          <w:rFonts w:asciiTheme="majorHAnsi" w:eastAsiaTheme="majorEastAsia" w:hAnsiTheme="majorHAnsi" w:cstheme="majorBidi"/>
          <w:b/>
          <w:color w:val="000000" w:themeColor="text1"/>
          <w:sz w:val="36"/>
          <w:szCs w:val="26"/>
        </w:rPr>
      </w:pPr>
      <w:r>
        <w:br w:type="page"/>
      </w:r>
    </w:p>
    <w:p w14:paraId="7B5D1215" w14:textId="77777777" w:rsidR="001000CA" w:rsidRDefault="001000CA" w:rsidP="001000CA">
      <w:pPr>
        <w:pStyle w:val="berschrift2"/>
      </w:pPr>
      <w:bookmarkStart w:id="41" w:name="_Toc74143333"/>
      <w:r>
        <w:lastRenderedPageBreak/>
        <w:t>Quellen</w:t>
      </w:r>
      <w:bookmarkEnd w:id="41"/>
    </w:p>
    <w:p w14:paraId="3C8BA9EA" w14:textId="77777777" w:rsidR="001000CA" w:rsidRPr="001000CA" w:rsidRDefault="001000CA" w:rsidP="00330131">
      <w:pPr>
        <w:pStyle w:val="AufzhlungStandard"/>
        <w:numPr>
          <w:ilvl w:val="0"/>
          <w:numId w:val="39"/>
        </w:numPr>
      </w:pPr>
      <w:r w:rsidRPr="001000CA">
        <w:rPr>
          <w:rFonts w:cs="Arial"/>
          <w:lang w:val="en-US"/>
        </w:rPr>
        <w:t>Dodge, B. (1995.) Some thoughts about webquests.</w:t>
      </w:r>
      <w:r w:rsidR="0011323F">
        <w:rPr>
          <w:rFonts w:cs="Arial"/>
          <w:lang w:val="en-US"/>
        </w:rPr>
        <w:tab/>
      </w:r>
      <w:r w:rsidRPr="001000CA">
        <w:rPr>
          <w:rFonts w:cs="Arial"/>
          <w:lang w:val="en-US"/>
        </w:rPr>
        <w:br/>
      </w:r>
      <w:hyperlink r:id="rId21" w:history="1">
        <w:r>
          <w:rPr>
            <w:rStyle w:val="Hyperlink"/>
            <w:rFonts w:cs="Arial"/>
          </w:rPr>
          <w:t>http://webquest.sdsu.edu/about_webquests.html</w:t>
        </w:r>
      </w:hyperlink>
      <w:r>
        <w:rPr>
          <w:rFonts w:cs="Arial"/>
        </w:rPr>
        <w:t xml:space="preserve"> (online 18.6.13).</w:t>
      </w:r>
    </w:p>
    <w:p w14:paraId="55023A44" w14:textId="77777777" w:rsidR="001000CA" w:rsidRPr="001000CA" w:rsidRDefault="001000CA" w:rsidP="001000CA">
      <w:pPr>
        <w:pStyle w:val="AufzhlungStandard"/>
        <w:numPr>
          <w:ilvl w:val="0"/>
          <w:numId w:val="39"/>
        </w:numPr>
      </w:pPr>
      <w:r w:rsidRPr="001000CA">
        <w:rPr>
          <w:rFonts w:cs="Arial"/>
          <w:lang w:val="en-US"/>
        </w:rPr>
        <w:t>Dogde (2007). What is a WebQuest?</w:t>
      </w:r>
      <w:r w:rsidR="0011323F">
        <w:rPr>
          <w:rFonts w:cs="Arial"/>
          <w:lang w:val="en-US"/>
        </w:rPr>
        <w:tab/>
      </w:r>
      <w:r w:rsidRPr="001000CA">
        <w:rPr>
          <w:rFonts w:cs="Arial"/>
          <w:lang w:val="en-US"/>
        </w:rPr>
        <w:br/>
      </w:r>
      <w:hyperlink r:id="rId22" w:history="1">
        <w:r>
          <w:rPr>
            <w:rStyle w:val="Hyperlink"/>
            <w:rFonts w:cs="Arial"/>
          </w:rPr>
          <w:t>http://webquest.org/index.php</w:t>
        </w:r>
      </w:hyperlink>
      <w:r>
        <w:rPr>
          <w:rFonts w:cs="Arial"/>
        </w:rPr>
        <w:t xml:space="preserve"> (online 2</w:t>
      </w:r>
      <w:r w:rsidR="00AE20C6">
        <w:rPr>
          <w:rFonts w:cs="Arial"/>
        </w:rPr>
        <w:t>7</w:t>
      </w:r>
      <w:r>
        <w:rPr>
          <w:rFonts w:cs="Arial"/>
        </w:rPr>
        <w:t>.</w:t>
      </w:r>
      <w:r w:rsidR="00AE20C6">
        <w:rPr>
          <w:rFonts w:cs="Arial"/>
        </w:rPr>
        <w:t>5</w:t>
      </w:r>
      <w:r>
        <w:rPr>
          <w:rFonts w:cs="Arial"/>
        </w:rPr>
        <w:t>.</w:t>
      </w:r>
      <w:r w:rsidR="00AE20C6">
        <w:rPr>
          <w:rFonts w:cs="Arial"/>
        </w:rPr>
        <w:t>20</w:t>
      </w:r>
      <w:r>
        <w:rPr>
          <w:rFonts w:cs="Arial"/>
        </w:rPr>
        <w:t>).</w:t>
      </w:r>
    </w:p>
    <w:p w14:paraId="51822EC0" w14:textId="77777777" w:rsidR="001000CA" w:rsidRPr="00091A0B" w:rsidRDefault="001000CA" w:rsidP="001000CA">
      <w:pPr>
        <w:pStyle w:val="AufzhlungStandard"/>
        <w:numPr>
          <w:ilvl w:val="0"/>
          <w:numId w:val="39"/>
        </w:numPr>
      </w:pPr>
      <w:r>
        <w:rPr>
          <w:rFonts w:cs="Arial"/>
        </w:rPr>
        <w:t xml:space="preserve">Günther, M., &amp; Moser, H. (o.J.). </w:t>
      </w:r>
      <w:r w:rsidRPr="00091A0B">
        <w:rPr>
          <w:rFonts w:cs="Arial"/>
        </w:rPr>
        <w:t>Webquest-Info.</w:t>
      </w:r>
      <w:r w:rsidR="0011323F">
        <w:rPr>
          <w:rFonts w:cs="Arial"/>
        </w:rPr>
        <w:tab/>
      </w:r>
      <w:r w:rsidRPr="00091A0B">
        <w:rPr>
          <w:rFonts w:cs="Arial"/>
        </w:rPr>
        <w:br/>
      </w:r>
      <w:hyperlink r:id="rId23" w:history="1">
        <w:r w:rsidRPr="00091A0B">
          <w:rPr>
            <w:rStyle w:val="Hyperlink"/>
            <w:rFonts w:cs="Arial"/>
          </w:rPr>
          <w:t>http://www.webquest-forum.de/infos/infos.html</w:t>
        </w:r>
      </w:hyperlink>
      <w:r w:rsidRPr="00091A0B">
        <w:rPr>
          <w:rFonts w:cs="Arial"/>
        </w:rPr>
        <w:t xml:space="preserve"> (online 28.6.19).</w:t>
      </w:r>
    </w:p>
    <w:p w14:paraId="0A4852BF" w14:textId="77777777" w:rsidR="001000CA" w:rsidRPr="001000CA" w:rsidRDefault="001000CA" w:rsidP="001000CA">
      <w:pPr>
        <w:pStyle w:val="AufzhlungStandard"/>
        <w:numPr>
          <w:ilvl w:val="0"/>
          <w:numId w:val="39"/>
        </w:numPr>
        <w:rPr>
          <w:lang w:val="en-US"/>
        </w:rPr>
      </w:pPr>
      <w:r>
        <w:rPr>
          <w:rFonts w:cs="Arial"/>
        </w:rPr>
        <w:t>Nolte, M. (2006). WebQuests - internetbasierte Lernabenteuer.</w:t>
      </w:r>
      <w:r w:rsidR="0011323F">
        <w:rPr>
          <w:rFonts w:cs="Arial"/>
        </w:rPr>
        <w:tab/>
      </w:r>
      <w:r>
        <w:rPr>
          <w:rFonts w:cs="Arial"/>
        </w:rPr>
        <w:br/>
      </w:r>
      <w:hyperlink r:id="rId24" w:history="1">
        <w:r>
          <w:rPr>
            <w:rStyle w:val="Hyperlink"/>
            <w:rFonts w:cs="Arial"/>
          </w:rPr>
          <w:t>http://www.lehrer-online.de/webquest-naturwissenschaften.php</w:t>
        </w:r>
      </w:hyperlink>
      <w:r>
        <w:rPr>
          <w:rFonts w:cs="Arial"/>
        </w:rPr>
        <w:t xml:space="preserve"> (online 18.6.13).</w:t>
      </w:r>
    </w:p>
    <w:p w14:paraId="139B1872" w14:textId="77777777" w:rsidR="001000CA" w:rsidRPr="001000CA" w:rsidRDefault="001000CA" w:rsidP="001000CA">
      <w:pPr>
        <w:pStyle w:val="AufzhlungStandard"/>
        <w:numPr>
          <w:ilvl w:val="0"/>
          <w:numId w:val="39"/>
        </w:numPr>
      </w:pPr>
      <w:r>
        <w:rPr>
          <w:rFonts w:cs="Arial"/>
        </w:rPr>
        <w:t>Heinen, R. (2013). Freie Unterrichtsmaterialien: Open Educational Resources.</w:t>
      </w:r>
      <w:r w:rsidR="0011323F">
        <w:rPr>
          <w:rFonts w:cs="Arial"/>
        </w:rPr>
        <w:tab/>
      </w:r>
      <w:r>
        <w:rPr>
          <w:rFonts w:cs="Arial"/>
        </w:rPr>
        <w:br/>
      </w:r>
      <w:hyperlink r:id="rId25" w:history="1">
        <w:r w:rsidRPr="001000CA">
          <w:rPr>
            <w:rStyle w:val="Hyperlink"/>
            <w:rFonts w:cs="Arial"/>
          </w:rPr>
          <w:t>http://www.lehrer-online.de/open-educational-resources.php?</w:t>
        </w:r>
      </w:hyperlink>
      <w:hyperlink r:id="rId26" w:history="1">
        <w:r w:rsidRPr="001000CA">
          <w:rPr>
            <w:rStyle w:val="Hyperlink"/>
            <w:rFonts w:cs="Arial"/>
          </w:rPr>
          <w:t>sid=98784052080329501237163716371790</w:t>
        </w:r>
      </w:hyperlink>
      <w:r w:rsidRPr="001000CA">
        <w:rPr>
          <w:rFonts w:cs="Arial"/>
        </w:rPr>
        <w:t xml:space="preserve"> (online 19.6.13).</w:t>
      </w:r>
    </w:p>
    <w:p w14:paraId="40058396" w14:textId="77777777" w:rsidR="001000CA" w:rsidRPr="001000CA" w:rsidRDefault="001000CA" w:rsidP="001000CA">
      <w:pPr>
        <w:pStyle w:val="AufzhlungStandard"/>
        <w:numPr>
          <w:ilvl w:val="0"/>
          <w:numId w:val="39"/>
        </w:numPr>
      </w:pPr>
      <w:r>
        <w:rPr>
          <w:rFonts w:cs="Arial"/>
        </w:rPr>
        <w:t>Landesmediendienste Bayern (o.J.). Video on Demand.</w:t>
      </w:r>
      <w:r w:rsidR="0011323F">
        <w:rPr>
          <w:rFonts w:cs="Arial"/>
        </w:rPr>
        <w:tab/>
      </w:r>
      <w:r>
        <w:rPr>
          <w:rFonts w:cs="Arial"/>
        </w:rPr>
        <w:br/>
      </w:r>
      <w:hyperlink r:id="rId27" w:history="1">
        <w:r>
          <w:rPr>
            <w:rStyle w:val="Hyperlink"/>
            <w:rFonts w:cs="Arial"/>
          </w:rPr>
          <w:t>http://www.landesfilmdienste.de/search.php?shop_id=1</w:t>
        </w:r>
      </w:hyperlink>
      <w:r>
        <w:rPr>
          <w:rFonts w:cs="Arial"/>
        </w:rPr>
        <w:t xml:space="preserve"> (online 19.6.13).</w:t>
      </w:r>
    </w:p>
    <w:p w14:paraId="2E95F7D8" w14:textId="77777777" w:rsidR="001000CA" w:rsidRPr="00421109" w:rsidRDefault="001000CA" w:rsidP="001000CA">
      <w:pPr>
        <w:pStyle w:val="AufzhlungStandard"/>
        <w:numPr>
          <w:ilvl w:val="0"/>
          <w:numId w:val="39"/>
        </w:numPr>
      </w:pPr>
      <w:r w:rsidRPr="001000CA">
        <w:rPr>
          <w:rFonts w:cs="Arial"/>
          <w:lang w:val="es-ES"/>
        </w:rPr>
        <w:t>Baierl, A. (2007). Tutorial Audacity.</w:t>
      </w:r>
      <w:r w:rsidR="0011323F">
        <w:rPr>
          <w:rFonts w:cs="Arial"/>
          <w:lang w:val="es-ES"/>
        </w:rPr>
        <w:tab/>
      </w:r>
      <w:r w:rsidRPr="001000CA">
        <w:rPr>
          <w:rFonts w:cs="Arial"/>
          <w:lang w:val="es-ES"/>
        </w:rPr>
        <w:br/>
      </w:r>
      <w:hyperlink r:id="rId28" w:history="1">
        <w:r w:rsidRPr="004A0037">
          <w:rPr>
            <w:rStyle w:val="Hyperlink"/>
            <w:rFonts w:cs="Arial"/>
            <w:lang w:val="en-US"/>
          </w:rPr>
          <w:t>http://www.lehrer-online.de/audacity-tutorial.php?</w:t>
        </w:r>
      </w:hyperlink>
      <w:hyperlink r:id="rId29" w:history="1">
        <w:r w:rsidRPr="00421109">
          <w:rPr>
            <w:rStyle w:val="Hyperlink"/>
            <w:rFonts w:cs="Arial"/>
          </w:rPr>
          <w:t>sid=43495244427499210520228332833450</w:t>
        </w:r>
      </w:hyperlink>
      <w:r w:rsidRPr="00421109">
        <w:rPr>
          <w:rFonts w:cs="Arial"/>
        </w:rPr>
        <w:t xml:space="preserve"> (online 19.6.13).</w:t>
      </w:r>
    </w:p>
    <w:p w14:paraId="4A51F7F4" w14:textId="77777777" w:rsidR="001000CA" w:rsidRPr="001000CA" w:rsidRDefault="001000CA" w:rsidP="001000CA">
      <w:pPr>
        <w:pStyle w:val="AufzhlungStandard"/>
        <w:numPr>
          <w:ilvl w:val="0"/>
          <w:numId w:val="39"/>
        </w:numPr>
        <w:rPr>
          <w:lang w:val="en-US"/>
        </w:rPr>
      </w:pPr>
      <w:r>
        <w:rPr>
          <w:rFonts w:cs="Arial"/>
        </w:rPr>
        <w:t>Umkehr, B. (2004). Soundbearbeitung mit der Freeware Audacity.</w:t>
      </w:r>
      <w:r w:rsidR="0011323F">
        <w:rPr>
          <w:rFonts w:cs="Arial"/>
        </w:rPr>
        <w:tab/>
      </w:r>
      <w:r>
        <w:rPr>
          <w:rFonts w:cs="Arial"/>
        </w:rPr>
        <w:br/>
      </w:r>
      <w:hyperlink r:id="rId30" w:history="1">
        <w:r>
          <w:rPr>
            <w:rStyle w:val="Hyperlink"/>
            <w:rFonts w:cs="Arial"/>
          </w:rPr>
          <w:t>http://www.lehrer-online.de/audacity.php?sid=68922790320762699837164996499910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  <w:t>(online 19.6.13).</w:t>
      </w:r>
    </w:p>
    <w:p w14:paraId="45A2275A" w14:textId="7D8950C5" w:rsidR="001000CA" w:rsidRPr="0011323F" w:rsidRDefault="001000CA" w:rsidP="001000CA">
      <w:pPr>
        <w:pStyle w:val="AufzhlungStandard"/>
        <w:numPr>
          <w:ilvl w:val="0"/>
          <w:numId w:val="39"/>
        </w:numPr>
      </w:pPr>
      <w:r>
        <w:rPr>
          <w:rFonts w:cs="Arial"/>
        </w:rPr>
        <w:t xml:space="preserve">Audacity Team (2013). Audacity® ist eine freie, plattformunabhängige Open-Source-Software für die Aufnahme und Bearbeitung von Audio. </w:t>
      </w:r>
      <w:r w:rsidR="0011323F">
        <w:rPr>
          <w:rFonts w:cs="Arial"/>
        </w:rPr>
        <w:tab/>
      </w:r>
      <w:r>
        <w:rPr>
          <w:rFonts w:cs="Arial"/>
        </w:rPr>
        <w:br/>
      </w:r>
      <w:hyperlink r:id="rId31" w:history="1">
        <w:r w:rsidR="00AE20C6" w:rsidRPr="00D75E60">
          <w:rPr>
            <w:rStyle w:val="Hyperlink"/>
            <w:rFonts w:cs="Arial"/>
          </w:rPr>
          <w:t>https://www.audacity.de</w:t>
        </w:r>
      </w:hyperlink>
      <w:r>
        <w:rPr>
          <w:rFonts w:cs="Arial"/>
        </w:rPr>
        <w:t xml:space="preserve"> (online </w:t>
      </w:r>
      <w:r w:rsidR="00AE20C6">
        <w:rPr>
          <w:rFonts w:cs="Arial"/>
        </w:rPr>
        <w:t>7</w:t>
      </w:r>
      <w:r>
        <w:rPr>
          <w:rFonts w:cs="Arial"/>
        </w:rPr>
        <w:t>.</w:t>
      </w:r>
      <w:r w:rsidR="00F14F22">
        <w:rPr>
          <w:rFonts w:cs="Arial"/>
        </w:rPr>
        <w:t>6</w:t>
      </w:r>
      <w:r>
        <w:rPr>
          <w:rFonts w:cs="Arial"/>
        </w:rPr>
        <w:t>.</w:t>
      </w:r>
      <w:r w:rsidR="00F14F22">
        <w:rPr>
          <w:rFonts w:cs="Arial"/>
        </w:rPr>
        <w:t>21</w:t>
      </w:r>
      <w:r>
        <w:rPr>
          <w:rFonts w:cs="Arial"/>
        </w:rPr>
        <w:t>).</w:t>
      </w:r>
    </w:p>
    <w:p w14:paraId="78CC8E1F" w14:textId="77777777" w:rsidR="001000CA" w:rsidRPr="001000CA" w:rsidRDefault="001000CA" w:rsidP="001000CA">
      <w:pPr>
        <w:pStyle w:val="AufzhlungStandard"/>
        <w:numPr>
          <w:ilvl w:val="0"/>
          <w:numId w:val="39"/>
        </w:numPr>
        <w:rPr>
          <w:lang w:val="en-US"/>
        </w:rPr>
      </w:pPr>
      <w:r w:rsidRPr="001000CA">
        <w:rPr>
          <w:rFonts w:cs="Arial"/>
          <w:lang w:val="en-US"/>
        </w:rPr>
        <w:t>Anonymus (o.J.). eXeLearning. Open Source Autorensoftware.</w:t>
      </w:r>
      <w:r w:rsidR="0011323F">
        <w:rPr>
          <w:rFonts w:cs="Arial"/>
          <w:lang w:val="en-US"/>
        </w:rPr>
        <w:tab/>
      </w:r>
      <w:r w:rsidRPr="001000CA">
        <w:rPr>
          <w:rFonts w:cs="Arial"/>
          <w:lang w:val="en-US"/>
        </w:rPr>
        <w:br/>
      </w:r>
      <w:hyperlink r:id="rId32" w:history="1">
        <w:r>
          <w:rPr>
            <w:rStyle w:val="Hyperlink"/>
            <w:rFonts w:cs="Arial"/>
          </w:rPr>
          <w:t>http://www.exelearning.de/index.html</w:t>
        </w:r>
      </w:hyperlink>
      <w:r>
        <w:rPr>
          <w:rFonts w:cs="Arial"/>
        </w:rPr>
        <w:t xml:space="preserve"> (online 19.6.13).</w:t>
      </w:r>
    </w:p>
    <w:p w14:paraId="5A7520B7" w14:textId="002C10B5" w:rsidR="001000CA" w:rsidRPr="00091A0B" w:rsidRDefault="001000CA" w:rsidP="001000CA">
      <w:pPr>
        <w:pStyle w:val="AufzhlungStandard"/>
        <w:numPr>
          <w:ilvl w:val="0"/>
          <w:numId w:val="39"/>
        </w:numPr>
      </w:pPr>
      <w:r>
        <w:rPr>
          <w:rFonts w:cs="Arial"/>
        </w:rPr>
        <w:t>Mebis-Plattform.</w:t>
      </w:r>
      <w:r>
        <w:rPr>
          <w:rFonts w:cs="Arial"/>
        </w:rPr>
        <w:br/>
      </w:r>
      <w:hyperlink r:id="rId33" w:history="1">
        <w:r>
          <w:rPr>
            <w:rStyle w:val="Hyperlink"/>
            <w:rFonts w:cs="Arial"/>
          </w:rPr>
          <w:t>https://www.mebis.bayern.de/infoportal/mib/</w:t>
        </w:r>
      </w:hyperlink>
      <w:r>
        <w:rPr>
          <w:rFonts w:cs="Arial"/>
        </w:rPr>
        <w:t xml:space="preserve"> (online </w:t>
      </w:r>
      <w:r w:rsidR="00AE20C6">
        <w:rPr>
          <w:rFonts w:cs="Arial"/>
        </w:rPr>
        <w:t>7</w:t>
      </w:r>
      <w:r>
        <w:rPr>
          <w:rFonts w:cs="Arial"/>
        </w:rPr>
        <w:t>.</w:t>
      </w:r>
      <w:r w:rsidR="00F14F22">
        <w:rPr>
          <w:rFonts w:cs="Arial"/>
        </w:rPr>
        <w:t>6</w:t>
      </w:r>
      <w:r>
        <w:rPr>
          <w:rFonts w:cs="Arial"/>
        </w:rPr>
        <w:t>.</w:t>
      </w:r>
      <w:r w:rsidR="00F14F22">
        <w:rPr>
          <w:rFonts w:cs="Arial"/>
        </w:rPr>
        <w:t>21</w:t>
      </w:r>
      <w:r>
        <w:rPr>
          <w:rFonts w:cs="Arial"/>
        </w:rPr>
        <w:t>).</w:t>
      </w:r>
    </w:p>
    <w:p w14:paraId="5A74E438" w14:textId="747934A0" w:rsidR="001000CA" w:rsidRPr="00421109" w:rsidRDefault="00F14F22" w:rsidP="001000CA">
      <w:pPr>
        <w:pStyle w:val="AufzhlungStandard"/>
        <w:numPr>
          <w:ilvl w:val="0"/>
          <w:numId w:val="39"/>
        </w:numPr>
      </w:pPr>
      <w:r w:rsidRPr="00421109">
        <w:rPr>
          <w:rFonts w:cs="Arial"/>
          <w:lang w:val="en-US"/>
        </w:rPr>
        <w:t>Nastu, P. (2008): IBM Launches PowerUp – Online Climate Change Game.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br/>
      </w:r>
      <w:r w:rsidRPr="00421109">
        <w:rPr>
          <w:rFonts w:cs="Arial"/>
        </w:rPr>
        <w:t>https://www.environmentalleader.com/2008/02/ibm-launches-powerup-online-climate-change-game/</w:t>
      </w:r>
      <w:r w:rsidR="004B5479" w:rsidRPr="00421109">
        <w:t xml:space="preserve"> </w:t>
      </w:r>
      <w:r w:rsidR="001000CA" w:rsidRPr="00421109">
        <w:rPr>
          <w:rFonts w:cs="Arial"/>
        </w:rPr>
        <w:t xml:space="preserve">(online </w:t>
      </w:r>
      <w:r w:rsidR="004B5479" w:rsidRPr="00421109">
        <w:rPr>
          <w:rFonts w:cs="Arial"/>
        </w:rPr>
        <w:t>7</w:t>
      </w:r>
      <w:r w:rsidR="001000CA" w:rsidRPr="00421109">
        <w:rPr>
          <w:rFonts w:cs="Arial"/>
        </w:rPr>
        <w:t>.</w:t>
      </w:r>
      <w:r>
        <w:rPr>
          <w:rFonts w:cs="Arial"/>
        </w:rPr>
        <w:t>6</w:t>
      </w:r>
      <w:r w:rsidR="001000CA" w:rsidRPr="00421109">
        <w:rPr>
          <w:rFonts w:cs="Arial"/>
        </w:rPr>
        <w:t>.</w:t>
      </w:r>
      <w:r w:rsidRPr="00421109">
        <w:rPr>
          <w:rFonts w:cs="Arial"/>
        </w:rPr>
        <w:t>2</w:t>
      </w:r>
      <w:r>
        <w:rPr>
          <w:rFonts w:cs="Arial"/>
        </w:rPr>
        <w:t>1</w:t>
      </w:r>
      <w:r w:rsidR="001000CA" w:rsidRPr="00421109">
        <w:rPr>
          <w:rFonts w:cs="Arial"/>
        </w:rPr>
        <w:t>).</w:t>
      </w:r>
    </w:p>
    <w:p w14:paraId="51642D15" w14:textId="466ADC66" w:rsidR="001000CA" w:rsidRPr="00421109" w:rsidRDefault="00F14F22" w:rsidP="001000CA">
      <w:pPr>
        <w:pStyle w:val="AufzhlungStandard"/>
        <w:numPr>
          <w:ilvl w:val="0"/>
          <w:numId w:val="39"/>
        </w:numPr>
      </w:pPr>
      <w:r>
        <w:t xml:space="preserve">Paul. J. (2021). </w:t>
      </w:r>
      <w:r w:rsidRPr="00F14F22">
        <w:t>Lernspiel über nachhaltige Ernährung</w:t>
      </w:r>
      <w:r>
        <w:t>.</w:t>
      </w:r>
      <w:r>
        <w:tab/>
      </w:r>
      <w:r>
        <w:br/>
        <w:t xml:space="preserve"> </w:t>
      </w:r>
      <w:hyperlink r:id="rId34" w:history="1">
        <w:r w:rsidRPr="00F14F22">
          <w:rPr>
            <w:rStyle w:val="Hyperlink"/>
          </w:rPr>
          <w:t>https://www.uni-bamberg.de/nawididaktik/digitale-lernspiele-bne/lernspiel-dilena/</w:t>
        </w:r>
      </w:hyperlink>
      <w:r w:rsidRPr="00F14F22">
        <w:t xml:space="preserve"> (o</w:t>
      </w:r>
      <w:r w:rsidRPr="00421109">
        <w:t>nli</w:t>
      </w:r>
      <w:r>
        <w:t>ne 7.6.21).</w:t>
      </w:r>
      <w:r w:rsidR="001000CA" w:rsidRPr="00421109">
        <w:t xml:space="preserve"> </w:t>
      </w:r>
      <w:r w:rsidR="00EA345B" w:rsidRPr="00421109">
        <w:t>-</w:t>
      </w:r>
    </w:p>
    <w:p w14:paraId="72341944" w14:textId="63F95E54" w:rsidR="00D507F0" w:rsidRPr="00421109" w:rsidRDefault="001000CA" w:rsidP="00D507F0">
      <w:pPr>
        <w:pStyle w:val="AufzhlungStandard"/>
        <w:numPr>
          <w:ilvl w:val="0"/>
          <w:numId w:val="39"/>
        </w:numPr>
        <w:rPr>
          <w:lang w:val="en-US"/>
        </w:rPr>
      </w:pPr>
      <w:r w:rsidRPr="001000CA">
        <w:rPr>
          <w:rFonts w:cs="Arial"/>
          <w:lang w:val="en-US"/>
        </w:rPr>
        <w:t>Fold it. Solve Puzzles for Science.</w:t>
      </w:r>
      <w:r w:rsidR="0011323F">
        <w:rPr>
          <w:rFonts w:cs="Arial"/>
          <w:lang w:val="en-US"/>
        </w:rPr>
        <w:tab/>
      </w:r>
      <w:r w:rsidRPr="001000CA">
        <w:rPr>
          <w:rFonts w:cs="Arial"/>
          <w:lang w:val="en-US"/>
        </w:rPr>
        <w:br/>
      </w:r>
      <w:hyperlink r:id="rId35" w:history="1">
        <w:r>
          <w:rPr>
            <w:rStyle w:val="Hyperlink"/>
            <w:rFonts w:cs="Arial"/>
          </w:rPr>
          <w:t>http://fold.it/portal/info/about</w:t>
        </w:r>
      </w:hyperlink>
      <w:r>
        <w:rPr>
          <w:rFonts w:cs="Arial"/>
        </w:rPr>
        <w:t xml:space="preserve"> (online 2</w:t>
      </w:r>
      <w:r w:rsidR="004B5479">
        <w:rPr>
          <w:rFonts w:cs="Arial"/>
        </w:rPr>
        <w:t>7</w:t>
      </w:r>
      <w:r>
        <w:rPr>
          <w:rFonts w:cs="Arial"/>
        </w:rPr>
        <w:t>.</w:t>
      </w:r>
      <w:r w:rsidR="004B5479">
        <w:rPr>
          <w:rFonts w:cs="Arial"/>
        </w:rPr>
        <w:t>5</w:t>
      </w:r>
      <w:r>
        <w:rPr>
          <w:rFonts w:cs="Arial"/>
        </w:rPr>
        <w:t>.</w:t>
      </w:r>
      <w:r w:rsidR="004B5479">
        <w:rPr>
          <w:rFonts w:cs="Arial"/>
        </w:rPr>
        <w:t>20</w:t>
      </w:r>
      <w:r>
        <w:rPr>
          <w:rFonts w:cs="Arial"/>
        </w:rPr>
        <w:t>).</w:t>
      </w:r>
      <w:r w:rsidR="00D507F0">
        <w:rPr>
          <w:rFonts w:cs="Arial"/>
        </w:rPr>
        <w:tab/>
      </w:r>
      <w:r w:rsidR="00D507F0">
        <w:br/>
      </w:r>
      <w:r w:rsidR="00D507F0" w:rsidRPr="00562E84">
        <w:t xml:space="preserve">Waldispühl, J., et al. </w:t>
      </w:r>
      <w:r w:rsidR="00D507F0" w:rsidRPr="00421109">
        <w:rPr>
          <w:lang w:val="en-US"/>
        </w:rPr>
        <w:t>(2020). Leveling up citizen science. Nature Biotechnology</w:t>
      </w:r>
      <w:r w:rsidR="00D507F0">
        <w:rPr>
          <w:lang w:val="en-US"/>
        </w:rPr>
        <w:t xml:space="preserve">, </w:t>
      </w:r>
      <w:r w:rsidR="00D507F0" w:rsidRPr="00421109">
        <w:rPr>
          <w:lang w:val="en-US"/>
        </w:rPr>
        <w:t>38,</w:t>
      </w:r>
      <w:r w:rsidR="00D507F0">
        <w:rPr>
          <w:lang w:val="en-US"/>
        </w:rPr>
        <w:t xml:space="preserve"> </w:t>
      </w:r>
      <w:r w:rsidR="00D507F0" w:rsidRPr="00421109">
        <w:rPr>
          <w:lang w:val="en-US"/>
        </w:rPr>
        <w:t>1124–1126</w:t>
      </w:r>
      <w:r w:rsidR="00063C43">
        <w:rPr>
          <w:lang w:val="en-US"/>
        </w:rPr>
        <w:t xml:space="preserve">. </w:t>
      </w:r>
      <w:hyperlink r:id="rId36" w:history="1">
        <w:r w:rsidR="00D507F0" w:rsidRPr="00DB75EC">
          <w:rPr>
            <w:rStyle w:val="Hyperlink"/>
            <w:lang w:val="en-US"/>
          </w:rPr>
          <w:t>https://www.nature.com/articles/s41587-020-0694-x.pdf</w:t>
        </w:r>
      </w:hyperlink>
      <w:r w:rsidR="00D507F0">
        <w:rPr>
          <w:lang w:val="en-US"/>
        </w:rPr>
        <w:t xml:space="preserve"> </w:t>
      </w:r>
      <w:r w:rsidR="00063C43">
        <w:rPr>
          <w:lang w:val="en-US"/>
        </w:rPr>
        <w:t>(online</w:t>
      </w:r>
      <w:r w:rsidR="00D507F0">
        <w:rPr>
          <w:lang w:val="en-US"/>
        </w:rPr>
        <w:t xml:space="preserve"> 7.6.21).</w:t>
      </w:r>
    </w:p>
    <w:p w14:paraId="3FA30586" w14:textId="77777777" w:rsidR="001000CA" w:rsidRPr="001000CA" w:rsidRDefault="001000CA" w:rsidP="001000CA">
      <w:pPr>
        <w:pStyle w:val="AufzhlungStandard"/>
        <w:numPr>
          <w:ilvl w:val="0"/>
          <w:numId w:val="39"/>
        </w:numPr>
        <w:rPr>
          <w:lang w:val="en-US"/>
        </w:rPr>
      </w:pPr>
      <w:r w:rsidRPr="00010FF8">
        <w:rPr>
          <w:rFonts w:cs="Arial"/>
          <w:lang w:val="en-US"/>
        </w:rPr>
        <w:t>Crippen, K., Archambault, L., &amp; Kern, C. (2013).</w:t>
      </w:r>
      <w:r w:rsidR="0011323F">
        <w:rPr>
          <w:rFonts w:cs="Arial"/>
          <w:lang w:val="en-US"/>
        </w:rPr>
        <w:t xml:space="preserve"> </w:t>
      </w:r>
      <w:r w:rsidRPr="001000CA">
        <w:rPr>
          <w:rFonts w:cs="Arial"/>
          <w:lang w:val="en-US"/>
        </w:rPr>
        <w:t>The nature of laboratory learning experiences in secondary science online.</w:t>
      </w:r>
      <w:r w:rsidR="0011323F">
        <w:rPr>
          <w:rFonts w:cs="Arial"/>
          <w:lang w:val="en-US"/>
        </w:rPr>
        <w:t xml:space="preserve"> </w:t>
      </w:r>
      <w:r w:rsidRPr="001000CA">
        <w:rPr>
          <w:rFonts w:cs="Arial"/>
          <w:lang w:val="en-US"/>
        </w:rPr>
        <w:t>Research in Science Education, 43, 1029-1050.</w:t>
      </w:r>
    </w:p>
    <w:p w14:paraId="6C17C74F" w14:textId="07574692" w:rsidR="001000CA" w:rsidRPr="001000CA" w:rsidRDefault="001000CA" w:rsidP="001000CA">
      <w:pPr>
        <w:pStyle w:val="AufzhlungStandard"/>
        <w:numPr>
          <w:ilvl w:val="0"/>
          <w:numId w:val="39"/>
        </w:numPr>
      </w:pPr>
      <w:r w:rsidRPr="005B242D">
        <w:rPr>
          <w:rFonts w:cs="Arial"/>
        </w:rPr>
        <w:t>Jeschke, S. (2009). Wissensmanagement in Virtuellen und Remote Laboren.</w:t>
      </w:r>
      <w:r w:rsidR="0011323F" w:rsidRPr="005B242D">
        <w:rPr>
          <w:rFonts w:cs="Arial"/>
        </w:rPr>
        <w:tab/>
      </w:r>
      <w:r w:rsidRPr="005B242D">
        <w:rPr>
          <w:rFonts w:cs="Arial"/>
        </w:rPr>
        <w:br/>
      </w:r>
      <w:hyperlink r:id="rId37" w:history="1">
        <w:r>
          <w:rPr>
            <w:rStyle w:val="Hyperlink"/>
            <w:rFonts w:cs="Arial"/>
          </w:rPr>
          <w:t>http://www.dini.de/fileadmin/workshops/</w:t>
        </w:r>
      </w:hyperlink>
      <w:hyperlink r:id="rId38" w:history="1">
        <w:r>
          <w:rPr>
            <w:rStyle w:val="Hyperlink"/>
            <w:rFonts w:cs="Arial"/>
          </w:rPr>
          <w:t>dfg-dini-forschungsumgebungen-2009/jeschke.pdf</w:t>
        </w:r>
      </w:hyperlink>
      <w:r>
        <w:rPr>
          <w:rFonts w:cs="Arial"/>
        </w:rPr>
        <w:t xml:space="preserve"> (online </w:t>
      </w:r>
      <w:r w:rsidR="00AE20C6">
        <w:rPr>
          <w:rFonts w:cs="Arial"/>
        </w:rPr>
        <w:t>7</w:t>
      </w:r>
      <w:r>
        <w:rPr>
          <w:rFonts w:cs="Arial"/>
        </w:rPr>
        <w:t>.</w:t>
      </w:r>
      <w:r w:rsidR="00D507F0">
        <w:rPr>
          <w:rFonts w:cs="Arial"/>
        </w:rPr>
        <w:t>6</w:t>
      </w:r>
      <w:r>
        <w:rPr>
          <w:rFonts w:cs="Arial"/>
        </w:rPr>
        <w:t>.</w:t>
      </w:r>
      <w:r w:rsidR="00D507F0">
        <w:rPr>
          <w:rFonts w:cs="Arial"/>
        </w:rPr>
        <w:t>21</w:t>
      </w:r>
      <w:r>
        <w:rPr>
          <w:rFonts w:cs="Arial"/>
        </w:rPr>
        <w:t>).</w:t>
      </w:r>
    </w:p>
    <w:p w14:paraId="67461589" w14:textId="77777777" w:rsidR="001000CA" w:rsidRPr="004B47A7" w:rsidRDefault="004B47A7" w:rsidP="001000CA">
      <w:pPr>
        <w:pStyle w:val="AufzhlungStandard"/>
        <w:numPr>
          <w:ilvl w:val="0"/>
          <w:numId w:val="39"/>
        </w:numPr>
        <w:rPr>
          <w:lang w:val="en-US"/>
        </w:rPr>
      </w:pPr>
      <w:r w:rsidRPr="004B47A7">
        <w:rPr>
          <w:rFonts w:cs="Arial"/>
          <w:lang w:val="en-US"/>
        </w:rPr>
        <w:t>Young, F. et al. (2012). Our princess is in another castle: A review of trends in serious gaming for education.</w:t>
      </w:r>
      <w:r w:rsidR="00862FF8">
        <w:rPr>
          <w:rFonts w:cs="Arial"/>
          <w:lang w:val="en-US"/>
        </w:rPr>
        <w:t xml:space="preserve"> </w:t>
      </w:r>
      <w:r w:rsidRPr="004B47A7">
        <w:rPr>
          <w:rFonts w:cs="Arial"/>
          <w:lang w:val="en-US"/>
        </w:rPr>
        <w:t>Review of Educational Research, 82, 61-89.</w:t>
      </w:r>
    </w:p>
    <w:p w14:paraId="06B52215" w14:textId="74580AD9" w:rsidR="004B47A7" w:rsidRPr="00421109" w:rsidRDefault="004B47A7" w:rsidP="00E7664B">
      <w:pPr>
        <w:pStyle w:val="AufzhlungStandard"/>
        <w:numPr>
          <w:ilvl w:val="0"/>
          <w:numId w:val="39"/>
        </w:numPr>
      </w:pPr>
      <w:r w:rsidRPr="00EA345B">
        <w:rPr>
          <w:rFonts w:cs="Arial"/>
          <w:lang w:val="en-US"/>
        </w:rPr>
        <w:lastRenderedPageBreak/>
        <w:t>Walker et al. (2017). Beyond Pokémon: Augmented reality is a universal design for learning tool. SAGE Open, 7(4), 215824401773781.</w:t>
      </w:r>
      <w:r w:rsidR="00862FF8" w:rsidRPr="00EA345B">
        <w:rPr>
          <w:rFonts w:cs="Arial"/>
          <w:lang w:val="en-US"/>
        </w:rPr>
        <w:tab/>
      </w:r>
      <w:r w:rsidRPr="00EA345B">
        <w:rPr>
          <w:rFonts w:cs="Arial"/>
          <w:lang w:val="en-US"/>
        </w:rPr>
        <w:br/>
      </w:r>
      <w:hyperlink r:id="rId39" w:history="1">
        <w:r w:rsidRPr="00EA345B">
          <w:rPr>
            <w:rStyle w:val="Hyperlink"/>
            <w:rFonts w:cs="Arial"/>
            <w:lang w:val="en-US"/>
          </w:rPr>
          <w:t>https://doi.org/10.1177/2158244017737815</w:t>
        </w:r>
      </w:hyperlink>
      <w:r w:rsidRPr="00EA345B">
        <w:rPr>
          <w:rFonts w:cs="Arial"/>
          <w:lang w:val="en-US"/>
        </w:rPr>
        <w:t xml:space="preserve"> (online </w:t>
      </w:r>
      <w:r w:rsidR="00EA345B" w:rsidRPr="00EA345B">
        <w:rPr>
          <w:rFonts w:cs="Arial"/>
          <w:lang w:val="en-US"/>
        </w:rPr>
        <w:t>7</w:t>
      </w:r>
      <w:r w:rsidRPr="00EA345B">
        <w:rPr>
          <w:rFonts w:cs="Arial"/>
          <w:lang w:val="en-US"/>
        </w:rPr>
        <w:t>.</w:t>
      </w:r>
      <w:r w:rsidR="00D507F0">
        <w:rPr>
          <w:rFonts w:cs="Arial"/>
          <w:lang w:val="en-US"/>
        </w:rPr>
        <w:t>6</w:t>
      </w:r>
      <w:r w:rsidRPr="00EA345B">
        <w:rPr>
          <w:rFonts w:cs="Arial"/>
          <w:lang w:val="en-US"/>
        </w:rPr>
        <w:t>.</w:t>
      </w:r>
      <w:r w:rsidR="00D507F0" w:rsidRPr="00EA345B">
        <w:rPr>
          <w:rFonts w:cs="Arial"/>
          <w:lang w:val="en-US"/>
        </w:rPr>
        <w:t>2</w:t>
      </w:r>
      <w:r w:rsidR="00D507F0">
        <w:rPr>
          <w:rFonts w:cs="Arial"/>
          <w:lang w:val="en-US"/>
        </w:rPr>
        <w:t>1</w:t>
      </w:r>
      <w:r w:rsidRPr="00EA345B">
        <w:rPr>
          <w:rFonts w:cs="Arial"/>
          <w:lang w:val="en-US"/>
        </w:rPr>
        <w:t>).</w:t>
      </w:r>
    </w:p>
    <w:p w14:paraId="7DD06011" w14:textId="1D93657E" w:rsidR="00ED3543" w:rsidRDefault="00ED3543" w:rsidP="00ED3543">
      <w:pPr>
        <w:pStyle w:val="AufzhlungStandard"/>
        <w:numPr>
          <w:ilvl w:val="0"/>
          <w:numId w:val="39"/>
        </w:numPr>
      </w:pPr>
      <w:r w:rsidRPr="00421109">
        <w:rPr>
          <w:lang w:val="en-US"/>
        </w:rPr>
        <w:t xml:space="preserve">Wouters, </w:t>
      </w:r>
      <w:r w:rsidRPr="00ED3543">
        <w:rPr>
          <w:lang w:val="en-US"/>
        </w:rPr>
        <w:t>P., &amp;</w:t>
      </w:r>
      <w:r w:rsidRPr="00421109">
        <w:rPr>
          <w:lang w:val="en-US"/>
        </w:rPr>
        <w:t xml:space="preserve"> </w:t>
      </w:r>
      <w:r w:rsidRPr="00ED3543">
        <w:rPr>
          <w:lang w:val="en-US"/>
        </w:rPr>
        <w:t>V</w:t>
      </w:r>
      <w:r w:rsidRPr="00421109">
        <w:rPr>
          <w:lang w:val="en-US"/>
        </w:rPr>
        <w:t>an Oostendorp,</w:t>
      </w:r>
      <w:r w:rsidRPr="00ED3543">
        <w:rPr>
          <w:lang w:val="en-US"/>
        </w:rPr>
        <w:t xml:space="preserve"> H. (2013). </w:t>
      </w:r>
      <w:r w:rsidRPr="00421109">
        <w:rPr>
          <w:lang w:val="en-US"/>
        </w:rPr>
        <w:t>A meta-analytic review of the role of instructional support in game-based learning</w:t>
      </w:r>
      <w:r w:rsidRPr="00ED3543">
        <w:rPr>
          <w:lang w:val="en-US"/>
        </w:rPr>
        <w:t xml:space="preserve">. </w:t>
      </w:r>
      <w:r w:rsidRPr="00421109">
        <w:rPr>
          <w:lang w:val="en-US"/>
        </w:rPr>
        <w:t xml:space="preserve">Computers &amp; Education, 60 (1), 412-425. </w:t>
      </w:r>
      <w:hyperlink r:id="rId40" w:history="1">
        <w:r w:rsidRPr="00421109">
          <w:rPr>
            <w:rStyle w:val="Hyperlink"/>
            <w:lang w:val="en-US"/>
          </w:rPr>
          <w:t>https://doi.org/10.1016/j.compedu.2012.07.018</w:t>
        </w:r>
      </w:hyperlink>
      <w:r w:rsidRPr="00421109">
        <w:rPr>
          <w:lang w:val="en-US"/>
        </w:rPr>
        <w:t xml:space="preserve"> (vgl. Mok, S.Y., Knogler, M., &amp; CHU Research Group(2017). </w:t>
      </w:r>
      <w:r w:rsidRPr="00ED3543">
        <w:t>Lernen mit digitalen Spielen –</w:t>
      </w:r>
      <w:r>
        <w:t xml:space="preserve"> </w:t>
      </w:r>
      <w:r w:rsidRPr="00ED3543">
        <w:t>Wie lassen sich Lernende am besten unterstützen?</w:t>
      </w:r>
      <w:r>
        <w:t xml:space="preserve"> </w:t>
      </w:r>
      <w:r w:rsidRPr="00ED3543">
        <w:t>www.clearinghouse-unterricht.de, Kurzreview 2.</w:t>
      </w:r>
      <w:r>
        <w:t xml:space="preserve"> </w:t>
      </w:r>
      <w:hyperlink r:id="rId41" w:history="1">
        <w:r w:rsidRPr="00A82A50">
          <w:rPr>
            <w:rStyle w:val="Hyperlink"/>
          </w:rPr>
          <w:t>https://www.clearinghouse.edu.tum.de/wp-content/uploads/2018/12/CHU_KR-2_Wouters1_2013_Spielbasiertes-Lernen.pdf</w:t>
        </w:r>
      </w:hyperlink>
      <w:r>
        <w:t xml:space="preserve"> (online 8.6.21).</w:t>
      </w:r>
    </w:p>
    <w:p w14:paraId="3AA952D6" w14:textId="1787806B" w:rsidR="00537802" w:rsidRPr="004B47A7" w:rsidRDefault="00537802" w:rsidP="00ED3543">
      <w:pPr>
        <w:pStyle w:val="AufzhlungStandard"/>
        <w:numPr>
          <w:ilvl w:val="0"/>
          <w:numId w:val="39"/>
        </w:numPr>
      </w:pPr>
      <w:r w:rsidRPr="00537802">
        <w:t>Hermann von Helmholtz-Gemeinschaft Deutscher Forschungszentren e.V</w:t>
      </w:r>
      <w:r>
        <w:t xml:space="preserve"> (2009). </w:t>
      </w:r>
      <w:r w:rsidRPr="00537802">
        <w:t>Spiele-Download</w:t>
      </w:r>
      <w:r>
        <w:t xml:space="preserve">. </w:t>
      </w:r>
      <w:hyperlink r:id="rId42" w:history="1">
        <w:r w:rsidRPr="008A31AD">
          <w:rPr>
            <w:rStyle w:val="Hyperlink"/>
          </w:rPr>
          <w:t>http://www.helmholtz-campus.de/download.html</w:t>
        </w:r>
      </w:hyperlink>
      <w:r>
        <w:t xml:space="preserve"> (online 8.6.21).</w:t>
      </w:r>
    </w:p>
    <w:sectPr w:rsidR="00537802" w:rsidRPr="004B47A7" w:rsidSect="00330131">
      <w:footerReference w:type="default" r:id="rId43"/>
      <w:pgSz w:w="11906" w:h="16838"/>
      <w:pgMar w:top="851" w:right="1134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DCB22" w14:textId="77777777" w:rsidR="00D0424A" w:rsidRDefault="00D0424A" w:rsidP="005A7DCE">
      <w:pPr>
        <w:spacing w:before="0"/>
      </w:pPr>
      <w:r>
        <w:separator/>
      </w:r>
    </w:p>
  </w:endnote>
  <w:endnote w:type="continuationSeparator" w:id="0">
    <w:p w14:paraId="572A937F" w14:textId="77777777" w:rsidR="00D0424A" w:rsidRDefault="00D0424A" w:rsidP="005A7D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625137"/>
      <w:docPartObj>
        <w:docPartGallery w:val="Page Numbers (Bottom of Page)"/>
        <w:docPartUnique/>
      </w:docPartObj>
    </w:sdtPr>
    <w:sdtEndPr/>
    <w:sdtContent>
      <w:p w14:paraId="3B45349D" w14:textId="5C0D921F" w:rsidR="005A7DCE" w:rsidRDefault="00AC751F">
        <w:pPr>
          <w:pStyle w:val="Fuzeile"/>
          <w:jc w:val="center"/>
        </w:pPr>
        <w:r>
          <w:pict w14:anchorId="226D7426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ussdiagramm: Verzweigung 1" o:spid="_x0000_s2049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    <v:fill r:id="rId1" o:title="" type="pattern"/>
              <w10:wrap type="none"/>
              <w10:anchorlock/>
            </v:shape>
          </w:pict>
        </w:r>
      </w:p>
      <w:p w14:paraId="690047F2" w14:textId="44DBF73D" w:rsidR="005A7DCE" w:rsidRDefault="005A7DCE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C751F">
          <w:rPr>
            <w:noProof/>
          </w:rPr>
          <w:t>8</w:t>
        </w:r>
        <w:r>
          <w:fldChar w:fldCharType="end"/>
        </w:r>
      </w:p>
    </w:sdtContent>
  </w:sdt>
  <w:p w14:paraId="4AD4F1BF" w14:textId="77777777" w:rsidR="005A7DCE" w:rsidRDefault="005A7D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10D6C" w14:textId="77777777" w:rsidR="00D0424A" w:rsidRDefault="00D0424A" w:rsidP="005A7DCE">
      <w:pPr>
        <w:spacing w:before="0"/>
      </w:pPr>
      <w:r>
        <w:separator/>
      </w:r>
    </w:p>
  </w:footnote>
  <w:footnote w:type="continuationSeparator" w:id="0">
    <w:p w14:paraId="7BE5B078" w14:textId="77777777" w:rsidR="00D0424A" w:rsidRDefault="00D0424A" w:rsidP="005A7DC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132"/>
    <w:multiLevelType w:val="multilevel"/>
    <w:tmpl w:val="4D8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15BF"/>
    <w:multiLevelType w:val="multilevel"/>
    <w:tmpl w:val="89E6B4B2"/>
    <w:lvl w:ilvl="0">
      <w:start w:val="1"/>
      <w:numFmt w:val="decimal"/>
      <w:pStyle w:val="AufzhlungStandar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415FAC"/>
    <w:multiLevelType w:val="hybridMultilevel"/>
    <w:tmpl w:val="AE464754"/>
    <w:lvl w:ilvl="0" w:tplc="EF8C60C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0B18"/>
    <w:multiLevelType w:val="multilevel"/>
    <w:tmpl w:val="E206BF48"/>
    <w:lvl w:ilvl="0">
      <w:start w:val="10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E04651B"/>
    <w:multiLevelType w:val="multilevel"/>
    <w:tmpl w:val="8B966944"/>
    <w:lvl w:ilvl="0">
      <w:start w:val="1"/>
      <w:numFmt w:val="none"/>
      <w:pStyle w:val="Ziel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567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283"/>
      </w:pPr>
      <w:rPr>
        <w:rFonts w:hint="default"/>
      </w:rPr>
    </w:lvl>
  </w:abstractNum>
  <w:abstractNum w:abstractNumId="5" w15:restartNumberingAfterBreak="0">
    <w:nsid w:val="0F5A2A79"/>
    <w:multiLevelType w:val="multilevel"/>
    <w:tmpl w:val="4A22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32FAA"/>
    <w:multiLevelType w:val="multilevel"/>
    <w:tmpl w:val="A214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8078D"/>
    <w:multiLevelType w:val="multilevel"/>
    <w:tmpl w:val="D08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40B10"/>
    <w:multiLevelType w:val="multilevel"/>
    <w:tmpl w:val="0B3A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466C6"/>
    <w:multiLevelType w:val="multilevel"/>
    <w:tmpl w:val="EBE8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50CB3"/>
    <w:multiLevelType w:val="multilevel"/>
    <w:tmpl w:val="B322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865D2"/>
    <w:multiLevelType w:val="multilevel"/>
    <w:tmpl w:val="FC7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7113C"/>
    <w:multiLevelType w:val="multilevel"/>
    <w:tmpl w:val="58845C9E"/>
    <w:lvl w:ilvl="0">
      <w:start w:val="1"/>
      <w:numFmt w:val="none"/>
      <w:pStyle w:val="Blau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2">
      <w:start w:val="1"/>
      <w:numFmt w:val="ordinal"/>
      <w:lvlText w:val="%3"/>
      <w:lvlJc w:val="left"/>
      <w:pPr>
        <w:ind w:left="680" w:hanging="39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%5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13" w15:restartNumberingAfterBreak="0">
    <w:nsid w:val="31276AE2"/>
    <w:multiLevelType w:val="multilevel"/>
    <w:tmpl w:val="A972170A"/>
    <w:lvl w:ilvl="0">
      <w:start w:val="1"/>
      <w:numFmt w:val="none"/>
      <w:pStyle w:val="Rot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%9"/>
      <w:lvlJc w:val="left"/>
      <w:pPr>
        <w:ind w:left="680" w:hanging="396"/>
      </w:pPr>
      <w:rPr>
        <w:rFonts w:hint="default"/>
      </w:rPr>
    </w:lvl>
  </w:abstractNum>
  <w:abstractNum w:abstractNumId="14" w15:restartNumberingAfterBreak="0">
    <w:nsid w:val="348E6D44"/>
    <w:multiLevelType w:val="hybridMultilevel"/>
    <w:tmpl w:val="A192C752"/>
    <w:lvl w:ilvl="0" w:tplc="4A308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0416B"/>
    <w:multiLevelType w:val="multilevel"/>
    <w:tmpl w:val="ED8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77D36"/>
    <w:multiLevelType w:val="multilevel"/>
    <w:tmpl w:val="4B044684"/>
    <w:lvl w:ilvl="0">
      <w:start w:val="1"/>
      <w:numFmt w:val="bullet"/>
      <w:pStyle w:val="Liste1Aufzhlung"/>
      <w:lvlText w:val="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396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4">
      <w:start w:val="1"/>
      <w:numFmt w:val="bullet"/>
      <w:lvlText w:val="o"/>
      <w:lvlJc w:val="left"/>
      <w:pPr>
        <w:ind w:left="992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17" w15:restartNumberingAfterBreak="0">
    <w:nsid w:val="52177FB4"/>
    <w:multiLevelType w:val="multilevel"/>
    <w:tmpl w:val="F258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23FBA"/>
    <w:multiLevelType w:val="hybridMultilevel"/>
    <w:tmpl w:val="D5906CB8"/>
    <w:lvl w:ilvl="0" w:tplc="1B783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F62EB"/>
    <w:multiLevelType w:val="multilevel"/>
    <w:tmpl w:val="3D08C364"/>
    <w:lvl w:ilvl="0">
      <w:start w:val="1"/>
      <w:numFmt w:val="none"/>
      <w:pStyle w:val="Grn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%5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20" w15:restartNumberingAfterBreak="0">
    <w:nsid w:val="541A2F25"/>
    <w:multiLevelType w:val="hybridMultilevel"/>
    <w:tmpl w:val="CA607F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435A8B"/>
    <w:multiLevelType w:val="multilevel"/>
    <w:tmpl w:val="93BE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C43F33"/>
    <w:multiLevelType w:val="multilevel"/>
    <w:tmpl w:val="ADF4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B07CDE"/>
    <w:multiLevelType w:val="multilevel"/>
    <w:tmpl w:val="4B8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3718C"/>
    <w:multiLevelType w:val="multilevel"/>
    <w:tmpl w:val="C856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34193"/>
    <w:multiLevelType w:val="hybridMultilevel"/>
    <w:tmpl w:val="DD3826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34EF2"/>
    <w:multiLevelType w:val="multilevel"/>
    <w:tmpl w:val="C134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D5F64"/>
    <w:multiLevelType w:val="multilevel"/>
    <w:tmpl w:val="468E0BF4"/>
    <w:lvl w:ilvl="0">
      <w:start w:val="1"/>
      <w:numFmt w:val="none"/>
      <w:pStyle w:val="Zusammenfassu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2"/>
  </w:num>
  <w:num w:numId="4">
    <w:abstractNumId w:val="4"/>
  </w:num>
  <w:num w:numId="5">
    <w:abstractNumId w:val="4"/>
    <w:lvlOverride w:ilvl="0">
      <w:lvl w:ilvl="0">
        <w:start w:val="1"/>
        <w:numFmt w:val="none"/>
        <w:pStyle w:val="Ziel"/>
        <w:lvlText w:val="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ordinal"/>
        <w:lvlText w:val="%2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84"/>
          </w:tabs>
          <w:ind w:left="680" w:hanging="396"/>
        </w:pPr>
        <w:rPr>
          <w:rFonts w:ascii="Symbol" w:hAnsi="Symbol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</w:num>
  <w:num w:numId="6">
    <w:abstractNumId w:val="18"/>
  </w:num>
  <w:num w:numId="7">
    <w:abstractNumId w:val="12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16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7"/>
  </w:num>
  <w:num w:numId="20">
    <w:abstractNumId w:val="23"/>
  </w:num>
  <w:num w:numId="21">
    <w:abstractNumId w:val="17"/>
  </w:num>
  <w:num w:numId="22">
    <w:abstractNumId w:val="15"/>
  </w:num>
  <w:num w:numId="23">
    <w:abstractNumId w:val="0"/>
  </w:num>
  <w:num w:numId="24">
    <w:abstractNumId w:val="16"/>
    <w:lvlOverride w:ilvl="0">
      <w:lvl w:ilvl="0">
        <w:start w:val="1"/>
        <w:numFmt w:val="bullet"/>
        <w:pStyle w:val="Liste1Aufzhlung"/>
        <w:lvlText w:val=""/>
        <w:lvlJc w:val="left"/>
        <w:pPr>
          <w:ind w:left="680" w:hanging="396"/>
        </w:pPr>
        <w:rPr>
          <w:rFonts w:ascii="Symbol" w:hAnsi="Symbol" w:hint="default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680" w:hanging="396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80" w:hanging="396"/>
        </w:pPr>
        <w:rPr>
          <w:rFonts w:hint="default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992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680" w:hanging="39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680" w:hanging="39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680" w:hanging="3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680" w:hanging="39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680" w:hanging="396"/>
        </w:pPr>
        <w:rPr>
          <w:rFonts w:hint="default"/>
        </w:rPr>
      </w:lvl>
    </w:lvlOverride>
  </w:num>
  <w:num w:numId="25">
    <w:abstractNumId w:val="10"/>
  </w:num>
  <w:num w:numId="26">
    <w:abstractNumId w:val="11"/>
  </w:num>
  <w:num w:numId="27">
    <w:abstractNumId w:val="26"/>
  </w:num>
  <w:num w:numId="28">
    <w:abstractNumId w:val="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73B"/>
    <w:rsid w:val="00010FF8"/>
    <w:rsid w:val="000255CA"/>
    <w:rsid w:val="00056AC9"/>
    <w:rsid w:val="00057D46"/>
    <w:rsid w:val="00063C43"/>
    <w:rsid w:val="000712A2"/>
    <w:rsid w:val="000725EC"/>
    <w:rsid w:val="00074491"/>
    <w:rsid w:val="00091A0B"/>
    <w:rsid w:val="000D1868"/>
    <w:rsid w:val="000D4A1C"/>
    <w:rsid w:val="001000CA"/>
    <w:rsid w:val="0011323F"/>
    <w:rsid w:val="001144A0"/>
    <w:rsid w:val="001212FF"/>
    <w:rsid w:val="00153342"/>
    <w:rsid w:val="001774DE"/>
    <w:rsid w:val="001A3AF6"/>
    <w:rsid w:val="001D6942"/>
    <w:rsid w:val="00216181"/>
    <w:rsid w:val="00234E5B"/>
    <w:rsid w:val="00286945"/>
    <w:rsid w:val="002C526A"/>
    <w:rsid w:val="002E3E39"/>
    <w:rsid w:val="00330131"/>
    <w:rsid w:val="0033663A"/>
    <w:rsid w:val="003554EE"/>
    <w:rsid w:val="003E60E2"/>
    <w:rsid w:val="00420826"/>
    <w:rsid w:val="00421109"/>
    <w:rsid w:val="00467EB5"/>
    <w:rsid w:val="004A0037"/>
    <w:rsid w:val="004B47A7"/>
    <w:rsid w:val="004B4E2E"/>
    <w:rsid w:val="004B5479"/>
    <w:rsid w:val="00507194"/>
    <w:rsid w:val="0052453B"/>
    <w:rsid w:val="00537802"/>
    <w:rsid w:val="00562E84"/>
    <w:rsid w:val="005633FE"/>
    <w:rsid w:val="0057208C"/>
    <w:rsid w:val="0058165B"/>
    <w:rsid w:val="0059195A"/>
    <w:rsid w:val="005A7DCE"/>
    <w:rsid w:val="005B242D"/>
    <w:rsid w:val="005D6E95"/>
    <w:rsid w:val="007161D1"/>
    <w:rsid w:val="00716AEB"/>
    <w:rsid w:val="00765091"/>
    <w:rsid w:val="00772277"/>
    <w:rsid w:val="00775F0A"/>
    <w:rsid w:val="007825CD"/>
    <w:rsid w:val="007A0364"/>
    <w:rsid w:val="007A3499"/>
    <w:rsid w:val="007B2C80"/>
    <w:rsid w:val="008117E4"/>
    <w:rsid w:val="00825BFE"/>
    <w:rsid w:val="00850560"/>
    <w:rsid w:val="00862FF8"/>
    <w:rsid w:val="008A524D"/>
    <w:rsid w:val="008E6635"/>
    <w:rsid w:val="009710A6"/>
    <w:rsid w:val="009A364F"/>
    <w:rsid w:val="009F7066"/>
    <w:rsid w:val="00A21130"/>
    <w:rsid w:val="00A22CE3"/>
    <w:rsid w:val="00A5383F"/>
    <w:rsid w:val="00A973D7"/>
    <w:rsid w:val="00AA5D66"/>
    <w:rsid w:val="00AB4721"/>
    <w:rsid w:val="00AB7E4B"/>
    <w:rsid w:val="00AC751F"/>
    <w:rsid w:val="00AE20C6"/>
    <w:rsid w:val="00AE53F0"/>
    <w:rsid w:val="00AE6B3D"/>
    <w:rsid w:val="00AF251B"/>
    <w:rsid w:val="00AF7672"/>
    <w:rsid w:val="00B456CB"/>
    <w:rsid w:val="00B5185D"/>
    <w:rsid w:val="00B9707A"/>
    <w:rsid w:val="00C120A2"/>
    <w:rsid w:val="00C47463"/>
    <w:rsid w:val="00C85D21"/>
    <w:rsid w:val="00C90A5C"/>
    <w:rsid w:val="00CA6F84"/>
    <w:rsid w:val="00D0424A"/>
    <w:rsid w:val="00D507F0"/>
    <w:rsid w:val="00D54AF0"/>
    <w:rsid w:val="00D82174"/>
    <w:rsid w:val="00D910D0"/>
    <w:rsid w:val="00D97908"/>
    <w:rsid w:val="00DA546C"/>
    <w:rsid w:val="00E078AA"/>
    <w:rsid w:val="00E14DE1"/>
    <w:rsid w:val="00E51A2E"/>
    <w:rsid w:val="00E54A99"/>
    <w:rsid w:val="00E7664B"/>
    <w:rsid w:val="00E8473B"/>
    <w:rsid w:val="00EA345B"/>
    <w:rsid w:val="00ED3543"/>
    <w:rsid w:val="00ED51F7"/>
    <w:rsid w:val="00ED5E6D"/>
    <w:rsid w:val="00F14F22"/>
    <w:rsid w:val="00F47CD0"/>
    <w:rsid w:val="00F76D18"/>
    <w:rsid w:val="00FA4E7C"/>
    <w:rsid w:val="00F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596BF6"/>
  <w15:docId w15:val="{BCA981D5-6230-48BE-9FCE-95D4733C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524D"/>
    <w:pPr>
      <w:spacing w:before="12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D5E6D"/>
    <w:pPr>
      <w:keepNext/>
      <w:keepLines/>
      <w:numPr>
        <w:numId w:val="16"/>
      </w:numPr>
      <w:spacing w:before="240"/>
      <w:jc w:val="left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5E6D"/>
    <w:pPr>
      <w:keepNext/>
      <w:keepLines/>
      <w:numPr>
        <w:ilvl w:val="1"/>
        <w:numId w:val="16"/>
      </w:numPr>
      <w:spacing w:before="240"/>
      <w:ind w:left="993" w:hanging="993"/>
      <w:jc w:val="left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25CD"/>
    <w:pPr>
      <w:keepNext/>
      <w:keepLines/>
      <w:numPr>
        <w:ilvl w:val="2"/>
        <w:numId w:val="16"/>
      </w:numPr>
      <w:spacing w:before="240"/>
      <w:ind w:left="1134" w:hanging="1134"/>
      <w:jc w:val="left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5BFE"/>
    <w:pPr>
      <w:keepNext/>
      <w:keepLines/>
      <w:numPr>
        <w:ilvl w:val="3"/>
        <w:numId w:val="16"/>
      </w:numPr>
      <w:spacing w:before="240"/>
      <w:jc w:val="left"/>
      <w:outlineLvl w:val="3"/>
    </w:pPr>
    <w:rPr>
      <w:rFonts w:asciiTheme="majorHAnsi" w:eastAsiaTheme="majorEastAsia" w:hAnsiTheme="majorHAnsi" w:cstheme="majorBidi"/>
      <w:b/>
      <w:iCs/>
      <w:sz w:val="28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E8473B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B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473B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7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473B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473B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473B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8473B"/>
    <w:pPr>
      <w:spacing w:after="120"/>
    </w:pPr>
    <w:rPr>
      <w:rFonts w:ascii="Times New Roman" w:hAnsi="Times New Roman" w:cs="Times New Roman"/>
      <w:szCs w:val="24"/>
    </w:rPr>
  </w:style>
  <w:style w:type="paragraph" w:customStyle="1" w:styleId="Bilder">
    <w:name w:val="Bilder"/>
    <w:basedOn w:val="Standard"/>
    <w:link w:val="BilderZchn"/>
    <w:qFormat/>
    <w:rsid w:val="00E8473B"/>
    <w:pPr>
      <w:spacing w:before="240"/>
      <w:jc w:val="center"/>
    </w:pPr>
    <w:rPr>
      <w:rFonts w:cs="Calibri"/>
      <w:noProof/>
    </w:rPr>
  </w:style>
  <w:style w:type="character" w:customStyle="1" w:styleId="BilderZchn">
    <w:name w:val="Bilder Zchn"/>
    <w:basedOn w:val="Absatz-Standardschriftart"/>
    <w:link w:val="Bilder"/>
    <w:rsid w:val="00E8473B"/>
    <w:rPr>
      <w:rFonts w:cs="Calibri"/>
      <w:noProof/>
    </w:rPr>
  </w:style>
  <w:style w:type="paragraph" w:customStyle="1" w:styleId="Rot">
    <w:name w:val="Rot"/>
    <w:basedOn w:val="Listenabsatz"/>
    <w:link w:val="RotZchn"/>
    <w:qFormat/>
    <w:rsid w:val="0011323F"/>
    <w:pPr>
      <w:numPr>
        <w:numId w:val="10"/>
      </w:numPr>
      <w:contextualSpacing w:val="0"/>
    </w:pPr>
    <w:rPr>
      <w:color w:val="BF4A00" w:themeColor="accent6" w:themeShade="BF"/>
    </w:rPr>
  </w:style>
  <w:style w:type="paragraph" w:customStyle="1" w:styleId="Liste1Aufzhlung">
    <w:name w:val="Liste 1 Aufzählung"/>
    <w:basedOn w:val="Listenabsatz"/>
    <w:link w:val="Liste1AufzhlungZchn"/>
    <w:qFormat/>
    <w:rsid w:val="00091A0B"/>
    <w:pPr>
      <w:numPr>
        <w:numId w:val="12"/>
      </w:numPr>
      <w:contextualSpacing w:val="0"/>
    </w:pPr>
  </w:style>
  <w:style w:type="paragraph" w:customStyle="1" w:styleId="Kapitel">
    <w:name w:val="Kapitel"/>
    <w:basedOn w:val="Standard"/>
    <w:link w:val="KapitelZchn"/>
    <w:qFormat/>
    <w:rsid w:val="005633FE"/>
    <w:pPr>
      <w:shd w:val="clear" w:color="auto" w:fill="0000FF" w:themeFill="accent1"/>
      <w:jc w:val="center"/>
    </w:pPr>
    <w:rPr>
      <w:b/>
      <w:bCs/>
      <w:color w:val="FFFFFF" w:themeColor="background1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E6D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KapitelZchn">
    <w:name w:val="Kapitel Zchn"/>
    <w:basedOn w:val="Absatz-Standardschriftart"/>
    <w:link w:val="Kapitel"/>
    <w:rsid w:val="005633FE"/>
    <w:rPr>
      <w:b/>
      <w:bCs/>
      <w:color w:val="FFFFFF" w:themeColor="background1"/>
      <w:sz w:val="40"/>
      <w:szCs w:val="40"/>
      <w:shd w:val="clear" w:color="auto" w:fill="0000FF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5E6D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25C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5BFE"/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473B"/>
    <w:rPr>
      <w:rFonts w:asciiTheme="majorHAnsi" w:eastAsiaTheme="majorEastAsia" w:hAnsiTheme="majorHAnsi" w:cstheme="majorBidi"/>
      <w:color w:val="0000B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473B"/>
    <w:rPr>
      <w:rFonts w:asciiTheme="majorHAnsi" w:eastAsiaTheme="majorEastAsia" w:hAnsiTheme="majorHAnsi" w:cstheme="majorBidi"/>
      <w:color w:val="00007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473B"/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47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47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rsid w:val="001D6942"/>
    <w:pPr>
      <w:numPr>
        <w:numId w:val="3"/>
      </w:numPr>
      <w:contextualSpacing/>
    </w:pPr>
  </w:style>
  <w:style w:type="paragraph" w:customStyle="1" w:styleId="Ziel">
    <w:name w:val="Ziel"/>
    <w:basedOn w:val="Listenabsatz"/>
    <w:qFormat/>
    <w:rsid w:val="00F76D18"/>
    <w:pPr>
      <w:numPr>
        <w:numId w:val="5"/>
      </w:numPr>
      <w:shd w:val="clear" w:color="auto" w:fill="DFDFDF" w:themeFill="text2" w:themeFillTint="33"/>
      <w:contextualSpacing w:val="0"/>
    </w:pPr>
    <w:rPr>
      <w:i/>
    </w:rPr>
  </w:style>
  <w:style w:type="paragraph" w:customStyle="1" w:styleId="Beispiele">
    <w:name w:val="Beispiele"/>
    <w:basedOn w:val="Standard"/>
    <w:link w:val="BeispieleZchn"/>
    <w:qFormat/>
    <w:rsid w:val="008117E4"/>
    <w:rPr>
      <w:i/>
      <w:sz w:val="20"/>
    </w:rPr>
  </w:style>
  <w:style w:type="paragraph" w:customStyle="1" w:styleId="Blau">
    <w:name w:val="Blau"/>
    <w:basedOn w:val="Listenabsatz"/>
    <w:link w:val="BlauZchn"/>
    <w:qFormat/>
    <w:rsid w:val="00F76D18"/>
    <w:pPr>
      <w:numPr>
        <w:numId w:val="7"/>
      </w:numPr>
      <w:contextualSpacing w:val="0"/>
    </w:pPr>
    <w:rPr>
      <w:color w:val="0000FF" w:themeColor="accent1"/>
    </w:rPr>
  </w:style>
  <w:style w:type="character" w:customStyle="1" w:styleId="BeispieleZchn">
    <w:name w:val="Beispiele Zchn"/>
    <w:basedOn w:val="Absatz-Standardschriftart"/>
    <w:link w:val="Beispiele"/>
    <w:rsid w:val="008117E4"/>
    <w:rPr>
      <w:i/>
      <w:sz w:val="20"/>
    </w:rPr>
  </w:style>
  <w:style w:type="paragraph" w:customStyle="1" w:styleId="Grn">
    <w:name w:val="Grün"/>
    <w:basedOn w:val="Listenabsatz"/>
    <w:link w:val="GrnZchn"/>
    <w:qFormat/>
    <w:rsid w:val="00F76D18"/>
    <w:pPr>
      <w:numPr>
        <w:numId w:val="8"/>
      </w:numPr>
      <w:contextualSpacing w:val="0"/>
    </w:pPr>
    <w:rPr>
      <w:color w:val="008000" w:themeColor="accent3" w:themeShade="8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D6942"/>
  </w:style>
  <w:style w:type="character" w:customStyle="1" w:styleId="BlauZchn">
    <w:name w:val="Blau Zchn"/>
    <w:basedOn w:val="ListenabsatzZchn"/>
    <w:link w:val="Blau"/>
    <w:rsid w:val="00F76D18"/>
    <w:rPr>
      <w:color w:val="0000FF" w:themeColor="accent1"/>
    </w:rPr>
  </w:style>
  <w:style w:type="character" w:customStyle="1" w:styleId="RotZchn">
    <w:name w:val="Rot Zchn"/>
    <w:basedOn w:val="ListenabsatzZchn"/>
    <w:link w:val="Rot"/>
    <w:rsid w:val="0011323F"/>
    <w:rPr>
      <w:color w:val="BF4A00" w:themeColor="accent6" w:themeShade="BF"/>
    </w:rPr>
  </w:style>
  <w:style w:type="character" w:customStyle="1" w:styleId="GrnZchn">
    <w:name w:val="Grün Zchn"/>
    <w:basedOn w:val="ListenabsatzZchn"/>
    <w:link w:val="Grn"/>
    <w:rsid w:val="00F76D18"/>
    <w:rPr>
      <w:color w:val="008000" w:themeColor="accent3" w:themeShade="80"/>
    </w:rPr>
  </w:style>
  <w:style w:type="paragraph" w:customStyle="1" w:styleId="AufzhlungStandard">
    <w:name w:val="Aufzählung Standard"/>
    <w:basedOn w:val="Listenabsatz"/>
    <w:link w:val="AufzhlungStandardZchn"/>
    <w:qFormat/>
    <w:rsid w:val="00091A0B"/>
    <w:pPr>
      <w:numPr>
        <w:numId w:val="14"/>
      </w:numPr>
      <w:ind w:left="397" w:hanging="397"/>
      <w:contextualSpacing w:val="0"/>
    </w:pPr>
  </w:style>
  <w:style w:type="character" w:customStyle="1" w:styleId="Liste1AufzhlungZchn">
    <w:name w:val="Liste 1 Aufzählung Zchn"/>
    <w:basedOn w:val="ListenabsatzZchn"/>
    <w:link w:val="Liste1Aufzhlung"/>
    <w:rsid w:val="00091A0B"/>
  </w:style>
  <w:style w:type="character" w:customStyle="1" w:styleId="AufzhlungStandardZchn">
    <w:name w:val="Aufzählung Standard Zchn"/>
    <w:basedOn w:val="ListenabsatzZchn"/>
    <w:link w:val="AufzhlungStandard"/>
    <w:rsid w:val="00091A0B"/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AF7672"/>
    <w:pPr>
      <w:spacing w:before="0" w:after="200"/>
      <w:jc w:val="center"/>
    </w:pPr>
    <w:rPr>
      <w:i/>
      <w:iCs/>
      <w:color w:val="000000" w:themeColor="text1"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1D6942"/>
    <w:rPr>
      <w:color w:val="0000FF" w:themeColor="accent1"/>
      <w:u w:val="single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AF7672"/>
    <w:rPr>
      <w:i/>
      <w:iCs/>
      <w:color w:val="000000" w:themeColor="text1"/>
      <w:sz w:val="20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D6942"/>
    <w:rPr>
      <w:color w:val="605E5C"/>
      <w:shd w:val="clear" w:color="auto" w:fill="E1DFDD"/>
    </w:rPr>
  </w:style>
  <w:style w:type="paragraph" w:customStyle="1" w:styleId="Zusammenfassung">
    <w:name w:val="Zusammenfassung"/>
    <w:basedOn w:val="Listenabsatz"/>
    <w:link w:val="ZusammenfassungZchn"/>
    <w:qFormat/>
    <w:rsid w:val="007B2C80"/>
    <w:pPr>
      <w:numPr>
        <w:numId w:val="15"/>
      </w:numPr>
      <w:shd w:val="clear" w:color="auto" w:fill="BFBFBF" w:themeFill="text2" w:themeFillTint="66"/>
      <w:contextualSpacing w:val="0"/>
    </w:pPr>
  </w:style>
  <w:style w:type="paragraph" w:customStyle="1" w:styleId="Seminar">
    <w:name w:val="Seminar"/>
    <w:basedOn w:val="Standard"/>
    <w:link w:val="SeminarZchn"/>
    <w:qFormat/>
    <w:rsid w:val="001D6942"/>
    <w:pPr>
      <w:jc w:val="center"/>
    </w:pPr>
    <w:rPr>
      <w:color w:val="FF0000" w:themeColor="accent2"/>
    </w:rPr>
  </w:style>
  <w:style w:type="character" w:customStyle="1" w:styleId="ZusammenfassungZchn">
    <w:name w:val="Zusammenfassung Zchn"/>
    <w:basedOn w:val="ListenabsatzZchn"/>
    <w:link w:val="Zusammenfassung"/>
    <w:rsid w:val="007B2C80"/>
    <w:rPr>
      <w:shd w:val="clear" w:color="auto" w:fill="BFBFBF" w:themeFill="text2" w:themeFillTint="66"/>
    </w:rPr>
  </w:style>
  <w:style w:type="character" w:customStyle="1" w:styleId="SeminarZchn">
    <w:name w:val="Seminar Zchn"/>
    <w:basedOn w:val="Absatz-Standardschriftart"/>
    <w:link w:val="Seminar"/>
    <w:rsid w:val="001D6942"/>
    <w:rPr>
      <w:color w:val="FF0000" w:themeColor="accent2"/>
    </w:rPr>
  </w:style>
  <w:style w:type="character" w:styleId="Hervorhebung">
    <w:name w:val="Emphasis"/>
    <w:basedOn w:val="Absatz-Standardschriftart"/>
    <w:uiPriority w:val="20"/>
    <w:rsid w:val="00D910D0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5A7DCE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DCE"/>
  </w:style>
  <w:style w:type="paragraph" w:styleId="Fuzeile">
    <w:name w:val="footer"/>
    <w:basedOn w:val="Standard"/>
    <w:link w:val="FuzeileZchn"/>
    <w:uiPriority w:val="99"/>
    <w:unhideWhenUsed/>
    <w:rsid w:val="005A7DCE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5A7DCE"/>
  </w:style>
  <w:style w:type="paragraph" w:customStyle="1" w:styleId="Liste2Aufzhlung">
    <w:name w:val="Liste 2 Aufzählung"/>
    <w:basedOn w:val="Liste1Aufzhlung"/>
    <w:qFormat/>
    <w:rsid w:val="005633FE"/>
    <w:pPr>
      <w:ind w:left="681"/>
    </w:pPr>
  </w:style>
  <w:style w:type="paragraph" w:styleId="Titel">
    <w:name w:val="Title"/>
    <w:basedOn w:val="Standard"/>
    <w:next w:val="Standard"/>
    <w:link w:val="TitelZchn"/>
    <w:uiPriority w:val="10"/>
    <w:qFormat/>
    <w:rsid w:val="005633FE"/>
    <w:pPr>
      <w:spacing w:befor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46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46C"/>
    <w:rPr>
      <w:rFonts w:ascii="Segoe UI" w:hAnsi="Segoe UI" w:cs="Segoe UI"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A54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86945"/>
    <w:rPr>
      <w:color w:val="66CCFF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72277"/>
    <w:pPr>
      <w:numPr>
        <w:numId w:val="0"/>
      </w:numPr>
      <w:spacing w:line="259" w:lineRule="auto"/>
      <w:outlineLvl w:val="9"/>
    </w:pPr>
    <w:rPr>
      <w:b w:val="0"/>
      <w:color w:val="0000BF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7227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7227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7227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772277"/>
    <w:pPr>
      <w:spacing w:after="100"/>
      <w:ind w:left="720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5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uropeana.eu/de" TargetMode="External"/><Relationship Id="rId18" Type="http://schemas.openxmlformats.org/officeDocument/2006/relationships/hyperlink" Target="https://www.uni-bamberg.de/fileadmin/020722/Filme/Project-Planet-Tutorial_V1-0-175.zip" TargetMode="External"/><Relationship Id="rId26" Type="http://schemas.openxmlformats.org/officeDocument/2006/relationships/hyperlink" Target="http://www.lehrer-online.de/open-educational-resources.php?sid=98784052080329501237163716371790" TargetMode="External"/><Relationship Id="rId39" Type="http://schemas.openxmlformats.org/officeDocument/2006/relationships/hyperlink" Target="https://doi.org/10.1177/21582440177378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quest.sdsu.edu/about_webquests.html" TargetMode="External"/><Relationship Id="rId34" Type="http://schemas.openxmlformats.org/officeDocument/2006/relationships/hyperlink" Target="https://www.uni-bamberg.de/nawididaktik/digitale-lernspiele-bne/lernspiel-dilena/" TargetMode="External"/><Relationship Id="rId42" Type="http://schemas.openxmlformats.org/officeDocument/2006/relationships/hyperlink" Target="http://www.helmholtz-campus.de/download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ldungsserver.de/onlineressourcen.html?fach=4033" TargetMode="External"/><Relationship Id="rId17" Type="http://schemas.openxmlformats.org/officeDocument/2006/relationships/hyperlink" Target="https://www.uni-bamberg.de/nawididaktik/news/artikel/auftakt-treffen-fuer-myplanetearth-im-noddack-haus/" TargetMode="External"/><Relationship Id="rId25" Type="http://schemas.openxmlformats.org/officeDocument/2006/relationships/hyperlink" Target="http://www.lehrer-online.de/open-educational-resources.php?sid=98784052080329501237163716371790" TargetMode="External"/><Relationship Id="rId33" Type="http://schemas.openxmlformats.org/officeDocument/2006/relationships/hyperlink" Target="https://www.mebis.bayern.de/infoportal/mib/" TargetMode="External"/><Relationship Id="rId38" Type="http://schemas.openxmlformats.org/officeDocument/2006/relationships/hyperlink" Target="http://www.dini.de/fileadmin/workshops/dfg-dini-forschungsumgebungen-2009/jeschk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-bamberg.de/fileadmin/020722/Downloads/DiLeNa_install_V20.zip" TargetMode="External"/><Relationship Id="rId20" Type="http://schemas.openxmlformats.org/officeDocument/2006/relationships/hyperlink" Target="https://www.cambridge.org/core/journals/global-sustainability/article/discourses-of-climate-delay/7B11B722E3E3454BB6212378E32985A7" TargetMode="External"/><Relationship Id="rId29" Type="http://schemas.openxmlformats.org/officeDocument/2006/relationships/hyperlink" Target="http://www.lehrer-online.de/audacity-tutorial.php?sid=43495244427499210520228332833450" TargetMode="External"/><Relationship Id="rId41" Type="http://schemas.openxmlformats.org/officeDocument/2006/relationships/hyperlink" Target="https://www.clearinghouse.edu.tum.de/wp-content/uploads/2018/12/CHU_KR-2_Wouters1_2013_Spielbasiertes-Lerne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questgarden.com/search/" TargetMode="External"/><Relationship Id="rId24" Type="http://schemas.openxmlformats.org/officeDocument/2006/relationships/hyperlink" Target="http://www.lehrer-online.de/webquest-naturwissenschaften.php" TargetMode="External"/><Relationship Id="rId32" Type="http://schemas.openxmlformats.org/officeDocument/2006/relationships/hyperlink" Target="http://www.exelearning.de/index.html" TargetMode="External"/><Relationship Id="rId37" Type="http://schemas.openxmlformats.org/officeDocument/2006/relationships/hyperlink" Target="http://www.dini.de/fileadmin/workshops/dfg-dini-forschungsumgebungen-2009/jeschke.pdf" TargetMode="External"/><Relationship Id="rId40" Type="http://schemas.openxmlformats.org/officeDocument/2006/relationships/hyperlink" Target="https://doi.org/10.1016/j.compedu.2012.07.018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ni-bamberg.de/nawididaktik/lernspiel-dilena/" TargetMode="External"/><Relationship Id="rId23" Type="http://schemas.openxmlformats.org/officeDocument/2006/relationships/hyperlink" Target="http://www.webquest-forum.de/infos/infos.html" TargetMode="External"/><Relationship Id="rId28" Type="http://schemas.openxmlformats.org/officeDocument/2006/relationships/hyperlink" Target="http://www.lehrer-online.de/audacity-tutorial.php?sid=43495244427499210520228332833450" TargetMode="External"/><Relationship Id="rId36" Type="http://schemas.openxmlformats.org/officeDocument/2006/relationships/hyperlink" Target="https://www.nature.com/articles/s41587-020-0694-x.pdf" TargetMode="External"/><Relationship Id="rId10" Type="http://schemas.openxmlformats.org/officeDocument/2006/relationships/hyperlink" Target="https://www.e-teaching.org/didaktik/konzeption/methoden/lernspiele/webquest/WebQuest.pdf" TargetMode="External"/><Relationship Id="rId19" Type="http://schemas.openxmlformats.org/officeDocument/2006/relationships/hyperlink" Target="https://www.klimafakten.de/quiz/?lang=de" TargetMode="External"/><Relationship Id="rId31" Type="http://schemas.openxmlformats.org/officeDocument/2006/relationships/hyperlink" Target="https://www.audacity.d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hemie-interaktiv.net/" TargetMode="External"/><Relationship Id="rId22" Type="http://schemas.openxmlformats.org/officeDocument/2006/relationships/hyperlink" Target="http://webquest.org/index.php" TargetMode="External"/><Relationship Id="rId27" Type="http://schemas.openxmlformats.org/officeDocument/2006/relationships/hyperlink" Target="http://www.landesfilmdienste.de/search.php?shop_id=1" TargetMode="External"/><Relationship Id="rId30" Type="http://schemas.openxmlformats.org/officeDocument/2006/relationships/hyperlink" Target="http://www.lehrer-online.de/audacity.php?sid=68922790320762699837164996499910" TargetMode="External"/><Relationship Id="rId35" Type="http://schemas.openxmlformats.org/officeDocument/2006/relationships/hyperlink" Target="http://fold.it/portal/info/about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">
  <a:themeElements>
    <a:clrScheme name="Regina">
      <a:dk1>
        <a:sysClr val="windowText" lastClr="000000"/>
      </a:dk1>
      <a:lt1>
        <a:sysClr val="window" lastClr="FFFFFF"/>
      </a:lt1>
      <a:dk2>
        <a:srgbClr val="5F5F5F"/>
      </a:dk2>
      <a:lt2>
        <a:srgbClr val="E7E6E6"/>
      </a:lt2>
      <a:accent1>
        <a:srgbClr val="0000FF"/>
      </a:accent1>
      <a:accent2>
        <a:srgbClr val="FF0000"/>
      </a:accent2>
      <a:accent3>
        <a:srgbClr val="00FF00"/>
      </a:accent3>
      <a:accent4>
        <a:srgbClr val="FF00FF"/>
      </a:accent4>
      <a:accent5>
        <a:srgbClr val="FFFF00"/>
      </a:accent5>
      <a:accent6>
        <a:srgbClr val="FF6400"/>
      </a:accent6>
      <a:hlink>
        <a:srgbClr val="6600CC"/>
      </a:hlink>
      <a:folHlink>
        <a:srgbClr val="66CC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02D3-F42C-4211-B2AA-82D6643D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2196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regina.schoenberner83@gmail.com</dc:creator>
  <cp:keywords/>
  <dc:description/>
  <cp:lastModifiedBy>Walter Wagner</cp:lastModifiedBy>
  <cp:revision>16</cp:revision>
  <cp:lastPrinted>2021-06-28T12:35:00Z</cp:lastPrinted>
  <dcterms:created xsi:type="dcterms:W3CDTF">2021-06-07T08:13:00Z</dcterms:created>
  <dcterms:modified xsi:type="dcterms:W3CDTF">2021-06-28T12:36:00Z</dcterms:modified>
</cp:coreProperties>
</file>