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B46BF" w14:textId="77777777" w:rsidR="00115D01" w:rsidRPr="002F6AA1" w:rsidRDefault="00115D01" w:rsidP="00115D01">
      <w:pPr>
        <w:rPr>
          <w:rFonts w:ascii="Arial" w:hAnsi="Arial" w:cs="Arial"/>
          <w:b/>
          <w:sz w:val="24"/>
          <w:szCs w:val="24"/>
        </w:rPr>
      </w:pPr>
      <w:bookmarkStart w:id="0" w:name="Ü1"/>
      <w:r w:rsidRPr="002F6AA1">
        <w:rPr>
          <w:rFonts w:ascii="Arial" w:hAnsi="Arial" w:cs="Arial"/>
          <w:b/>
          <w:sz w:val="24"/>
          <w:szCs w:val="24"/>
        </w:rPr>
        <w:t>Übung 1:</w:t>
      </w:r>
    </w:p>
    <w:bookmarkEnd w:id="0"/>
    <w:p w14:paraId="51FBF563" w14:textId="7F87B067" w:rsidR="00B64B7D" w:rsidRPr="002F6AA1" w:rsidRDefault="00B64B7D" w:rsidP="00115D01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>7.</w:t>
      </w:r>
      <w:r w:rsidR="002F6AA1" w:rsidRPr="002F6AA1">
        <w:rPr>
          <w:rFonts w:ascii="Arial" w:hAnsi="Arial" w:cs="Arial"/>
          <w:sz w:val="24"/>
          <w:szCs w:val="24"/>
        </w:rPr>
        <w:t xml:space="preserve"> </w:t>
      </w:r>
      <w:r w:rsidRPr="002F6AA1">
        <w:rPr>
          <w:rFonts w:ascii="Arial" w:hAnsi="Arial" w:cs="Arial"/>
          <w:sz w:val="24"/>
          <w:szCs w:val="24"/>
        </w:rPr>
        <w:t>stark konserviert, z.B. GLY 8B und CYS 7B</w:t>
      </w:r>
    </w:p>
    <w:p w14:paraId="40C87F67" w14:textId="4B49AA0F" w:rsidR="00B64B7D" w:rsidRPr="002F6AA1" w:rsidRDefault="00B64B7D" w:rsidP="00115D01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10.</w:t>
      </w:r>
      <w:r w:rsidR="002F6AA1" w:rsidRPr="002F6AA1">
        <w:rPr>
          <w:rFonts w:ascii="Arial" w:hAnsi="Arial" w:cs="Arial"/>
          <w:sz w:val="24"/>
          <w:szCs w:val="24"/>
          <w:lang w:val="en-US"/>
        </w:rPr>
        <w:t xml:space="preserve"> </w:t>
      </w:r>
      <w:r w:rsidRPr="002F6AA1">
        <w:rPr>
          <w:rFonts w:ascii="Arial" w:hAnsi="Arial" w:cs="Arial"/>
          <w:sz w:val="24"/>
          <w:szCs w:val="24"/>
          <w:lang w:val="en-US"/>
        </w:rPr>
        <w:t>alpha-helical A 7 + 7 AS</w:t>
      </w:r>
      <w:r w:rsidR="004367B7" w:rsidRPr="002F6AA1">
        <w:rPr>
          <w:rFonts w:ascii="Arial" w:hAnsi="Arial" w:cs="Arial"/>
          <w:sz w:val="24"/>
          <w:szCs w:val="24"/>
          <w:lang w:val="en-US"/>
        </w:rPr>
        <w:t>; B 13 + 3 AS</w:t>
      </w:r>
    </w:p>
    <w:p w14:paraId="474213AA" w14:textId="640DECE5" w:rsidR="009666A7" w:rsidRPr="002F6AA1" w:rsidRDefault="00115D01" w:rsidP="009666A7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 xml:space="preserve">11. </w:t>
      </w:r>
      <w:r w:rsidR="009666A7" w:rsidRPr="002F6AA1">
        <w:rPr>
          <w:rFonts w:ascii="Arial" w:hAnsi="Arial" w:cs="Arial"/>
          <w:sz w:val="24"/>
          <w:szCs w:val="24"/>
          <w:lang w:val="en-US"/>
        </w:rPr>
        <w:t xml:space="preserve">&gt;3i40_B </w:t>
      </w:r>
      <w:proofErr w:type="spellStart"/>
      <w:proofErr w:type="gramStart"/>
      <w:r w:rsidR="009666A7" w:rsidRPr="002F6AA1">
        <w:rPr>
          <w:rFonts w:ascii="Arial" w:hAnsi="Arial" w:cs="Arial"/>
          <w:sz w:val="24"/>
          <w:szCs w:val="24"/>
          <w:lang w:val="en-US"/>
        </w:rPr>
        <w:t>mol:protein</w:t>
      </w:r>
      <w:proofErr w:type="spellEnd"/>
      <w:proofErr w:type="gramEnd"/>
      <w:r w:rsidR="009666A7" w:rsidRPr="002F6AA1">
        <w:rPr>
          <w:rFonts w:ascii="Arial" w:hAnsi="Arial" w:cs="Arial"/>
          <w:sz w:val="24"/>
          <w:szCs w:val="24"/>
          <w:lang w:val="en-US"/>
        </w:rPr>
        <w:t xml:space="preserve"> length:30</w:t>
      </w:r>
    </w:p>
    <w:p w14:paraId="4CF93653" w14:textId="77777777" w:rsidR="009666A7" w:rsidRPr="002F6AA1" w:rsidRDefault="009666A7" w:rsidP="009666A7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FVNQHLCGSHLVEALYLVCGERGFFYTPKA</w:t>
      </w:r>
    </w:p>
    <w:p w14:paraId="0FA5F8A1" w14:textId="3098C44C" w:rsidR="009666A7" w:rsidRPr="002F6AA1" w:rsidRDefault="009666A7" w:rsidP="009666A7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 xml:space="preserve">&gt;3i40_A </w:t>
      </w:r>
      <w:proofErr w:type="spellStart"/>
      <w:proofErr w:type="gramStart"/>
      <w:r w:rsidRPr="002F6AA1">
        <w:rPr>
          <w:rFonts w:ascii="Arial" w:hAnsi="Arial" w:cs="Arial"/>
          <w:sz w:val="24"/>
          <w:szCs w:val="24"/>
          <w:lang w:val="en-US"/>
        </w:rPr>
        <w:t>mol:protein</w:t>
      </w:r>
      <w:proofErr w:type="spellEnd"/>
      <w:proofErr w:type="gramEnd"/>
      <w:r w:rsidRPr="002F6AA1">
        <w:rPr>
          <w:rFonts w:ascii="Arial" w:hAnsi="Arial" w:cs="Arial"/>
          <w:sz w:val="24"/>
          <w:szCs w:val="24"/>
          <w:lang w:val="en-US"/>
        </w:rPr>
        <w:t xml:space="preserve"> length:21</w:t>
      </w:r>
    </w:p>
    <w:p w14:paraId="7F0AD3C3" w14:textId="3558C037" w:rsidR="00115D01" w:rsidRPr="002F6AA1" w:rsidRDefault="009666A7" w:rsidP="009666A7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  <w:lang w:val="en-US"/>
        </w:rPr>
        <w:t>GIVEQCCTSICSLYQLENYCN</w:t>
      </w:r>
      <w:r w:rsidR="00115D01" w:rsidRPr="002F6AA1">
        <w:rPr>
          <w:rFonts w:ascii="Arial" w:hAnsi="Arial" w:cs="Arial"/>
          <w:sz w:val="24"/>
          <w:szCs w:val="24"/>
        </w:rPr>
        <w:t>.</w:t>
      </w:r>
    </w:p>
    <w:p w14:paraId="5D6AD3E7" w14:textId="77777777" w:rsidR="00115D01" w:rsidRPr="002F6AA1" w:rsidRDefault="00115D01" w:rsidP="00115D01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>DISULFID 31-96, DISULFID 43-109, DISULFID 95-100.</w:t>
      </w:r>
      <w:r w:rsidR="00036CC6" w:rsidRPr="002F6AA1">
        <w:rPr>
          <w:rFonts w:ascii="Arial" w:hAnsi="Arial" w:cs="Arial"/>
          <w:sz w:val="24"/>
          <w:szCs w:val="24"/>
        </w:rPr>
        <w:t xml:space="preserve"> </w:t>
      </w:r>
    </w:p>
    <w:p w14:paraId="66502CB1" w14:textId="77777777" w:rsidR="00115D01" w:rsidRPr="002F6AA1" w:rsidRDefault="00115D01" w:rsidP="00115D01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>16.</w:t>
      </w:r>
    </w:p>
    <w:p w14:paraId="2CCF7218" w14:textId="77777777" w:rsidR="00115D01" w:rsidRPr="002F6AA1" w:rsidRDefault="00115D01" w:rsidP="00115D01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01D0A5B" wp14:editId="452300C7">
            <wp:extent cx="5713963" cy="1854200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53" t="26455" r="17769" b="35136"/>
                    <a:stretch/>
                  </pic:blipFill>
                  <pic:spPr bwMode="auto">
                    <a:xfrm>
                      <a:off x="0" y="0"/>
                      <a:ext cx="5730273" cy="185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CC6" w:rsidRPr="002F6AA1">
        <w:rPr>
          <w:rStyle w:val="Funotenzeichen"/>
          <w:rFonts w:ascii="Arial" w:hAnsi="Arial" w:cs="Arial"/>
          <w:sz w:val="24"/>
          <w:szCs w:val="24"/>
        </w:rPr>
        <w:footnoteReference w:id="1"/>
      </w:r>
    </w:p>
    <w:p w14:paraId="2D58DCDC" w14:textId="77777777" w:rsidR="00036CC6" w:rsidRPr="002F6AA1" w:rsidRDefault="0001087F" w:rsidP="00115D01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17.</w:t>
      </w:r>
    </w:p>
    <w:p w14:paraId="1E39F3B7" w14:textId="337CDEBB" w:rsidR="008F64B2" w:rsidRPr="002F6AA1" w:rsidRDefault="0001087F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6AE1A337" wp14:editId="6D3F5569">
            <wp:extent cx="2343150" cy="28199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i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215" cy="282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82C" w:rsidRPr="002F6AA1">
        <w:rPr>
          <w:rFonts w:ascii="Arial" w:hAnsi="Arial" w:cs="Arial"/>
          <w:sz w:val="24"/>
          <w:szCs w:val="24"/>
          <w:lang w:val="en-US"/>
        </w:rPr>
        <w:t xml:space="preserve"> </w:t>
      </w:r>
      <w:r w:rsidRPr="002F6AA1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2F6AA1">
        <w:rPr>
          <w:rFonts w:ascii="Arial" w:hAnsi="Arial" w:cs="Arial"/>
          <w:sz w:val="24"/>
          <w:szCs w:val="24"/>
          <w:lang w:val="en-US"/>
        </w:rPr>
        <w:t>png</w:t>
      </w:r>
      <w:proofErr w:type="spellEnd"/>
      <w:r w:rsidRPr="002F6AA1">
        <w:rPr>
          <w:rFonts w:ascii="Arial" w:hAnsi="Arial" w:cs="Arial"/>
          <w:sz w:val="24"/>
          <w:szCs w:val="24"/>
          <w:lang w:val="en-US"/>
        </w:rPr>
        <w:t>)</w:t>
      </w: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1BC94A8" wp14:editId="2A9FC015">
            <wp:extent cx="2353818" cy="2844493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i40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84" cy="28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AA1">
        <w:rPr>
          <w:rFonts w:ascii="Arial" w:hAnsi="Arial" w:cs="Arial"/>
          <w:sz w:val="24"/>
          <w:szCs w:val="24"/>
          <w:lang w:val="en-US"/>
        </w:rPr>
        <w:t xml:space="preserve"> (gif)</w:t>
      </w:r>
    </w:p>
    <w:p w14:paraId="68749047" w14:textId="77777777" w:rsidR="002F6AA1" w:rsidRPr="002F6AA1" w:rsidRDefault="002F6AA1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lastRenderedPageBreak/>
        <w:br w:type="page"/>
      </w:r>
    </w:p>
    <w:p w14:paraId="30478335" w14:textId="0545F92B" w:rsidR="0001087F" w:rsidRPr="002F6AA1" w:rsidRDefault="008F64B2" w:rsidP="00115D01">
      <w:pPr>
        <w:rPr>
          <w:rFonts w:ascii="Arial" w:hAnsi="Arial" w:cs="Arial"/>
          <w:b/>
          <w:sz w:val="24"/>
          <w:szCs w:val="24"/>
          <w:lang w:val="en-US"/>
        </w:rPr>
      </w:pPr>
      <w:bookmarkStart w:id="1" w:name="Ü2"/>
      <w:proofErr w:type="spellStart"/>
      <w:r w:rsidRPr="002F6AA1">
        <w:rPr>
          <w:rFonts w:ascii="Arial" w:hAnsi="Arial" w:cs="Arial"/>
          <w:b/>
          <w:sz w:val="24"/>
          <w:szCs w:val="24"/>
          <w:lang w:val="en-US"/>
        </w:rPr>
        <w:t>Übung</w:t>
      </w:r>
      <w:proofErr w:type="spellEnd"/>
      <w:r w:rsidRPr="002F6AA1">
        <w:rPr>
          <w:rFonts w:ascii="Arial" w:hAnsi="Arial" w:cs="Arial"/>
          <w:b/>
          <w:sz w:val="24"/>
          <w:szCs w:val="24"/>
          <w:lang w:val="en-US"/>
        </w:rPr>
        <w:t xml:space="preserve"> 2:</w:t>
      </w:r>
    </w:p>
    <w:bookmarkEnd w:id="1"/>
    <w:p w14:paraId="428145EC" w14:textId="77777777" w:rsidR="003E0203" w:rsidRPr="002F6AA1" w:rsidRDefault="00F0680F" w:rsidP="00115D01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2. Salivary Amylase Alpha 1A, Amylase Alpha 2B (Pancreatic), Amylase, Alpha 2A; Pancreatic, Amylase, Alpha 1B; Salivary, Amylase, Salivary, Alpha-1C</w:t>
      </w:r>
    </w:p>
    <w:p w14:paraId="74643504" w14:textId="77777777" w:rsidR="003E0203" w:rsidRPr="002F6AA1" w:rsidRDefault="003E0203" w:rsidP="00115D01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5. 1p21.1</w:t>
      </w:r>
    </w:p>
    <w:p w14:paraId="590919E7" w14:textId="76C4CFD3" w:rsidR="003E0203" w:rsidRPr="002F6AA1" w:rsidRDefault="003E0203" w:rsidP="003E0203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6.</w:t>
      </w:r>
      <w:r w:rsidR="002F6AA1" w:rsidRPr="002F6AA1">
        <w:rPr>
          <w:rFonts w:ascii="Arial" w:hAnsi="Arial" w:cs="Arial"/>
          <w:sz w:val="24"/>
          <w:szCs w:val="24"/>
          <w:lang w:val="en-US"/>
        </w:rPr>
        <w:t xml:space="preserve"> </w:t>
      </w:r>
      <w:r w:rsidRPr="002F6AA1">
        <w:rPr>
          <w:rFonts w:ascii="Arial" w:hAnsi="Arial" w:cs="Arial"/>
          <w:sz w:val="24"/>
          <w:szCs w:val="24"/>
          <w:lang w:val="en-US"/>
        </w:rPr>
        <w:t>amylase alpha-1, salivary cluster including</w:t>
      </w:r>
    </w:p>
    <w:p w14:paraId="4D33996B" w14:textId="77777777" w:rsidR="003E0203" w:rsidRPr="002F6AA1" w:rsidRDefault="003E0203" w:rsidP="003E0203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ab/>
        <w:t>AMY1A, AMY1B, AMY1C, AMYP1 with ERVA1A, ERVA1B, ERVA1C, upstream and overlapping AMY1A, AMY1B, AMY1C, respectively, amylase-2 pancreatic including AMY2A, AMY2B with ACTGP3 upstream and overlapping AMY2B, and an endogenous retrovirus sequence with a LTR and a gamma-</w:t>
      </w:r>
      <w:proofErr w:type="spellStart"/>
      <w:r w:rsidRPr="002F6AA1">
        <w:rPr>
          <w:rFonts w:ascii="Arial" w:hAnsi="Arial" w:cs="Arial"/>
          <w:sz w:val="24"/>
          <w:szCs w:val="24"/>
          <w:lang w:val="en-US"/>
        </w:rPr>
        <w:t>actin</w:t>
      </w:r>
      <w:proofErr w:type="spellEnd"/>
      <w:r w:rsidRPr="002F6AA1">
        <w:rPr>
          <w:rFonts w:ascii="Arial" w:hAnsi="Arial" w:cs="Arial"/>
          <w:sz w:val="24"/>
          <w:szCs w:val="24"/>
          <w:lang w:val="en-US"/>
        </w:rPr>
        <w:t xml:space="preserve"> sequence overlapping 5'utr and promoter region of AMY2A</w:t>
      </w:r>
    </w:p>
    <w:p w14:paraId="4F918A4B" w14:textId="77777777" w:rsidR="003E0203" w:rsidRPr="002F6AA1" w:rsidRDefault="005341DC" w:rsidP="003E0203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EC. </w:t>
      </w:r>
      <w:proofErr w:type="spellStart"/>
      <w:r w:rsidRPr="002F6AA1">
        <w:rPr>
          <w:rFonts w:ascii="Arial" w:hAnsi="Arial" w:cs="Arial"/>
          <w:sz w:val="24"/>
          <w:szCs w:val="24"/>
        </w:rPr>
        <w:t>number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r w:rsidRPr="002F6AA1">
        <w:rPr>
          <w:rFonts w:ascii="Arial" w:hAnsi="Arial" w:cs="Arial"/>
          <w:sz w:val="24"/>
          <w:szCs w:val="24"/>
        </w:rPr>
        <w:tab/>
        <w:t>3.2.1.1</w:t>
      </w:r>
    </w:p>
    <w:p w14:paraId="1D7332B8" w14:textId="77777777" w:rsidR="00B868D9" w:rsidRPr="002F6AA1" w:rsidRDefault="00B868D9" w:rsidP="003E0203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7. </w:t>
      </w:r>
    </w:p>
    <w:p w14:paraId="676D7DA8" w14:textId="77777777" w:rsidR="00B868D9" w:rsidRPr="002F6AA1" w:rsidRDefault="00B868D9" w:rsidP="003E0203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4D98B14E" wp14:editId="75D6E8B5">
            <wp:extent cx="3740150" cy="4396499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42" t="11562" r="30886" b="5742"/>
                    <a:stretch/>
                  </pic:blipFill>
                  <pic:spPr bwMode="auto">
                    <a:xfrm>
                      <a:off x="0" y="0"/>
                      <a:ext cx="3745774" cy="440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AA1">
        <w:rPr>
          <w:rStyle w:val="Funotenzeichen"/>
          <w:rFonts w:ascii="Arial" w:hAnsi="Arial" w:cs="Arial"/>
          <w:sz w:val="24"/>
          <w:szCs w:val="24"/>
        </w:rPr>
        <w:footnoteReference w:id="2"/>
      </w:r>
    </w:p>
    <w:p w14:paraId="6E7A7470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8. ORIGIN      </w:t>
      </w:r>
    </w:p>
    <w:p w14:paraId="6AD1E7CB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  1 </w:t>
      </w:r>
      <w:proofErr w:type="spellStart"/>
      <w:r w:rsidRPr="002F6AA1">
        <w:rPr>
          <w:rFonts w:ascii="Arial" w:hAnsi="Arial" w:cs="Arial"/>
          <w:sz w:val="24"/>
          <w:szCs w:val="24"/>
        </w:rPr>
        <w:t>xyssntqqgr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tsivhlfewr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wvdialecer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ylapkgfggv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qvsppnenva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ihnpfrpwwe</w:t>
      </w:r>
      <w:proofErr w:type="spellEnd"/>
    </w:p>
    <w:p w14:paraId="11B6415F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 61 </w:t>
      </w:r>
      <w:proofErr w:type="spellStart"/>
      <w:r w:rsidRPr="002F6AA1">
        <w:rPr>
          <w:rFonts w:ascii="Arial" w:hAnsi="Arial" w:cs="Arial"/>
          <w:sz w:val="24"/>
          <w:szCs w:val="24"/>
        </w:rPr>
        <w:t>ryqpvsyklc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trsgnedefr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nmvtrcnnvg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vriyvdavin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hmcgnavsag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tsstcgsyfn</w:t>
      </w:r>
      <w:proofErr w:type="spellEnd"/>
    </w:p>
    <w:p w14:paraId="17F69F46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121 </w:t>
      </w:r>
      <w:proofErr w:type="spellStart"/>
      <w:r w:rsidRPr="002F6AA1">
        <w:rPr>
          <w:rFonts w:ascii="Arial" w:hAnsi="Arial" w:cs="Arial"/>
          <w:sz w:val="24"/>
          <w:szCs w:val="24"/>
        </w:rPr>
        <w:t>pgsrdfpavp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ysgwdfndgk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cktgsgdien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yndatqvrdc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rlsglldlal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gkdyvrskia</w:t>
      </w:r>
      <w:proofErr w:type="spellEnd"/>
    </w:p>
    <w:p w14:paraId="6B48F806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lastRenderedPageBreak/>
        <w:t xml:space="preserve">      181 </w:t>
      </w:r>
      <w:proofErr w:type="spellStart"/>
      <w:r w:rsidRPr="002F6AA1">
        <w:rPr>
          <w:rFonts w:ascii="Arial" w:hAnsi="Arial" w:cs="Arial"/>
          <w:sz w:val="24"/>
          <w:szCs w:val="24"/>
        </w:rPr>
        <w:t>eymnhlidig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vagfridask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hmwpgdikai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ldklhnlnsn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wfpegskpfi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yqevidlgge</w:t>
      </w:r>
      <w:proofErr w:type="spellEnd"/>
    </w:p>
    <w:p w14:paraId="695FF5D7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241 </w:t>
      </w:r>
      <w:proofErr w:type="spellStart"/>
      <w:r w:rsidRPr="002F6AA1">
        <w:rPr>
          <w:rFonts w:ascii="Arial" w:hAnsi="Arial" w:cs="Arial"/>
          <w:sz w:val="24"/>
          <w:szCs w:val="24"/>
        </w:rPr>
        <w:t>pikssdyfgn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grvtefkyga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klgtvirkwn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gekmsylknw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gegwgfmpsd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ralvfvdnhd</w:t>
      </w:r>
      <w:proofErr w:type="spellEnd"/>
    </w:p>
    <w:p w14:paraId="21671618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301 </w:t>
      </w:r>
      <w:proofErr w:type="spellStart"/>
      <w:r w:rsidRPr="002F6AA1">
        <w:rPr>
          <w:rFonts w:ascii="Arial" w:hAnsi="Arial" w:cs="Arial"/>
          <w:sz w:val="24"/>
          <w:szCs w:val="24"/>
        </w:rPr>
        <w:t>nqrghgagga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siltfwdarl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ykmavgfmla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hpygftrvms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syrwpryfen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gkdvndwvgp</w:t>
      </w:r>
      <w:proofErr w:type="spellEnd"/>
    </w:p>
    <w:p w14:paraId="0AC75A28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361 </w:t>
      </w:r>
      <w:proofErr w:type="spellStart"/>
      <w:r w:rsidRPr="002F6AA1">
        <w:rPr>
          <w:rFonts w:ascii="Arial" w:hAnsi="Arial" w:cs="Arial"/>
          <w:sz w:val="24"/>
          <w:szCs w:val="24"/>
        </w:rPr>
        <w:t>pndngvtkev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tinpdttcgn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dwvcehrwrq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irnmvnfrnv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vdgqpftnwy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dngsnqvafg</w:t>
      </w:r>
      <w:proofErr w:type="spellEnd"/>
    </w:p>
    <w:p w14:paraId="1CDA764B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421 </w:t>
      </w:r>
      <w:proofErr w:type="spellStart"/>
      <w:r w:rsidRPr="002F6AA1">
        <w:rPr>
          <w:rFonts w:ascii="Arial" w:hAnsi="Arial" w:cs="Arial"/>
          <w:sz w:val="24"/>
          <w:szCs w:val="24"/>
        </w:rPr>
        <w:t>rgnrgfivfn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nddwtfsltl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qtglpagtyc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dvisgdking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nctgikiyvs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ddgkahfsis</w:t>
      </w:r>
      <w:proofErr w:type="spellEnd"/>
    </w:p>
    <w:p w14:paraId="03F8D2D9" w14:textId="77777777" w:rsidR="00B868D9" w:rsidRPr="002F6AA1" w:rsidRDefault="00B868D9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      481 </w:t>
      </w:r>
      <w:proofErr w:type="spellStart"/>
      <w:r w:rsidRPr="002F6AA1">
        <w:rPr>
          <w:rFonts w:ascii="Arial" w:hAnsi="Arial" w:cs="Arial"/>
          <w:sz w:val="24"/>
          <w:szCs w:val="24"/>
        </w:rPr>
        <w:t>nsaedpfiai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haeskl</w:t>
      </w:r>
      <w:proofErr w:type="spellEnd"/>
    </w:p>
    <w:p w14:paraId="2EF5311E" w14:textId="7765BB86" w:rsidR="0049068D" w:rsidRPr="002F6AA1" w:rsidRDefault="0049068D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9. Länge des Gens: kein Klick </w:t>
      </w:r>
      <w:r w:rsidRPr="002F6AA1">
        <w:rPr>
          <w:rFonts w:ascii="Arial" w:hAnsi="Arial" w:cs="Arial"/>
          <w:sz w:val="24"/>
          <w:szCs w:val="24"/>
        </w:rPr>
        <w:sym w:font="Wingdings" w:char="F0E0"/>
      </w:r>
      <w:r w:rsidRPr="002F6AA1">
        <w:rPr>
          <w:rFonts w:ascii="Arial" w:hAnsi="Arial" w:cs="Arial"/>
          <w:sz w:val="24"/>
          <w:szCs w:val="24"/>
        </w:rPr>
        <w:t xml:space="preserve"> Fenster mit </w:t>
      </w:r>
      <w:proofErr w:type="spellStart"/>
      <w:r w:rsidRPr="002F6AA1">
        <w:rPr>
          <w:rFonts w:ascii="Arial" w:hAnsi="Arial" w:cs="Arial"/>
          <w:sz w:val="24"/>
          <w:szCs w:val="24"/>
        </w:rPr>
        <w:t>mouse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over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auf AMY1A unter </w:t>
      </w:r>
      <w:proofErr w:type="spellStart"/>
      <w:r w:rsidRPr="002F6AA1">
        <w:rPr>
          <w:rFonts w:ascii="Arial" w:hAnsi="Arial" w:cs="Arial"/>
          <w:sz w:val="24"/>
          <w:szCs w:val="24"/>
        </w:rPr>
        <w:t>Genomic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regions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F6AA1">
        <w:rPr>
          <w:rFonts w:ascii="Arial" w:hAnsi="Arial" w:cs="Arial"/>
          <w:sz w:val="24"/>
          <w:szCs w:val="24"/>
        </w:rPr>
        <w:t>transcripts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F6AA1">
        <w:rPr>
          <w:rFonts w:ascii="Arial" w:hAnsi="Arial" w:cs="Arial"/>
          <w:sz w:val="24"/>
          <w:szCs w:val="24"/>
        </w:rPr>
        <w:t>and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products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: 9033 </w:t>
      </w:r>
      <w:proofErr w:type="spellStart"/>
      <w:r w:rsidRPr="002F6AA1">
        <w:rPr>
          <w:rFonts w:ascii="Arial" w:hAnsi="Arial" w:cs="Arial"/>
          <w:sz w:val="24"/>
          <w:szCs w:val="24"/>
        </w:rPr>
        <w:t>bp</w:t>
      </w:r>
      <w:proofErr w:type="spellEnd"/>
    </w:p>
    <w:p w14:paraId="0F6A085E" w14:textId="77777777" w:rsidR="0049068D" w:rsidRPr="002F6AA1" w:rsidRDefault="0049068D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50AA4CC2" wp14:editId="304F829F">
            <wp:extent cx="5213350" cy="2413000"/>
            <wp:effectExtent l="0" t="0" r="635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380" r="9502" b="5155"/>
                    <a:stretch/>
                  </pic:blipFill>
                  <pic:spPr bwMode="auto">
                    <a:xfrm>
                      <a:off x="0" y="0"/>
                      <a:ext cx="521335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AA1">
        <w:rPr>
          <w:rStyle w:val="Funotenzeichen"/>
          <w:rFonts w:ascii="Arial" w:hAnsi="Arial" w:cs="Arial"/>
          <w:sz w:val="24"/>
          <w:szCs w:val="24"/>
        </w:rPr>
        <w:footnoteReference w:id="3"/>
      </w:r>
    </w:p>
    <w:p w14:paraId="71CFC806" w14:textId="77777777" w:rsidR="0049068D" w:rsidRPr="002F6AA1" w:rsidRDefault="0049068D" w:rsidP="00B868D9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Sequenz: ein Link, über das Tool-Symbol Hammer &amp; Meißel und dann </w:t>
      </w:r>
      <w:proofErr w:type="spellStart"/>
      <w:r w:rsidRPr="002F6AA1">
        <w:rPr>
          <w:rFonts w:ascii="Arial" w:hAnsi="Arial" w:cs="Arial"/>
          <w:sz w:val="24"/>
          <w:szCs w:val="24"/>
        </w:rPr>
        <w:t>Sequence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text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F6AA1">
        <w:rPr>
          <w:rFonts w:ascii="Arial" w:hAnsi="Arial" w:cs="Arial"/>
          <w:sz w:val="24"/>
          <w:szCs w:val="24"/>
        </w:rPr>
        <w:t>view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</w:t>
      </w:r>
    </w:p>
    <w:p w14:paraId="4B399221" w14:textId="77777777" w:rsidR="00427768" w:rsidRPr="002F6AA1" w:rsidRDefault="0049068D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552E6EC" wp14:editId="0871F1C9">
            <wp:extent cx="5080000" cy="2108200"/>
            <wp:effectExtent l="0" t="0" r="635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394" r="11817" b="5546"/>
                    <a:stretch/>
                  </pic:blipFill>
                  <pic:spPr bwMode="auto">
                    <a:xfrm>
                      <a:off x="0" y="0"/>
                      <a:ext cx="50800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AA1">
        <w:rPr>
          <w:rStyle w:val="Funotenzeichen"/>
          <w:rFonts w:ascii="Arial" w:hAnsi="Arial" w:cs="Arial"/>
          <w:sz w:val="24"/>
          <w:szCs w:val="24"/>
        </w:rPr>
        <w:footnoteReference w:id="4"/>
      </w:r>
    </w:p>
    <w:p w14:paraId="7AA7D0E1" w14:textId="77777777" w:rsidR="00427768" w:rsidRPr="002F6AA1" w:rsidRDefault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br w:type="page"/>
      </w:r>
    </w:p>
    <w:p w14:paraId="1305403A" w14:textId="77777777" w:rsidR="00427768" w:rsidRPr="002F6AA1" w:rsidRDefault="001921E6" w:rsidP="00427768">
      <w:pPr>
        <w:rPr>
          <w:rFonts w:ascii="Arial" w:hAnsi="Arial" w:cs="Arial"/>
          <w:b/>
          <w:sz w:val="24"/>
          <w:szCs w:val="24"/>
        </w:rPr>
      </w:pPr>
      <w:bookmarkStart w:id="2" w:name="Ü3"/>
      <w:r w:rsidRPr="002F6AA1">
        <w:rPr>
          <w:rFonts w:ascii="Arial" w:hAnsi="Arial" w:cs="Arial"/>
          <w:b/>
          <w:sz w:val="24"/>
          <w:szCs w:val="24"/>
        </w:rPr>
        <w:lastRenderedPageBreak/>
        <w:t>Übung 3:</w:t>
      </w:r>
    </w:p>
    <w:bookmarkEnd w:id="2"/>
    <w:p w14:paraId="4B7DA78B" w14:textId="77777777" w:rsidR="001921E6" w:rsidRPr="002F6AA1" w:rsidRDefault="001921E6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2. </w:t>
      </w:r>
      <w:r w:rsidRPr="002F6AA1">
        <w:rPr>
          <w:rFonts w:ascii="Arial" w:hAnsi="Arial" w:cs="Arial"/>
          <w:sz w:val="24"/>
          <w:szCs w:val="24"/>
        </w:rPr>
        <w:tab/>
        <w:t xml:space="preserve">z.B. </w:t>
      </w:r>
      <w:hyperlink r:id="rId13" w:history="1">
        <w:r w:rsidRPr="002F6AA1">
          <w:rPr>
            <w:rStyle w:val="Hyperlink"/>
            <w:rFonts w:ascii="Arial" w:hAnsi="Arial" w:cs="Arial"/>
            <w:sz w:val="24"/>
            <w:szCs w:val="24"/>
          </w:rPr>
          <w:t>http://de.wikipedia.org/wiki/Nukleotide</w:t>
        </w:r>
      </w:hyperlink>
      <w:r w:rsidRPr="002F6AA1">
        <w:rPr>
          <w:rFonts w:ascii="Arial" w:hAnsi="Arial" w:cs="Arial"/>
          <w:sz w:val="24"/>
          <w:szCs w:val="24"/>
        </w:rPr>
        <w:t xml:space="preserve"> (online 19.5.20): D = Nicht-C</w:t>
      </w:r>
      <w:r w:rsidR="00FE26B1" w:rsidRPr="002F6AA1">
        <w:rPr>
          <w:rFonts w:ascii="Arial" w:hAnsi="Arial" w:cs="Arial"/>
          <w:sz w:val="24"/>
          <w:szCs w:val="24"/>
        </w:rPr>
        <w:t xml:space="preserve"> </w:t>
      </w:r>
    </w:p>
    <w:p w14:paraId="196AA66D" w14:textId="2ED54843" w:rsidR="00FE26B1" w:rsidRPr="002F6AA1" w:rsidRDefault="00FE26B1" w:rsidP="002F6AA1">
      <w:pPr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de-DE"/>
        </w:rPr>
      </w:pPr>
      <w:r w:rsidRPr="002F6AA1">
        <w:rPr>
          <w:rFonts w:ascii="Arial" w:hAnsi="Arial" w:cs="Arial"/>
          <w:sz w:val="24"/>
          <w:szCs w:val="24"/>
          <w:lang w:val="en-US"/>
        </w:rPr>
        <w:t>4.</w:t>
      </w:r>
      <w:r w:rsidR="002F6AA1">
        <w:rPr>
          <w:rFonts w:ascii="Arial" w:hAnsi="Arial" w:cs="Arial"/>
          <w:sz w:val="24"/>
          <w:szCs w:val="24"/>
          <w:lang w:val="en-US"/>
        </w:rPr>
        <w:t xml:space="preserve"> </w:t>
      </w:r>
      <w:r w:rsidRPr="002F6AA1">
        <w:rPr>
          <w:rFonts w:ascii="Arial" w:eastAsia="Times New Roman" w:hAnsi="Arial" w:cs="Arial"/>
          <w:b/>
          <w:bCs/>
          <w:kern w:val="36"/>
          <w:sz w:val="24"/>
          <w:szCs w:val="24"/>
          <w:lang w:val="en-US" w:eastAsia="de-DE"/>
        </w:rPr>
        <w:t>cytochrome b (mitochondrion) [Homo sapiens]</w:t>
      </w:r>
    </w:p>
    <w:p w14:paraId="2B7F5A72" w14:textId="77777777" w:rsidR="00FE26B1" w:rsidRPr="002F6AA1" w:rsidRDefault="00FE26B1" w:rsidP="00FE26B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NCBI Reference Sequence: YP_003024038.1</w:t>
      </w:r>
    </w:p>
    <w:p w14:paraId="4FBD9FC1" w14:textId="77777777" w:rsidR="00FE26B1" w:rsidRPr="002F6AA1" w:rsidRDefault="002F6AA1" w:rsidP="00FE26B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hyperlink r:id="rId14" w:history="1">
        <w:proofErr w:type="spellStart"/>
        <w:r w:rsidR="00FE26B1" w:rsidRPr="002F6AA1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de-DE"/>
          </w:rPr>
          <w:t>GenPept</w:t>
        </w:r>
        <w:proofErr w:type="spellEnd"/>
      </w:hyperlink>
      <w:r w:rsidR="00FE26B1"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</w:t>
      </w:r>
      <w:hyperlink r:id="rId15" w:history="1">
        <w:r w:rsidR="00FE26B1" w:rsidRPr="002F6AA1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de-DE"/>
          </w:rPr>
          <w:t>Identical Proteins</w:t>
        </w:r>
      </w:hyperlink>
      <w:r w:rsidR="00FE26B1"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</w:t>
      </w:r>
      <w:hyperlink r:id="rId16" w:history="1">
        <w:r w:rsidR="00FE26B1" w:rsidRPr="002F6AA1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de-DE"/>
          </w:rPr>
          <w:t>Graphics</w:t>
        </w:r>
      </w:hyperlink>
      <w:r w:rsidR="00FE26B1"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</w:t>
      </w:r>
    </w:p>
    <w:p w14:paraId="38A68EDF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&gt;YP_003024038.1 cytochrome b (mitochondrion) [Homo sapiens]</w:t>
      </w:r>
    </w:p>
    <w:p w14:paraId="68C3E018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MTPMRKTNPLMKLINHSFIDLPTPSNISAWWNFGSLLGACLILQITTGLFLAMHYSPDASTAFSSIAHIT</w:t>
      </w:r>
    </w:p>
    <w:p w14:paraId="3D78E5D1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RDVNYGWIIRYLHANGASMFFICLFLHIGRGLYYGSFLYSETWNIGIILLLATMATAFMGYVLPWGQMSF</w:t>
      </w:r>
    </w:p>
    <w:p w14:paraId="62154862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WGATVITNLLSAIPYIGTDLVQWIWGGYSVDSPTLTRFFTFHFILPFIIAALATLHLLFLHETGSNNPLG</w:t>
      </w:r>
    </w:p>
    <w:p w14:paraId="6586C00D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ITSHSDKITFHPYYTIKDALGLLLFLLSLMTLTLFSPDLLGDPDNYTLANPLNTPPHIKPEWYFLFAYTI</w:t>
      </w:r>
    </w:p>
    <w:p w14:paraId="7D829480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LRSVPNKLGGVLALLLSILILAMIPILHMSKQQSMMFRPLSQSLYWLLAADLLILTWIGGQPVSYPFTII</w:t>
      </w:r>
    </w:p>
    <w:p w14:paraId="1587F447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GQVASVLYFTTILILMPTISLIENKMLKWA</w:t>
      </w:r>
    </w:p>
    <w:p w14:paraId="1BB31259" w14:textId="77777777" w:rsidR="00FE26B1" w:rsidRPr="002F6AA1" w:rsidRDefault="00FE26B1" w:rsidP="00FE26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</w:p>
    <w:p w14:paraId="3FD3AFE8" w14:textId="77777777" w:rsidR="00FE26B1" w:rsidRPr="002F6AA1" w:rsidRDefault="00FE26B1" w:rsidP="00427768">
      <w:pPr>
        <w:rPr>
          <w:rFonts w:ascii="Arial" w:hAnsi="Arial" w:cs="Arial"/>
          <w:sz w:val="24"/>
          <w:szCs w:val="24"/>
          <w:lang w:val="en-US"/>
        </w:rPr>
      </w:pPr>
      <w:r w:rsidRPr="002F6AA1">
        <w:rPr>
          <w:rFonts w:ascii="Arial" w:hAnsi="Arial" w:cs="Arial"/>
          <w:sz w:val="24"/>
          <w:szCs w:val="24"/>
          <w:lang w:val="en-US"/>
        </w:rPr>
        <w:t>5.</w:t>
      </w:r>
    </w:p>
    <w:p w14:paraId="37102D60" w14:textId="77777777" w:rsidR="00FE26B1" w:rsidRPr="002F6AA1" w:rsidRDefault="00FE26B1" w:rsidP="00FE26B1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de-DE"/>
        </w:rPr>
      </w:pPr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&gt;ENSG00000198727 </w:t>
      </w:r>
      <w:proofErr w:type="spellStart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Ensembl</w:t>
      </w:r>
      <w:proofErr w:type="spellEnd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Gene chromosome:GRCh38:MT:1:16569:1 </w:t>
      </w:r>
      <w:r w:rsidRPr="002F6AA1">
        <w:rPr>
          <w:rFonts w:ascii="Arial" w:eastAsia="Times New Roman" w:hAnsi="Arial" w:cs="Arial"/>
          <w:sz w:val="20"/>
          <w:szCs w:val="20"/>
          <w:lang w:val="en-US" w:eastAsia="de-DE"/>
        </w:rPr>
        <w:t>ATGACCCCAATACGCAAAACTAACCCCCTAATAAAATTAATTAACCACTCATTCATCGAC CTCCCCACCCCATCCAACATCTCCGCATGATGAAACTTCGGCTCACTCCTTGGCGCCTGC CTGATCCTCCAAATCACCACAGGACTATTCCTAGCCATGCACTACTCACCAGACGCCTCA ACCGCCTTTTCATCAATCGCCCACATCACTCGAGACGTAAATTATGGCTGAATCATCCGC TACCTTCACGCCAATGGCGCCTCAATATTCTTTATCTGCCTCTTCCTACACATCGGGCGA GGCCTATATTACGGATCATTTCTCTACTCAGAAACCTGAAACATCGGCATTATCCTCCTG CTTGCAACTATAGCAACAGCCTTCATAGGCTATGTCCTCCCGTGAGGCCAAATATCATTC TGAGGGGCCACAGTAATTACAAACTTACTATCCGCCATCCCATACATTGGGACAGACCTA GTTCAATGAATCTGAGGAGGCTACTCAGTAGACAGTCCCACCCTCACACGATTCTTTACC TTTCACTTCATCTTGCCCTTCATTATTGCAGCCCTAGCAACACTCCACCTCCTATTCTTG CACGAAACGGGATCAAACAACCCCCTAGGAATCACCTCCCATTCCGATAAAATCACCTTC CACCCTTACTACACAATCAAAGACGCCCTCGGCTTACTTCTCTTCCTTCTCTCCTTAATG ACATTAACACTATTCTCACCAGACCTCCTAGGCGACCCAGACAATTATACCCTAGCCAAC CCCTTAAACACCCCTCCCCACATCAAGCCCGAATGATATTTCCTATTCGCCTACACAATT CTCCGATCCGTCCCTAACAAACTAGGAGGCGTCCTTGCCCTATTACTATCCATCCTCATC CTAGCAATAATCCCCATCCTCCATATATCCAAACAACAAAGCATAATATTTCGCCCACTA AGCCAATCACTTTATTGACTCCTAGCCGCAGACCTCCTCATTCTAACCTGAATCGGAGGA CAACCAGTAAGCTACCCTTTTACCATCATTGGACAAGTAGCATCCGTACTATACTTCACA ACAATCCTAATCCTAATACCAACTATCTCCCTAATTGAAAACAAAATACTCAAATGGGCC T</w:t>
      </w:r>
    </w:p>
    <w:p w14:paraId="02A98A67" w14:textId="77777777" w:rsidR="00FE26B1" w:rsidRPr="002F6AA1" w:rsidRDefault="00FE26B1" w:rsidP="00427768">
      <w:pPr>
        <w:rPr>
          <w:rFonts w:ascii="Arial" w:hAnsi="Arial" w:cs="Arial"/>
          <w:sz w:val="24"/>
          <w:szCs w:val="24"/>
          <w:lang w:val="en-US"/>
        </w:rPr>
      </w:pPr>
    </w:p>
    <w:p w14:paraId="5B83BF11" w14:textId="5579A82F" w:rsidR="00A53BC6" w:rsidRPr="002F6AA1" w:rsidRDefault="00A53BC6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>8.</w:t>
      </w:r>
      <w:r w:rsidR="002F6AA1">
        <w:rPr>
          <w:rFonts w:ascii="Arial" w:hAnsi="Arial" w:cs="Arial"/>
          <w:sz w:val="24"/>
          <w:szCs w:val="24"/>
        </w:rPr>
        <w:t xml:space="preserve"> </w:t>
      </w:r>
      <w:r w:rsidRPr="002F6AA1">
        <w:rPr>
          <w:rFonts w:ascii="Arial" w:hAnsi="Arial" w:cs="Arial"/>
          <w:sz w:val="24"/>
          <w:szCs w:val="24"/>
        </w:rPr>
        <w:t xml:space="preserve">z. B. Homo – Pan </w:t>
      </w:r>
      <w:proofErr w:type="spellStart"/>
      <w:r w:rsidRPr="002F6AA1">
        <w:rPr>
          <w:rFonts w:ascii="Arial" w:hAnsi="Arial" w:cs="Arial"/>
          <w:sz w:val="24"/>
          <w:szCs w:val="24"/>
        </w:rPr>
        <w:t>troglodytes</w:t>
      </w:r>
      <w:proofErr w:type="spellEnd"/>
      <w:r w:rsidRPr="002F6AA1">
        <w:rPr>
          <w:rFonts w:ascii="Arial" w:hAnsi="Arial" w:cs="Arial"/>
          <w:sz w:val="24"/>
          <w:szCs w:val="24"/>
        </w:rPr>
        <w:t xml:space="preserve"> 355/25 von 380 AS; 1011/131 von 1142 Nukleotiden.</w:t>
      </w:r>
    </w:p>
    <w:p w14:paraId="6845E88F" w14:textId="77777777" w:rsidR="00FE26B1" w:rsidRPr="002F6AA1" w:rsidRDefault="00C14182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>9.</w:t>
      </w:r>
    </w:p>
    <w:p w14:paraId="5CF799AD" w14:textId="77777777" w:rsidR="00C14182" w:rsidRPr="002F6AA1" w:rsidRDefault="00C14182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6555DDA" wp14:editId="63FE1FA7">
            <wp:extent cx="3428365" cy="6133465"/>
            <wp:effectExtent l="0" t="0" r="635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613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F78FC" w14:textId="30C59C8F" w:rsidR="00FE26B1" w:rsidRPr="002F6AA1" w:rsidRDefault="00C14182" w:rsidP="00427768">
      <w:pPr>
        <w:rPr>
          <w:rFonts w:ascii="Arial" w:eastAsia="Times New Roman" w:hAnsi="Arial" w:cs="Arial"/>
          <w:i/>
          <w:iCs/>
          <w:sz w:val="24"/>
          <w:szCs w:val="24"/>
          <w:lang w:eastAsia="de-DE"/>
        </w:rPr>
      </w:pPr>
      <w:r w:rsidRPr="002F6AA1">
        <w:rPr>
          <w:rFonts w:ascii="Arial" w:eastAsia="Times New Roman" w:hAnsi="Arial" w:cs="Arial"/>
          <w:i/>
          <w:iCs/>
          <w:sz w:val="24"/>
          <w:szCs w:val="24"/>
          <w:lang w:eastAsia="de-DE"/>
        </w:rPr>
        <w:t xml:space="preserve">(vgl. </w:t>
      </w:r>
      <w:hyperlink r:id="rId18" w:history="1">
        <w:r w:rsidR="001824CF" w:rsidRPr="002F6AA1">
          <w:rPr>
            <w:rStyle w:val="Hyperlink"/>
            <w:rFonts w:ascii="Arial" w:hAnsi="Arial" w:cs="Arial"/>
            <w:sz w:val="24"/>
            <w:szCs w:val="24"/>
          </w:rPr>
          <w:t>https://extras.springer.com/2011/978-3-8274-2785-4.zip</w:t>
        </w:r>
      </w:hyperlink>
      <w:r w:rsidR="001824CF" w:rsidRPr="002F6AA1">
        <w:rPr>
          <w:rFonts w:ascii="Arial" w:hAnsi="Arial" w:cs="Arial"/>
          <w:sz w:val="24"/>
          <w:szCs w:val="24"/>
        </w:rPr>
        <w:t xml:space="preserve"> </w:t>
      </w:r>
      <w:r w:rsidRPr="002F6AA1">
        <w:rPr>
          <w:rFonts w:ascii="Arial" w:eastAsia="Times New Roman" w:hAnsi="Arial" w:cs="Arial"/>
          <w:iCs/>
          <w:sz w:val="24"/>
          <w:szCs w:val="24"/>
          <w:lang w:eastAsia="de-DE"/>
        </w:rPr>
        <w:sym w:font="Wingdings" w:char="F0E0"/>
      </w:r>
      <w:r w:rsidRPr="002F6AA1">
        <w:rPr>
          <w:rFonts w:ascii="Arial" w:eastAsia="Times New Roman" w:hAnsi="Arial" w:cs="Arial"/>
          <w:iCs/>
          <w:sz w:val="24"/>
          <w:szCs w:val="24"/>
          <w:lang w:eastAsia="de-DE"/>
        </w:rPr>
        <w:t xml:space="preserve"> unter Graphiken Abb. 15.38 über Windows-Fotoanzeige öffnen und dann kopierbar</w:t>
      </w:r>
      <w:r w:rsidRPr="002F6AA1">
        <w:rPr>
          <w:rFonts w:ascii="Arial" w:eastAsia="Times New Roman" w:hAnsi="Arial" w:cs="Arial"/>
          <w:i/>
          <w:iCs/>
          <w:sz w:val="24"/>
          <w:szCs w:val="24"/>
          <w:lang w:eastAsia="de-DE"/>
        </w:rPr>
        <w:t>)</w:t>
      </w:r>
    </w:p>
    <w:p w14:paraId="2F612E0B" w14:textId="3735EB91" w:rsidR="002F6AA1" w:rsidRDefault="002F6AA1">
      <w:pPr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br w:type="page"/>
      </w:r>
    </w:p>
    <w:p w14:paraId="3E303550" w14:textId="77777777" w:rsidR="00515D6D" w:rsidRPr="002F6AA1" w:rsidRDefault="00515D6D" w:rsidP="00427768">
      <w:pPr>
        <w:rPr>
          <w:rFonts w:ascii="Arial" w:eastAsia="Times New Roman" w:hAnsi="Arial" w:cs="Arial"/>
          <w:b/>
          <w:sz w:val="24"/>
          <w:szCs w:val="24"/>
          <w:lang w:val="en-US" w:eastAsia="de-DE"/>
        </w:rPr>
      </w:pPr>
      <w:bookmarkStart w:id="3" w:name="Ü4"/>
      <w:proofErr w:type="spellStart"/>
      <w:r w:rsidRPr="002F6AA1">
        <w:rPr>
          <w:rFonts w:ascii="Arial" w:eastAsia="Times New Roman" w:hAnsi="Arial" w:cs="Arial"/>
          <w:b/>
          <w:sz w:val="24"/>
          <w:szCs w:val="24"/>
          <w:lang w:val="en-US" w:eastAsia="de-DE"/>
        </w:rPr>
        <w:t>Übung</w:t>
      </w:r>
      <w:proofErr w:type="spellEnd"/>
      <w:r w:rsidRPr="002F6AA1">
        <w:rPr>
          <w:rFonts w:ascii="Arial" w:eastAsia="Times New Roman" w:hAnsi="Arial" w:cs="Arial"/>
          <w:b/>
          <w:sz w:val="24"/>
          <w:szCs w:val="24"/>
          <w:lang w:val="en-US" w:eastAsia="de-DE"/>
        </w:rPr>
        <w:t xml:space="preserve"> 4:</w:t>
      </w:r>
    </w:p>
    <w:bookmarkEnd w:id="3"/>
    <w:p w14:paraId="5A7A0551" w14:textId="77777777" w:rsidR="00515D6D" w:rsidRPr="002F6AA1" w:rsidRDefault="00515D6D" w:rsidP="00515D6D">
      <w:pPr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2F6AA1">
        <w:rPr>
          <w:rFonts w:ascii="Arial" w:hAnsi="Arial" w:cs="Arial"/>
          <w:sz w:val="24"/>
          <w:szCs w:val="24"/>
          <w:lang w:val="en-US"/>
        </w:rPr>
        <w:t xml:space="preserve">4. </w:t>
      </w:r>
      <w:proofErr w:type="spellStart"/>
      <w:proofErr w:type="gramStart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alcohol:NAD</w:t>
      </w:r>
      <w:proofErr w:type="spellEnd"/>
      <w:proofErr w:type="gramEnd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+ oxidoreductase </w:t>
      </w:r>
    </w:p>
    <w:p w14:paraId="162AEAAA" w14:textId="77777777" w:rsidR="00515D6D" w:rsidRPr="002F6AA1" w:rsidRDefault="00515D6D" w:rsidP="00515D6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de-DE"/>
        </w:rPr>
      </w:pPr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A zinc protein. Acts on primary or secondary alcohols or hemi-</w:t>
      </w:r>
      <w:proofErr w:type="spellStart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acetals</w:t>
      </w:r>
      <w:proofErr w:type="spellEnd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with very broad specificity; </w:t>
      </w:r>
      <w:proofErr w:type="gramStart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>however</w:t>
      </w:r>
      <w:proofErr w:type="gramEnd"/>
      <w:r w:rsidRPr="002F6AA1">
        <w:rPr>
          <w:rFonts w:ascii="Arial" w:eastAsia="Times New Roman" w:hAnsi="Arial" w:cs="Arial"/>
          <w:sz w:val="24"/>
          <w:szCs w:val="24"/>
          <w:lang w:val="en-US" w:eastAsia="de-DE"/>
        </w:rPr>
        <w:t xml:space="preserve"> the enzyme oxidizes methanol much more poorly than ethanol. The animal, but not the yeast, enzyme acts also on cyclic secondary alcohols. </w:t>
      </w:r>
    </w:p>
    <w:p w14:paraId="0779475D" w14:textId="77777777" w:rsidR="00515D6D" w:rsidRPr="002F6AA1" w:rsidRDefault="00515D6D" w:rsidP="00427768">
      <w:pPr>
        <w:rPr>
          <w:rFonts w:ascii="Arial" w:hAnsi="Arial" w:cs="Arial"/>
          <w:sz w:val="24"/>
          <w:szCs w:val="24"/>
          <w:lang w:val="en-US"/>
        </w:rPr>
      </w:pPr>
    </w:p>
    <w:p w14:paraId="52B378D3" w14:textId="77777777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5. </w:t>
      </w:r>
    </w:p>
    <w:p w14:paraId="4A2F1FC7" w14:textId="77777777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271130FF" wp14:editId="59916C9E">
            <wp:extent cx="5916562" cy="1422400"/>
            <wp:effectExtent l="0" t="0" r="8255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093" t="13130" b="51009"/>
                    <a:stretch/>
                  </pic:blipFill>
                  <pic:spPr bwMode="auto">
                    <a:xfrm>
                      <a:off x="0" y="0"/>
                      <a:ext cx="5922789" cy="142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2E911" w14:textId="77777777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</w:p>
    <w:p w14:paraId="2EA4E76D" w14:textId="0CD20886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>6.</w:t>
      </w:r>
      <w:r w:rsidR="002F6AA1">
        <w:rPr>
          <w:rFonts w:ascii="Arial" w:hAnsi="Arial" w:cs="Arial"/>
          <w:sz w:val="24"/>
          <w:szCs w:val="24"/>
        </w:rPr>
        <w:t xml:space="preserve"> </w:t>
      </w:r>
      <w:r w:rsidRPr="002F6AA1">
        <w:rPr>
          <w:rFonts w:ascii="Arial" w:hAnsi="Arial" w:cs="Arial"/>
          <w:sz w:val="24"/>
          <w:szCs w:val="24"/>
        </w:rPr>
        <w:t xml:space="preserve">z.B. KM </w:t>
      </w:r>
      <w:proofErr w:type="spellStart"/>
      <w:r w:rsidRPr="002F6AA1">
        <w:rPr>
          <w:rFonts w:ascii="Arial" w:hAnsi="Arial" w:cs="Arial"/>
          <w:sz w:val="24"/>
          <w:szCs w:val="24"/>
        </w:rPr>
        <w:t>values</w:t>
      </w:r>
      <w:proofErr w:type="spellEnd"/>
      <w:r w:rsidRPr="002F6AA1">
        <w:rPr>
          <w:rFonts w:ascii="Arial" w:hAnsi="Arial" w:cs="Arial"/>
          <w:sz w:val="24"/>
          <w:szCs w:val="24"/>
        </w:rPr>
        <w:t>: 0.000035 bis 560 (</w:t>
      </w:r>
      <w:proofErr w:type="spellStart"/>
      <w:r w:rsidRPr="002F6AA1">
        <w:rPr>
          <w:rFonts w:ascii="Arial" w:hAnsi="Arial" w:cs="Arial"/>
          <w:sz w:val="24"/>
          <w:szCs w:val="24"/>
        </w:rPr>
        <w:t>mM</w:t>
      </w:r>
      <w:proofErr w:type="spellEnd"/>
      <w:r w:rsidRPr="002F6AA1">
        <w:rPr>
          <w:rFonts w:ascii="Arial" w:hAnsi="Arial" w:cs="Arial"/>
          <w:sz w:val="24"/>
          <w:szCs w:val="24"/>
        </w:rPr>
        <w:t>)</w:t>
      </w:r>
    </w:p>
    <w:p w14:paraId="074F16D8" w14:textId="77777777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</w:p>
    <w:p w14:paraId="002C1292" w14:textId="77777777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7. </w:t>
      </w:r>
    </w:p>
    <w:p w14:paraId="35D1240F" w14:textId="77777777" w:rsidR="00515D6D" w:rsidRPr="002F6AA1" w:rsidRDefault="00515D6D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3B00DC44" wp14:editId="2B0EE1A4">
            <wp:extent cx="5762523" cy="9969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535" t="13130" b="61199"/>
                    <a:stretch/>
                  </pic:blipFill>
                  <pic:spPr bwMode="auto">
                    <a:xfrm>
                      <a:off x="0" y="0"/>
                      <a:ext cx="5775848" cy="9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1360F" w14:textId="08DF6F0B" w:rsidR="00515D6D" w:rsidRPr="002F6AA1" w:rsidRDefault="00C17A54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sz w:val="24"/>
          <w:szCs w:val="24"/>
        </w:rPr>
        <w:t xml:space="preserve">9. </w:t>
      </w:r>
    </w:p>
    <w:p w14:paraId="3363A0D0" w14:textId="6E1F6D52" w:rsidR="00515D6D" w:rsidRPr="002F6AA1" w:rsidRDefault="00C17A54" w:rsidP="00427768">
      <w:pPr>
        <w:rPr>
          <w:rFonts w:ascii="Arial" w:hAnsi="Arial" w:cs="Arial"/>
          <w:sz w:val="24"/>
          <w:szCs w:val="24"/>
        </w:rPr>
      </w:pPr>
      <w:r w:rsidRPr="002F6AA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5F828EC7" wp14:editId="4739C2AD">
            <wp:extent cx="5632450" cy="1727200"/>
            <wp:effectExtent l="0" t="0" r="635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1354" r="2227" b="15344"/>
                    <a:stretch/>
                  </pic:blipFill>
                  <pic:spPr bwMode="auto">
                    <a:xfrm>
                      <a:off x="0" y="0"/>
                      <a:ext cx="563245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77D4" w:rsidRPr="002F6AA1">
        <w:rPr>
          <w:rStyle w:val="Funotenzeichen"/>
          <w:rFonts w:ascii="Arial" w:hAnsi="Arial" w:cs="Arial"/>
          <w:sz w:val="24"/>
          <w:szCs w:val="24"/>
        </w:rPr>
        <w:footnoteReference w:id="5"/>
      </w:r>
      <w:bookmarkStart w:id="4" w:name="_GoBack"/>
      <w:bookmarkEnd w:id="4"/>
    </w:p>
    <w:sectPr w:rsidR="00515D6D" w:rsidRPr="002F6AA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D3BE56" w14:textId="77777777" w:rsidR="00364940" w:rsidRDefault="00364940" w:rsidP="00036CC6">
      <w:pPr>
        <w:spacing w:after="0" w:line="240" w:lineRule="auto"/>
      </w:pPr>
      <w:r>
        <w:separator/>
      </w:r>
    </w:p>
  </w:endnote>
  <w:endnote w:type="continuationSeparator" w:id="0">
    <w:p w14:paraId="60B2E627" w14:textId="77777777" w:rsidR="00364940" w:rsidRDefault="00364940" w:rsidP="0003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F39B97" w14:textId="77777777" w:rsidR="00364940" w:rsidRDefault="00364940" w:rsidP="00036CC6">
      <w:pPr>
        <w:spacing w:after="0" w:line="240" w:lineRule="auto"/>
      </w:pPr>
      <w:r>
        <w:separator/>
      </w:r>
    </w:p>
  </w:footnote>
  <w:footnote w:type="continuationSeparator" w:id="0">
    <w:p w14:paraId="47F99F75" w14:textId="77777777" w:rsidR="00364940" w:rsidRDefault="00364940" w:rsidP="00036CC6">
      <w:pPr>
        <w:spacing w:after="0" w:line="240" w:lineRule="auto"/>
      </w:pPr>
      <w:r>
        <w:continuationSeparator/>
      </w:r>
    </w:p>
  </w:footnote>
  <w:footnote w:id="1">
    <w:p w14:paraId="674A39CB" w14:textId="77777777" w:rsidR="00036CC6" w:rsidRDefault="00036CC6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BE015F">
          <w:rPr>
            <w:rStyle w:val="Hyperlink"/>
          </w:rPr>
          <w:t>https://www.uniprot.org/align/A20200519216DA2B77BFBD2E6699CA9B6D1C41EB208B7B9I</w:t>
        </w:r>
      </w:hyperlink>
      <w:r>
        <w:t xml:space="preserve"> (online 19.5.20).</w:t>
      </w:r>
    </w:p>
  </w:footnote>
  <w:footnote w:id="2">
    <w:p w14:paraId="259802FB" w14:textId="47F50D18" w:rsidR="00B868D9" w:rsidRDefault="00B868D9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BE015F">
          <w:rPr>
            <w:rStyle w:val="Hyperlink"/>
          </w:rPr>
          <w:t>https://www.ncbi.nlm.nih.gov/Structure/pdb/1XV8</w:t>
        </w:r>
      </w:hyperlink>
      <w:r>
        <w:t xml:space="preserve"> (online 1</w:t>
      </w:r>
      <w:r w:rsidR="00BA068A">
        <w:t>1</w:t>
      </w:r>
      <w:r>
        <w:t>.5.</w:t>
      </w:r>
      <w:r w:rsidR="00BA068A">
        <w:t>21</w:t>
      </w:r>
      <w:r>
        <w:t>).</w:t>
      </w:r>
    </w:p>
  </w:footnote>
  <w:footnote w:id="3">
    <w:p w14:paraId="53B70FAE" w14:textId="2C0B1B22" w:rsidR="0049068D" w:rsidRDefault="0049068D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3" w:history="1">
        <w:r w:rsidRPr="00BE015F">
          <w:rPr>
            <w:rStyle w:val="Hyperlink"/>
          </w:rPr>
          <w:t>https://www.ncbi.nlm.nih.gov/gene/?term=AMY1A%5Bsym%5D+AND+%E2%80%9EHomo+sapiens%E2%80%9C</w:t>
        </w:r>
      </w:hyperlink>
      <w:r>
        <w:t xml:space="preserve"> (online 1</w:t>
      </w:r>
      <w:r w:rsidR="00BA068A">
        <w:t>1</w:t>
      </w:r>
      <w:r>
        <w:t>.5.2</w:t>
      </w:r>
      <w:r w:rsidR="00BA068A">
        <w:t>1</w:t>
      </w:r>
      <w:r>
        <w:t>).</w:t>
      </w:r>
    </w:p>
  </w:footnote>
  <w:footnote w:id="4">
    <w:p w14:paraId="30E15E67" w14:textId="77777777" w:rsidR="0049068D" w:rsidRPr="002F6AA1" w:rsidRDefault="0049068D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2F6AA1">
        <w:rPr>
          <w:lang w:val="en-US"/>
        </w:rPr>
        <w:t xml:space="preserve"> </w:t>
      </w:r>
      <w:r w:rsidRPr="002F6AA1">
        <w:rPr>
          <w:lang w:val="en-US"/>
        </w:rPr>
        <w:t xml:space="preserve">a.a.O. </w:t>
      </w:r>
    </w:p>
  </w:footnote>
  <w:footnote w:id="5">
    <w:p w14:paraId="63461D85" w14:textId="611A7F30" w:rsidR="00E077D4" w:rsidRPr="002F6AA1" w:rsidRDefault="00E077D4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2F6AA1">
        <w:rPr>
          <w:lang w:val="en-US"/>
        </w:rPr>
        <w:t xml:space="preserve"> </w:t>
      </w:r>
      <w:hyperlink r:id="rId4" w:history="1">
        <w:r w:rsidRPr="002F6AA1">
          <w:rPr>
            <w:rStyle w:val="Hyperlink"/>
            <w:lang w:val="en-US"/>
          </w:rPr>
          <w:t>https://www.uniprot.org/uniprot/?query=%22ec1%201%201%201%22&amp;fil=organism%3A%22Homo+sapiens+%28Human%29+%5B9606%5D%22&amp;sort=score</w:t>
        </w:r>
      </w:hyperlink>
      <w:r w:rsidRPr="002F6AA1">
        <w:rPr>
          <w:lang w:val="en-US"/>
        </w:rPr>
        <w:t xml:space="preserve"> , online 11.5.21.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D01"/>
    <w:rsid w:val="0001087F"/>
    <w:rsid w:val="00036CC6"/>
    <w:rsid w:val="00115D01"/>
    <w:rsid w:val="001824CF"/>
    <w:rsid w:val="001921E6"/>
    <w:rsid w:val="001E42DE"/>
    <w:rsid w:val="002344E8"/>
    <w:rsid w:val="002A7B80"/>
    <w:rsid w:val="002B47A5"/>
    <w:rsid w:val="002F6AA1"/>
    <w:rsid w:val="00364940"/>
    <w:rsid w:val="003E0203"/>
    <w:rsid w:val="00427768"/>
    <w:rsid w:val="004367B7"/>
    <w:rsid w:val="0049068D"/>
    <w:rsid w:val="004A07AA"/>
    <w:rsid w:val="00515D6D"/>
    <w:rsid w:val="005341DC"/>
    <w:rsid w:val="006A5CB5"/>
    <w:rsid w:val="00732CB4"/>
    <w:rsid w:val="00734C96"/>
    <w:rsid w:val="007F5BCE"/>
    <w:rsid w:val="008F64B2"/>
    <w:rsid w:val="009666A7"/>
    <w:rsid w:val="00A2482C"/>
    <w:rsid w:val="00A53BC6"/>
    <w:rsid w:val="00B64B7D"/>
    <w:rsid w:val="00B868D9"/>
    <w:rsid w:val="00BA068A"/>
    <w:rsid w:val="00C14182"/>
    <w:rsid w:val="00C17A54"/>
    <w:rsid w:val="00E077D4"/>
    <w:rsid w:val="00F0680F"/>
    <w:rsid w:val="00F67266"/>
    <w:rsid w:val="00FE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65F64"/>
  <w15:chartTrackingRefBased/>
  <w15:docId w15:val="{83507A58-5F84-4043-A8C5-425F35AB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15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15D0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36CC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36CC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36CC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036CC6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36CC6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6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680F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921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6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2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4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1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9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2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0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0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4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7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3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9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9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8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9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5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7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9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2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3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e.wikipedia.org/wiki/Nukleotide" TargetMode="External"/><Relationship Id="rId18" Type="http://schemas.openxmlformats.org/officeDocument/2006/relationships/hyperlink" Target="https://extras.springer.com/2011/978-3-8274-2785-4.zi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ncbi.nlm.nih.gov/protein/YP_003024038.1?report=graph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ipg/YP_003024038.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ncbi.nlm.nih.gov/protein/YP_003024038.1?report=genpept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cbi.nlm.nih.gov/gene/?term=AMY1A%5Bsym%5D+AND+%E2%80%9EHomo+sapiens%E2%80%9C" TargetMode="External"/><Relationship Id="rId2" Type="http://schemas.openxmlformats.org/officeDocument/2006/relationships/hyperlink" Target="https://www.ncbi.nlm.nih.gov/Structure/pdb/1XV8" TargetMode="External"/><Relationship Id="rId1" Type="http://schemas.openxmlformats.org/officeDocument/2006/relationships/hyperlink" Target="https://www.uniprot.org/align/A20200519216DA2B77BFBD2E6699CA9B6D1C41EB208B7B9I" TargetMode="External"/><Relationship Id="rId4" Type="http://schemas.openxmlformats.org/officeDocument/2006/relationships/hyperlink" Target="https://www.uniprot.org/uniprot/?query=%22ec1%201%201%201%22&amp;fil=organism%3A%22Homo+sapiens+%28Human%29+%5B9606%5D%22&amp;sort=scor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486B3-D79D-49CD-BC7A-B2AB174E0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623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Franz-Josef</dc:creator>
  <cp:keywords/>
  <dc:description/>
  <cp:lastModifiedBy>Walter Wagner</cp:lastModifiedBy>
  <cp:revision>10</cp:revision>
  <dcterms:created xsi:type="dcterms:W3CDTF">2021-05-10T18:16:00Z</dcterms:created>
  <dcterms:modified xsi:type="dcterms:W3CDTF">2021-05-11T14:50:00Z</dcterms:modified>
</cp:coreProperties>
</file>