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gridCol w:w="4074"/>
      </w:tblGrid>
      <w:tr w:rsidR="009E7F24" w:rsidRPr="00B7230D" w14:paraId="2CB3F526" w14:textId="77777777" w:rsidTr="008E7D6D">
        <w:trPr>
          <w:cantSplit/>
          <w:trHeight w:val="1545"/>
        </w:trPr>
        <w:tc>
          <w:tcPr>
            <w:tcW w:w="4760" w:type="dxa"/>
            <w:tcBorders>
              <w:top w:val="nil"/>
              <w:left w:val="nil"/>
              <w:bottom w:val="nil"/>
              <w:right w:val="nil"/>
            </w:tcBorders>
          </w:tcPr>
          <w:p w14:paraId="2557283B" w14:textId="5C7F24B6" w:rsidR="009E7F24" w:rsidRPr="00B7230D" w:rsidRDefault="009E7F24" w:rsidP="009E7F24">
            <w:pPr>
              <w:pStyle w:val="Bilder"/>
            </w:pPr>
            <w:r w:rsidRPr="00B7230D">
              <w:rPr>
                <w:lang w:eastAsia="de-DE"/>
              </w:rPr>
              <w:drawing>
                <wp:inline distT="0" distB="0" distL="0" distR="0" wp14:anchorId="71CB6B57" wp14:editId="23E1CB70">
                  <wp:extent cx="2905125" cy="914400"/>
                  <wp:effectExtent l="19050" t="0" r="9525" b="0"/>
                  <wp:docPr id="18" name="Bild 1" descr="ubtlogo-gr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tlogo-gruen"/>
                          <pic:cNvPicPr>
                            <a:picLocks noChangeAspect="1" noChangeArrowheads="1"/>
                          </pic:cNvPicPr>
                        </pic:nvPicPr>
                        <pic:blipFill>
                          <a:blip r:embed="rId8" cstate="print"/>
                          <a:srcRect/>
                          <a:stretch>
                            <a:fillRect/>
                          </a:stretch>
                        </pic:blipFill>
                        <pic:spPr bwMode="auto">
                          <a:xfrm>
                            <a:off x="0" y="0"/>
                            <a:ext cx="2905125" cy="914400"/>
                          </a:xfrm>
                          <a:prstGeom prst="rect">
                            <a:avLst/>
                          </a:prstGeom>
                          <a:noFill/>
                          <a:ln w="9525">
                            <a:noFill/>
                            <a:miter lim="800000"/>
                            <a:headEnd/>
                            <a:tailEnd/>
                          </a:ln>
                        </pic:spPr>
                      </pic:pic>
                    </a:graphicData>
                  </a:graphic>
                </wp:inline>
              </w:drawing>
            </w:r>
          </w:p>
        </w:tc>
        <w:tc>
          <w:tcPr>
            <w:tcW w:w="4074" w:type="dxa"/>
            <w:vMerge w:val="restart"/>
            <w:tcBorders>
              <w:top w:val="nil"/>
              <w:left w:val="nil"/>
              <w:right w:val="nil"/>
            </w:tcBorders>
            <w:vAlign w:val="center"/>
          </w:tcPr>
          <w:p w14:paraId="1BAF2831" w14:textId="77777777" w:rsidR="009E7F24" w:rsidRPr="009E7F24" w:rsidRDefault="009E7F24" w:rsidP="009E7F24">
            <w:pPr>
              <w:rPr>
                <w:rStyle w:val="Fett"/>
              </w:rPr>
            </w:pPr>
            <w:r w:rsidRPr="009E7F24">
              <w:rPr>
                <w:rStyle w:val="Fett"/>
              </w:rPr>
              <w:t>Fakultät für Biologie, Chemie und Geowissenschaften</w:t>
            </w:r>
          </w:p>
          <w:p w14:paraId="29A5A197" w14:textId="77777777" w:rsidR="009E7F24" w:rsidRPr="009E7F24" w:rsidRDefault="009E7F24" w:rsidP="009E7F24">
            <w:pPr>
              <w:rPr>
                <w:rStyle w:val="Fett"/>
              </w:rPr>
            </w:pPr>
            <w:r w:rsidRPr="009E7F24">
              <w:rPr>
                <w:rStyle w:val="Fett"/>
              </w:rPr>
              <w:t>Abteilung für Didaktik der Chemie</w:t>
            </w:r>
          </w:p>
          <w:p w14:paraId="5234E3C3" w14:textId="77777777" w:rsidR="009E7F24" w:rsidRPr="009E7F24" w:rsidRDefault="009E7F24" w:rsidP="009E7F24">
            <w:pPr>
              <w:rPr>
                <w:rStyle w:val="Fett"/>
              </w:rPr>
            </w:pPr>
            <w:r w:rsidRPr="009E7F24">
              <w:rPr>
                <w:rStyle w:val="Fett"/>
              </w:rPr>
              <w:t>AD W. Wagner</w:t>
            </w:r>
          </w:p>
          <w:p w14:paraId="52129BBC" w14:textId="77777777" w:rsidR="009E7F24" w:rsidRPr="009E7F24" w:rsidRDefault="009E7F24" w:rsidP="009E7F24">
            <w:pPr>
              <w:pStyle w:val="KeinLeerraum"/>
            </w:pPr>
            <w:r w:rsidRPr="009E7F24">
              <w:t>Post: Didaktik der Chemie, Universität</w:t>
            </w:r>
          </w:p>
          <w:p w14:paraId="2EED6AB7" w14:textId="77777777" w:rsidR="009E7F24" w:rsidRPr="009E7F24" w:rsidRDefault="009E7F24" w:rsidP="009E7F24">
            <w:pPr>
              <w:pStyle w:val="KeinLeerraum"/>
            </w:pPr>
            <w:r w:rsidRPr="009E7F24">
              <w:t>95440 Bayreuth</w:t>
            </w:r>
          </w:p>
          <w:p w14:paraId="6523CC24" w14:textId="77777777" w:rsidR="009E7F24" w:rsidRPr="009E7F24" w:rsidRDefault="009E7F24" w:rsidP="009E7F24">
            <w:pPr>
              <w:pStyle w:val="KeinLeerraum"/>
            </w:pPr>
            <w:r w:rsidRPr="009E7F24">
              <w:t>Güter: Didaktik der Chemie,</w:t>
            </w:r>
          </w:p>
          <w:p w14:paraId="295B5CDE" w14:textId="77777777" w:rsidR="009E7F24" w:rsidRPr="009E7F24" w:rsidRDefault="009E7F24" w:rsidP="009E7F24">
            <w:pPr>
              <w:pStyle w:val="KeinLeerraum"/>
            </w:pPr>
            <w:r w:rsidRPr="009E7F24">
              <w:t>NW2, Universitätsstr. 30</w:t>
            </w:r>
          </w:p>
          <w:p w14:paraId="310677AF" w14:textId="77777777" w:rsidR="009E7F24" w:rsidRPr="009E7F24" w:rsidRDefault="009E7F24" w:rsidP="009E7F24">
            <w:pPr>
              <w:pStyle w:val="KeinLeerraum"/>
            </w:pPr>
            <w:r w:rsidRPr="009E7F24">
              <w:t>95447 Bayreuth</w:t>
            </w:r>
          </w:p>
          <w:p w14:paraId="602A2F8B" w14:textId="77777777" w:rsidR="009E7F24" w:rsidRPr="009E7F24" w:rsidRDefault="009E7F24" w:rsidP="009E7F24">
            <w:pPr>
              <w:pStyle w:val="KeinLeerraum"/>
            </w:pPr>
            <w:r w:rsidRPr="009E7F24">
              <w:fldChar w:fldCharType="begin"/>
            </w:r>
            <w:r w:rsidRPr="009E7F24">
              <w:instrText>SYMBOL 41 \f "Wingdings"</w:instrText>
            </w:r>
            <w:r w:rsidRPr="009E7F24">
              <w:fldChar w:fldCharType="end"/>
            </w:r>
            <w:r w:rsidRPr="009E7F24">
              <w:t xml:space="preserve"> +49 921 553103, Fax 55843103</w:t>
            </w:r>
          </w:p>
          <w:p w14:paraId="4D6EBF76" w14:textId="77777777" w:rsidR="009E7F24" w:rsidRPr="00B7230D" w:rsidRDefault="009E7F24" w:rsidP="009E7F24">
            <w:pPr>
              <w:pStyle w:val="KeinLeerraum"/>
            </w:pPr>
            <w:r w:rsidRPr="009E7F24">
              <w:t>E-Mail Walter.Wagner@uni-bayreuth.de</w:t>
            </w:r>
          </w:p>
        </w:tc>
      </w:tr>
      <w:tr w:rsidR="009E7F24" w:rsidRPr="00B7230D" w14:paraId="2794B7B0" w14:textId="77777777" w:rsidTr="008E7D6D">
        <w:trPr>
          <w:cantSplit/>
          <w:trHeight w:val="1110"/>
        </w:trPr>
        <w:tc>
          <w:tcPr>
            <w:tcW w:w="4760" w:type="dxa"/>
            <w:tcBorders>
              <w:top w:val="nil"/>
              <w:left w:val="nil"/>
              <w:bottom w:val="nil"/>
              <w:right w:val="nil"/>
            </w:tcBorders>
          </w:tcPr>
          <w:p w14:paraId="0ED08022" w14:textId="77777777" w:rsidR="009E7F24" w:rsidRPr="00B7230D" w:rsidRDefault="009E7F24" w:rsidP="009E7F24">
            <w:pPr>
              <w:pStyle w:val="Bilder"/>
            </w:pPr>
            <w:r w:rsidRPr="00B7230D">
              <w:rPr>
                <w:lang w:eastAsia="de-DE"/>
              </w:rPr>
              <w:drawing>
                <wp:inline distT="0" distB="0" distL="0" distR="0" wp14:anchorId="284651A5" wp14:editId="2CB6E522">
                  <wp:extent cx="895350" cy="646113"/>
                  <wp:effectExtent l="0" t="0" r="0" b="1905"/>
                  <wp:docPr id="2053"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4" descr="didaktik_logo_gross"/>
                          <pic:cNvPicPr>
                            <a:picLocks noChangeAspect="1" noChangeArrowheads="1"/>
                          </pic:cNvPicPr>
                        </pic:nvPicPr>
                        <pic:blipFill>
                          <a:blip r:embed="rId9" cstate="print"/>
                          <a:srcRect b="14961"/>
                          <a:stretch>
                            <a:fillRect/>
                          </a:stretch>
                        </pic:blipFill>
                        <pic:spPr bwMode="auto">
                          <a:xfrm>
                            <a:off x="0" y="0"/>
                            <a:ext cx="895350" cy="646113"/>
                          </a:xfrm>
                          <a:prstGeom prst="rect">
                            <a:avLst/>
                          </a:prstGeom>
                          <a:noFill/>
                          <a:ln w="9525">
                            <a:noFill/>
                            <a:miter lim="800000"/>
                            <a:headEnd/>
                            <a:tailEnd/>
                          </a:ln>
                        </pic:spPr>
                      </pic:pic>
                    </a:graphicData>
                  </a:graphic>
                </wp:inline>
              </w:drawing>
            </w:r>
          </w:p>
        </w:tc>
        <w:tc>
          <w:tcPr>
            <w:tcW w:w="4074" w:type="dxa"/>
            <w:vMerge/>
            <w:tcBorders>
              <w:left w:val="nil"/>
              <w:bottom w:val="nil"/>
              <w:right w:val="nil"/>
            </w:tcBorders>
          </w:tcPr>
          <w:p w14:paraId="6FD05D35" w14:textId="77777777" w:rsidR="009E7F24" w:rsidRPr="00B7230D" w:rsidRDefault="009E7F24" w:rsidP="009E7F24"/>
        </w:tc>
      </w:tr>
    </w:tbl>
    <w:p w14:paraId="0F57911D" w14:textId="77777777" w:rsidR="009E7F24" w:rsidRPr="00B7230D" w:rsidRDefault="009E7F24" w:rsidP="009E7F24">
      <w:r w:rsidRPr="00B7230D">
        <w:rPr>
          <w:noProof/>
          <w:lang w:eastAsia="de-DE"/>
        </w:rPr>
        <mc:AlternateContent>
          <mc:Choice Requires="wps">
            <w:drawing>
              <wp:anchor distT="0" distB="0" distL="114300" distR="114300" simplePos="0" relativeHeight="251659264" behindDoc="0" locked="0" layoutInCell="0" allowOverlap="1" wp14:anchorId="7F811A0C" wp14:editId="16D13041">
                <wp:simplePos x="0" y="0"/>
                <wp:positionH relativeFrom="column">
                  <wp:posOffset>-3810</wp:posOffset>
                </wp:positionH>
                <wp:positionV relativeFrom="paragraph">
                  <wp:posOffset>78105</wp:posOffset>
                </wp:positionV>
                <wp:extent cx="5461635" cy="635"/>
                <wp:effectExtent l="19050" t="13970" r="15240" b="13970"/>
                <wp:wrapNone/>
                <wp:docPr id="19"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635" cy="635"/>
                        </a:xfrm>
                        <a:prstGeom prst="line">
                          <a:avLst/>
                        </a:prstGeom>
                        <a:noFill/>
                        <a:ln w="254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1FC2D5E" id="Gerader Verbinde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15pt" to="429.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" o:allowincell="f" strokeweight="2pt">
                <v:stroke startarrowwidth="narrow" startarrowlength="long" endarrowwidth="narrow" endarrowlength="long"/>
              </v:line>
            </w:pict>
          </mc:Fallback>
        </mc:AlternateContent>
      </w:r>
    </w:p>
    <w:p w14:paraId="2D66C586" w14:textId="77777777" w:rsidR="009E7F24" w:rsidRPr="00B7230D" w:rsidRDefault="009E7F24" w:rsidP="009E7F24"/>
    <w:p w14:paraId="5AB4842A" w14:textId="77777777" w:rsidR="009E7F24" w:rsidRPr="00B7230D" w:rsidRDefault="009E7F24" w:rsidP="009E7F24">
      <w:pPr>
        <w:pStyle w:val="Untertitel"/>
      </w:pPr>
      <w:r w:rsidRPr="00B7230D">
        <w:t>Versuchsanleitungen zu Modul FD-DC V.2</w:t>
      </w:r>
    </w:p>
    <w:p w14:paraId="5A3F1AF8" w14:textId="77777777" w:rsidR="009E7F24" w:rsidRPr="00B7230D" w:rsidRDefault="009E7F24" w:rsidP="009E7F24"/>
    <w:p w14:paraId="41FA8285" w14:textId="77777777" w:rsidR="009E7F24" w:rsidRPr="00B7230D" w:rsidRDefault="009E7F24" w:rsidP="009E7F24"/>
    <w:p w14:paraId="426E0DC5" w14:textId="77777777" w:rsidR="009E7F24" w:rsidRPr="00B7230D" w:rsidRDefault="009E7F24" w:rsidP="009E7F24">
      <w:pPr>
        <w:pStyle w:val="Untertitel"/>
      </w:pPr>
      <w:r w:rsidRPr="00B7230D">
        <w:t>Übung</w:t>
      </w:r>
    </w:p>
    <w:p w14:paraId="13131629" w14:textId="77777777" w:rsidR="009E7F24" w:rsidRPr="00B7230D" w:rsidRDefault="009E7F24" w:rsidP="009E7F24">
      <w:pPr>
        <w:pStyle w:val="Titel"/>
      </w:pPr>
      <w:r w:rsidRPr="00B7230D">
        <w:t>Spezielle experimentelle Fähigkeiten</w:t>
      </w:r>
      <w:r w:rsidRPr="00B7230D">
        <w:br/>
        <w:t>und Fertigkeiten</w:t>
      </w:r>
    </w:p>
    <w:p w14:paraId="5E45E355" w14:textId="77777777" w:rsidR="009E7F24" w:rsidRPr="00B7230D" w:rsidRDefault="009E7F24" w:rsidP="009E7F24">
      <w:pPr>
        <w:pStyle w:val="Titel"/>
      </w:pPr>
    </w:p>
    <w:p w14:paraId="3A2F15D0" w14:textId="77777777" w:rsidR="009E7F24" w:rsidRPr="00B7230D" w:rsidRDefault="009E7F24" w:rsidP="009E7F24">
      <w:pPr>
        <w:pStyle w:val="Titel"/>
      </w:pPr>
      <w:r w:rsidRPr="00B7230D">
        <w:t>Lebensmittelchemie und –technologie</w:t>
      </w:r>
    </w:p>
    <w:p w14:paraId="3B648F8D" w14:textId="77777777" w:rsidR="009E7F24" w:rsidRPr="00B7230D" w:rsidRDefault="009E7F24" w:rsidP="009E7F24"/>
    <w:p w14:paraId="1BE3D689" w14:textId="77777777" w:rsidR="009E7F24" w:rsidRPr="00B7230D" w:rsidRDefault="009E7F24" w:rsidP="009E7F24">
      <w:pPr>
        <w:pStyle w:val="Untertitel"/>
      </w:pPr>
      <w:r w:rsidRPr="00B7230D">
        <w:t>Ü3, Modellstudiengang MEd</w:t>
      </w:r>
    </w:p>
    <w:p w14:paraId="0EAA1619" w14:textId="77777777" w:rsidR="009E7F24" w:rsidRPr="00B7230D" w:rsidRDefault="009E7F24" w:rsidP="009E7F24"/>
    <w:p w14:paraId="2E1E65C5" w14:textId="77777777" w:rsidR="009E7F24" w:rsidRPr="00B7230D" w:rsidRDefault="009E7F24" w:rsidP="009E7F24"/>
    <w:p w14:paraId="5F33023E" w14:textId="77777777" w:rsidR="009E7F24" w:rsidRPr="00B7230D" w:rsidRDefault="009E7F24" w:rsidP="009E7F24"/>
    <w:p w14:paraId="42E9EFE5" w14:textId="77777777" w:rsidR="009E7F24" w:rsidRPr="00B7230D" w:rsidRDefault="009E7F24" w:rsidP="009E7F24"/>
    <w:p w14:paraId="23A50932" w14:textId="77777777" w:rsidR="009E7F24" w:rsidRPr="00B7230D" w:rsidRDefault="009E7F24" w:rsidP="009E7F24"/>
    <w:p w14:paraId="0D5E9750" w14:textId="77777777" w:rsidR="009E7F24" w:rsidRPr="00B7230D" w:rsidRDefault="009E7F24" w:rsidP="009E7F24"/>
    <w:p w14:paraId="00DF8ADE" w14:textId="77777777" w:rsidR="009E7F24" w:rsidRPr="00B7230D" w:rsidRDefault="009E7F24" w:rsidP="009E7F24"/>
    <w:p w14:paraId="1ADF1FF9" w14:textId="77777777" w:rsidR="009E7F24" w:rsidRPr="00B7230D" w:rsidRDefault="009E7F24" w:rsidP="009E7F24"/>
    <w:p w14:paraId="7CDA4535" w14:textId="77777777" w:rsidR="009E7F24" w:rsidRPr="00B7230D" w:rsidRDefault="009E7F24" w:rsidP="009E7F24"/>
    <w:p w14:paraId="5C9DFEF8" w14:textId="0E8664D7" w:rsidR="009E7F24" w:rsidRDefault="009E7F24" w:rsidP="009E7F24">
      <w:pPr>
        <w:pStyle w:val="Untertitel"/>
      </w:pPr>
      <w:r w:rsidRPr="00B7230D">
        <w:t xml:space="preserve">Stand </w:t>
      </w:r>
      <w:r w:rsidRPr="00B7230D">
        <w:fldChar w:fldCharType="begin"/>
      </w:r>
      <w:r w:rsidRPr="00B7230D">
        <w:instrText xml:space="preserve"> TIME \@ "dd.MM.yyyy" </w:instrText>
      </w:r>
      <w:r w:rsidRPr="00B7230D">
        <w:fldChar w:fldCharType="separate"/>
      </w:r>
      <w:r w:rsidR="00C425AC">
        <w:rPr>
          <w:noProof/>
        </w:rPr>
        <w:t>08.03.2023</w:t>
      </w:r>
      <w:r w:rsidRPr="00B7230D">
        <w:fldChar w:fldCharType="end"/>
      </w:r>
    </w:p>
    <w:p w14:paraId="676542AB" w14:textId="2B3CC258" w:rsidR="009E7F24" w:rsidRDefault="009E7F24" w:rsidP="009E7F24">
      <w:r w:rsidRPr="009E7F24">
        <w:br w:type="page"/>
      </w:r>
    </w:p>
    <w:p w14:paraId="54F8610A" w14:textId="7D4D426A" w:rsidR="00EC406F" w:rsidRDefault="00EC406F">
      <w:pPr>
        <w:spacing w:before="0"/>
        <w:jc w:val="left"/>
      </w:pPr>
      <w:r>
        <w:lastRenderedPageBreak/>
        <w:br w:type="page"/>
      </w:r>
    </w:p>
    <w:tbl>
      <w:tblPr>
        <w:tblStyle w:val="Tabellenraster"/>
        <w:tblW w:w="4878" w:type="pct"/>
        <w:tblInd w:w="113" w:type="dxa"/>
        <w:tblLook w:val="04A0" w:firstRow="1" w:lastRow="0" w:firstColumn="1" w:lastColumn="0" w:noHBand="0" w:noVBand="1"/>
      </w:tblPr>
      <w:tblGrid>
        <w:gridCol w:w="1300"/>
        <w:gridCol w:w="6518"/>
        <w:gridCol w:w="1298"/>
      </w:tblGrid>
      <w:tr w:rsidR="009E7F24" w:rsidRPr="009E7F24" w14:paraId="622CBCDD" w14:textId="77777777" w:rsidTr="009E7F24">
        <w:tc>
          <w:tcPr>
            <w:tcW w:w="713" w:type="pct"/>
            <w:shd w:val="clear" w:color="auto" w:fill="D9D9D9" w:themeFill="background1" w:themeFillShade="D9"/>
            <w:vAlign w:val="center"/>
          </w:tcPr>
          <w:p w14:paraId="344B6A4E" w14:textId="77777777" w:rsidR="009E7F24" w:rsidRPr="009E7F24" w:rsidRDefault="009E7F24" w:rsidP="009E7F24">
            <w:pPr>
              <w:pStyle w:val="Tabelle"/>
              <w:spacing w:before="0" w:after="0"/>
              <w:rPr>
                <w:rStyle w:val="Fett"/>
              </w:rPr>
            </w:pPr>
            <w:r w:rsidRPr="009E7F24">
              <w:rPr>
                <w:rStyle w:val="Fett"/>
              </w:rPr>
              <w:lastRenderedPageBreak/>
              <w:t>Datum</w:t>
            </w:r>
          </w:p>
        </w:tc>
        <w:tc>
          <w:tcPr>
            <w:tcW w:w="3575" w:type="pct"/>
            <w:shd w:val="clear" w:color="auto" w:fill="D9D9D9" w:themeFill="background1" w:themeFillShade="D9"/>
            <w:vAlign w:val="center"/>
          </w:tcPr>
          <w:p w14:paraId="4C39EFA0" w14:textId="77777777" w:rsidR="009E7F24" w:rsidRPr="009E7F24" w:rsidRDefault="009E7F24" w:rsidP="009E7F24">
            <w:pPr>
              <w:pStyle w:val="Tabelle"/>
              <w:spacing w:before="0" w:after="0"/>
              <w:rPr>
                <w:rStyle w:val="Fett"/>
              </w:rPr>
            </w:pPr>
            <w:r w:rsidRPr="009E7F24">
              <w:rPr>
                <w:rStyle w:val="Fett"/>
              </w:rPr>
              <w:t>Referat Thema</w:t>
            </w:r>
          </w:p>
        </w:tc>
        <w:tc>
          <w:tcPr>
            <w:tcW w:w="712" w:type="pct"/>
            <w:shd w:val="clear" w:color="auto" w:fill="D9D9D9" w:themeFill="background1" w:themeFillShade="D9"/>
            <w:vAlign w:val="center"/>
          </w:tcPr>
          <w:p w14:paraId="65AABD4A" w14:textId="6BE50751" w:rsidR="009E7F24" w:rsidRPr="009E7F24" w:rsidRDefault="009E7F24" w:rsidP="00EC406F">
            <w:pPr>
              <w:pStyle w:val="Tabelle"/>
              <w:spacing w:before="0" w:after="0"/>
              <w:rPr>
                <w:rStyle w:val="Fett"/>
              </w:rPr>
            </w:pPr>
            <w:r w:rsidRPr="009E7F24">
              <w:rPr>
                <w:rStyle w:val="Fett"/>
              </w:rPr>
              <w:t>Teiln</w:t>
            </w:r>
            <w:r w:rsidR="00EC406F">
              <w:rPr>
                <w:rStyle w:val="Fett"/>
              </w:rPr>
              <w:t>.</w:t>
            </w:r>
          </w:p>
        </w:tc>
      </w:tr>
      <w:tr w:rsidR="009E7F24" w:rsidRPr="00B7230D" w14:paraId="48E1CDCB" w14:textId="77777777" w:rsidTr="009E7F24">
        <w:tc>
          <w:tcPr>
            <w:tcW w:w="713" w:type="pct"/>
            <w:vMerge w:val="restart"/>
          </w:tcPr>
          <w:p w14:paraId="69564339" w14:textId="4619BF54" w:rsidR="009E7F24" w:rsidRPr="00B7230D" w:rsidRDefault="001F7E00" w:rsidP="001F7E00">
            <w:pPr>
              <w:pStyle w:val="Tabelle"/>
              <w:spacing w:before="0" w:after="0"/>
            </w:pPr>
            <w:r>
              <w:t>26</w:t>
            </w:r>
            <w:r w:rsidR="009E7F24" w:rsidRPr="00B7230D">
              <w:t>.</w:t>
            </w:r>
            <w:r>
              <w:t>04</w:t>
            </w:r>
            <w:r w:rsidR="009E7F24" w:rsidRPr="00B7230D">
              <w:t>.2</w:t>
            </w:r>
            <w:r>
              <w:t>3</w:t>
            </w:r>
          </w:p>
        </w:tc>
        <w:tc>
          <w:tcPr>
            <w:tcW w:w="3575" w:type="pct"/>
          </w:tcPr>
          <w:p w14:paraId="2D5DD2DA" w14:textId="1730C8E1" w:rsidR="009E7F24" w:rsidRPr="00B7230D" w:rsidRDefault="009E7F24" w:rsidP="009E7F24">
            <w:pPr>
              <w:pStyle w:val="Experiment"/>
              <w:spacing w:before="0"/>
            </w:pPr>
            <w:r w:rsidRPr="009E7F24">
              <w:rPr>
                <w:rStyle w:val="FGrnZchn"/>
              </w:rPr>
              <w:fldChar w:fldCharType="begin"/>
            </w:r>
            <w:r w:rsidRPr="009E7F24">
              <w:rPr>
                <w:rStyle w:val="FGrnZchn"/>
              </w:rPr>
              <w:instrText xml:space="preserve"> REF _Ref20719471 \w \h  \* MERGEFORMAT </w:instrText>
            </w:r>
            <w:r w:rsidRPr="009E7F24">
              <w:rPr>
                <w:rStyle w:val="FGrnZchn"/>
              </w:rPr>
            </w:r>
            <w:r w:rsidRPr="009E7F24">
              <w:rPr>
                <w:rStyle w:val="FGrnZchn"/>
              </w:rPr>
              <w:fldChar w:fldCharType="separate"/>
            </w:r>
            <w:r w:rsidR="00C425AC">
              <w:rPr>
                <w:rStyle w:val="FGrnZchn"/>
              </w:rPr>
              <w:t>Referat 1</w:t>
            </w:r>
            <w:r w:rsidRPr="009E7F24">
              <w:rPr>
                <w:rStyle w:val="FGrnZchn"/>
              </w:rPr>
              <w:fldChar w:fldCharType="end"/>
            </w:r>
            <w:r w:rsidRPr="00B7230D">
              <w:t xml:space="preserve">: </w:t>
            </w:r>
            <w:r w:rsidRPr="00B7230D">
              <w:fldChar w:fldCharType="begin"/>
            </w:r>
            <w:r w:rsidRPr="00B7230D">
              <w:instrText xml:space="preserve"> REF _Ref20719471 \h  \* MERGEFORMAT </w:instrText>
            </w:r>
            <w:r w:rsidRPr="00B7230D">
              <w:fldChar w:fldCharType="separate"/>
            </w:r>
            <w:r w:rsidR="00C425AC" w:rsidRPr="008C6CE2">
              <w:t xml:space="preserve">Was ist, wie macht man und wozu braucht man </w:t>
            </w:r>
            <w:r w:rsidR="00C425AC">
              <w:t>Invertzucker</w:t>
            </w:r>
            <w:r w:rsidR="00C425AC" w:rsidRPr="008C6CE2">
              <w:t>?</w:t>
            </w:r>
            <w:r w:rsidRPr="00B7230D">
              <w:fldChar w:fldCharType="end"/>
            </w:r>
          </w:p>
        </w:tc>
        <w:tc>
          <w:tcPr>
            <w:tcW w:w="712" w:type="pct"/>
          </w:tcPr>
          <w:p w14:paraId="036EB351" w14:textId="77777777" w:rsidR="009E7F24" w:rsidRPr="00B7230D" w:rsidRDefault="009E7F24" w:rsidP="009E7F24">
            <w:pPr>
              <w:pStyle w:val="Tabelle"/>
              <w:spacing w:before="0" w:after="0"/>
            </w:pPr>
          </w:p>
        </w:tc>
      </w:tr>
      <w:tr w:rsidR="009E7F24" w:rsidRPr="00B7230D" w14:paraId="484D88F4" w14:textId="77777777" w:rsidTr="009E7F24">
        <w:tc>
          <w:tcPr>
            <w:tcW w:w="713" w:type="pct"/>
            <w:vMerge/>
          </w:tcPr>
          <w:p w14:paraId="19A0B466" w14:textId="77777777" w:rsidR="009E7F24" w:rsidRPr="00B7230D" w:rsidRDefault="009E7F24" w:rsidP="009E7F24">
            <w:pPr>
              <w:pStyle w:val="Tabelle"/>
              <w:spacing w:before="0" w:after="0"/>
            </w:pPr>
          </w:p>
        </w:tc>
        <w:tc>
          <w:tcPr>
            <w:tcW w:w="3575" w:type="pct"/>
          </w:tcPr>
          <w:p w14:paraId="453563C1" w14:textId="09C1051F" w:rsidR="009E7F24" w:rsidRPr="00B7230D" w:rsidRDefault="009E7F24" w:rsidP="009E7F24">
            <w:pPr>
              <w:pStyle w:val="Experiment"/>
              <w:spacing w:before="0"/>
            </w:pPr>
            <w:r w:rsidRPr="009E7F24">
              <w:rPr>
                <w:rStyle w:val="FGrnZchn"/>
              </w:rPr>
              <w:fldChar w:fldCharType="begin"/>
            </w:r>
            <w:r w:rsidRPr="009E7F24">
              <w:rPr>
                <w:rStyle w:val="FGrnZchn"/>
              </w:rPr>
              <w:instrText xml:space="preserve"> REF _Ref20719555 \n \h  \* MERGEFORMAT </w:instrText>
            </w:r>
            <w:r w:rsidRPr="009E7F24">
              <w:rPr>
                <w:rStyle w:val="FGrnZchn"/>
              </w:rPr>
            </w:r>
            <w:r w:rsidRPr="009E7F24">
              <w:rPr>
                <w:rStyle w:val="FGrnZchn"/>
              </w:rPr>
              <w:fldChar w:fldCharType="separate"/>
            </w:r>
            <w:r w:rsidR="00C425AC">
              <w:rPr>
                <w:rStyle w:val="FGrnZchn"/>
              </w:rPr>
              <w:t>Referat 2</w:t>
            </w:r>
            <w:r w:rsidRPr="009E7F24">
              <w:rPr>
                <w:rStyle w:val="FGrnZchn"/>
              </w:rPr>
              <w:fldChar w:fldCharType="end"/>
            </w:r>
            <w:r w:rsidRPr="00B7230D">
              <w:t xml:space="preserve"> </w:t>
            </w:r>
            <w:r w:rsidRPr="00B7230D">
              <w:fldChar w:fldCharType="begin"/>
            </w:r>
            <w:r w:rsidRPr="00B7230D">
              <w:instrText xml:space="preserve"> REF _Ref20719555 \h  \* MERGEFORMAT </w:instrText>
            </w:r>
            <w:r w:rsidRPr="00B7230D">
              <w:fldChar w:fldCharType="separate"/>
            </w:r>
            <w:r w:rsidR="00C425AC" w:rsidRPr="00B7230D">
              <w:t>Sinn der Temperatur-Grenzen bei Zucker- und Gelatine-Lösung, „Bonbons kochen“ (Lit.: Wagner)</w:t>
            </w:r>
            <w:r w:rsidRPr="00B7230D">
              <w:fldChar w:fldCharType="end"/>
            </w:r>
          </w:p>
        </w:tc>
        <w:tc>
          <w:tcPr>
            <w:tcW w:w="712" w:type="pct"/>
          </w:tcPr>
          <w:p w14:paraId="2C40AD85" w14:textId="77777777" w:rsidR="009E7F24" w:rsidRPr="00B7230D" w:rsidRDefault="009E7F24" w:rsidP="009E7F24">
            <w:pPr>
              <w:pStyle w:val="Tabelle"/>
              <w:spacing w:before="0" w:after="0"/>
            </w:pPr>
          </w:p>
        </w:tc>
      </w:tr>
      <w:tr w:rsidR="009E7F24" w:rsidRPr="00B7230D" w14:paraId="7F9C3C2A" w14:textId="77777777" w:rsidTr="009E7F24">
        <w:tc>
          <w:tcPr>
            <w:tcW w:w="713" w:type="pct"/>
            <w:vMerge/>
          </w:tcPr>
          <w:p w14:paraId="618BD6F9" w14:textId="77777777" w:rsidR="009E7F24" w:rsidRPr="00B7230D" w:rsidRDefault="009E7F24" w:rsidP="009E7F24">
            <w:pPr>
              <w:pStyle w:val="Tabelle"/>
              <w:spacing w:before="0" w:after="0"/>
            </w:pPr>
          </w:p>
        </w:tc>
        <w:tc>
          <w:tcPr>
            <w:tcW w:w="3575" w:type="pct"/>
          </w:tcPr>
          <w:p w14:paraId="4CC30298" w14:textId="2EC82800" w:rsidR="009E7F24" w:rsidRPr="00B7230D" w:rsidRDefault="009E7F24" w:rsidP="009E7F24">
            <w:pPr>
              <w:pStyle w:val="Experiment"/>
              <w:spacing w:before="0"/>
            </w:pPr>
            <w:r w:rsidRPr="009E7F24">
              <w:rPr>
                <w:rStyle w:val="FGrnZchn"/>
              </w:rPr>
              <w:fldChar w:fldCharType="begin"/>
            </w:r>
            <w:r w:rsidRPr="009E7F24">
              <w:rPr>
                <w:rStyle w:val="FGrnZchn"/>
              </w:rPr>
              <w:instrText xml:space="preserve"> REF _Ref20719577 \n \h  \* MERGEFORMAT </w:instrText>
            </w:r>
            <w:r w:rsidRPr="009E7F24">
              <w:rPr>
                <w:rStyle w:val="FGrnZchn"/>
              </w:rPr>
            </w:r>
            <w:r w:rsidRPr="009E7F24">
              <w:rPr>
                <w:rStyle w:val="FGrnZchn"/>
              </w:rPr>
              <w:fldChar w:fldCharType="separate"/>
            </w:r>
            <w:r w:rsidR="00C425AC">
              <w:rPr>
                <w:rStyle w:val="FGrnZchn"/>
              </w:rPr>
              <w:t>Referat 3</w:t>
            </w:r>
            <w:r w:rsidRPr="009E7F24">
              <w:rPr>
                <w:rStyle w:val="FGrnZchn"/>
              </w:rPr>
              <w:fldChar w:fldCharType="end"/>
            </w:r>
            <w:r w:rsidRPr="00B7230D">
              <w:t xml:space="preserve"> </w:t>
            </w:r>
            <w:r w:rsidRPr="00B7230D">
              <w:fldChar w:fldCharType="begin"/>
            </w:r>
            <w:r w:rsidRPr="00B7230D">
              <w:instrText xml:space="preserve"> REF _Ref20719577 \h  \* MERGEFORMAT </w:instrText>
            </w:r>
            <w:r w:rsidRPr="00B7230D">
              <w:fldChar w:fldCharType="separate"/>
            </w:r>
            <w:r w:rsidR="00C425AC" w:rsidRPr="00B7230D">
              <w:t>Was sind natürliche, naturidentische und künstliche Aromen?</w:t>
            </w:r>
            <w:r w:rsidRPr="00B7230D">
              <w:fldChar w:fldCharType="end"/>
            </w:r>
          </w:p>
        </w:tc>
        <w:tc>
          <w:tcPr>
            <w:tcW w:w="712" w:type="pct"/>
          </w:tcPr>
          <w:p w14:paraId="70476FE3" w14:textId="77777777" w:rsidR="009E7F24" w:rsidRPr="00B7230D" w:rsidRDefault="009E7F24" w:rsidP="009E7F24">
            <w:pPr>
              <w:pStyle w:val="Tabelle"/>
              <w:spacing w:before="0" w:after="0"/>
            </w:pPr>
          </w:p>
        </w:tc>
      </w:tr>
      <w:tr w:rsidR="009E7F24" w:rsidRPr="00B7230D" w14:paraId="76CF57C5" w14:textId="77777777" w:rsidTr="009E7F24">
        <w:tc>
          <w:tcPr>
            <w:tcW w:w="713" w:type="pct"/>
          </w:tcPr>
          <w:p w14:paraId="27BD1C42" w14:textId="5EAA4E02" w:rsidR="009E7F24" w:rsidRPr="00B7230D" w:rsidRDefault="00526555" w:rsidP="001F7E00">
            <w:pPr>
              <w:pStyle w:val="Tabelle"/>
              <w:spacing w:before="0" w:after="0"/>
            </w:pPr>
            <w:r>
              <w:t>0</w:t>
            </w:r>
            <w:r w:rsidR="001F7E00">
              <w:t>3</w:t>
            </w:r>
            <w:r w:rsidR="009E7F24" w:rsidRPr="00B7230D">
              <w:t>.</w:t>
            </w:r>
            <w:r w:rsidR="001F7E00">
              <w:t>05</w:t>
            </w:r>
            <w:r w:rsidR="009E7F24" w:rsidRPr="00B7230D">
              <w:t>.2</w:t>
            </w:r>
            <w:r w:rsidR="001F7E00">
              <w:t>3</w:t>
            </w:r>
          </w:p>
        </w:tc>
        <w:tc>
          <w:tcPr>
            <w:tcW w:w="3575" w:type="pct"/>
          </w:tcPr>
          <w:p w14:paraId="1CF1D357" w14:textId="6AFCECEE" w:rsidR="009E7F24" w:rsidRPr="00B7230D" w:rsidRDefault="009E7F24" w:rsidP="009E7F24">
            <w:pPr>
              <w:pStyle w:val="Experiment"/>
              <w:spacing w:before="0"/>
            </w:pPr>
            <w:r w:rsidRPr="009E7F24">
              <w:rPr>
                <w:rStyle w:val="FGrnZchn"/>
              </w:rPr>
              <w:fldChar w:fldCharType="begin"/>
            </w:r>
            <w:r w:rsidRPr="009E7F24">
              <w:rPr>
                <w:rStyle w:val="FGrnZchn"/>
              </w:rPr>
              <w:instrText xml:space="preserve"> REF _Ref20719626 \n \h  \* MERGEFORMAT </w:instrText>
            </w:r>
            <w:r w:rsidRPr="009E7F24">
              <w:rPr>
                <w:rStyle w:val="FGrnZchn"/>
              </w:rPr>
            </w:r>
            <w:r w:rsidRPr="009E7F24">
              <w:rPr>
                <w:rStyle w:val="FGrnZchn"/>
              </w:rPr>
              <w:fldChar w:fldCharType="separate"/>
            </w:r>
            <w:r w:rsidR="00C425AC">
              <w:rPr>
                <w:rStyle w:val="FGrnZchn"/>
              </w:rPr>
              <w:t>Referat 4</w:t>
            </w:r>
            <w:r w:rsidRPr="009E7F24">
              <w:rPr>
                <w:rStyle w:val="FGrnZchn"/>
              </w:rPr>
              <w:fldChar w:fldCharType="end"/>
            </w:r>
            <w:r w:rsidRPr="00B7230D">
              <w:t xml:space="preserve"> </w:t>
            </w:r>
            <w:r w:rsidRPr="00B7230D">
              <w:fldChar w:fldCharType="begin"/>
            </w:r>
            <w:r w:rsidRPr="00B7230D">
              <w:instrText xml:space="preserve"> REF _Ref20719626 \h  \* MERGEFORMAT </w:instrText>
            </w:r>
            <w:r w:rsidRPr="00B7230D">
              <w:fldChar w:fldCharType="separate"/>
            </w:r>
            <w:r w:rsidR="00C425AC" w:rsidRPr="00B7230D">
              <w:t>Offener Unterricht</w:t>
            </w:r>
            <w:r w:rsidRPr="00B7230D">
              <w:fldChar w:fldCharType="end"/>
            </w:r>
          </w:p>
        </w:tc>
        <w:tc>
          <w:tcPr>
            <w:tcW w:w="712" w:type="pct"/>
          </w:tcPr>
          <w:p w14:paraId="04456F66" w14:textId="77777777" w:rsidR="009E7F24" w:rsidRPr="00B7230D" w:rsidRDefault="009E7F24" w:rsidP="009E7F24">
            <w:pPr>
              <w:pStyle w:val="Tabelle"/>
              <w:spacing w:before="0" w:after="0"/>
            </w:pPr>
          </w:p>
        </w:tc>
      </w:tr>
      <w:tr w:rsidR="009E7F24" w:rsidRPr="00B7230D" w14:paraId="56B07F51" w14:textId="77777777" w:rsidTr="009E7F24">
        <w:tc>
          <w:tcPr>
            <w:tcW w:w="713" w:type="pct"/>
            <w:vMerge w:val="restart"/>
          </w:tcPr>
          <w:p w14:paraId="0B6717DB" w14:textId="7CF8C634" w:rsidR="009E7F24" w:rsidRPr="00B7230D" w:rsidRDefault="001F7E00" w:rsidP="001F7E00">
            <w:pPr>
              <w:pStyle w:val="Tabelle"/>
              <w:spacing w:before="0" w:after="0"/>
            </w:pPr>
            <w:r>
              <w:t>10</w:t>
            </w:r>
            <w:r w:rsidR="009E7F24" w:rsidRPr="00B7230D">
              <w:t>.</w:t>
            </w:r>
            <w:r>
              <w:t>05</w:t>
            </w:r>
            <w:r w:rsidR="009E7F24" w:rsidRPr="00B7230D">
              <w:t>.2</w:t>
            </w:r>
            <w:r>
              <w:t>3</w:t>
            </w:r>
          </w:p>
        </w:tc>
        <w:tc>
          <w:tcPr>
            <w:tcW w:w="3575" w:type="pct"/>
          </w:tcPr>
          <w:p w14:paraId="0D0AE6A2" w14:textId="4ECC7637" w:rsidR="009E7F24" w:rsidRPr="00B7230D" w:rsidRDefault="009E7F24" w:rsidP="009E7F24">
            <w:pPr>
              <w:pStyle w:val="Experiment"/>
              <w:spacing w:before="0"/>
            </w:pPr>
            <w:r w:rsidRPr="009E7F24">
              <w:rPr>
                <w:rStyle w:val="FGrnZchn"/>
              </w:rPr>
              <w:fldChar w:fldCharType="begin"/>
            </w:r>
            <w:r w:rsidRPr="009E7F24">
              <w:rPr>
                <w:rStyle w:val="FGrnZchn"/>
              </w:rPr>
              <w:instrText xml:space="preserve"> REF _Ref20719764 \n \h  \* MERGEFORMAT </w:instrText>
            </w:r>
            <w:r w:rsidRPr="009E7F24">
              <w:rPr>
                <w:rStyle w:val="FGrnZchn"/>
              </w:rPr>
            </w:r>
            <w:r w:rsidRPr="009E7F24">
              <w:rPr>
                <w:rStyle w:val="FGrnZchn"/>
              </w:rPr>
              <w:fldChar w:fldCharType="separate"/>
            </w:r>
            <w:r w:rsidR="00C425AC">
              <w:rPr>
                <w:rStyle w:val="FGrnZchn"/>
              </w:rPr>
              <w:t>Referat 5</w:t>
            </w:r>
            <w:r w:rsidRPr="009E7F24">
              <w:rPr>
                <w:rStyle w:val="FGrnZchn"/>
              </w:rPr>
              <w:fldChar w:fldCharType="end"/>
            </w:r>
            <w:r w:rsidRPr="00B7230D">
              <w:t xml:space="preserve"> </w:t>
            </w:r>
            <w:r w:rsidRPr="00B7230D">
              <w:fldChar w:fldCharType="begin"/>
            </w:r>
            <w:r w:rsidRPr="00B7230D">
              <w:instrText xml:space="preserve"> REF _Ref20719770 \h  \* MERGEFORMAT </w:instrText>
            </w:r>
            <w:r w:rsidRPr="00B7230D">
              <w:fldChar w:fldCharType="separate"/>
            </w:r>
            <w:r w:rsidR="00C425AC" w:rsidRPr="00B7230D">
              <w:t>Funktionsweise von ein- und zweistufigem Backpulver (Lit.: Römpp)</w:t>
            </w:r>
            <w:r w:rsidRPr="00B7230D">
              <w:fldChar w:fldCharType="end"/>
            </w:r>
            <w:r w:rsidRPr="00B7230D">
              <w:t xml:space="preserve"> </w:t>
            </w:r>
          </w:p>
        </w:tc>
        <w:tc>
          <w:tcPr>
            <w:tcW w:w="712" w:type="pct"/>
          </w:tcPr>
          <w:p w14:paraId="763E7F8F" w14:textId="77777777" w:rsidR="009E7F24" w:rsidRPr="00B7230D" w:rsidRDefault="009E7F24" w:rsidP="009E7F24">
            <w:pPr>
              <w:pStyle w:val="Tabelle"/>
              <w:spacing w:before="0" w:after="0"/>
            </w:pPr>
          </w:p>
        </w:tc>
      </w:tr>
      <w:tr w:rsidR="009E7F24" w:rsidRPr="00B7230D" w14:paraId="2B0596EC" w14:textId="77777777" w:rsidTr="009E7F24">
        <w:tc>
          <w:tcPr>
            <w:tcW w:w="713" w:type="pct"/>
            <w:vMerge/>
          </w:tcPr>
          <w:p w14:paraId="4C1135B2" w14:textId="77777777" w:rsidR="009E7F24" w:rsidRPr="00B7230D" w:rsidRDefault="009E7F24" w:rsidP="009E7F24">
            <w:pPr>
              <w:pStyle w:val="Tabelle"/>
              <w:spacing w:before="0" w:after="0"/>
            </w:pPr>
          </w:p>
        </w:tc>
        <w:tc>
          <w:tcPr>
            <w:tcW w:w="3575" w:type="pct"/>
          </w:tcPr>
          <w:p w14:paraId="4B45BD63" w14:textId="790BCE6C" w:rsidR="009E7F24" w:rsidRPr="00B7230D" w:rsidRDefault="009E7F24" w:rsidP="009E7F24">
            <w:pPr>
              <w:pStyle w:val="Experiment"/>
              <w:spacing w:before="0"/>
            </w:pPr>
            <w:r w:rsidRPr="009E7F24">
              <w:rPr>
                <w:rStyle w:val="FGrnZchn"/>
              </w:rPr>
              <w:fldChar w:fldCharType="begin"/>
            </w:r>
            <w:r w:rsidRPr="009E7F24">
              <w:rPr>
                <w:rStyle w:val="FGrnZchn"/>
              </w:rPr>
              <w:instrText xml:space="preserve"> REF _Ref20719788 \n \h  \* MERGEFORMAT </w:instrText>
            </w:r>
            <w:r w:rsidRPr="009E7F24">
              <w:rPr>
                <w:rStyle w:val="FGrnZchn"/>
              </w:rPr>
            </w:r>
            <w:r w:rsidRPr="009E7F24">
              <w:rPr>
                <w:rStyle w:val="FGrnZchn"/>
              </w:rPr>
              <w:fldChar w:fldCharType="separate"/>
            </w:r>
            <w:r w:rsidR="00C425AC">
              <w:rPr>
                <w:rStyle w:val="FGrnZchn"/>
              </w:rPr>
              <w:t>Referat 6</w:t>
            </w:r>
            <w:r w:rsidRPr="009E7F24">
              <w:rPr>
                <w:rStyle w:val="FGrnZchn"/>
              </w:rPr>
              <w:fldChar w:fldCharType="end"/>
            </w:r>
            <w:r w:rsidRPr="00B7230D">
              <w:t xml:space="preserve"> </w:t>
            </w:r>
            <w:r w:rsidRPr="00B7230D">
              <w:fldChar w:fldCharType="begin"/>
            </w:r>
            <w:r w:rsidRPr="00B7230D">
              <w:instrText xml:space="preserve"> REF _Ref20719793 \h  \* MERGEFORMAT </w:instrText>
            </w:r>
            <w:r w:rsidRPr="00B7230D">
              <w:fldChar w:fldCharType="separate"/>
            </w:r>
            <w:r w:rsidR="00C425AC" w:rsidRPr="00B7230D">
              <w:t>Amylose und Amylopektin: Vorkommen, Struktur, Iod/Stärke-Reaktion (Lit.: Lehrbücher, Wagner)</w:t>
            </w:r>
            <w:r w:rsidRPr="00B7230D">
              <w:fldChar w:fldCharType="end"/>
            </w:r>
          </w:p>
        </w:tc>
        <w:tc>
          <w:tcPr>
            <w:tcW w:w="712" w:type="pct"/>
          </w:tcPr>
          <w:p w14:paraId="4D7F62FE" w14:textId="77777777" w:rsidR="009E7F24" w:rsidRPr="00B7230D" w:rsidRDefault="009E7F24" w:rsidP="009E7F24">
            <w:pPr>
              <w:pStyle w:val="Tabelle"/>
              <w:spacing w:before="0" w:after="0"/>
            </w:pPr>
          </w:p>
        </w:tc>
      </w:tr>
      <w:tr w:rsidR="009E7F24" w:rsidRPr="00B7230D" w14:paraId="41CFFF11" w14:textId="77777777" w:rsidTr="009E7F24">
        <w:tc>
          <w:tcPr>
            <w:tcW w:w="713" w:type="pct"/>
            <w:vMerge/>
          </w:tcPr>
          <w:p w14:paraId="107B9DC0" w14:textId="77777777" w:rsidR="009E7F24" w:rsidRPr="00B7230D" w:rsidRDefault="009E7F24" w:rsidP="009E7F24">
            <w:pPr>
              <w:pStyle w:val="Tabelle"/>
              <w:spacing w:before="0" w:after="0"/>
            </w:pPr>
          </w:p>
        </w:tc>
        <w:tc>
          <w:tcPr>
            <w:tcW w:w="3575" w:type="pct"/>
          </w:tcPr>
          <w:p w14:paraId="715F8332" w14:textId="5F710C1B" w:rsidR="009E7F24" w:rsidRPr="00B7230D" w:rsidRDefault="009E7F24" w:rsidP="009E7F24">
            <w:pPr>
              <w:pStyle w:val="Experiment"/>
              <w:spacing w:before="0"/>
            </w:pPr>
            <w:r w:rsidRPr="009E7F24">
              <w:rPr>
                <w:rStyle w:val="FGrnZchn"/>
              </w:rPr>
              <w:fldChar w:fldCharType="begin"/>
            </w:r>
            <w:r w:rsidRPr="009E7F24">
              <w:rPr>
                <w:rStyle w:val="FGrnZchn"/>
              </w:rPr>
              <w:instrText xml:space="preserve"> REF _Ref20719802 \n \h  \* MERGEFORMAT </w:instrText>
            </w:r>
            <w:r w:rsidRPr="009E7F24">
              <w:rPr>
                <w:rStyle w:val="FGrnZchn"/>
              </w:rPr>
            </w:r>
            <w:r w:rsidRPr="009E7F24">
              <w:rPr>
                <w:rStyle w:val="FGrnZchn"/>
              </w:rPr>
              <w:fldChar w:fldCharType="separate"/>
            </w:r>
            <w:r w:rsidR="00C425AC">
              <w:rPr>
                <w:rStyle w:val="FGrnZchn"/>
              </w:rPr>
              <w:t>Referat 7</w:t>
            </w:r>
            <w:r w:rsidRPr="009E7F24">
              <w:rPr>
                <w:rStyle w:val="FGrnZchn"/>
              </w:rPr>
              <w:fldChar w:fldCharType="end"/>
            </w:r>
            <w:r w:rsidRPr="00B7230D">
              <w:t xml:space="preserve"> </w:t>
            </w:r>
            <w:r w:rsidRPr="00B7230D">
              <w:fldChar w:fldCharType="begin"/>
            </w:r>
            <w:r w:rsidRPr="00B7230D">
              <w:instrText xml:space="preserve"> REF _Ref20719808 \h  \* MERGEFORMAT </w:instrText>
            </w:r>
            <w:r w:rsidRPr="00B7230D">
              <w:fldChar w:fldCharType="separate"/>
            </w:r>
            <w:r w:rsidR="00C425AC" w:rsidRPr="00B7230D">
              <w:t>Die Fehling-Probe als Redox-Reaktion</w:t>
            </w:r>
            <w:r w:rsidRPr="00B7230D">
              <w:fldChar w:fldCharType="end"/>
            </w:r>
          </w:p>
        </w:tc>
        <w:tc>
          <w:tcPr>
            <w:tcW w:w="712" w:type="pct"/>
          </w:tcPr>
          <w:p w14:paraId="78391B0F" w14:textId="77777777" w:rsidR="009E7F24" w:rsidRPr="00B7230D" w:rsidRDefault="009E7F24" w:rsidP="009E7F24">
            <w:pPr>
              <w:pStyle w:val="Tabelle"/>
              <w:spacing w:before="0" w:after="0"/>
            </w:pPr>
          </w:p>
        </w:tc>
      </w:tr>
      <w:tr w:rsidR="009E7F24" w:rsidRPr="00B7230D" w14:paraId="0212C97E" w14:textId="77777777" w:rsidTr="009E7F24">
        <w:tc>
          <w:tcPr>
            <w:tcW w:w="713" w:type="pct"/>
            <w:vMerge w:val="restart"/>
            <w:shd w:val="clear" w:color="auto" w:fill="auto"/>
          </w:tcPr>
          <w:p w14:paraId="63790950" w14:textId="09CED0A6" w:rsidR="009E7F24" w:rsidRPr="00B7230D" w:rsidRDefault="00526555" w:rsidP="001F7E00">
            <w:pPr>
              <w:pStyle w:val="Tabelle"/>
              <w:spacing w:before="0" w:after="0"/>
            </w:pPr>
            <w:r>
              <w:t>1</w:t>
            </w:r>
            <w:r w:rsidR="001F7E00">
              <w:t>7</w:t>
            </w:r>
            <w:r w:rsidR="00A2197A">
              <w:t>.</w:t>
            </w:r>
            <w:r w:rsidR="001F7E00">
              <w:t>05</w:t>
            </w:r>
            <w:r w:rsidR="00A2197A">
              <w:t>.2</w:t>
            </w:r>
            <w:r w:rsidR="001F7E00">
              <w:t>3</w:t>
            </w:r>
          </w:p>
        </w:tc>
        <w:tc>
          <w:tcPr>
            <w:tcW w:w="3575" w:type="pct"/>
          </w:tcPr>
          <w:p w14:paraId="35672F9C" w14:textId="671BBD15" w:rsidR="009E7F24" w:rsidRPr="00B7230D" w:rsidRDefault="009E7F24" w:rsidP="009E7F24">
            <w:pPr>
              <w:pStyle w:val="Experiment"/>
              <w:spacing w:before="0"/>
            </w:pPr>
            <w:r w:rsidRPr="009E7F24">
              <w:rPr>
                <w:rStyle w:val="FGrnZchn"/>
              </w:rPr>
              <w:fldChar w:fldCharType="begin"/>
            </w:r>
            <w:r w:rsidRPr="009E7F24">
              <w:rPr>
                <w:rStyle w:val="FGrnZchn"/>
              </w:rPr>
              <w:instrText xml:space="preserve"> REF _Ref20719868 \n \h  \* MERGEFORMAT </w:instrText>
            </w:r>
            <w:r w:rsidRPr="009E7F24">
              <w:rPr>
                <w:rStyle w:val="FGrnZchn"/>
              </w:rPr>
            </w:r>
            <w:r w:rsidRPr="009E7F24">
              <w:rPr>
                <w:rStyle w:val="FGrnZchn"/>
              </w:rPr>
              <w:fldChar w:fldCharType="separate"/>
            </w:r>
            <w:r w:rsidR="00C425AC">
              <w:rPr>
                <w:rStyle w:val="FGrnZchn"/>
              </w:rPr>
              <w:t>Referat 8</w:t>
            </w:r>
            <w:r w:rsidRPr="009E7F24">
              <w:rPr>
                <w:rStyle w:val="FGrnZchn"/>
              </w:rPr>
              <w:fldChar w:fldCharType="end"/>
            </w:r>
            <w:r w:rsidRPr="00B7230D">
              <w:t xml:space="preserve"> </w:t>
            </w:r>
            <w:r w:rsidRPr="00B7230D">
              <w:fldChar w:fldCharType="begin"/>
            </w:r>
            <w:r w:rsidRPr="00B7230D">
              <w:instrText xml:space="preserve"> REF _Ref20719874 \h  \* MERGEFORMAT </w:instrText>
            </w:r>
            <w:r w:rsidRPr="00B7230D">
              <w:fldChar w:fldCharType="separate"/>
            </w:r>
            <w:r w:rsidR="00C425AC" w:rsidRPr="00B7230D">
              <w:t>Vorstellen des Block-Schemas der logischen Vorgehensweise; Sinn der Schritte; Reaktionsgleichungen (Lit.: PdN)</w:t>
            </w:r>
            <w:r w:rsidRPr="00B7230D">
              <w:fldChar w:fldCharType="end"/>
            </w:r>
          </w:p>
        </w:tc>
        <w:tc>
          <w:tcPr>
            <w:tcW w:w="712" w:type="pct"/>
          </w:tcPr>
          <w:p w14:paraId="529A3C94" w14:textId="77777777" w:rsidR="009E7F24" w:rsidRPr="00B7230D" w:rsidRDefault="009E7F24" w:rsidP="009E7F24">
            <w:pPr>
              <w:pStyle w:val="Tabelle"/>
              <w:spacing w:before="0" w:after="0"/>
            </w:pPr>
          </w:p>
        </w:tc>
      </w:tr>
      <w:tr w:rsidR="009E7F24" w:rsidRPr="00B7230D" w14:paraId="325752B9" w14:textId="77777777" w:rsidTr="009E7F24">
        <w:tc>
          <w:tcPr>
            <w:tcW w:w="713" w:type="pct"/>
            <w:vMerge/>
            <w:shd w:val="clear" w:color="auto" w:fill="auto"/>
          </w:tcPr>
          <w:p w14:paraId="25C8A471" w14:textId="77777777" w:rsidR="009E7F24" w:rsidRPr="00B7230D" w:rsidRDefault="009E7F24" w:rsidP="009E7F24">
            <w:pPr>
              <w:pStyle w:val="Tabelle"/>
              <w:spacing w:before="0" w:after="0"/>
            </w:pPr>
          </w:p>
        </w:tc>
        <w:tc>
          <w:tcPr>
            <w:tcW w:w="3575" w:type="pct"/>
          </w:tcPr>
          <w:p w14:paraId="1D594957" w14:textId="32DC96CF" w:rsidR="009E7F24" w:rsidRPr="00B7230D" w:rsidRDefault="009E7F24" w:rsidP="009E7F24">
            <w:pPr>
              <w:pStyle w:val="Experiment"/>
              <w:spacing w:before="0"/>
            </w:pPr>
            <w:r w:rsidRPr="009E7F24">
              <w:rPr>
                <w:rStyle w:val="FGrnZchn"/>
              </w:rPr>
              <w:fldChar w:fldCharType="begin"/>
            </w:r>
            <w:r w:rsidRPr="009E7F24">
              <w:rPr>
                <w:rStyle w:val="FGrnZchn"/>
              </w:rPr>
              <w:instrText xml:space="preserve"> REF _Ref20719882 \n \h  \* MERGEFORMAT </w:instrText>
            </w:r>
            <w:r w:rsidRPr="009E7F24">
              <w:rPr>
                <w:rStyle w:val="FGrnZchn"/>
              </w:rPr>
            </w:r>
            <w:r w:rsidRPr="009E7F24">
              <w:rPr>
                <w:rStyle w:val="FGrnZchn"/>
              </w:rPr>
              <w:fldChar w:fldCharType="separate"/>
            </w:r>
            <w:r w:rsidR="00C425AC">
              <w:rPr>
                <w:rStyle w:val="FGrnZchn"/>
              </w:rPr>
              <w:t>Referat 9</w:t>
            </w:r>
            <w:r w:rsidRPr="009E7F24">
              <w:rPr>
                <w:rStyle w:val="FGrnZchn"/>
              </w:rPr>
              <w:fldChar w:fldCharType="end"/>
            </w:r>
            <w:r w:rsidRPr="00B7230D">
              <w:t xml:space="preserve"> </w:t>
            </w:r>
            <w:r w:rsidRPr="00B7230D">
              <w:fldChar w:fldCharType="begin"/>
            </w:r>
            <w:r w:rsidRPr="00B7230D">
              <w:instrText xml:space="preserve"> REF _Ref20719886 \h  \* MERGEFORMAT </w:instrText>
            </w:r>
            <w:r w:rsidRPr="00B7230D">
              <w:fldChar w:fldCharType="separate"/>
            </w:r>
            <w:r w:rsidR="00C425AC" w:rsidRPr="00B7230D">
              <w:t>Vitamin E: Struktur-Formel, physiologische Bedeutung, Vorkommen (Lit.: Römpp)</w:t>
            </w:r>
            <w:r w:rsidRPr="00B7230D">
              <w:fldChar w:fldCharType="end"/>
            </w:r>
          </w:p>
        </w:tc>
        <w:tc>
          <w:tcPr>
            <w:tcW w:w="712" w:type="pct"/>
          </w:tcPr>
          <w:p w14:paraId="055F4143" w14:textId="77777777" w:rsidR="009E7F24" w:rsidRPr="00B7230D" w:rsidRDefault="009E7F24" w:rsidP="009E7F24">
            <w:pPr>
              <w:pStyle w:val="Tabelle"/>
              <w:spacing w:before="0" w:after="0"/>
            </w:pPr>
          </w:p>
        </w:tc>
      </w:tr>
      <w:tr w:rsidR="004B10D5" w:rsidRPr="00B7230D" w14:paraId="6DF4AE79" w14:textId="77777777" w:rsidTr="009E7F24">
        <w:tc>
          <w:tcPr>
            <w:tcW w:w="713" w:type="pct"/>
            <w:vMerge w:val="restart"/>
          </w:tcPr>
          <w:p w14:paraId="5B0D6390" w14:textId="0B116351" w:rsidR="004B10D5" w:rsidRPr="00B7230D" w:rsidRDefault="004B10D5" w:rsidP="001F7E00">
            <w:pPr>
              <w:pStyle w:val="Tabelle"/>
              <w:spacing w:before="0" w:after="0"/>
            </w:pPr>
            <w:r>
              <w:t>2</w:t>
            </w:r>
            <w:r w:rsidR="001F7E00">
              <w:t>4</w:t>
            </w:r>
            <w:r w:rsidRPr="00B7230D">
              <w:t>.</w:t>
            </w:r>
            <w:r w:rsidR="001F7E00">
              <w:t>05</w:t>
            </w:r>
            <w:r w:rsidRPr="00B7230D">
              <w:t>.2</w:t>
            </w:r>
            <w:r w:rsidR="001F7E00">
              <w:t>3</w:t>
            </w:r>
          </w:p>
        </w:tc>
        <w:tc>
          <w:tcPr>
            <w:tcW w:w="3575" w:type="pct"/>
          </w:tcPr>
          <w:p w14:paraId="2BB17BC8" w14:textId="30A51E31" w:rsidR="004B10D5" w:rsidRPr="00B7230D" w:rsidRDefault="004B10D5" w:rsidP="009E7F24">
            <w:pPr>
              <w:pStyle w:val="Experiment"/>
              <w:spacing w:before="0"/>
            </w:pPr>
            <w:r w:rsidRPr="009E7F24">
              <w:rPr>
                <w:rStyle w:val="FGrnZchn"/>
              </w:rPr>
              <w:fldChar w:fldCharType="begin"/>
            </w:r>
            <w:r w:rsidRPr="009E7F24">
              <w:rPr>
                <w:rStyle w:val="FGrnZchn"/>
              </w:rPr>
              <w:instrText xml:space="preserve"> REF _Ref20719917 \n \h  \* MERGEFORMAT </w:instrText>
            </w:r>
            <w:r w:rsidRPr="009E7F24">
              <w:rPr>
                <w:rStyle w:val="FGrnZchn"/>
              </w:rPr>
            </w:r>
            <w:r w:rsidRPr="009E7F24">
              <w:rPr>
                <w:rStyle w:val="FGrnZchn"/>
              </w:rPr>
              <w:fldChar w:fldCharType="separate"/>
            </w:r>
            <w:r w:rsidR="00C425AC">
              <w:rPr>
                <w:rStyle w:val="FGrnZchn"/>
              </w:rPr>
              <w:t>Referat 10</w:t>
            </w:r>
            <w:r w:rsidRPr="009E7F24">
              <w:rPr>
                <w:rStyle w:val="FGrnZchn"/>
              </w:rPr>
              <w:fldChar w:fldCharType="end"/>
            </w:r>
            <w:r w:rsidRPr="00B7230D">
              <w:t xml:space="preserve"> </w:t>
            </w:r>
            <w:r w:rsidRPr="00B7230D">
              <w:fldChar w:fldCharType="begin"/>
            </w:r>
            <w:r w:rsidRPr="00B7230D">
              <w:instrText xml:space="preserve"> REF _Ref20719921 \h  \* MERGEFORMAT </w:instrText>
            </w:r>
            <w:r w:rsidRPr="00B7230D">
              <w:fldChar w:fldCharType="separate"/>
            </w:r>
            <w:r w:rsidR="00C425AC" w:rsidRPr="00B7230D">
              <w:t>Schreibweisen für Zucker (Haworth, Fischer, Pyranose) an Beispiel Glucose und Fructose (Lit.: Lehrbücher)</w:t>
            </w:r>
            <w:r w:rsidRPr="00B7230D">
              <w:fldChar w:fldCharType="end"/>
            </w:r>
          </w:p>
        </w:tc>
        <w:tc>
          <w:tcPr>
            <w:tcW w:w="712" w:type="pct"/>
          </w:tcPr>
          <w:p w14:paraId="52E673C8" w14:textId="77777777" w:rsidR="004B10D5" w:rsidRPr="00B7230D" w:rsidRDefault="004B10D5" w:rsidP="009E7F24">
            <w:pPr>
              <w:pStyle w:val="Tabelle"/>
              <w:spacing w:before="0" w:after="0"/>
            </w:pPr>
          </w:p>
        </w:tc>
      </w:tr>
      <w:tr w:rsidR="004B10D5" w:rsidRPr="00B7230D" w14:paraId="42A01B7B" w14:textId="77777777" w:rsidTr="009E7F24">
        <w:tc>
          <w:tcPr>
            <w:tcW w:w="713" w:type="pct"/>
            <w:vMerge/>
          </w:tcPr>
          <w:p w14:paraId="5ED64A99" w14:textId="77777777" w:rsidR="004B10D5" w:rsidRPr="00B7230D" w:rsidRDefault="004B10D5" w:rsidP="009E7F24">
            <w:pPr>
              <w:pStyle w:val="Tabelle"/>
              <w:spacing w:before="0" w:after="0"/>
            </w:pPr>
          </w:p>
        </w:tc>
        <w:tc>
          <w:tcPr>
            <w:tcW w:w="3575" w:type="pct"/>
          </w:tcPr>
          <w:p w14:paraId="5DF8A61F" w14:textId="5E5C6226" w:rsidR="004B10D5" w:rsidRPr="00B7230D" w:rsidRDefault="004B10D5" w:rsidP="009E7F24">
            <w:pPr>
              <w:pStyle w:val="Experiment"/>
              <w:spacing w:before="0"/>
            </w:pPr>
            <w:r w:rsidRPr="009E7F24">
              <w:rPr>
                <w:rStyle w:val="FGrnZchn"/>
              </w:rPr>
              <w:fldChar w:fldCharType="begin"/>
            </w:r>
            <w:r w:rsidRPr="009E7F24">
              <w:rPr>
                <w:rStyle w:val="FGrnZchn"/>
              </w:rPr>
              <w:instrText xml:space="preserve"> REF _Ref20719928 \n \h  \* MERGEFORMAT </w:instrText>
            </w:r>
            <w:r w:rsidRPr="009E7F24">
              <w:rPr>
                <w:rStyle w:val="FGrnZchn"/>
              </w:rPr>
            </w:r>
            <w:r w:rsidRPr="009E7F24">
              <w:rPr>
                <w:rStyle w:val="FGrnZchn"/>
              </w:rPr>
              <w:fldChar w:fldCharType="separate"/>
            </w:r>
            <w:r w:rsidR="00C425AC">
              <w:rPr>
                <w:rStyle w:val="FGrnZchn"/>
              </w:rPr>
              <w:t>Referat 11</w:t>
            </w:r>
            <w:r w:rsidRPr="009E7F24">
              <w:rPr>
                <w:rStyle w:val="FGrnZchn"/>
              </w:rPr>
              <w:fldChar w:fldCharType="end"/>
            </w:r>
            <w:r w:rsidRPr="00B7230D">
              <w:t xml:space="preserve"> </w:t>
            </w:r>
            <w:r w:rsidRPr="00B7230D">
              <w:fldChar w:fldCharType="begin"/>
            </w:r>
            <w:r w:rsidRPr="00B7230D">
              <w:instrText xml:space="preserve"> REF _Ref20719933 \h  \* MERGEFORMAT </w:instrText>
            </w:r>
            <w:r w:rsidRPr="00B7230D">
              <w:fldChar w:fldCharType="separate"/>
            </w:r>
            <w:r w:rsidR="00C425AC" w:rsidRPr="00B7230D">
              <w:t>Die Seliwanoff-Reaktion (Lit.: Lehrbücher)</w:t>
            </w:r>
            <w:r w:rsidRPr="00B7230D">
              <w:fldChar w:fldCharType="end"/>
            </w:r>
          </w:p>
        </w:tc>
        <w:tc>
          <w:tcPr>
            <w:tcW w:w="712" w:type="pct"/>
          </w:tcPr>
          <w:p w14:paraId="2709EB99" w14:textId="77777777" w:rsidR="004B10D5" w:rsidRPr="00B7230D" w:rsidRDefault="004B10D5" w:rsidP="009E7F24">
            <w:pPr>
              <w:pStyle w:val="Tabelle"/>
              <w:spacing w:before="0" w:after="0"/>
            </w:pPr>
          </w:p>
        </w:tc>
      </w:tr>
      <w:tr w:rsidR="004B10D5" w:rsidRPr="00B7230D" w14:paraId="504E4CFF" w14:textId="77777777" w:rsidTr="009E7F24">
        <w:tc>
          <w:tcPr>
            <w:tcW w:w="713" w:type="pct"/>
            <w:vMerge/>
          </w:tcPr>
          <w:p w14:paraId="134B21CA" w14:textId="77777777" w:rsidR="004B10D5" w:rsidRPr="00B7230D" w:rsidRDefault="004B10D5" w:rsidP="009E7F24">
            <w:pPr>
              <w:pStyle w:val="Tabelle"/>
              <w:spacing w:before="0" w:after="0"/>
            </w:pPr>
          </w:p>
        </w:tc>
        <w:tc>
          <w:tcPr>
            <w:tcW w:w="3575" w:type="pct"/>
          </w:tcPr>
          <w:p w14:paraId="445C0FA2" w14:textId="0D57BFEF" w:rsidR="004B10D5" w:rsidRPr="00B7230D" w:rsidRDefault="004B10D5" w:rsidP="009E7F24">
            <w:pPr>
              <w:pStyle w:val="Experiment"/>
              <w:spacing w:before="0"/>
            </w:pPr>
            <w:r w:rsidRPr="00526555">
              <w:rPr>
                <w:rStyle w:val="FGrnZchn"/>
              </w:rPr>
              <w:fldChar w:fldCharType="begin"/>
            </w:r>
            <w:r w:rsidRPr="00526555">
              <w:rPr>
                <w:rStyle w:val="FGrnZchn"/>
              </w:rPr>
              <w:instrText xml:space="preserve"> REF _Ref20719942 \n \h  \* MERGEFORMAT </w:instrText>
            </w:r>
            <w:r w:rsidRPr="00526555">
              <w:rPr>
                <w:rStyle w:val="FGrnZchn"/>
              </w:rPr>
            </w:r>
            <w:r w:rsidRPr="00526555">
              <w:rPr>
                <w:rStyle w:val="FGrnZchn"/>
              </w:rPr>
              <w:fldChar w:fldCharType="separate"/>
            </w:r>
            <w:r w:rsidR="00C425AC">
              <w:rPr>
                <w:rStyle w:val="FGrnZchn"/>
              </w:rPr>
              <w:t>Referat 12</w:t>
            </w:r>
            <w:r w:rsidRPr="00526555">
              <w:rPr>
                <w:rStyle w:val="FGrnZchn"/>
              </w:rPr>
              <w:fldChar w:fldCharType="end"/>
            </w:r>
            <w:r w:rsidRPr="00B7230D">
              <w:t xml:space="preserve"> </w:t>
            </w:r>
            <w:r w:rsidRPr="00B7230D">
              <w:fldChar w:fldCharType="begin"/>
            </w:r>
            <w:r w:rsidRPr="00B7230D">
              <w:instrText xml:space="preserve"> REF _Ref20719947 \h  \* MERGEFORMAT </w:instrText>
            </w:r>
            <w:r w:rsidRPr="00B7230D">
              <w:fldChar w:fldCharType="separate"/>
            </w:r>
            <w:r w:rsidR="00C425AC" w:rsidRPr="00B7230D">
              <w:t>Oxidationsprodukte von Sacchariden (Glucose), Zuckeralkohole und ihre Verwendung</w:t>
            </w:r>
            <w:r w:rsidRPr="00B7230D">
              <w:fldChar w:fldCharType="end"/>
            </w:r>
          </w:p>
        </w:tc>
        <w:tc>
          <w:tcPr>
            <w:tcW w:w="712" w:type="pct"/>
          </w:tcPr>
          <w:p w14:paraId="1AD09E1C" w14:textId="77777777" w:rsidR="004B10D5" w:rsidRPr="00B7230D" w:rsidRDefault="004B10D5" w:rsidP="009E7F24">
            <w:pPr>
              <w:pStyle w:val="Tabelle"/>
              <w:spacing w:before="0" w:after="0"/>
            </w:pPr>
          </w:p>
        </w:tc>
      </w:tr>
      <w:tr w:rsidR="004B10D5" w:rsidRPr="00B7230D" w14:paraId="1717FA6A" w14:textId="77777777" w:rsidTr="009E7F24">
        <w:tc>
          <w:tcPr>
            <w:tcW w:w="713" w:type="pct"/>
            <w:vMerge/>
          </w:tcPr>
          <w:p w14:paraId="74916CD8" w14:textId="77777777" w:rsidR="004B10D5" w:rsidRDefault="004B10D5" w:rsidP="004B10D5">
            <w:pPr>
              <w:pStyle w:val="Tabelle"/>
              <w:spacing w:before="0" w:after="0"/>
            </w:pPr>
          </w:p>
        </w:tc>
        <w:tc>
          <w:tcPr>
            <w:tcW w:w="3575" w:type="pct"/>
          </w:tcPr>
          <w:p w14:paraId="0A098F49" w14:textId="31AEF883" w:rsidR="004B10D5" w:rsidRPr="004B10D5" w:rsidRDefault="004B10D5" w:rsidP="009E7F24">
            <w:pPr>
              <w:pStyle w:val="Experiment"/>
              <w:spacing w:before="0"/>
              <w:rPr>
                <w:rStyle w:val="FGrnZchn"/>
                <w:color w:val="auto"/>
              </w:rPr>
            </w:pPr>
            <w:r>
              <w:rPr>
                <w:rStyle w:val="FGrnZchn"/>
              </w:rPr>
              <w:t xml:space="preserve">Referat 13 </w:t>
            </w:r>
            <w:r>
              <w:rPr>
                <w:rStyle w:val="FGrnZchn"/>
                <w:color w:val="auto"/>
              </w:rPr>
              <w:t>„Gesunde“ Lebensmittel. (Lit.: WWW)</w:t>
            </w:r>
          </w:p>
        </w:tc>
        <w:tc>
          <w:tcPr>
            <w:tcW w:w="712" w:type="pct"/>
          </w:tcPr>
          <w:p w14:paraId="2BCA9DE4" w14:textId="77777777" w:rsidR="004B10D5" w:rsidRPr="00B7230D" w:rsidRDefault="004B10D5" w:rsidP="009E7F24">
            <w:pPr>
              <w:pStyle w:val="Tabelle"/>
              <w:spacing w:before="0" w:after="0"/>
            </w:pPr>
          </w:p>
        </w:tc>
      </w:tr>
      <w:tr w:rsidR="009E7F24" w:rsidRPr="00B7230D" w14:paraId="7FBEFFDC" w14:textId="77777777" w:rsidTr="009E7F24">
        <w:tc>
          <w:tcPr>
            <w:tcW w:w="713" w:type="pct"/>
          </w:tcPr>
          <w:p w14:paraId="66ECAEA6" w14:textId="31014032" w:rsidR="009E7F24" w:rsidRPr="00B7230D" w:rsidRDefault="004B10D5" w:rsidP="001F7E00">
            <w:pPr>
              <w:pStyle w:val="Tabelle"/>
              <w:spacing w:before="0" w:after="0"/>
            </w:pPr>
            <w:r>
              <w:t>3</w:t>
            </w:r>
            <w:r w:rsidR="001F7E00">
              <w:t>1</w:t>
            </w:r>
            <w:r w:rsidR="009E7F24" w:rsidRPr="00B7230D">
              <w:t>.</w:t>
            </w:r>
            <w:r w:rsidR="001F7E00">
              <w:t>05</w:t>
            </w:r>
            <w:r w:rsidR="009E7F24" w:rsidRPr="00B7230D">
              <w:t>.2</w:t>
            </w:r>
            <w:r w:rsidR="001F7E00">
              <w:t>3</w:t>
            </w:r>
          </w:p>
        </w:tc>
        <w:tc>
          <w:tcPr>
            <w:tcW w:w="3575" w:type="pct"/>
          </w:tcPr>
          <w:p w14:paraId="20F4F23E" w14:textId="09C8FE60"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_Ref20719989 \n \h  \* MERGEFORMAT </w:instrText>
            </w:r>
            <w:r w:rsidRPr="009E7F24">
              <w:rPr>
                <w:rStyle w:val="FGrnZchn"/>
              </w:rPr>
            </w:r>
            <w:r w:rsidRPr="009E7F24">
              <w:rPr>
                <w:rStyle w:val="FGrnZchn"/>
              </w:rPr>
              <w:fldChar w:fldCharType="separate"/>
            </w:r>
            <w:r w:rsidR="00C425AC">
              <w:rPr>
                <w:rStyle w:val="FGrnZchn"/>
              </w:rPr>
              <w:t>Referat 13</w:t>
            </w:r>
            <w:r w:rsidRPr="009E7F24">
              <w:rPr>
                <w:rStyle w:val="FGrnZchn"/>
              </w:rPr>
              <w:fldChar w:fldCharType="end"/>
            </w:r>
            <w:r w:rsidRPr="00B7230D">
              <w:t xml:space="preserve"> </w:t>
            </w:r>
            <w:r w:rsidRPr="00B7230D">
              <w:fldChar w:fldCharType="begin"/>
            </w:r>
            <w:r w:rsidRPr="00B7230D">
              <w:instrText xml:space="preserve"> REF _Ref20719993 \h  \* MERGEFORMAT </w:instrText>
            </w:r>
            <w:r w:rsidRPr="00B7230D">
              <w:fldChar w:fldCharType="separate"/>
            </w:r>
            <w:r w:rsidR="00C425AC" w:rsidRPr="00B7230D">
              <w:t>Metaphosphorsäure, Strukturformel, physiologische Bedeutung (Lit.: Lehrbücher</w:t>
            </w:r>
            <w:r w:rsidRPr="00B7230D">
              <w:fldChar w:fldCharType="end"/>
            </w:r>
          </w:p>
        </w:tc>
        <w:tc>
          <w:tcPr>
            <w:tcW w:w="712" w:type="pct"/>
          </w:tcPr>
          <w:p w14:paraId="6FFE097D" w14:textId="77777777" w:rsidR="009E7F24" w:rsidRPr="00B7230D" w:rsidRDefault="009E7F24" w:rsidP="009E7F24">
            <w:pPr>
              <w:pStyle w:val="Tabelle"/>
              <w:spacing w:before="0" w:after="0"/>
            </w:pPr>
          </w:p>
        </w:tc>
      </w:tr>
      <w:tr w:rsidR="009E7F24" w:rsidRPr="00B7230D" w14:paraId="0DED4A48" w14:textId="77777777" w:rsidTr="009E7F24">
        <w:tc>
          <w:tcPr>
            <w:tcW w:w="713" w:type="pct"/>
            <w:vMerge w:val="restart"/>
            <w:shd w:val="clear" w:color="auto" w:fill="auto"/>
          </w:tcPr>
          <w:p w14:paraId="5D6A9A13" w14:textId="5773EEEF" w:rsidR="009E7F24" w:rsidRPr="00B7230D" w:rsidRDefault="004B10D5" w:rsidP="001F7E00">
            <w:pPr>
              <w:pStyle w:val="Tabelle"/>
              <w:spacing w:before="0" w:after="0"/>
            </w:pPr>
            <w:r>
              <w:t>07</w:t>
            </w:r>
            <w:r w:rsidR="009E7F24" w:rsidRPr="00B7230D">
              <w:t>.</w:t>
            </w:r>
            <w:r w:rsidR="001F7E00">
              <w:t>06</w:t>
            </w:r>
            <w:r w:rsidR="009E7F24" w:rsidRPr="00B7230D">
              <w:t>.2</w:t>
            </w:r>
            <w:r w:rsidR="001F7E00">
              <w:t>3</w:t>
            </w:r>
          </w:p>
        </w:tc>
        <w:tc>
          <w:tcPr>
            <w:tcW w:w="3575" w:type="pct"/>
          </w:tcPr>
          <w:p w14:paraId="5DA5AE2E" w14:textId="79E6DCCD"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_Ref20720013 \n \h  \* MERGEFORMAT </w:instrText>
            </w:r>
            <w:r w:rsidRPr="009E7F24">
              <w:rPr>
                <w:rStyle w:val="FGrnZchn"/>
              </w:rPr>
            </w:r>
            <w:r w:rsidRPr="009E7F24">
              <w:rPr>
                <w:rStyle w:val="FGrnZchn"/>
              </w:rPr>
              <w:fldChar w:fldCharType="separate"/>
            </w:r>
            <w:r w:rsidR="00C425AC">
              <w:rPr>
                <w:rStyle w:val="FGrnZchn"/>
              </w:rPr>
              <w:t>Referat 14</w:t>
            </w:r>
            <w:r w:rsidRPr="009E7F24">
              <w:rPr>
                <w:rStyle w:val="FGrnZchn"/>
              </w:rPr>
              <w:fldChar w:fldCharType="end"/>
            </w:r>
            <w:r w:rsidRPr="00B7230D">
              <w:t xml:space="preserve"> </w:t>
            </w:r>
            <w:r w:rsidRPr="00B7230D">
              <w:fldChar w:fldCharType="begin"/>
            </w:r>
            <w:r w:rsidRPr="00B7230D">
              <w:instrText xml:space="preserve"> REF _Ref20720017 \h  \* MERGEFORMAT </w:instrText>
            </w:r>
            <w:r w:rsidRPr="00B7230D">
              <w:fldChar w:fldCharType="separate"/>
            </w:r>
            <w:r w:rsidR="00C425AC" w:rsidRPr="00B7230D">
              <w:t>Massen-Anteil, Stoffmengen-Konzentration, molare Konzentration, Vol%, Massen% u. ä. (Lit.: Schulbücher, LK12)</w:t>
            </w:r>
            <w:r w:rsidRPr="00B7230D">
              <w:fldChar w:fldCharType="end"/>
            </w:r>
            <w:r w:rsidRPr="00B7230D">
              <w:t xml:space="preserve"> </w:t>
            </w:r>
          </w:p>
        </w:tc>
        <w:tc>
          <w:tcPr>
            <w:tcW w:w="712" w:type="pct"/>
          </w:tcPr>
          <w:p w14:paraId="38180E67" w14:textId="77777777" w:rsidR="009E7F24" w:rsidRPr="00B7230D" w:rsidRDefault="009E7F24" w:rsidP="009E7F24">
            <w:pPr>
              <w:pStyle w:val="Tabelle"/>
              <w:spacing w:before="0" w:after="0"/>
            </w:pPr>
          </w:p>
        </w:tc>
      </w:tr>
      <w:tr w:rsidR="009E7F24" w:rsidRPr="00B7230D" w14:paraId="79C71242" w14:textId="77777777" w:rsidTr="009E7F24">
        <w:tc>
          <w:tcPr>
            <w:tcW w:w="713" w:type="pct"/>
            <w:vMerge/>
            <w:shd w:val="clear" w:color="auto" w:fill="auto"/>
          </w:tcPr>
          <w:p w14:paraId="63475CDC" w14:textId="77777777" w:rsidR="009E7F24" w:rsidRPr="00B7230D" w:rsidRDefault="009E7F24" w:rsidP="009E7F24">
            <w:pPr>
              <w:pStyle w:val="Tabelle"/>
              <w:spacing w:before="0" w:after="0"/>
            </w:pPr>
          </w:p>
        </w:tc>
        <w:tc>
          <w:tcPr>
            <w:tcW w:w="3575" w:type="pct"/>
          </w:tcPr>
          <w:p w14:paraId="43C2404F" w14:textId="6F1FAF3C"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_Ref20720033 \n \h  \* MERGEFORMAT </w:instrText>
            </w:r>
            <w:r w:rsidRPr="009E7F24">
              <w:rPr>
                <w:rStyle w:val="FGrnZchn"/>
              </w:rPr>
            </w:r>
            <w:r w:rsidRPr="009E7F24">
              <w:rPr>
                <w:rStyle w:val="FGrnZchn"/>
              </w:rPr>
              <w:fldChar w:fldCharType="separate"/>
            </w:r>
            <w:r w:rsidR="00C425AC">
              <w:rPr>
                <w:rStyle w:val="FGrnZchn"/>
              </w:rPr>
              <w:t>Referat 15</w:t>
            </w:r>
            <w:r w:rsidRPr="009E7F24">
              <w:rPr>
                <w:rStyle w:val="FGrnZchn"/>
              </w:rPr>
              <w:fldChar w:fldCharType="end"/>
            </w:r>
            <w:r w:rsidRPr="00B7230D">
              <w:t xml:space="preserve"> </w:t>
            </w:r>
            <w:r w:rsidRPr="00B7230D">
              <w:fldChar w:fldCharType="begin"/>
            </w:r>
            <w:r w:rsidRPr="00B7230D">
              <w:instrText xml:space="preserve"> REF _Ref20720038 \h  \* MERGEFORMAT </w:instrText>
            </w:r>
            <w:r w:rsidRPr="00B7230D">
              <w:fldChar w:fldCharType="separate"/>
            </w:r>
            <w:r w:rsidR="00C425AC" w:rsidRPr="00B7230D">
              <w:t>„Mode-Getränke“ (Red Bull mit Taurin), Diät-Limonaden, Eistee, O</w:t>
            </w:r>
            <w:r w:rsidR="00C425AC" w:rsidRPr="00C425AC">
              <w:t>2</w:t>
            </w:r>
            <w:r w:rsidR="00C425AC" w:rsidRPr="00B7230D">
              <w:t>-Wasser, u. ä. (Lit.: NiU)</w:t>
            </w:r>
            <w:r w:rsidRPr="00B7230D">
              <w:fldChar w:fldCharType="end"/>
            </w:r>
          </w:p>
        </w:tc>
        <w:tc>
          <w:tcPr>
            <w:tcW w:w="712" w:type="pct"/>
          </w:tcPr>
          <w:p w14:paraId="0E29EF1E" w14:textId="77777777" w:rsidR="009E7F24" w:rsidRPr="00B7230D" w:rsidRDefault="009E7F24" w:rsidP="009E7F24">
            <w:pPr>
              <w:pStyle w:val="Tabelle"/>
              <w:spacing w:before="0" w:after="0"/>
            </w:pPr>
          </w:p>
        </w:tc>
      </w:tr>
      <w:tr w:rsidR="009E7F24" w:rsidRPr="00B7230D" w14:paraId="4B96D952" w14:textId="77777777" w:rsidTr="009E7F24">
        <w:tc>
          <w:tcPr>
            <w:tcW w:w="713" w:type="pct"/>
            <w:vMerge/>
            <w:shd w:val="clear" w:color="auto" w:fill="auto"/>
          </w:tcPr>
          <w:p w14:paraId="65146F4D" w14:textId="77777777" w:rsidR="009E7F24" w:rsidRPr="00B7230D" w:rsidRDefault="009E7F24" w:rsidP="009E7F24">
            <w:pPr>
              <w:pStyle w:val="Tabelle"/>
              <w:spacing w:before="0" w:after="0"/>
            </w:pPr>
          </w:p>
        </w:tc>
        <w:tc>
          <w:tcPr>
            <w:tcW w:w="3575" w:type="pct"/>
          </w:tcPr>
          <w:p w14:paraId="5BFECA97" w14:textId="261C6163"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_Ref20720045 \n \h  \* MERGEFORMAT </w:instrText>
            </w:r>
            <w:r w:rsidRPr="009E7F24">
              <w:rPr>
                <w:rStyle w:val="FGrnZchn"/>
              </w:rPr>
            </w:r>
            <w:r w:rsidRPr="009E7F24">
              <w:rPr>
                <w:rStyle w:val="FGrnZchn"/>
              </w:rPr>
              <w:fldChar w:fldCharType="separate"/>
            </w:r>
            <w:r w:rsidR="00C425AC">
              <w:rPr>
                <w:rStyle w:val="FGrnZchn"/>
              </w:rPr>
              <w:t>Referat 16</w:t>
            </w:r>
            <w:r w:rsidRPr="009E7F24">
              <w:rPr>
                <w:rStyle w:val="FGrnZchn"/>
              </w:rPr>
              <w:fldChar w:fldCharType="end"/>
            </w:r>
            <w:r w:rsidRPr="00B7230D">
              <w:t xml:space="preserve"> </w:t>
            </w:r>
            <w:r w:rsidRPr="00B7230D">
              <w:fldChar w:fldCharType="begin"/>
            </w:r>
            <w:r w:rsidRPr="00B7230D">
              <w:instrText xml:space="preserve"> REF _Ref20720049 \h  \* MERGEFORMAT </w:instrText>
            </w:r>
            <w:r w:rsidRPr="00B7230D">
              <w:fldChar w:fldCharType="separate"/>
            </w:r>
            <w:r w:rsidR="00C425AC" w:rsidRPr="00B7230D">
              <w:t>Das Coca-Cola-Rezept: eine Geheimsache? (Lit.: Eu</w:t>
            </w:r>
            <w:r w:rsidR="00C425AC">
              <w:t>.</w:t>
            </w:r>
            <w:r w:rsidR="00C425AC" w:rsidRPr="00B7230D">
              <w:t>L</w:t>
            </w:r>
            <w:r w:rsidR="00C425AC">
              <w:t>.</w:t>
            </w:r>
            <w:r w:rsidR="00C425AC" w:rsidRPr="00B7230D">
              <w:t>En</w:t>
            </w:r>
            <w:r w:rsidR="00C425AC">
              <w:t>.-</w:t>
            </w:r>
            <w:r w:rsidR="00C425AC" w:rsidRPr="00B7230D">
              <w:t>Spiegel)</w:t>
            </w:r>
            <w:r w:rsidRPr="00B7230D">
              <w:fldChar w:fldCharType="end"/>
            </w:r>
          </w:p>
        </w:tc>
        <w:tc>
          <w:tcPr>
            <w:tcW w:w="712" w:type="pct"/>
          </w:tcPr>
          <w:p w14:paraId="58AEF917" w14:textId="77777777" w:rsidR="009E7F24" w:rsidRPr="00B7230D" w:rsidRDefault="009E7F24" w:rsidP="009E7F24">
            <w:pPr>
              <w:pStyle w:val="Tabelle"/>
              <w:spacing w:before="0" w:after="0"/>
            </w:pPr>
          </w:p>
        </w:tc>
      </w:tr>
      <w:tr w:rsidR="009E7F24" w:rsidRPr="00B7230D" w14:paraId="43B4EB35" w14:textId="77777777" w:rsidTr="009E7F24">
        <w:tc>
          <w:tcPr>
            <w:tcW w:w="713" w:type="pct"/>
            <w:vMerge w:val="restart"/>
          </w:tcPr>
          <w:p w14:paraId="751C0331" w14:textId="70141421" w:rsidR="009E7F24" w:rsidRPr="00B7230D" w:rsidRDefault="004B10D5" w:rsidP="001F7E00">
            <w:pPr>
              <w:pStyle w:val="Tabelle"/>
              <w:spacing w:before="0" w:after="0"/>
            </w:pPr>
            <w:r>
              <w:t>14</w:t>
            </w:r>
            <w:r w:rsidR="009E7F24" w:rsidRPr="00B7230D">
              <w:t>.</w:t>
            </w:r>
            <w:r w:rsidR="001F7E00">
              <w:t>06</w:t>
            </w:r>
            <w:r w:rsidR="009E7F24" w:rsidRPr="00B7230D">
              <w:t>.2</w:t>
            </w:r>
            <w:r w:rsidR="001F7E00">
              <w:t>3</w:t>
            </w:r>
          </w:p>
        </w:tc>
        <w:tc>
          <w:tcPr>
            <w:tcW w:w="3575" w:type="pct"/>
          </w:tcPr>
          <w:p w14:paraId="4EB357ED" w14:textId="6DF45EA8"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_Ref20720087 \n \h  \* MERGEFORMAT </w:instrText>
            </w:r>
            <w:r w:rsidRPr="009E7F24">
              <w:rPr>
                <w:rStyle w:val="FGrnZchn"/>
              </w:rPr>
            </w:r>
            <w:r w:rsidRPr="009E7F24">
              <w:rPr>
                <w:rStyle w:val="FGrnZchn"/>
              </w:rPr>
              <w:fldChar w:fldCharType="separate"/>
            </w:r>
            <w:r w:rsidR="00C425AC">
              <w:rPr>
                <w:rStyle w:val="FGrnZchn"/>
              </w:rPr>
              <w:t>Referat 17</w:t>
            </w:r>
            <w:r w:rsidRPr="009E7F24">
              <w:rPr>
                <w:rStyle w:val="FGrnZchn"/>
              </w:rPr>
              <w:fldChar w:fldCharType="end"/>
            </w:r>
            <w:r w:rsidRPr="009E7F24">
              <w:rPr>
                <w:rStyle w:val="FGrnZchn"/>
              </w:rPr>
              <w:t xml:space="preserve"> </w:t>
            </w:r>
            <w:r w:rsidRPr="00B7230D">
              <w:fldChar w:fldCharType="begin"/>
            </w:r>
            <w:r w:rsidRPr="00B7230D">
              <w:instrText xml:space="preserve"> REF _Ref20720091 \h  \* MERGEFORMAT </w:instrText>
            </w:r>
            <w:r w:rsidRPr="00B7230D">
              <w:fldChar w:fldCharType="separate"/>
            </w:r>
            <w:r w:rsidR="00C425AC" w:rsidRPr="00B7230D">
              <w:t>Reaktionsgleichungen zum Calcium- und Phosphat-Nachweis; Milch als Emulsion (Lit.: Lehrbücher)</w:t>
            </w:r>
            <w:r w:rsidRPr="00B7230D">
              <w:fldChar w:fldCharType="end"/>
            </w:r>
          </w:p>
        </w:tc>
        <w:tc>
          <w:tcPr>
            <w:tcW w:w="712" w:type="pct"/>
          </w:tcPr>
          <w:p w14:paraId="5140F2F1" w14:textId="77777777" w:rsidR="009E7F24" w:rsidRPr="00B7230D" w:rsidRDefault="009E7F24" w:rsidP="009E7F24">
            <w:pPr>
              <w:pStyle w:val="Tabelle"/>
              <w:spacing w:before="0" w:after="0"/>
            </w:pPr>
          </w:p>
        </w:tc>
      </w:tr>
      <w:tr w:rsidR="009E7F24" w:rsidRPr="00B7230D" w14:paraId="507DC2AD" w14:textId="77777777" w:rsidTr="009E7F24">
        <w:tc>
          <w:tcPr>
            <w:tcW w:w="713" w:type="pct"/>
            <w:vMerge/>
          </w:tcPr>
          <w:p w14:paraId="0EB01A10" w14:textId="77777777" w:rsidR="009E7F24" w:rsidRPr="00B7230D" w:rsidRDefault="009E7F24" w:rsidP="009E7F24">
            <w:pPr>
              <w:pStyle w:val="Tabelle"/>
              <w:spacing w:before="0" w:after="0"/>
            </w:pPr>
          </w:p>
        </w:tc>
        <w:tc>
          <w:tcPr>
            <w:tcW w:w="3575" w:type="pct"/>
          </w:tcPr>
          <w:p w14:paraId="14E48812" w14:textId="4485B11A"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_Ref20720100 \n \h  \* MERGEFORMAT </w:instrText>
            </w:r>
            <w:r w:rsidRPr="009E7F24">
              <w:rPr>
                <w:rStyle w:val="FGrnZchn"/>
              </w:rPr>
            </w:r>
            <w:r w:rsidRPr="009E7F24">
              <w:rPr>
                <w:rStyle w:val="FGrnZchn"/>
              </w:rPr>
              <w:fldChar w:fldCharType="separate"/>
            </w:r>
            <w:r w:rsidR="00C425AC">
              <w:rPr>
                <w:rStyle w:val="FGrnZchn"/>
              </w:rPr>
              <w:t>Referat 18</w:t>
            </w:r>
            <w:r w:rsidRPr="009E7F24">
              <w:rPr>
                <w:rStyle w:val="FGrnZchn"/>
              </w:rPr>
              <w:fldChar w:fldCharType="end"/>
            </w:r>
            <w:r w:rsidRPr="009E7F24">
              <w:rPr>
                <w:rStyle w:val="FGrnZchn"/>
              </w:rPr>
              <w:t xml:space="preserve"> </w:t>
            </w:r>
            <w:r w:rsidRPr="00B7230D">
              <w:fldChar w:fldCharType="begin"/>
            </w:r>
            <w:r w:rsidRPr="00B7230D">
              <w:instrText xml:space="preserve"> REF _Ref20720103 \h  \* MERGEFORMAT </w:instrText>
            </w:r>
            <w:r w:rsidRPr="00B7230D">
              <w:fldChar w:fldCharType="separate"/>
            </w:r>
            <w:r w:rsidR="00C425AC" w:rsidRPr="00C425AC">
              <w:t>Biuret-Probe, Lactose (Lit.: Lehrbücher)</w:t>
            </w:r>
            <w:r w:rsidRPr="00B7230D">
              <w:fldChar w:fldCharType="end"/>
            </w:r>
          </w:p>
        </w:tc>
        <w:tc>
          <w:tcPr>
            <w:tcW w:w="712" w:type="pct"/>
          </w:tcPr>
          <w:p w14:paraId="1E44CD1E" w14:textId="77777777" w:rsidR="009E7F24" w:rsidRPr="00B7230D" w:rsidRDefault="009E7F24" w:rsidP="009E7F24">
            <w:pPr>
              <w:pStyle w:val="Tabelle"/>
              <w:spacing w:before="0" w:after="0"/>
            </w:pPr>
          </w:p>
        </w:tc>
      </w:tr>
      <w:tr w:rsidR="009E7F24" w:rsidRPr="00B7230D" w14:paraId="10467BD5" w14:textId="77777777" w:rsidTr="009E7F24">
        <w:tc>
          <w:tcPr>
            <w:tcW w:w="713" w:type="pct"/>
            <w:vMerge w:val="restart"/>
          </w:tcPr>
          <w:p w14:paraId="03A24B55" w14:textId="463BF753" w:rsidR="009E7F24" w:rsidRPr="00B7230D" w:rsidRDefault="001F7E00" w:rsidP="001F7E00">
            <w:pPr>
              <w:pStyle w:val="Tabelle"/>
              <w:spacing w:before="0" w:after="0"/>
            </w:pPr>
            <w:r>
              <w:t>2</w:t>
            </w:r>
            <w:r w:rsidR="004B10D5">
              <w:t>1</w:t>
            </w:r>
            <w:r w:rsidR="00E15E13">
              <w:t>.</w:t>
            </w:r>
            <w:r w:rsidR="00BD4CE2">
              <w:t>0</w:t>
            </w:r>
            <w:r>
              <w:t>6</w:t>
            </w:r>
            <w:r w:rsidR="00E15E13">
              <w:t>.2</w:t>
            </w:r>
            <w:r w:rsidR="004B10D5">
              <w:t>3</w:t>
            </w:r>
          </w:p>
        </w:tc>
        <w:tc>
          <w:tcPr>
            <w:tcW w:w="3575" w:type="pct"/>
          </w:tcPr>
          <w:p w14:paraId="04309F40" w14:textId="4C72A991"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_Ref20720129 \n \h  \* MERGEFORMAT </w:instrText>
            </w:r>
            <w:r w:rsidRPr="009E7F24">
              <w:rPr>
                <w:rStyle w:val="FGrnZchn"/>
              </w:rPr>
            </w:r>
            <w:r w:rsidRPr="009E7F24">
              <w:rPr>
                <w:rStyle w:val="FGrnZchn"/>
              </w:rPr>
              <w:fldChar w:fldCharType="separate"/>
            </w:r>
            <w:r w:rsidR="00C425AC">
              <w:rPr>
                <w:rStyle w:val="FGrnZchn"/>
              </w:rPr>
              <w:t>Referat 21</w:t>
            </w:r>
            <w:r w:rsidRPr="009E7F24">
              <w:rPr>
                <w:rStyle w:val="FGrnZchn"/>
              </w:rPr>
              <w:fldChar w:fldCharType="end"/>
            </w:r>
            <w:r w:rsidRPr="00B7230D">
              <w:t xml:space="preserve"> </w:t>
            </w:r>
            <w:r w:rsidRPr="00B7230D">
              <w:fldChar w:fldCharType="begin"/>
            </w:r>
            <w:r w:rsidRPr="00B7230D">
              <w:instrText xml:space="preserve"> REF _Ref20720133 \h  \* MERGEFORMAT </w:instrText>
            </w:r>
            <w:r w:rsidRPr="00B7230D">
              <w:fldChar w:fldCharType="separate"/>
            </w:r>
            <w:r w:rsidR="00C425AC" w:rsidRPr="00B7230D">
              <w:t>Natur und Rolle von „Stabilisatoren“ (Lit.: Wagner)</w:t>
            </w:r>
            <w:r w:rsidRPr="00B7230D">
              <w:fldChar w:fldCharType="end"/>
            </w:r>
          </w:p>
        </w:tc>
        <w:tc>
          <w:tcPr>
            <w:tcW w:w="712" w:type="pct"/>
          </w:tcPr>
          <w:p w14:paraId="585A0389" w14:textId="77777777" w:rsidR="009E7F24" w:rsidRPr="00B7230D" w:rsidRDefault="009E7F24" w:rsidP="009E7F24">
            <w:pPr>
              <w:pStyle w:val="Tabelle"/>
              <w:spacing w:before="0" w:after="0"/>
            </w:pPr>
          </w:p>
        </w:tc>
      </w:tr>
      <w:tr w:rsidR="009E7F24" w:rsidRPr="00B7230D" w14:paraId="62E7B6EC" w14:textId="77777777" w:rsidTr="009E7F24">
        <w:tc>
          <w:tcPr>
            <w:tcW w:w="713" w:type="pct"/>
            <w:vMerge/>
          </w:tcPr>
          <w:p w14:paraId="7B0964C8" w14:textId="77777777" w:rsidR="009E7F24" w:rsidRPr="00B7230D" w:rsidRDefault="009E7F24" w:rsidP="009E7F24">
            <w:pPr>
              <w:pStyle w:val="Tabelle"/>
              <w:spacing w:before="0" w:after="0"/>
            </w:pPr>
          </w:p>
        </w:tc>
        <w:tc>
          <w:tcPr>
            <w:tcW w:w="3575" w:type="pct"/>
          </w:tcPr>
          <w:p w14:paraId="326C34A8" w14:textId="434E836C"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_Ref20720141 \n \h  \* MERGEFORMAT </w:instrText>
            </w:r>
            <w:r w:rsidRPr="009E7F24">
              <w:rPr>
                <w:rStyle w:val="FGrnZchn"/>
              </w:rPr>
            </w:r>
            <w:r w:rsidRPr="009E7F24">
              <w:rPr>
                <w:rStyle w:val="FGrnZchn"/>
              </w:rPr>
              <w:fldChar w:fldCharType="separate"/>
            </w:r>
            <w:r w:rsidR="00C425AC">
              <w:rPr>
                <w:rStyle w:val="FGrnZchn"/>
              </w:rPr>
              <w:t>Referat 22</w:t>
            </w:r>
            <w:r w:rsidRPr="009E7F24">
              <w:rPr>
                <w:rStyle w:val="FGrnZchn"/>
              </w:rPr>
              <w:fldChar w:fldCharType="end"/>
            </w:r>
            <w:r w:rsidRPr="00B7230D">
              <w:t xml:space="preserve"> </w:t>
            </w:r>
            <w:r w:rsidRPr="00B7230D">
              <w:fldChar w:fldCharType="begin"/>
            </w:r>
            <w:r w:rsidRPr="00B7230D">
              <w:instrText xml:space="preserve"> REF _Ref20720145 \h  \* MERGEFORMAT </w:instrText>
            </w:r>
            <w:r w:rsidRPr="00B7230D">
              <w:fldChar w:fldCharType="separate"/>
            </w:r>
            <w:r w:rsidR="00C425AC" w:rsidRPr="00B7230D">
              <w:t>Inulin: Vorkommen, Gewinnung, Struktur (Lit.: NiU)</w:t>
            </w:r>
            <w:r w:rsidRPr="00B7230D">
              <w:fldChar w:fldCharType="end"/>
            </w:r>
          </w:p>
        </w:tc>
        <w:tc>
          <w:tcPr>
            <w:tcW w:w="712" w:type="pct"/>
          </w:tcPr>
          <w:p w14:paraId="7C2CEF5D" w14:textId="77777777" w:rsidR="009E7F24" w:rsidRPr="00B7230D" w:rsidRDefault="009E7F24" w:rsidP="009E7F24">
            <w:pPr>
              <w:pStyle w:val="Tabelle"/>
              <w:spacing w:before="0" w:after="0"/>
            </w:pPr>
          </w:p>
        </w:tc>
      </w:tr>
      <w:tr w:rsidR="009E7F24" w:rsidRPr="00B7230D" w14:paraId="109537FE" w14:textId="77777777" w:rsidTr="009E7F24">
        <w:tc>
          <w:tcPr>
            <w:tcW w:w="713" w:type="pct"/>
            <w:vMerge/>
          </w:tcPr>
          <w:p w14:paraId="6E616A8D" w14:textId="77777777" w:rsidR="009E7F24" w:rsidRPr="00B7230D" w:rsidRDefault="009E7F24" w:rsidP="009E7F24">
            <w:pPr>
              <w:pStyle w:val="Tabelle"/>
              <w:spacing w:before="0" w:after="0"/>
            </w:pPr>
          </w:p>
        </w:tc>
        <w:tc>
          <w:tcPr>
            <w:tcW w:w="3575" w:type="pct"/>
          </w:tcPr>
          <w:p w14:paraId="2A4195DD" w14:textId="74024990"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_Ref20720154 \n \h  \* MERGEFORMAT </w:instrText>
            </w:r>
            <w:r w:rsidRPr="009E7F24">
              <w:rPr>
                <w:rStyle w:val="FGrnZchn"/>
              </w:rPr>
            </w:r>
            <w:r w:rsidRPr="009E7F24">
              <w:rPr>
                <w:rStyle w:val="FGrnZchn"/>
              </w:rPr>
              <w:fldChar w:fldCharType="separate"/>
            </w:r>
            <w:r w:rsidR="00C425AC">
              <w:rPr>
                <w:rStyle w:val="FGrnZchn"/>
              </w:rPr>
              <w:t>Referat 23</w:t>
            </w:r>
            <w:r w:rsidRPr="009E7F24">
              <w:rPr>
                <w:rStyle w:val="FGrnZchn"/>
              </w:rPr>
              <w:fldChar w:fldCharType="end"/>
            </w:r>
            <w:r w:rsidRPr="00B7230D">
              <w:t xml:space="preserve"> </w:t>
            </w:r>
            <w:r w:rsidRPr="00B7230D">
              <w:fldChar w:fldCharType="begin"/>
            </w:r>
            <w:r w:rsidRPr="00B7230D">
              <w:instrText xml:space="preserve"> REF _Ref20720158 \h  \* MERGEFORMAT </w:instrText>
            </w:r>
            <w:r w:rsidRPr="00B7230D">
              <w:fldChar w:fldCharType="separate"/>
            </w:r>
            <w:r w:rsidR="00C425AC" w:rsidRPr="00B7230D">
              <w:t>Klassifizierung von Speise-Eis (ZA)</w:t>
            </w:r>
            <w:r w:rsidRPr="00B7230D">
              <w:fldChar w:fldCharType="end"/>
            </w:r>
          </w:p>
        </w:tc>
        <w:tc>
          <w:tcPr>
            <w:tcW w:w="712" w:type="pct"/>
          </w:tcPr>
          <w:p w14:paraId="311F15D4" w14:textId="77777777" w:rsidR="009E7F24" w:rsidRPr="00B7230D" w:rsidRDefault="009E7F24" w:rsidP="009E7F24">
            <w:pPr>
              <w:pStyle w:val="Tabelle"/>
              <w:spacing w:before="0" w:after="0"/>
            </w:pPr>
          </w:p>
        </w:tc>
      </w:tr>
      <w:tr w:rsidR="001F7E00" w:rsidRPr="00B7230D" w14:paraId="47046B3F" w14:textId="77777777" w:rsidTr="001F7E00">
        <w:tc>
          <w:tcPr>
            <w:tcW w:w="713" w:type="pct"/>
            <w:vMerge w:val="restart"/>
          </w:tcPr>
          <w:p w14:paraId="6F350B41" w14:textId="357FB6FA" w:rsidR="001F7E00" w:rsidRPr="00B7230D" w:rsidRDefault="001F7E00" w:rsidP="001F7E00">
            <w:pPr>
              <w:pStyle w:val="Tabelle"/>
              <w:spacing w:before="0" w:after="0"/>
            </w:pPr>
            <w:r>
              <w:t>28</w:t>
            </w:r>
            <w:r w:rsidRPr="00B7230D">
              <w:t>.</w:t>
            </w:r>
            <w:r>
              <w:t>06</w:t>
            </w:r>
            <w:r w:rsidRPr="00B7230D">
              <w:t>.2</w:t>
            </w:r>
            <w:r>
              <w:t>3</w:t>
            </w:r>
            <w:r>
              <w:br/>
            </w:r>
            <w:r>
              <w:rPr>
                <w:color w:val="FF0000"/>
              </w:rPr>
              <w:t>Frei</w:t>
            </w:r>
            <w:r w:rsidRPr="00F94185">
              <w:rPr>
                <w:color w:val="FF0000"/>
              </w:rPr>
              <w:t>Day</w:t>
            </w:r>
            <w:r w:rsidR="00E3123D">
              <w:rPr>
                <w:color w:val="FF0000"/>
              </w:rPr>
              <w:t xml:space="preserve"> 1</w:t>
            </w:r>
          </w:p>
        </w:tc>
        <w:tc>
          <w:tcPr>
            <w:tcW w:w="3575" w:type="pct"/>
          </w:tcPr>
          <w:p w14:paraId="60FDA476" w14:textId="69B233B3" w:rsidR="001F7E00" w:rsidRPr="00B7230D" w:rsidRDefault="001F7E00" w:rsidP="001F7E00">
            <w:pPr>
              <w:pStyle w:val="Experiment"/>
              <w:spacing w:before="0"/>
            </w:pPr>
            <w:r w:rsidRPr="009E7F24">
              <w:rPr>
                <w:rStyle w:val="FGrnZchn"/>
              </w:rPr>
              <w:fldChar w:fldCharType="begin"/>
            </w:r>
            <w:r w:rsidRPr="009E7F24">
              <w:rPr>
                <w:rStyle w:val="FGrnZchn"/>
              </w:rPr>
              <w:instrText xml:space="preserve"> REF _Ref20720181 \n \h  \* MERGEFORMAT </w:instrText>
            </w:r>
            <w:r w:rsidRPr="009E7F24">
              <w:rPr>
                <w:rStyle w:val="FGrnZchn"/>
              </w:rPr>
            </w:r>
            <w:r w:rsidRPr="009E7F24">
              <w:rPr>
                <w:rStyle w:val="FGrnZchn"/>
              </w:rPr>
              <w:fldChar w:fldCharType="separate"/>
            </w:r>
            <w:r w:rsidR="00C425AC">
              <w:rPr>
                <w:rStyle w:val="FGrnZchn"/>
              </w:rPr>
              <w:t>Referat 19</w:t>
            </w:r>
            <w:r w:rsidRPr="009E7F24">
              <w:rPr>
                <w:rStyle w:val="FGrnZchn"/>
              </w:rPr>
              <w:fldChar w:fldCharType="end"/>
            </w:r>
            <w:r w:rsidRPr="00B7230D">
              <w:t xml:space="preserve"> </w:t>
            </w:r>
            <w:r w:rsidRPr="00B7230D">
              <w:fldChar w:fldCharType="begin"/>
            </w:r>
            <w:r w:rsidRPr="00B7230D">
              <w:instrText xml:space="preserve"> REF _Ref20720186 \h  \* MERGEFORMAT </w:instrText>
            </w:r>
            <w:r w:rsidRPr="00B7230D">
              <w:fldChar w:fldCharType="separate"/>
            </w:r>
            <w:r w:rsidR="00C425AC" w:rsidRPr="00B7230D">
              <w:t>Brause: Rolle der Inhaltstoffe, Reaktionsgleichungen, Handelsformen (Lit.: NiU)</w:t>
            </w:r>
            <w:r w:rsidRPr="00B7230D">
              <w:fldChar w:fldCharType="end"/>
            </w:r>
          </w:p>
        </w:tc>
        <w:tc>
          <w:tcPr>
            <w:tcW w:w="712" w:type="pct"/>
          </w:tcPr>
          <w:p w14:paraId="7D9B39C6" w14:textId="77777777" w:rsidR="001F7E00" w:rsidRPr="00B7230D" w:rsidRDefault="001F7E00" w:rsidP="001F7E00">
            <w:pPr>
              <w:pStyle w:val="Tabelle"/>
              <w:spacing w:before="0" w:after="0"/>
            </w:pPr>
          </w:p>
        </w:tc>
      </w:tr>
      <w:tr w:rsidR="001F7E00" w:rsidRPr="00B7230D" w14:paraId="48A67CAD" w14:textId="77777777" w:rsidTr="001F7E00">
        <w:tc>
          <w:tcPr>
            <w:tcW w:w="713" w:type="pct"/>
            <w:vMerge/>
          </w:tcPr>
          <w:p w14:paraId="0F9335B8" w14:textId="77777777" w:rsidR="001F7E00" w:rsidRPr="00B7230D" w:rsidRDefault="001F7E00" w:rsidP="001F7E00">
            <w:pPr>
              <w:pStyle w:val="Tabelle"/>
              <w:spacing w:before="0" w:after="0"/>
            </w:pPr>
          </w:p>
        </w:tc>
        <w:tc>
          <w:tcPr>
            <w:tcW w:w="3575" w:type="pct"/>
          </w:tcPr>
          <w:p w14:paraId="1D80818D" w14:textId="52495A5E" w:rsidR="001F7E00" w:rsidRPr="00B7230D" w:rsidRDefault="001F7E00" w:rsidP="001F7E00">
            <w:pPr>
              <w:pStyle w:val="Experiment"/>
              <w:spacing w:before="0"/>
            </w:pPr>
            <w:r w:rsidRPr="004B10D5">
              <w:rPr>
                <w:rStyle w:val="FGrnZchn"/>
              </w:rPr>
              <w:fldChar w:fldCharType="begin"/>
            </w:r>
            <w:r w:rsidRPr="004B10D5">
              <w:rPr>
                <w:rStyle w:val="FGrnZchn"/>
              </w:rPr>
              <w:instrText xml:space="preserve"> REF _Ref20720192 \n \h  \* MERGEFORMAT </w:instrText>
            </w:r>
            <w:r w:rsidRPr="004B10D5">
              <w:rPr>
                <w:rStyle w:val="FGrnZchn"/>
              </w:rPr>
            </w:r>
            <w:r w:rsidRPr="004B10D5">
              <w:rPr>
                <w:rStyle w:val="FGrnZchn"/>
              </w:rPr>
              <w:fldChar w:fldCharType="separate"/>
            </w:r>
            <w:r w:rsidR="00C425AC">
              <w:rPr>
                <w:rStyle w:val="FGrnZchn"/>
              </w:rPr>
              <w:t>Referat 20</w:t>
            </w:r>
            <w:r w:rsidRPr="004B10D5">
              <w:rPr>
                <w:rStyle w:val="FGrnZchn"/>
              </w:rPr>
              <w:fldChar w:fldCharType="end"/>
            </w:r>
            <w:r w:rsidRPr="004B10D5">
              <w:rPr>
                <w:rStyle w:val="FGrnZchn"/>
              </w:rPr>
              <w:t xml:space="preserve"> </w:t>
            </w:r>
            <w:r w:rsidRPr="00B7230D">
              <w:fldChar w:fldCharType="begin"/>
            </w:r>
            <w:r w:rsidRPr="00B7230D">
              <w:instrText xml:space="preserve"> REF _Ref20720196 \h  \* MERGEFORMAT </w:instrText>
            </w:r>
            <w:r w:rsidRPr="00B7230D">
              <w:fldChar w:fldCharType="separate"/>
            </w:r>
            <w:r w:rsidR="00C425AC" w:rsidRPr="00B7230D">
              <w:t>Isomalt: Herstellung, Struktur, Wirkung (Lit: Römpp)</w:t>
            </w:r>
            <w:r w:rsidRPr="00B7230D">
              <w:fldChar w:fldCharType="end"/>
            </w:r>
          </w:p>
        </w:tc>
        <w:tc>
          <w:tcPr>
            <w:tcW w:w="712" w:type="pct"/>
          </w:tcPr>
          <w:p w14:paraId="65F6D06B" w14:textId="77777777" w:rsidR="001F7E00" w:rsidRPr="00B7230D" w:rsidRDefault="001F7E00" w:rsidP="001F7E00">
            <w:pPr>
              <w:pStyle w:val="Tabelle"/>
              <w:spacing w:before="0" w:after="0"/>
            </w:pPr>
          </w:p>
        </w:tc>
      </w:tr>
      <w:tr w:rsidR="00BD4CE2" w:rsidRPr="00B7230D" w14:paraId="5012597B" w14:textId="77777777" w:rsidTr="00A608C7">
        <w:tc>
          <w:tcPr>
            <w:tcW w:w="713" w:type="pct"/>
          </w:tcPr>
          <w:p w14:paraId="6CC6AD60" w14:textId="590A3445" w:rsidR="00BD4CE2" w:rsidRPr="00B7230D" w:rsidRDefault="00E3123D" w:rsidP="00E3123D">
            <w:pPr>
              <w:pStyle w:val="Tabelle"/>
              <w:spacing w:before="0" w:after="0"/>
            </w:pPr>
            <w:r>
              <w:t>05</w:t>
            </w:r>
            <w:r w:rsidR="00BD4CE2" w:rsidRPr="00B7230D">
              <w:t>.0</w:t>
            </w:r>
            <w:r>
              <w:t>7</w:t>
            </w:r>
            <w:r w:rsidR="00BD4CE2" w:rsidRPr="00B7230D">
              <w:t>.2</w:t>
            </w:r>
            <w:r w:rsidR="004B10D5">
              <w:t>3</w:t>
            </w:r>
          </w:p>
        </w:tc>
        <w:tc>
          <w:tcPr>
            <w:tcW w:w="3575" w:type="pct"/>
          </w:tcPr>
          <w:p w14:paraId="1CF626BA" w14:textId="50225944" w:rsidR="00BD4CE2" w:rsidRPr="00B7230D" w:rsidRDefault="00E3123D" w:rsidP="00A608C7">
            <w:pPr>
              <w:pStyle w:val="Experiment"/>
              <w:spacing w:before="0"/>
            </w:pPr>
            <w:r>
              <w:t>Abschluss-Termin</w:t>
            </w:r>
          </w:p>
        </w:tc>
        <w:tc>
          <w:tcPr>
            <w:tcW w:w="712" w:type="pct"/>
          </w:tcPr>
          <w:p w14:paraId="2A3861F2" w14:textId="77777777" w:rsidR="00BD4CE2" w:rsidRPr="00B7230D" w:rsidRDefault="00BD4CE2" w:rsidP="00A608C7">
            <w:pPr>
              <w:pStyle w:val="Tabelle"/>
              <w:spacing w:before="0" w:after="0"/>
            </w:pPr>
          </w:p>
        </w:tc>
      </w:tr>
      <w:tr w:rsidR="009E7F24" w:rsidRPr="00B7230D" w14:paraId="24923F08" w14:textId="77777777" w:rsidTr="009E7F24">
        <w:tc>
          <w:tcPr>
            <w:tcW w:w="713" w:type="pct"/>
          </w:tcPr>
          <w:p w14:paraId="18B6FCF9" w14:textId="202E80DD" w:rsidR="009E7F24" w:rsidRPr="00B7230D" w:rsidRDefault="00E3123D" w:rsidP="00E3123D">
            <w:pPr>
              <w:pStyle w:val="Tabelle"/>
              <w:spacing w:before="0" w:after="0"/>
            </w:pPr>
            <w:r>
              <w:t>12</w:t>
            </w:r>
            <w:r w:rsidR="009E7F24" w:rsidRPr="00B7230D">
              <w:t>.0</w:t>
            </w:r>
            <w:r>
              <w:t>7</w:t>
            </w:r>
            <w:r w:rsidR="009E7F24" w:rsidRPr="00B7230D">
              <w:t>.2</w:t>
            </w:r>
            <w:r w:rsidR="004B10D5">
              <w:t>3</w:t>
            </w:r>
            <w:r>
              <w:t xml:space="preserve"> </w:t>
            </w:r>
            <w:bookmarkStart w:id="0" w:name="_GoBack"/>
            <w:bookmarkEnd w:id="0"/>
            <w:r w:rsidR="00F94185">
              <w:br/>
            </w:r>
            <w:r>
              <w:rPr>
                <w:color w:val="FF0000"/>
              </w:rPr>
              <w:t>Frei</w:t>
            </w:r>
            <w:r w:rsidR="00F94185" w:rsidRPr="00F94185">
              <w:rPr>
                <w:color w:val="FF0000"/>
              </w:rPr>
              <w:t>Day</w:t>
            </w:r>
            <w:r>
              <w:rPr>
                <w:color w:val="FF0000"/>
              </w:rPr>
              <w:t xml:space="preserve"> 2</w:t>
            </w:r>
          </w:p>
        </w:tc>
        <w:tc>
          <w:tcPr>
            <w:tcW w:w="3575" w:type="pct"/>
          </w:tcPr>
          <w:p w14:paraId="3F139255" w14:textId="0D221DC8" w:rsidR="009E7F24" w:rsidRPr="00B7230D" w:rsidRDefault="009E7F24" w:rsidP="004B10D5">
            <w:pPr>
              <w:pStyle w:val="Experiment"/>
              <w:spacing w:before="0"/>
            </w:pPr>
            <w:r w:rsidRPr="009E7F24">
              <w:rPr>
                <w:rStyle w:val="FGrnZchn"/>
              </w:rPr>
              <w:fldChar w:fldCharType="begin"/>
            </w:r>
            <w:r w:rsidRPr="009E7F24">
              <w:rPr>
                <w:rStyle w:val="FGrnZchn"/>
              </w:rPr>
              <w:instrText xml:space="preserve"> REF _Ref20720237 \n \h  \* MERGEFORMAT </w:instrText>
            </w:r>
            <w:r w:rsidRPr="009E7F24">
              <w:rPr>
                <w:rStyle w:val="FGrnZchn"/>
              </w:rPr>
            </w:r>
            <w:r w:rsidRPr="009E7F24">
              <w:rPr>
                <w:rStyle w:val="FGrnZchn"/>
              </w:rPr>
              <w:fldChar w:fldCharType="separate"/>
            </w:r>
            <w:r w:rsidR="00C425AC">
              <w:rPr>
                <w:rStyle w:val="FGrnZchn"/>
              </w:rPr>
              <w:t>Referat 24</w:t>
            </w:r>
            <w:r w:rsidRPr="009E7F24">
              <w:rPr>
                <w:rStyle w:val="FGrnZchn"/>
              </w:rPr>
              <w:fldChar w:fldCharType="end"/>
            </w:r>
            <w:r w:rsidRPr="009E7F24">
              <w:rPr>
                <w:rStyle w:val="FGrnZchn"/>
              </w:rPr>
              <w:t xml:space="preserve"> </w:t>
            </w:r>
            <w:r w:rsidRPr="00B7230D">
              <w:fldChar w:fldCharType="begin"/>
            </w:r>
            <w:r w:rsidRPr="00B7230D">
              <w:instrText xml:space="preserve"> REF _Ref20720240 \h  \* MERGEFORMAT </w:instrText>
            </w:r>
            <w:r w:rsidRPr="00B7230D">
              <w:fldChar w:fldCharType="separate"/>
            </w:r>
            <w:r w:rsidR="00C425AC" w:rsidRPr="00B7230D">
              <w:t>Pökelsalz, Umrötung, Nitrit (Lit.: ZA)</w:t>
            </w:r>
            <w:r w:rsidRPr="00B7230D">
              <w:fldChar w:fldCharType="end"/>
            </w:r>
          </w:p>
        </w:tc>
        <w:tc>
          <w:tcPr>
            <w:tcW w:w="712" w:type="pct"/>
          </w:tcPr>
          <w:p w14:paraId="6CE1915B" w14:textId="77777777" w:rsidR="009E7F24" w:rsidRPr="00B7230D" w:rsidRDefault="009E7F24" w:rsidP="009E7F24">
            <w:pPr>
              <w:pStyle w:val="Tabelle"/>
              <w:spacing w:before="0" w:after="0"/>
            </w:pPr>
          </w:p>
        </w:tc>
      </w:tr>
      <w:tr w:rsidR="001E7143" w:rsidRPr="00B7230D" w14:paraId="57945838" w14:textId="77777777" w:rsidTr="009E7F24">
        <w:tc>
          <w:tcPr>
            <w:tcW w:w="713" w:type="pct"/>
          </w:tcPr>
          <w:p w14:paraId="01D3BFF9" w14:textId="00E7B1AF" w:rsidR="001E7143" w:rsidRPr="001E7143" w:rsidRDefault="00E3123D" w:rsidP="00E3123D">
            <w:pPr>
              <w:pStyle w:val="FRot"/>
              <w:rPr>
                <w:b/>
              </w:rPr>
            </w:pPr>
            <w:r>
              <w:rPr>
                <w:b/>
              </w:rPr>
              <w:t>18</w:t>
            </w:r>
            <w:r w:rsidR="001E7143" w:rsidRPr="001E7143">
              <w:rPr>
                <w:b/>
              </w:rPr>
              <w:t>.</w:t>
            </w:r>
            <w:r w:rsidR="00DD676F">
              <w:rPr>
                <w:b/>
              </w:rPr>
              <w:t>0</w:t>
            </w:r>
            <w:r>
              <w:rPr>
                <w:b/>
              </w:rPr>
              <w:t>7</w:t>
            </w:r>
            <w:r w:rsidR="001E7143" w:rsidRPr="001E7143">
              <w:rPr>
                <w:b/>
              </w:rPr>
              <w:t>.</w:t>
            </w:r>
            <w:r w:rsidR="001E7143">
              <w:rPr>
                <w:b/>
              </w:rPr>
              <w:t>2</w:t>
            </w:r>
            <w:r w:rsidR="004B10D5">
              <w:rPr>
                <w:b/>
              </w:rPr>
              <w:t>3</w:t>
            </w:r>
          </w:p>
        </w:tc>
        <w:tc>
          <w:tcPr>
            <w:tcW w:w="3575" w:type="pct"/>
          </w:tcPr>
          <w:p w14:paraId="33786CA1" w14:textId="2A21D3DE" w:rsidR="001E7143" w:rsidRPr="001E7143" w:rsidRDefault="00E3123D" w:rsidP="00E3123D">
            <w:pPr>
              <w:pStyle w:val="FRot"/>
              <w:rPr>
                <w:rStyle w:val="FGrnZchn"/>
                <w:b/>
                <w:color w:val="FF0000" w:themeColor="accent2"/>
              </w:rPr>
            </w:pPr>
            <w:r>
              <w:rPr>
                <w:rStyle w:val="FGrnZchn"/>
                <w:b/>
                <w:color w:val="FF0000" w:themeColor="accent2"/>
              </w:rPr>
              <w:t>bis</w:t>
            </w:r>
            <w:r w:rsidR="00ED75A7">
              <w:rPr>
                <w:rStyle w:val="FGrnZchn"/>
                <w:b/>
                <w:color w:val="FF0000" w:themeColor="accent2"/>
              </w:rPr>
              <w:t xml:space="preserve"> 0</w:t>
            </w:r>
            <w:r>
              <w:rPr>
                <w:rStyle w:val="FGrnZchn"/>
                <w:b/>
                <w:color w:val="FF0000" w:themeColor="accent2"/>
              </w:rPr>
              <w:t>4</w:t>
            </w:r>
            <w:r w:rsidR="00ED75A7">
              <w:rPr>
                <w:rStyle w:val="FGrnZchn"/>
                <w:b/>
                <w:color w:val="FF0000" w:themeColor="accent2"/>
              </w:rPr>
              <w:t>.0</w:t>
            </w:r>
            <w:r>
              <w:rPr>
                <w:rStyle w:val="FGrnZchn"/>
                <w:b/>
                <w:color w:val="FF0000" w:themeColor="accent2"/>
              </w:rPr>
              <w:t>8</w:t>
            </w:r>
            <w:r w:rsidR="00ED75A7">
              <w:rPr>
                <w:rStyle w:val="FGrnZchn"/>
                <w:b/>
                <w:color w:val="FF0000" w:themeColor="accent2"/>
              </w:rPr>
              <w:t>. m</w:t>
            </w:r>
            <w:r w:rsidR="001E7143" w:rsidRPr="001E7143">
              <w:rPr>
                <w:rStyle w:val="FGrnZchn"/>
                <w:b/>
                <w:color w:val="FF0000" w:themeColor="accent2"/>
              </w:rPr>
              <w:t>ündliche Prüfungen</w:t>
            </w:r>
          </w:p>
        </w:tc>
        <w:tc>
          <w:tcPr>
            <w:tcW w:w="712" w:type="pct"/>
          </w:tcPr>
          <w:p w14:paraId="2DEC26AC" w14:textId="77777777" w:rsidR="001E7143" w:rsidRPr="00B7230D" w:rsidRDefault="001E7143" w:rsidP="009E7F24">
            <w:pPr>
              <w:pStyle w:val="Tabelle"/>
              <w:spacing w:before="0" w:after="0"/>
            </w:pPr>
          </w:p>
        </w:tc>
      </w:tr>
    </w:tbl>
    <w:p w14:paraId="415639A0" w14:textId="77777777" w:rsidR="00EC406F" w:rsidRDefault="009E7F24" w:rsidP="00E02572">
      <w:r w:rsidRPr="009E7F24">
        <w:rPr>
          <w:rStyle w:val="Fett"/>
        </w:rPr>
        <w:t>Hinweis</w:t>
      </w:r>
      <w:r w:rsidRPr="00B7230D">
        <w:t xml:space="preserve">: Erst zu jedem Termin </w:t>
      </w:r>
      <w:r w:rsidRPr="00E02572">
        <w:rPr>
          <w:b/>
        </w:rPr>
        <w:t>EIN Thema</w:t>
      </w:r>
      <w:r w:rsidRPr="00B7230D">
        <w:t xml:space="preserve"> wählen, dann erst ein zweites möglich.</w:t>
      </w:r>
      <w:r w:rsidR="00E02572">
        <w:t xml:space="preserve"> </w:t>
      </w:r>
      <w:bookmarkStart w:id="1" w:name="_Toc22623022"/>
      <w:bookmarkStart w:id="2" w:name="_Ref23142129"/>
      <w:bookmarkStart w:id="3" w:name="_Toc42169636"/>
      <w:bookmarkStart w:id="4" w:name="_Toc65041213"/>
      <w:bookmarkStart w:id="5" w:name="_Toc67460819"/>
    </w:p>
    <w:sdt>
      <w:sdtPr>
        <w:rPr>
          <w:rFonts w:ascii="Arial" w:eastAsiaTheme="minorHAnsi" w:hAnsi="Arial" w:cstheme="minorBidi"/>
          <w:color w:val="auto"/>
          <w:sz w:val="24"/>
          <w:szCs w:val="22"/>
          <w:lang w:eastAsia="en-US"/>
        </w:rPr>
        <w:id w:val="817608797"/>
        <w:docPartObj>
          <w:docPartGallery w:val="Table of Contents"/>
          <w:docPartUnique/>
        </w:docPartObj>
      </w:sdtPr>
      <w:sdtEndPr>
        <w:rPr>
          <w:b/>
          <w:bCs/>
        </w:rPr>
      </w:sdtEndPr>
      <w:sdtContent>
        <w:p w14:paraId="43116CC3" w14:textId="1EED803F" w:rsidR="00131190" w:rsidRDefault="00131190">
          <w:pPr>
            <w:pStyle w:val="Inhaltsverzeichnisberschrift"/>
          </w:pPr>
          <w:r>
            <w:t>Inhalt</w:t>
          </w:r>
        </w:p>
        <w:p w14:paraId="7DDA30FE" w14:textId="01A1312D" w:rsidR="001F7E00" w:rsidRDefault="00131190">
          <w:pPr>
            <w:pStyle w:val="Verzeichnis1"/>
            <w:rPr>
              <w:rFonts w:asciiTheme="minorHAnsi" w:eastAsiaTheme="minorEastAsia" w:hAnsiTheme="minorHAnsi"/>
              <w:b w:val="0"/>
              <w:sz w:val="22"/>
              <w:lang w:eastAsia="de-DE"/>
            </w:rPr>
          </w:pPr>
          <w:r>
            <w:fldChar w:fldCharType="begin"/>
          </w:r>
          <w:r>
            <w:instrText xml:space="preserve"> TOC \o "1-3" \h \z \u </w:instrText>
          </w:r>
          <w:r>
            <w:fldChar w:fldCharType="separate"/>
          </w:r>
          <w:hyperlink w:anchor="_Toc129177724" w:history="1">
            <w:r w:rsidR="001F7E00" w:rsidRPr="00A755C3">
              <w:rPr>
                <w:rStyle w:val="Hyperlink"/>
              </w:rPr>
              <w:t>1</w:t>
            </w:r>
            <w:r w:rsidR="001F7E00">
              <w:rPr>
                <w:rFonts w:asciiTheme="minorHAnsi" w:eastAsiaTheme="minorEastAsia" w:hAnsiTheme="minorHAnsi"/>
                <w:b w:val="0"/>
                <w:sz w:val="22"/>
                <w:lang w:eastAsia="de-DE"/>
              </w:rPr>
              <w:tab/>
            </w:r>
            <w:r w:rsidR="001F7E00" w:rsidRPr="00A755C3">
              <w:rPr>
                <w:rStyle w:val="Hyperlink"/>
              </w:rPr>
              <w:t>Einführung 19.04.23</w:t>
            </w:r>
            <w:r w:rsidR="001F7E00">
              <w:rPr>
                <w:webHidden/>
              </w:rPr>
              <w:tab/>
            </w:r>
            <w:r w:rsidR="001F7E00">
              <w:rPr>
                <w:webHidden/>
              </w:rPr>
              <w:fldChar w:fldCharType="begin"/>
            </w:r>
            <w:r w:rsidR="001F7E00">
              <w:rPr>
                <w:webHidden/>
              </w:rPr>
              <w:instrText xml:space="preserve"> PAGEREF _Toc129177724 \h </w:instrText>
            </w:r>
            <w:r w:rsidR="001F7E00">
              <w:rPr>
                <w:webHidden/>
              </w:rPr>
            </w:r>
            <w:r w:rsidR="001F7E00">
              <w:rPr>
                <w:webHidden/>
              </w:rPr>
              <w:fldChar w:fldCharType="separate"/>
            </w:r>
            <w:r w:rsidR="00C425AC">
              <w:rPr>
                <w:webHidden/>
              </w:rPr>
              <w:t>6</w:t>
            </w:r>
            <w:r w:rsidR="001F7E00">
              <w:rPr>
                <w:webHidden/>
              </w:rPr>
              <w:fldChar w:fldCharType="end"/>
            </w:r>
          </w:hyperlink>
        </w:p>
        <w:p w14:paraId="36968473" w14:textId="2D6E22EE" w:rsidR="001F7E00" w:rsidRDefault="001F7E00">
          <w:pPr>
            <w:pStyle w:val="Verzeichnis2"/>
            <w:rPr>
              <w:rFonts w:asciiTheme="minorHAnsi" w:eastAsiaTheme="minorEastAsia" w:hAnsiTheme="minorHAnsi"/>
              <w:sz w:val="22"/>
              <w:szCs w:val="22"/>
              <w:lang w:eastAsia="de-DE"/>
            </w:rPr>
          </w:pPr>
          <w:hyperlink w:anchor="_Toc129177725" w:history="1">
            <w:r w:rsidRPr="00A755C3">
              <w:rPr>
                <w:rStyle w:val="Hyperlink"/>
              </w:rPr>
              <w:t>1.1</w:t>
            </w:r>
            <w:r>
              <w:rPr>
                <w:rFonts w:asciiTheme="minorHAnsi" w:eastAsiaTheme="minorEastAsia" w:hAnsiTheme="minorHAnsi"/>
                <w:sz w:val="22"/>
                <w:szCs w:val="22"/>
                <w:lang w:eastAsia="de-DE"/>
              </w:rPr>
              <w:tab/>
            </w:r>
            <w:r w:rsidRPr="00A755C3">
              <w:rPr>
                <w:rStyle w:val="Hyperlink"/>
              </w:rPr>
              <w:t>Sicherheitsbelehrung</w:t>
            </w:r>
            <w:r>
              <w:rPr>
                <w:webHidden/>
              </w:rPr>
              <w:tab/>
            </w:r>
            <w:r>
              <w:rPr>
                <w:webHidden/>
              </w:rPr>
              <w:fldChar w:fldCharType="begin"/>
            </w:r>
            <w:r>
              <w:rPr>
                <w:webHidden/>
              </w:rPr>
              <w:instrText xml:space="preserve"> PAGEREF _Toc129177725 \h </w:instrText>
            </w:r>
            <w:r>
              <w:rPr>
                <w:webHidden/>
              </w:rPr>
            </w:r>
            <w:r>
              <w:rPr>
                <w:webHidden/>
              </w:rPr>
              <w:fldChar w:fldCharType="separate"/>
            </w:r>
            <w:r w:rsidR="00C425AC">
              <w:rPr>
                <w:webHidden/>
              </w:rPr>
              <w:t>6</w:t>
            </w:r>
            <w:r>
              <w:rPr>
                <w:webHidden/>
              </w:rPr>
              <w:fldChar w:fldCharType="end"/>
            </w:r>
          </w:hyperlink>
        </w:p>
        <w:p w14:paraId="4763F323" w14:textId="0324884A" w:rsidR="001F7E00" w:rsidRDefault="001F7E00">
          <w:pPr>
            <w:pStyle w:val="Verzeichnis2"/>
            <w:rPr>
              <w:rFonts w:asciiTheme="minorHAnsi" w:eastAsiaTheme="minorEastAsia" w:hAnsiTheme="minorHAnsi"/>
              <w:sz w:val="22"/>
              <w:szCs w:val="22"/>
              <w:lang w:eastAsia="de-DE"/>
            </w:rPr>
          </w:pPr>
          <w:hyperlink w:anchor="_Toc129177726" w:history="1">
            <w:r w:rsidRPr="00A755C3">
              <w:rPr>
                <w:rStyle w:val="Hyperlink"/>
              </w:rPr>
              <w:t>1.2</w:t>
            </w:r>
            <w:r>
              <w:rPr>
                <w:rFonts w:asciiTheme="minorHAnsi" w:eastAsiaTheme="minorEastAsia" w:hAnsiTheme="minorHAnsi"/>
                <w:sz w:val="22"/>
                <w:szCs w:val="22"/>
                <w:lang w:eastAsia="de-DE"/>
              </w:rPr>
              <w:tab/>
            </w:r>
            <w:r w:rsidRPr="00A755C3">
              <w:rPr>
                <w:rStyle w:val="Hyperlink"/>
              </w:rPr>
              <w:t>Sicherheit im Praktikum</w:t>
            </w:r>
            <w:r>
              <w:rPr>
                <w:webHidden/>
              </w:rPr>
              <w:tab/>
            </w:r>
            <w:r>
              <w:rPr>
                <w:webHidden/>
              </w:rPr>
              <w:fldChar w:fldCharType="begin"/>
            </w:r>
            <w:r>
              <w:rPr>
                <w:webHidden/>
              </w:rPr>
              <w:instrText xml:space="preserve"> PAGEREF _Toc129177726 \h </w:instrText>
            </w:r>
            <w:r>
              <w:rPr>
                <w:webHidden/>
              </w:rPr>
            </w:r>
            <w:r>
              <w:rPr>
                <w:webHidden/>
              </w:rPr>
              <w:fldChar w:fldCharType="separate"/>
            </w:r>
            <w:r w:rsidR="00C425AC">
              <w:rPr>
                <w:webHidden/>
              </w:rPr>
              <w:t>6</w:t>
            </w:r>
            <w:r>
              <w:rPr>
                <w:webHidden/>
              </w:rPr>
              <w:fldChar w:fldCharType="end"/>
            </w:r>
          </w:hyperlink>
        </w:p>
        <w:p w14:paraId="60736ADE" w14:textId="6219CD5F" w:rsidR="001F7E00" w:rsidRDefault="001F7E00">
          <w:pPr>
            <w:pStyle w:val="Verzeichnis2"/>
            <w:rPr>
              <w:rFonts w:asciiTheme="minorHAnsi" w:eastAsiaTheme="minorEastAsia" w:hAnsiTheme="minorHAnsi"/>
              <w:sz w:val="22"/>
              <w:szCs w:val="22"/>
              <w:lang w:eastAsia="de-DE"/>
            </w:rPr>
          </w:pPr>
          <w:hyperlink w:anchor="_Toc129177727" w:history="1">
            <w:r w:rsidRPr="00A755C3">
              <w:rPr>
                <w:rStyle w:val="Hyperlink"/>
              </w:rPr>
              <w:t>1.3</w:t>
            </w:r>
            <w:r>
              <w:rPr>
                <w:rFonts w:asciiTheme="minorHAnsi" w:eastAsiaTheme="minorEastAsia" w:hAnsiTheme="minorHAnsi"/>
                <w:sz w:val="22"/>
                <w:szCs w:val="22"/>
                <w:lang w:eastAsia="de-DE"/>
              </w:rPr>
              <w:tab/>
            </w:r>
            <w:r w:rsidRPr="00A755C3">
              <w:rPr>
                <w:rStyle w:val="Hyperlink"/>
              </w:rPr>
              <w:t>Entsorgung</w:t>
            </w:r>
            <w:r>
              <w:rPr>
                <w:webHidden/>
              </w:rPr>
              <w:tab/>
            </w:r>
            <w:r>
              <w:rPr>
                <w:webHidden/>
              </w:rPr>
              <w:fldChar w:fldCharType="begin"/>
            </w:r>
            <w:r>
              <w:rPr>
                <w:webHidden/>
              </w:rPr>
              <w:instrText xml:space="preserve"> PAGEREF _Toc129177727 \h </w:instrText>
            </w:r>
            <w:r>
              <w:rPr>
                <w:webHidden/>
              </w:rPr>
            </w:r>
            <w:r>
              <w:rPr>
                <w:webHidden/>
              </w:rPr>
              <w:fldChar w:fldCharType="separate"/>
            </w:r>
            <w:r w:rsidR="00C425AC">
              <w:rPr>
                <w:webHidden/>
              </w:rPr>
              <w:t>6</w:t>
            </w:r>
            <w:r>
              <w:rPr>
                <w:webHidden/>
              </w:rPr>
              <w:fldChar w:fldCharType="end"/>
            </w:r>
          </w:hyperlink>
        </w:p>
        <w:p w14:paraId="46D7A8BB" w14:textId="017982B9" w:rsidR="001F7E00" w:rsidRDefault="001F7E00">
          <w:pPr>
            <w:pStyle w:val="Verzeichnis2"/>
            <w:rPr>
              <w:rFonts w:asciiTheme="minorHAnsi" w:eastAsiaTheme="minorEastAsia" w:hAnsiTheme="minorHAnsi"/>
              <w:sz w:val="22"/>
              <w:szCs w:val="22"/>
              <w:lang w:eastAsia="de-DE"/>
            </w:rPr>
          </w:pPr>
          <w:hyperlink w:anchor="_Toc129177728" w:history="1">
            <w:r w:rsidRPr="00A755C3">
              <w:rPr>
                <w:rStyle w:val="Hyperlink"/>
              </w:rPr>
              <w:t>1.4</w:t>
            </w:r>
            <w:r>
              <w:rPr>
                <w:rFonts w:asciiTheme="minorHAnsi" w:eastAsiaTheme="minorEastAsia" w:hAnsiTheme="minorHAnsi"/>
                <w:sz w:val="22"/>
                <w:szCs w:val="22"/>
                <w:lang w:eastAsia="de-DE"/>
              </w:rPr>
              <w:tab/>
            </w:r>
            <w:r w:rsidRPr="00A755C3">
              <w:rPr>
                <w:rStyle w:val="Hyperlink"/>
              </w:rPr>
              <w:t>Handhabung der Versuchsanleitungen</w:t>
            </w:r>
            <w:r>
              <w:rPr>
                <w:webHidden/>
              </w:rPr>
              <w:tab/>
            </w:r>
            <w:r>
              <w:rPr>
                <w:webHidden/>
              </w:rPr>
              <w:fldChar w:fldCharType="begin"/>
            </w:r>
            <w:r>
              <w:rPr>
                <w:webHidden/>
              </w:rPr>
              <w:instrText xml:space="preserve"> PAGEREF _Toc129177728 \h </w:instrText>
            </w:r>
            <w:r>
              <w:rPr>
                <w:webHidden/>
              </w:rPr>
            </w:r>
            <w:r>
              <w:rPr>
                <w:webHidden/>
              </w:rPr>
              <w:fldChar w:fldCharType="separate"/>
            </w:r>
            <w:r w:rsidR="00C425AC">
              <w:rPr>
                <w:webHidden/>
              </w:rPr>
              <w:t>7</w:t>
            </w:r>
            <w:r>
              <w:rPr>
                <w:webHidden/>
              </w:rPr>
              <w:fldChar w:fldCharType="end"/>
            </w:r>
          </w:hyperlink>
        </w:p>
        <w:p w14:paraId="5A70DEDB" w14:textId="518A986A" w:rsidR="001F7E00" w:rsidRDefault="001F7E00">
          <w:pPr>
            <w:pStyle w:val="Verzeichnis2"/>
            <w:rPr>
              <w:rFonts w:asciiTheme="minorHAnsi" w:eastAsiaTheme="minorEastAsia" w:hAnsiTheme="minorHAnsi"/>
              <w:sz w:val="22"/>
              <w:szCs w:val="22"/>
              <w:lang w:eastAsia="de-DE"/>
            </w:rPr>
          </w:pPr>
          <w:hyperlink w:anchor="_Toc129177729" w:history="1">
            <w:r w:rsidRPr="00A755C3">
              <w:rPr>
                <w:rStyle w:val="Hyperlink"/>
              </w:rPr>
              <w:t>1.5</w:t>
            </w:r>
            <w:r>
              <w:rPr>
                <w:rFonts w:asciiTheme="minorHAnsi" w:eastAsiaTheme="minorEastAsia" w:hAnsiTheme="minorHAnsi"/>
                <w:sz w:val="22"/>
                <w:szCs w:val="22"/>
                <w:lang w:eastAsia="de-DE"/>
              </w:rPr>
              <w:tab/>
            </w:r>
            <w:r w:rsidRPr="00A755C3">
              <w:rPr>
                <w:rStyle w:val="Hyperlink"/>
              </w:rPr>
              <w:t>Anforderungen</w:t>
            </w:r>
            <w:r>
              <w:rPr>
                <w:webHidden/>
              </w:rPr>
              <w:tab/>
            </w:r>
            <w:r>
              <w:rPr>
                <w:webHidden/>
              </w:rPr>
              <w:fldChar w:fldCharType="begin"/>
            </w:r>
            <w:r>
              <w:rPr>
                <w:webHidden/>
              </w:rPr>
              <w:instrText xml:space="preserve"> PAGEREF _Toc129177729 \h </w:instrText>
            </w:r>
            <w:r>
              <w:rPr>
                <w:webHidden/>
              </w:rPr>
            </w:r>
            <w:r>
              <w:rPr>
                <w:webHidden/>
              </w:rPr>
              <w:fldChar w:fldCharType="separate"/>
            </w:r>
            <w:r w:rsidR="00C425AC">
              <w:rPr>
                <w:webHidden/>
              </w:rPr>
              <w:t>7</w:t>
            </w:r>
            <w:r>
              <w:rPr>
                <w:webHidden/>
              </w:rPr>
              <w:fldChar w:fldCharType="end"/>
            </w:r>
          </w:hyperlink>
        </w:p>
        <w:p w14:paraId="372257FE" w14:textId="797FF042" w:rsidR="001F7E00" w:rsidRDefault="001F7E00">
          <w:pPr>
            <w:pStyle w:val="Verzeichnis2"/>
            <w:rPr>
              <w:rFonts w:asciiTheme="minorHAnsi" w:eastAsiaTheme="minorEastAsia" w:hAnsiTheme="minorHAnsi"/>
              <w:sz w:val="22"/>
              <w:szCs w:val="22"/>
              <w:lang w:eastAsia="de-DE"/>
            </w:rPr>
          </w:pPr>
          <w:hyperlink w:anchor="_Toc129177730" w:history="1">
            <w:r w:rsidRPr="00A755C3">
              <w:rPr>
                <w:rStyle w:val="Hyperlink"/>
              </w:rPr>
              <w:t>1.6</w:t>
            </w:r>
            <w:r>
              <w:rPr>
                <w:rFonts w:asciiTheme="minorHAnsi" w:eastAsiaTheme="minorEastAsia" w:hAnsiTheme="minorHAnsi"/>
                <w:sz w:val="22"/>
                <w:szCs w:val="22"/>
                <w:lang w:eastAsia="de-DE"/>
              </w:rPr>
              <w:tab/>
            </w:r>
            <w:r w:rsidRPr="00A755C3">
              <w:rPr>
                <w:rStyle w:val="Hyperlink"/>
              </w:rPr>
              <w:t>Ablauf des Praktikums</w:t>
            </w:r>
            <w:r>
              <w:rPr>
                <w:webHidden/>
              </w:rPr>
              <w:tab/>
            </w:r>
            <w:r>
              <w:rPr>
                <w:webHidden/>
              </w:rPr>
              <w:fldChar w:fldCharType="begin"/>
            </w:r>
            <w:r>
              <w:rPr>
                <w:webHidden/>
              </w:rPr>
              <w:instrText xml:space="preserve"> PAGEREF _Toc129177730 \h </w:instrText>
            </w:r>
            <w:r>
              <w:rPr>
                <w:webHidden/>
              </w:rPr>
            </w:r>
            <w:r>
              <w:rPr>
                <w:webHidden/>
              </w:rPr>
              <w:fldChar w:fldCharType="separate"/>
            </w:r>
            <w:r w:rsidR="00C425AC">
              <w:rPr>
                <w:webHidden/>
              </w:rPr>
              <w:t>7</w:t>
            </w:r>
            <w:r>
              <w:rPr>
                <w:webHidden/>
              </w:rPr>
              <w:fldChar w:fldCharType="end"/>
            </w:r>
          </w:hyperlink>
        </w:p>
        <w:p w14:paraId="3B967C59" w14:textId="42E2AED2" w:rsidR="001F7E00" w:rsidRDefault="001F7E00">
          <w:pPr>
            <w:pStyle w:val="Verzeichnis2"/>
            <w:rPr>
              <w:rFonts w:asciiTheme="minorHAnsi" w:eastAsiaTheme="minorEastAsia" w:hAnsiTheme="minorHAnsi"/>
              <w:sz w:val="22"/>
              <w:szCs w:val="22"/>
              <w:lang w:eastAsia="de-DE"/>
            </w:rPr>
          </w:pPr>
          <w:hyperlink w:anchor="_Toc129177731" w:history="1">
            <w:r w:rsidRPr="00A755C3">
              <w:rPr>
                <w:rStyle w:val="Hyperlink"/>
              </w:rPr>
              <w:t>1.7</w:t>
            </w:r>
            <w:r>
              <w:rPr>
                <w:rFonts w:asciiTheme="minorHAnsi" w:eastAsiaTheme="minorEastAsia" w:hAnsiTheme="minorHAnsi"/>
                <w:sz w:val="22"/>
                <w:szCs w:val="22"/>
                <w:lang w:eastAsia="de-DE"/>
              </w:rPr>
              <w:tab/>
            </w:r>
            <w:r w:rsidRPr="00A755C3">
              <w:rPr>
                <w:rStyle w:val="Hyperlink"/>
              </w:rPr>
              <w:t>Lehrziele</w:t>
            </w:r>
            <w:r>
              <w:rPr>
                <w:webHidden/>
              </w:rPr>
              <w:tab/>
            </w:r>
            <w:r>
              <w:rPr>
                <w:webHidden/>
              </w:rPr>
              <w:fldChar w:fldCharType="begin"/>
            </w:r>
            <w:r>
              <w:rPr>
                <w:webHidden/>
              </w:rPr>
              <w:instrText xml:space="preserve"> PAGEREF _Toc129177731 \h </w:instrText>
            </w:r>
            <w:r>
              <w:rPr>
                <w:webHidden/>
              </w:rPr>
            </w:r>
            <w:r>
              <w:rPr>
                <w:webHidden/>
              </w:rPr>
              <w:fldChar w:fldCharType="separate"/>
            </w:r>
            <w:r w:rsidR="00C425AC">
              <w:rPr>
                <w:webHidden/>
              </w:rPr>
              <w:t>8</w:t>
            </w:r>
            <w:r>
              <w:rPr>
                <w:webHidden/>
              </w:rPr>
              <w:fldChar w:fldCharType="end"/>
            </w:r>
          </w:hyperlink>
        </w:p>
        <w:p w14:paraId="172D2A57" w14:textId="3BEB2CA4" w:rsidR="001F7E00" w:rsidRDefault="001F7E00">
          <w:pPr>
            <w:pStyle w:val="Verzeichnis2"/>
            <w:rPr>
              <w:rFonts w:asciiTheme="minorHAnsi" w:eastAsiaTheme="minorEastAsia" w:hAnsiTheme="minorHAnsi"/>
              <w:sz w:val="22"/>
              <w:szCs w:val="22"/>
              <w:lang w:eastAsia="de-DE"/>
            </w:rPr>
          </w:pPr>
          <w:hyperlink w:anchor="_Toc129177732" w:history="1">
            <w:r w:rsidRPr="00A755C3">
              <w:rPr>
                <w:rStyle w:val="Hyperlink"/>
              </w:rPr>
              <w:t>1.8</w:t>
            </w:r>
            <w:r>
              <w:rPr>
                <w:rFonts w:asciiTheme="minorHAnsi" w:eastAsiaTheme="minorEastAsia" w:hAnsiTheme="minorHAnsi"/>
                <w:sz w:val="22"/>
                <w:szCs w:val="22"/>
                <w:lang w:eastAsia="de-DE"/>
              </w:rPr>
              <w:tab/>
            </w:r>
            <w:r w:rsidRPr="00A755C3">
              <w:rPr>
                <w:rStyle w:val="Hyperlink"/>
              </w:rPr>
              <w:t>Materialien</w:t>
            </w:r>
            <w:r>
              <w:rPr>
                <w:webHidden/>
              </w:rPr>
              <w:tab/>
            </w:r>
            <w:r>
              <w:rPr>
                <w:webHidden/>
              </w:rPr>
              <w:fldChar w:fldCharType="begin"/>
            </w:r>
            <w:r>
              <w:rPr>
                <w:webHidden/>
              </w:rPr>
              <w:instrText xml:space="preserve"> PAGEREF _Toc129177732 \h </w:instrText>
            </w:r>
            <w:r>
              <w:rPr>
                <w:webHidden/>
              </w:rPr>
            </w:r>
            <w:r>
              <w:rPr>
                <w:webHidden/>
              </w:rPr>
              <w:fldChar w:fldCharType="separate"/>
            </w:r>
            <w:r w:rsidR="00C425AC">
              <w:rPr>
                <w:webHidden/>
              </w:rPr>
              <w:t>8</w:t>
            </w:r>
            <w:r>
              <w:rPr>
                <w:webHidden/>
              </w:rPr>
              <w:fldChar w:fldCharType="end"/>
            </w:r>
          </w:hyperlink>
        </w:p>
        <w:p w14:paraId="3ABE1470" w14:textId="0175C88B" w:rsidR="001F7E00" w:rsidRDefault="001F7E00">
          <w:pPr>
            <w:pStyle w:val="Verzeichnis2"/>
            <w:rPr>
              <w:rFonts w:asciiTheme="minorHAnsi" w:eastAsiaTheme="minorEastAsia" w:hAnsiTheme="minorHAnsi"/>
              <w:sz w:val="22"/>
              <w:szCs w:val="22"/>
              <w:lang w:eastAsia="de-DE"/>
            </w:rPr>
          </w:pPr>
          <w:hyperlink w:anchor="_Toc129177733" w:history="1">
            <w:r w:rsidRPr="00A755C3">
              <w:rPr>
                <w:rStyle w:val="Hyperlink"/>
              </w:rPr>
              <w:t>1.9</w:t>
            </w:r>
            <w:r>
              <w:rPr>
                <w:rFonts w:asciiTheme="minorHAnsi" w:eastAsiaTheme="minorEastAsia" w:hAnsiTheme="minorHAnsi"/>
                <w:sz w:val="22"/>
                <w:szCs w:val="22"/>
                <w:lang w:eastAsia="de-DE"/>
              </w:rPr>
              <w:tab/>
            </w:r>
            <w:r w:rsidRPr="00A755C3">
              <w:rPr>
                <w:rStyle w:val="Hyperlink"/>
              </w:rPr>
              <w:t>Literatur</w:t>
            </w:r>
            <w:r>
              <w:rPr>
                <w:webHidden/>
              </w:rPr>
              <w:tab/>
            </w:r>
            <w:r>
              <w:rPr>
                <w:webHidden/>
              </w:rPr>
              <w:fldChar w:fldCharType="begin"/>
            </w:r>
            <w:r>
              <w:rPr>
                <w:webHidden/>
              </w:rPr>
              <w:instrText xml:space="preserve"> PAGEREF _Toc129177733 \h </w:instrText>
            </w:r>
            <w:r>
              <w:rPr>
                <w:webHidden/>
              </w:rPr>
            </w:r>
            <w:r>
              <w:rPr>
                <w:webHidden/>
              </w:rPr>
              <w:fldChar w:fldCharType="separate"/>
            </w:r>
            <w:r w:rsidR="00C425AC">
              <w:rPr>
                <w:webHidden/>
              </w:rPr>
              <w:t>8</w:t>
            </w:r>
            <w:r>
              <w:rPr>
                <w:webHidden/>
              </w:rPr>
              <w:fldChar w:fldCharType="end"/>
            </w:r>
          </w:hyperlink>
        </w:p>
        <w:p w14:paraId="2922D572" w14:textId="42C8926A" w:rsidR="001F7E00" w:rsidRDefault="001F7E00">
          <w:pPr>
            <w:pStyle w:val="Verzeichnis2"/>
            <w:rPr>
              <w:rFonts w:asciiTheme="minorHAnsi" w:eastAsiaTheme="minorEastAsia" w:hAnsiTheme="minorHAnsi"/>
              <w:sz w:val="22"/>
              <w:szCs w:val="22"/>
              <w:lang w:eastAsia="de-DE"/>
            </w:rPr>
          </w:pPr>
          <w:hyperlink w:anchor="_Toc129177734" w:history="1">
            <w:r w:rsidRPr="00A755C3">
              <w:rPr>
                <w:rStyle w:val="Hyperlink"/>
              </w:rPr>
              <w:t>1.10</w:t>
            </w:r>
            <w:r>
              <w:rPr>
                <w:rFonts w:asciiTheme="minorHAnsi" w:eastAsiaTheme="minorEastAsia" w:hAnsiTheme="minorHAnsi"/>
                <w:sz w:val="22"/>
                <w:szCs w:val="22"/>
                <w:lang w:eastAsia="de-DE"/>
              </w:rPr>
              <w:tab/>
            </w:r>
            <w:r w:rsidRPr="00A755C3">
              <w:rPr>
                <w:rStyle w:val="Hyperlink"/>
              </w:rPr>
              <w:t>Zeitschriften</w:t>
            </w:r>
            <w:r>
              <w:rPr>
                <w:webHidden/>
              </w:rPr>
              <w:tab/>
            </w:r>
            <w:r>
              <w:rPr>
                <w:webHidden/>
              </w:rPr>
              <w:fldChar w:fldCharType="begin"/>
            </w:r>
            <w:r>
              <w:rPr>
                <w:webHidden/>
              </w:rPr>
              <w:instrText xml:space="preserve"> PAGEREF _Toc129177734 \h </w:instrText>
            </w:r>
            <w:r>
              <w:rPr>
                <w:webHidden/>
              </w:rPr>
            </w:r>
            <w:r>
              <w:rPr>
                <w:webHidden/>
              </w:rPr>
              <w:fldChar w:fldCharType="separate"/>
            </w:r>
            <w:r w:rsidR="00C425AC">
              <w:rPr>
                <w:webHidden/>
              </w:rPr>
              <w:t>8</w:t>
            </w:r>
            <w:r>
              <w:rPr>
                <w:webHidden/>
              </w:rPr>
              <w:fldChar w:fldCharType="end"/>
            </w:r>
          </w:hyperlink>
        </w:p>
        <w:p w14:paraId="38633834" w14:textId="29E683D6" w:rsidR="001F7E00" w:rsidRDefault="001F7E00">
          <w:pPr>
            <w:pStyle w:val="Verzeichnis2"/>
            <w:rPr>
              <w:rFonts w:asciiTheme="minorHAnsi" w:eastAsiaTheme="minorEastAsia" w:hAnsiTheme="minorHAnsi"/>
              <w:sz w:val="22"/>
              <w:szCs w:val="22"/>
              <w:lang w:eastAsia="de-DE"/>
            </w:rPr>
          </w:pPr>
          <w:hyperlink w:anchor="_Toc129177735" w:history="1">
            <w:r w:rsidRPr="00A755C3">
              <w:rPr>
                <w:rStyle w:val="Hyperlink"/>
              </w:rPr>
              <w:t>1.11</w:t>
            </w:r>
            <w:r>
              <w:rPr>
                <w:rFonts w:asciiTheme="minorHAnsi" w:eastAsiaTheme="minorEastAsia" w:hAnsiTheme="minorHAnsi"/>
                <w:sz w:val="22"/>
                <w:szCs w:val="22"/>
                <w:lang w:eastAsia="de-DE"/>
              </w:rPr>
              <w:tab/>
            </w:r>
            <w:r w:rsidRPr="00A755C3">
              <w:rPr>
                <w:rStyle w:val="Hyperlink"/>
              </w:rPr>
              <w:t>Überblick</w:t>
            </w:r>
            <w:r>
              <w:rPr>
                <w:webHidden/>
              </w:rPr>
              <w:tab/>
            </w:r>
            <w:r>
              <w:rPr>
                <w:webHidden/>
              </w:rPr>
              <w:fldChar w:fldCharType="begin"/>
            </w:r>
            <w:r>
              <w:rPr>
                <w:webHidden/>
              </w:rPr>
              <w:instrText xml:space="preserve"> PAGEREF _Toc129177735 \h </w:instrText>
            </w:r>
            <w:r>
              <w:rPr>
                <w:webHidden/>
              </w:rPr>
            </w:r>
            <w:r>
              <w:rPr>
                <w:webHidden/>
              </w:rPr>
              <w:fldChar w:fldCharType="separate"/>
            </w:r>
            <w:r w:rsidR="00C425AC">
              <w:rPr>
                <w:webHidden/>
              </w:rPr>
              <w:t>8</w:t>
            </w:r>
            <w:r>
              <w:rPr>
                <w:webHidden/>
              </w:rPr>
              <w:fldChar w:fldCharType="end"/>
            </w:r>
          </w:hyperlink>
        </w:p>
        <w:p w14:paraId="516FE8CC" w14:textId="720299BC" w:rsidR="001F7E00" w:rsidRDefault="001F7E00">
          <w:pPr>
            <w:pStyle w:val="Verzeichnis2"/>
            <w:rPr>
              <w:rFonts w:asciiTheme="minorHAnsi" w:eastAsiaTheme="minorEastAsia" w:hAnsiTheme="minorHAnsi"/>
              <w:sz w:val="22"/>
              <w:szCs w:val="22"/>
              <w:lang w:eastAsia="de-DE"/>
            </w:rPr>
          </w:pPr>
          <w:hyperlink w:anchor="_Toc129177736" w:history="1">
            <w:r w:rsidRPr="00A755C3">
              <w:rPr>
                <w:rStyle w:val="Hyperlink"/>
              </w:rPr>
              <w:t>1.12</w:t>
            </w:r>
            <w:r>
              <w:rPr>
                <w:rFonts w:asciiTheme="minorHAnsi" w:eastAsiaTheme="minorEastAsia" w:hAnsiTheme="minorHAnsi"/>
                <w:sz w:val="22"/>
                <w:szCs w:val="22"/>
                <w:lang w:eastAsia="de-DE"/>
              </w:rPr>
              <w:tab/>
            </w:r>
            <w:r w:rsidRPr="00A755C3">
              <w:rPr>
                <w:rStyle w:val="Hyperlink"/>
              </w:rPr>
              <w:t>Legende</w:t>
            </w:r>
            <w:r>
              <w:rPr>
                <w:webHidden/>
              </w:rPr>
              <w:tab/>
            </w:r>
            <w:r>
              <w:rPr>
                <w:webHidden/>
              </w:rPr>
              <w:fldChar w:fldCharType="begin"/>
            </w:r>
            <w:r>
              <w:rPr>
                <w:webHidden/>
              </w:rPr>
              <w:instrText xml:space="preserve"> PAGEREF _Toc129177736 \h </w:instrText>
            </w:r>
            <w:r>
              <w:rPr>
                <w:webHidden/>
              </w:rPr>
            </w:r>
            <w:r>
              <w:rPr>
                <w:webHidden/>
              </w:rPr>
              <w:fldChar w:fldCharType="separate"/>
            </w:r>
            <w:r w:rsidR="00C425AC">
              <w:rPr>
                <w:webHidden/>
              </w:rPr>
              <w:t>9</w:t>
            </w:r>
            <w:r>
              <w:rPr>
                <w:webHidden/>
              </w:rPr>
              <w:fldChar w:fldCharType="end"/>
            </w:r>
          </w:hyperlink>
        </w:p>
        <w:p w14:paraId="4D42C601" w14:textId="2C42D5BF" w:rsidR="001F7E00" w:rsidRDefault="001F7E00">
          <w:pPr>
            <w:pStyle w:val="Verzeichnis2"/>
            <w:rPr>
              <w:rFonts w:asciiTheme="minorHAnsi" w:eastAsiaTheme="minorEastAsia" w:hAnsiTheme="minorHAnsi"/>
              <w:sz w:val="22"/>
              <w:szCs w:val="22"/>
              <w:lang w:eastAsia="de-DE"/>
            </w:rPr>
          </w:pPr>
          <w:hyperlink w:anchor="_Toc129177737" w:history="1">
            <w:r w:rsidRPr="00A755C3">
              <w:rPr>
                <w:rStyle w:val="Hyperlink"/>
              </w:rPr>
              <w:t>1.13</w:t>
            </w:r>
            <w:r>
              <w:rPr>
                <w:rFonts w:asciiTheme="minorHAnsi" w:eastAsiaTheme="minorEastAsia" w:hAnsiTheme="minorHAnsi"/>
                <w:sz w:val="22"/>
                <w:szCs w:val="22"/>
                <w:lang w:eastAsia="de-DE"/>
              </w:rPr>
              <w:tab/>
            </w:r>
            <w:r w:rsidRPr="00A755C3">
              <w:rPr>
                <w:rStyle w:val="Hyperlink"/>
              </w:rPr>
              <w:t>Form der Versuchsbeschreibungen</w:t>
            </w:r>
            <w:r>
              <w:rPr>
                <w:webHidden/>
              </w:rPr>
              <w:tab/>
            </w:r>
            <w:r>
              <w:rPr>
                <w:webHidden/>
              </w:rPr>
              <w:fldChar w:fldCharType="begin"/>
            </w:r>
            <w:r>
              <w:rPr>
                <w:webHidden/>
              </w:rPr>
              <w:instrText xml:space="preserve"> PAGEREF _Toc129177737 \h </w:instrText>
            </w:r>
            <w:r>
              <w:rPr>
                <w:webHidden/>
              </w:rPr>
            </w:r>
            <w:r>
              <w:rPr>
                <w:webHidden/>
              </w:rPr>
              <w:fldChar w:fldCharType="separate"/>
            </w:r>
            <w:r w:rsidR="00C425AC">
              <w:rPr>
                <w:webHidden/>
              </w:rPr>
              <w:t>9</w:t>
            </w:r>
            <w:r>
              <w:rPr>
                <w:webHidden/>
              </w:rPr>
              <w:fldChar w:fldCharType="end"/>
            </w:r>
          </w:hyperlink>
        </w:p>
        <w:p w14:paraId="15B303C9" w14:textId="237D98C1" w:rsidR="001F7E00" w:rsidRDefault="001F7E00">
          <w:pPr>
            <w:pStyle w:val="Verzeichnis2"/>
            <w:rPr>
              <w:rFonts w:asciiTheme="minorHAnsi" w:eastAsiaTheme="minorEastAsia" w:hAnsiTheme="minorHAnsi"/>
              <w:sz w:val="22"/>
              <w:szCs w:val="22"/>
              <w:lang w:eastAsia="de-DE"/>
            </w:rPr>
          </w:pPr>
          <w:hyperlink w:anchor="_Toc129177738" w:history="1">
            <w:r w:rsidRPr="00A755C3">
              <w:rPr>
                <w:rStyle w:val="Hyperlink"/>
              </w:rPr>
              <w:t>1.14</w:t>
            </w:r>
            <w:r>
              <w:rPr>
                <w:rFonts w:asciiTheme="minorHAnsi" w:eastAsiaTheme="minorEastAsia" w:hAnsiTheme="minorHAnsi"/>
                <w:sz w:val="22"/>
                <w:szCs w:val="22"/>
                <w:lang w:eastAsia="de-DE"/>
              </w:rPr>
              <w:tab/>
            </w:r>
            <w:r w:rsidRPr="00A755C3">
              <w:rPr>
                <w:rStyle w:val="Hyperlink"/>
              </w:rPr>
              <w:t>Ziele der einzelnen Veranstaltungen</w:t>
            </w:r>
            <w:r>
              <w:rPr>
                <w:webHidden/>
              </w:rPr>
              <w:tab/>
            </w:r>
            <w:r>
              <w:rPr>
                <w:webHidden/>
              </w:rPr>
              <w:fldChar w:fldCharType="begin"/>
            </w:r>
            <w:r>
              <w:rPr>
                <w:webHidden/>
              </w:rPr>
              <w:instrText xml:space="preserve"> PAGEREF _Toc129177738 \h </w:instrText>
            </w:r>
            <w:r>
              <w:rPr>
                <w:webHidden/>
              </w:rPr>
            </w:r>
            <w:r>
              <w:rPr>
                <w:webHidden/>
              </w:rPr>
              <w:fldChar w:fldCharType="separate"/>
            </w:r>
            <w:r w:rsidR="00C425AC">
              <w:rPr>
                <w:webHidden/>
              </w:rPr>
              <w:t>10</w:t>
            </w:r>
            <w:r>
              <w:rPr>
                <w:webHidden/>
              </w:rPr>
              <w:fldChar w:fldCharType="end"/>
            </w:r>
          </w:hyperlink>
        </w:p>
        <w:p w14:paraId="0FA4ED52" w14:textId="27851873" w:rsidR="001F7E00" w:rsidRDefault="001F7E00">
          <w:pPr>
            <w:pStyle w:val="Verzeichnis1"/>
            <w:rPr>
              <w:rFonts w:asciiTheme="minorHAnsi" w:eastAsiaTheme="minorEastAsia" w:hAnsiTheme="minorHAnsi"/>
              <w:b w:val="0"/>
              <w:sz w:val="22"/>
              <w:lang w:eastAsia="de-DE"/>
            </w:rPr>
          </w:pPr>
          <w:hyperlink w:anchor="_Toc129177739" w:history="1">
            <w:r w:rsidRPr="00A755C3">
              <w:rPr>
                <w:rStyle w:val="Hyperlink"/>
              </w:rPr>
              <w:t>2</w:t>
            </w:r>
            <w:r>
              <w:rPr>
                <w:rFonts w:asciiTheme="minorHAnsi" w:eastAsiaTheme="minorEastAsia" w:hAnsiTheme="minorHAnsi"/>
                <w:b w:val="0"/>
                <w:sz w:val="22"/>
                <w:lang w:eastAsia="de-DE"/>
              </w:rPr>
              <w:tab/>
            </w:r>
            <w:r w:rsidRPr="00A755C3">
              <w:rPr>
                <w:rStyle w:val="Hyperlink"/>
              </w:rPr>
              <w:t>Fruchtgummi 26.04.23</w:t>
            </w:r>
            <w:r>
              <w:rPr>
                <w:webHidden/>
              </w:rPr>
              <w:tab/>
            </w:r>
            <w:r>
              <w:rPr>
                <w:webHidden/>
              </w:rPr>
              <w:fldChar w:fldCharType="begin"/>
            </w:r>
            <w:r>
              <w:rPr>
                <w:webHidden/>
              </w:rPr>
              <w:instrText xml:space="preserve"> PAGEREF _Toc129177739 \h </w:instrText>
            </w:r>
            <w:r>
              <w:rPr>
                <w:webHidden/>
              </w:rPr>
            </w:r>
            <w:r>
              <w:rPr>
                <w:webHidden/>
              </w:rPr>
              <w:fldChar w:fldCharType="separate"/>
            </w:r>
            <w:r w:rsidR="00C425AC">
              <w:rPr>
                <w:webHidden/>
              </w:rPr>
              <w:t>16</w:t>
            </w:r>
            <w:r>
              <w:rPr>
                <w:webHidden/>
              </w:rPr>
              <w:fldChar w:fldCharType="end"/>
            </w:r>
          </w:hyperlink>
        </w:p>
        <w:p w14:paraId="45311837" w14:textId="1B687A9A" w:rsidR="001F7E00" w:rsidRDefault="001F7E00">
          <w:pPr>
            <w:pStyle w:val="Verzeichnis2"/>
            <w:rPr>
              <w:rFonts w:asciiTheme="minorHAnsi" w:eastAsiaTheme="minorEastAsia" w:hAnsiTheme="minorHAnsi"/>
              <w:sz w:val="22"/>
              <w:szCs w:val="22"/>
              <w:lang w:eastAsia="de-DE"/>
            </w:rPr>
          </w:pPr>
          <w:hyperlink w:anchor="_Toc129177740" w:history="1">
            <w:r w:rsidRPr="00A755C3">
              <w:rPr>
                <w:rStyle w:val="Hyperlink"/>
              </w:rPr>
              <w:t>2.1</w:t>
            </w:r>
            <w:r>
              <w:rPr>
                <w:rFonts w:asciiTheme="minorHAnsi" w:eastAsiaTheme="minorEastAsia" w:hAnsiTheme="minorHAnsi"/>
                <w:sz w:val="22"/>
                <w:szCs w:val="22"/>
                <w:lang w:eastAsia="de-DE"/>
              </w:rPr>
              <w:tab/>
            </w:r>
            <w:r w:rsidRPr="00A755C3">
              <w:rPr>
                <w:rStyle w:val="Hyperlink"/>
              </w:rPr>
              <w:t>Fruchtgummi „Gummibären“ mit Gelatine</w:t>
            </w:r>
            <w:r>
              <w:rPr>
                <w:webHidden/>
              </w:rPr>
              <w:tab/>
            </w:r>
            <w:r>
              <w:rPr>
                <w:webHidden/>
              </w:rPr>
              <w:fldChar w:fldCharType="begin"/>
            </w:r>
            <w:r>
              <w:rPr>
                <w:webHidden/>
              </w:rPr>
              <w:instrText xml:space="preserve"> PAGEREF _Toc129177740 \h </w:instrText>
            </w:r>
            <w:r>
              <w:rPr>
                <w:webHidden/>
              </w:rPr>
            </w:r>
            <w:r>
              <w:rPr>
                <w:webHidden/>
              </w:rPr>
              <w:fldChar w:fldCharType="separate"/>
            </w:r>
            <w:r w:rsidR="00C425AC">
              <w:rPr>
                <w:webHidden/>
              </w:rPr>
              <w:t>16</w:t>
            </w:r>
            <w:r>
              <w:rPr>
                <w:webHidden/>
              </w:rPr>
              <w:fldChar w:fldCharType="end"/>
            </w:r>
          </w:hyperlink>
        </w:p>
        <w:p w14:paraId="077ABD04" w14:textId="779A098B" w:rsidR="001F7E00" w:rsidRDefault="001F7E00">
          <w:pPr>
            <w:pStyle w:val="Verzeichnis2"/>
            <w:rPr>
              <w:rFonts w:asciiTheme="minorHAnsi" w:eastAsiaTheme="minorEastAsia" w:hAnsiTheme="minorHAnsi"/>
              <w:sz w:val="22"/>
              <w:szCs w:val="22"/>
              <w:lang w:eastAsia="de-DE"/>
            </w:rPr>
          </w:pPr>
          <w:hyperlink w:anchor="_Toc129177741" w:history="1">
            <w:r w:rsidRPr="00A755C3">
              <w:rPr>
                <w:rStyle w:val="Hyperlink"/>
              </w:rPr>
              <w:t>2.2</w:t>
            </w:r>
            <w:r>
              <w:rPr>
                <w:rFonts w:asciiTheme="minorHAnsi" w:eastAsiaTheme="minorEastAsia" w:hAnsiTheme="minorHAnsi"/>
                <w:sz w:val="22"/>
                <w:szCs w:val="22"/>
                <w:lang w:eastAsia="de-DE"/>
              </w:rPr>
              <w:tab/>
            </w:r>
            <w:r w:rsidRPr="00A755C3">
              <w:rPr>
                <w:rStyle w:val="Hyperlink"/>
              </w:rPr>
              <w:t>Fruchtgummi mit Pektin</w:t>
            </w:r>
            <w:r>
              <w:rPr>
                <w:webHidden/>
              </w:rPr>
              <w:tab/>
            </w:r>
            <w:r>
              <w:rPr>
                <w:webHidden/>
              </w:rPr>
              <w:fldChar w:fldCharType="begin"/>
            </w:r>
            <w:r>
              <w:rPr>
                <w:webHidden/>
              </w:rPr>
              <w:instrText xml:space="preserve"> PAGEREF _Toc129177741 \h </w:instrText>
            </w:r>
            <w:r>
              <w:rPr>
                <w:webHidden/>
              </w:rPr>
            </w:r>
            <w:r>
              <w:rPr>
                <w:webHidden/>
              </w:rPr>
              <w:fldChar w:fldCharType="separate"/>
            </w:r>
            <w:r w:rsidR="00C425AC">
              <w:rPr>
                <w:webHidden/>
              </w:rPr>
              <w:t>20</w:t>
            </w:r>
            <w:r>
              <w:rPr>
                <w:webHidden/>
              </w:rPr>
              <w:fldChar w:fldCharType="end"/>
            </w:r>
          </w:hyperlink>
        </w:p>
        <w:p w14:paraId="0AB1FD6D" w14:textId="54519042" w:rsidR="001F7E00" w:rsidRDefault="001F7E00">
          <w:pPr>
            <w:pStyle w:val="Verzeichnis2"/>
            <w:rPr>
              <w:rFonts w:asciiTheme="minorHAnsi" w:eastAsiaTheme="minorEastAsia" w:hAnsiTheme="minorHAnsi"/>
              <w:sz w:val="22"/>
              <w:szCs w:val="22"/>
              <w:lang w:eastAsia="de-DE"/>
            </w:rPr>
          </w:pPr>
          <w:hyperlink w:anchor="_Toc129177742" w:history="1">
            <w:r w:rsidRPr="00A755C3">
              <w:rPr>
                <w:rStyle w:val="Hyperlink"/>
              </w:rPr>
              <w:t>2.3</w:t>
            </w:r>
            <w:r>
              <w:rPr>
                <w:rFonts w:asciiTheme="minorHAnsi" w:eastAsiaTheme="minorEastAsia" w:hAnsiTheme="minorHAnsi"/>
                <w:sz w:val="22"/>
                <w:szCs w:val="22"/>
                <w:lang w:eastAsia="de-DE"/>
              </w:rPr>
              <w:tab/>
            </w:r>
            <w:r w:rsidRPr="00A755C3">
              <w:rPr>
                <w:rStyle w:val="Hyperlink"/>
              </w:rPr>
              <w:t>Weingummi, „Honig-Bärchen“</w:t>
            </w:r>
            <w:r>
              <w:rPr>
                <w:webHidden/>
              </w:rPr>
              <w:tab/>
            </w:r>
            <w:r>
              <w:rPr>
                <w:webHidden/>
              </w:rPr>
              <w:fldChar w:fldCharType="begin"/>
            </w:r>
            <w:r>
              <w:rPr>
                <w:webHidden/>
              </w:rPr>
              <w:instrText xml:space="preserve"> PAGEREF _Toc129177742 \h </w:instrText>
            </w:r>
            <w:r>
              <w:rPr>
                <w:webHidden/>
              </w:rPr>
            </w:r>
            <w:r>
              <w:rPr>
                <w:webHidden/>
              </w:rPr>
              <w:fldChar w:fldCharType="separate"/>
            </w:r>
            <w:r w:rsidR="00C425AC">
              <w:rPr>
                <w:webHidden/>
              </w:rPr>
              <w:t>22</w:t>
            </w:r>
            <w:r>
              <w:rPr>
                <w:webHidden/>
              </w:rPr>
              <w:fldChar w:fldCharType="end"/>
            </w:r>
          </w:hyperlink>
        </w:p>
        <w:p w14:paraId="6953F033" w14:textId="2EB152C5" w:rsidR="001F7E00" w:rsidRDefault="001F7E00">
          <w:pPr>
            <w:pStyle w:val="Verzeichnis1"/>
            <w:rPr>
              <w:rFonts w:asciiTheme="minorHAnsi" w:eastAsiaTheme="minorEastAsia" w:hAnsiTheme="minorHAnsi"/>
              <w:b w:val="0"/>
              <w:sz w:val="22"/>
              <w:lang w:eastAsia="de-DE"/>
            </w:rPr>
          </w:pPr>
          <w:hyperlink w:anchor="_Toc129177743" w:history="1">
            <w:r w:rsidRPr="00A755C3">
              <w:rPr>
                <w:rStyle w:val="Hyperlink"/>
              </w:rPr>
              <w:t>3</w:t>
            </w:r>
            <w:r>
              <w:rPr>
                <w:rFonts w:asciiTheme="minorHAnsi" w:eastAsiaTheme="minorEastAsia" w:hAnsiTheme="minorHAnsi"/>
                <w:b w:val="0"/>
                <w:sz w:val="22"/>
                <w:lang w:eastAsia="de-DE"/>
              </w:rPr>
              <w:tab/>
            </w:r>
            <w:r w:rsidRPr="00A755C3">
              <w:rPr>
                <w:rStyle w:val="Hyperlink"/>
              </w:rPr>
              <w:t>Freies Experimentieren 03.05.23</w:t>
            </w:r>
            <w:r>
              <w:rPr>
                <w:webHidden/>
              </w:rPr>
              <w:tab/>
            </w:r>
            <w:r>
              <w:rPr>
                <w:webHidden/>
              </w:rPr>
              <w:fldChar w:fldCharType="begin"/>
            </w:r>
            <w:r>
              <w:rPr>
                <w:webHidden/>
              </w:rPr>
              <w:instrText xml:space="preserve"> PAGEREF _Toc129177743 \h </w:instrText>
            </w:r>
            <w:r>
              <w:rPr>
                <w:webHidden/>
              </w:rPr>
            </w:r>
            <w:r>
              <w:rPr>
                <w:webHidden/>
              </w:rPr>
              <w:fldChar w:fldCharType="separate"/>
            </w:r>
            <w:r w:rsidR="00C425AC">
              <w:rPr>
                <w:webHidden/>
              </w:rPr>
              <w:t>24</w:t>
            </w:r>
            <w:r>
              <w:rPr>
                <w:webHidden/>
              </w:rPr>
              <w:fldChar w:fldCharType="end"/>
            </w:r>
          </w:hyperlink>
        </w:p>
        <w:p w14:paraId="5432B7CE" w14:textId="035B9819" w:rsidR="001F7E00" w:rsidRDefault="001F7E00">
          <w:pPr>
            <w:pStyle w:val="Verzeichnis2"/>
            <w:rPr>
              <w:rFonts w:asciiTheme="minorHAnsi" w:eastAsiaTheme="minorEastAsia" w:hAnsiTheme="minorHAnsi"/>
              <w:sz w:val="22"/>
              <w:szCs w:val="22"/>
              <w:lang w:eastAsia="de-DE"/>
            </w:rPr>
          </w:pPr>
          <w:hyperlink w:anchor="_Toc129177744" w:history="1">
            <w:r w:rsidRPr="00A755C3">
              <w:rPr>
                <w:rStyle w:val="Hyperlink"/>
              </w:rPr>
              <w:t>3.1</w:t>
            </w:r>
            <w:r>
              <w:rPr>
                <w:rFonts w:asciiTheme="minorHAnsi" w:eastAsiaTheme="minorEastAsia" w:hAnsiTheme="minorHAnsi"/>
                <w:sz w:val="22"/>
                <w:szCs w:val="22"/>
                <w:lang w:eastAsia="de-DE"/>
              </w:rPr>
              <w:tab/>
            </w:r>
            <w:r w:rsidRPr="00A755C3">
              <w:rPr>
                <w:rStyle w:val="Hyperlink"/>
              </w:rPr>
              <w:t>Fruchtgummi „Gummibären“ mit Gelatine;  wie 2.1</w:t>
            </w:r>
            <w:r>
              <w:rPr>
                <w:webHidden/>
              </w:rPr>
              <w:tab/>
            </w:r>
            <w:r>
              <w:rPr>
                <w:webHidden/>
              </w:rPr>
              <w:fldChar w:fldCharType="begin"/>
            </w:r>
            <w:r>
              <w:rPr>
                <w:webHidden/>
              </w:rPr>
              <w:instrText xml:space="preserve"> PAGEREF _Toc129177744 \h </w:instrText>
            </w:r>
            <w:r>
              <w:rPr>
                <w:webHidden/>
              </w:rPr>
            </w:r>
            <w:r>
              <w:rPr>
                <w:webHidden/>
              </w:rPr>
              <w:fldChar w:fldCharType="separate"/>
            </w:r>
            <w:r w:rsidR="00C425AC">
              <w:rPr>
                <w:webHidden/>
              </w:rPr>
              <w:t>24</w:t>
            </w:r>
            <w:r>
              <w:rPr>
                <w:webHidden/>
              </w:rPr>
              <w:fldChar w:fldCharType="end"/>
            </w:r>
          </w:hyperlink>
        </w:p>
        <w:p w14:paraId="38C24D87" w14:textId="09301863" w:rsidR="001F7E00" w:rsidRDefault="001F7E00">
          <w:pPr>
            <w:pStyle w:val="Verzeichnis2"/>
            <w:rPr>
              <w:rFonts w:asciiTheme="minorHAnsi" w:eastAsiaTheme="minorEastAsia" w:hAnsiTheme="minorHAnsi"/>
              <w:sz w:val="22"/>
              <w:szCs w:val="22"/>
              <w:lang w:eastAsia="de-DE"/>
            </w:rPr>
          </w:pPr>
          <w:hyperlink w:anchor="_Toc129177745" w:history="1">
            <w:r w:rsidRPr="00A755C3">
              <w:rPr>
                <w:rStyle w:val="Hyperlink"/>
              </w:rPr>
              <w:t>3.2</w:t>
            </w:r>
            <w:r>
              <w:rPr>
                <w:rFonts w:asciiTheme="minorHAnsi" w:eastAsiaTheme="minorEastAsia" w:hAnsiTheme="minorHAnsi"/>
                <w:sz w:val="22"/>
                <w:szCs w:val="22"/>
                <w:lang w:eastAsia="de-DE"/>
              </w:rPr>
              <w:tab/>
            </w:r>
            <w:r w:rsidRPr="00A755C3">
              <w:rPr>
                <w:rStyle w:val="Hyperlink"/>
              </w:rPr>
              <w:t>Herstellung von Zucker-Bonbons, wie 10.4</w:t>
            </w:r>
            <w:r>
              <w:rPr>
                <w:webHidden/>
              </w:rPr>
              <w:tab/>
            </w:r>
            <w:r>
              <w:rPr>
                <w:webHidden/>
              </w:rPr>
              <w:fldChar w:fldCharType="begin"/>
            </w:r>
            <w:r>
              <w:rPr>
                <w:webHidden/>
              </w:rPr>
              <w:instrText xml:space="preserve"> PAGEREF _Toc129177745 \h </w:instrText>
            </w:r>
            <w:r>
              <w:rPr>
                <w:webHidden/>
              </w:rPr>
            </w:r>
            <w:r>
              <w:rPr>
                <w:webHidden/>
              </w:rPr>
              <w:fldChar w:fldCharType="separate"/>
            </w:r>
            <w:r w:rsidR="00C425AC">
              <w:rPr>
                <w:webHidden/>
              </w:rPr>
              <w:t>25</w:t>
            </w:r>
            <w:r>
              <w:rPr>
                <w:webHidden/>
              </w:rPr>
              <w:fldChar w:fldCharType="end"/>
            </w:r>
          </w:hyperlink>
        </w:p>
        <w:p w14:paraId="1124F8E8" w14:textId="2A59E473" w:rsidR="001F7E00" w:rsidRDefault="001F7E00">
          <w:pPr>
            <w:pStyle w:val="Verzeichnis1"/>
            <w:rPr>
              <w:rFonts w:asciiTheme="minorHAnsi" w:eastAsiaTheme="minorEastAsia" w:hAnsiTheme="minorHAnsi"/>
              <w:b w:val="0"/>
              <w:sz w:val="22"/>
              <w:lang w:eastAsia="de-DE"/>
            </w:rPr>
          </w:pPr>
          <w:hyperlink w:anchor="_Toc129177746" w:history="1">
            <w:r w:rsidRPr="00A755C3">
              <w:rPr>
                <w:rStyle w:val="Hyperlink"/>
              </w:rPr>
              <w:t>4</w:t>
            </w:r>
            <w:r>
              <w:rPr>
                <w:rFonts w:asciiTheme="minorHAnsi" w:eastAsiaTheme="minorEastAsia" w:hAnsiTheme="minorHAnsi"/>
                <w:b w:val="0"/>
                <w:sz w:val="22"/>
                <w:lang w:eastAsia="de-DE"/>
              </w:rPr>
              <w:tab/>
            </w:r>
            <w:r w:rsidRPr="00A755C3">
              <w:rPr>
                <w:rStyle w:val="Hyperlink"/>
              </w:rPr>
              <w:t>Backpulver und Mehl 10.05.23</w:t>
            </w:r>
            <w:r>
              <w:rPr>
                <w:webHidden/>
              </w:rPr>
              <w:tab/>
            </w:r>
            <w:r>
              <w:rPr>
                <w:webHidden/>
              </w:rPr>
              <w:fldChar w:fldCharType="begin"/>
            </w:r>
            <w:r>
              <w:rPr>
                <w:webHidden/>
              </w:rPr>
              <w:instrText xml:space="preserve"> PAGEREF _Toc129177746 \h </w:instrText>
            </w:r>
            <w:r>
              <w:rPr>
                <w:webHidden/>
              </w:rPr>
            </w:r>
            <w:r>
              <w:rPr>
                <w:webHidden/>
              </w:rPr>
              <w:fldChar w:fldCharType="separate"/>
            </w:r>
            <w:r w:rsidR="00C425AC">
              <w:rPr>
                <w:webHidden/>
              </w:rPr>
              <w:t>26</w:t>
            </w:r>
            <w:r>
              <w:rPr>
                <w:webHidden/>
              </w:rPr>
              <w:fldChar w:fldCharType="end"/>
            </w:r>
          </w:hyperlink>
        </w:p>
        <w:p w14:paraId="526D8CFC" w14:textId="23A58044" w:rsidR="001F7E00" w:rsidRDefault="001F7E00">
          <w:pPr>
            <w:pStyle w:val="Verzeichnis2"/>
            <w:rPr>
              <w:rFonts w:asciiTheme="minorHAnsi" w:eastAsiaTheme="minorEastAsia" w:hAnsiTheme="minorHAnsi"/>
              <w:sz w:val="22"/>
              <w:szCs w:val="22"/>
              <w:lang w:eastAsia="de-DE"/>
            </w:rPr>
          </w:pPr>
          <w:hyperlink w:anchor="_Toc129177747" w:history="1">
            <w:r w:rsidRPr="00A755C3">
              <w:rPr>
                <w:rStyle w:val="Hyperlink"/>
              </w:rPr>
              <w:t>4.1</w:t>
            </w:r>
            <w:r>
              <w:rPr>
                <w:rFonts w:asciiTheme="minorHAnsi" w:eastAsiaTheme="minorEastAsia" w:hAnsiTheme="minorHAnsi"/>
                <w:sz w:val="22"/>
                <w:szCs w:val="22"/>
                <w:lang w:eastAsia="de-DE"/>
              </w:rPr>
              <w:tab/>
            </w:r>
            <w:r w:rsidRPr="00A755C3">
              <w:rPr>
                <w:rStyle w:val="Hyperlink"/>
              </w:rPr>
              <w:t>Backpulver</w:t>
            </w:r>
            <w:r>
              <w:rPr>
                <w:webHidden/>
              </w:rPr>
              <w:tab/>
            </w:r>
            <w:r>
              <w:rPr>
                <w:webHidden/>
              </w:rPr>
              <w:fldChar w:fldCharType="begin"/>
            </w:r>
            <w:r>
              <w:rPr>
                <w:webHidden/>
              </w:rPr>
              <w:instrText xml:space="preserve"> PAGEREF _Toc129177747 \h </w:instrText>
            </w:r>
            <w:r>
              <w:rPr>
                <w:webHidden/>
              </w:rPr>
            </w:r>
            <w:r>
              <w:rPr>
                <w:webHidden/>
              </w:rPr>
              <w:fldChar w:fldCharType="separate"/>
            </w:r>
            <w:r w:rsidR="00C425AC">
              <w:rPr>
                <w:webHidden/>
              </w:rPr>
              <w:t>26</w:t>
            </w:r>
            <w:r>
              <w:rPr>
                <w:webHidden/>
              </w:rPr>
              <w:fldChar w:fldCharType="end"/>
            </w:r>
          </w:hyperlink>
        </w:p>
        <w:p w14:paraId="4FC67BEF" w14:textId="0703EF7D" w:rsidR="001F7E00" w:rsidRDefault="001F7E00">
          <w:pPr>
            <w:pStyle w:val="Verzeichnis2"/>
            <w:rPr>
              <w:rFonts w:asciiTheme="minorHAnsi" w:eastAsiaTheme="minorEastAsia" w:hAnsiTheme="minorHAnsi"/>
              <w:sz w:val="22"/>
              <w:szCs w:val="22"/>
              <w:lang w:eastAsia="de-DE"/>
            </w:rPr>
          </w:pPr>
          <w:hyperlink w:anchor="_Toc129177748" w:history="1">
            <w:r w:rsidRPr="00A755C3">
              <w:rPr>
                <w:rStyle w:val="Hyperlink"/>
              </w:rPr>
              <w:t>4.2</w:t>
            </w:r>
            <w:r>
              <w:rPr>
                <w:rFonts w:asciiTheme="minorHAnsi" w:eastAsiaTheme="minorEastAsia" w:hAnsiTheme="minorHAnsi"/>
                <w:sz w:val="22"/>
                <w:szCs w:val="22"/>
                <w:lang w:eastAsia="de-DE"/>
              </w:rPr>
              <w:tab/>
            </w:r>
            <w:r w:rsidRPr="00A755C3">
              <w:rPr>
                <w:rStyle w:val="Hyperlink"/>
              </w:rPr>
              <w:t>Mehl</w:t>
            </w:r>
            <w:r>
              <w:rPr>
                <w:webHidden/>
              </w:rPr>
              <w:tab/>
            </w:r>
            <w:r>
              <w:rPr>
                <w:webHidden/>
              </w:rPr>
              <w:fldChar w:fldCharType="begin"/>
            </w:r>
            <w:r>
              <w:rPr>
                <w:webHidden/>
              </w:rPr>
              <w:instrText xml:space="preserve"> PAGEREF _Toc129177748 \h </w:instrText>
            </w:r>
            <w:r>
              <w:rPr>
                <w:webHidden/>
              </w:rPr>
            </w:r>
            <w:r>
              <w:rPr>
                <w:webHidden/>
              </w:rPr>
              <w:fldChar w:fldCharType="separate"/>
            </w:r>
            <w:r w:rsidR="00C425AC">
              <w:rPr>
                <w:webHidden/>
              </w:rPr>
              <w:t>30</w:t>
            </w:r>
            <w:r>
              <w:rPr>
                <w:webHidden/>
              </w:rPr>
              <w:fldChar w:fldCharType="end"/>
            </w:r>
          </w:hyperlink>
        </w:p>
        <w:p w14:paraId="0C8D583E" w14:textId="586C4AAC" w:rsidR="001F7E00" w:rsidRDefault="001F7E00">
          <w:pPr>
            <w:pStyle w:val="Verzeichnis2"/>
            <w:rPr>
              <w:rFonts w:asciiTheme="minorHAnsi" w:eastAsiaTheme="minorEastAsia" w:hAnsiTheme="minorHAnsi"/>
              <w:sz w:val="22"/>
              <w:szCs w:val="22"/>
              <w:lang w:eastAsia="de-DE"/>
            </w:rPr>
          </w:pPr>
          <w:hyperlink w:anchor="_Toc129177749" w:history="1">
            <w:r w:rsidRPr="00A755C3">
              <w:rPr>
                <w:rStyle w:val="Hyperlink"/>
              </w:rPr>
              <w:t>4.3</w:t>
            </w:r>
            <w:r>
              <w:rPr>
                <w:rFonts w:asciiTheme="minorHAnsi" w:eastAsiaTheme="minorEastAsia" w:hAnsiTheme="minorHAnsi"/>
                <w:sz w:val="22"/>
                <w:szCs w:val="22"/>
                <w:lang w:eastAsia="de-DE"/>
              </w:rPr>
              <w:tab/>
            </w:r>
            <w:r w:rsidRPr="00A755C3">
              <w:rPr>
                <w:rStyle w:val="Hyperlink"/>
              </w:rPr>
              <w:t>Fehling Probe an Mehl</w:t>
            </w:r>
            <w:r>
              <w:rPr>
                <w:webHidden/>
              </w:rPr>
              <w:tab/>
            </w:r>
            <w:r>
              <w:rPr>
                <w:webHidden/>
              </w:rPr>
              <w:fldChar w:fldCharType="begin"/>
            </w:r>
            <w:r>
              <w:rPr>
                <w:webHidden/>
              </w:rPr>
              <w:instrText xml:space="preserve"> PAGEREF _Toc129177749 \h </w:instrText>
            </w:r>
            <w:r>
              <w:rPr>
                <w:webHidden/>
              </w:rPr>
            </w:r>
            <w:r>
              <w:rPr>
                <w:webHidden/>
              </w:rPr>
              <w:fldChar w:fldCharType="separate"/>
            </w:r>
            <w:r w:rsidR="00C425AC">
              <w:rPr>
                <w:webHidden/>
              </w:rPr>
              <w:t>32</w:t>
            </w:r>
            <w:r>
              <w:rPr>
                <w:webHidden/>
              </w:rPr>
              <w:fldChar w:fldCharType="end"/>
            </w:r>
          </w:hyperlink>
        </w:p>
        <w:p w14:paraId="257F02E4" w14:textId="4CA2D821" w:rsidR="001F7E00" w:rsidRDefault="001F7E00">
          <w:pPr>
            <w:pStyle w:val="Verzeichnis1"/>
            <w:rPr>
              <w:rFonts w:asciiTheme="minorHAnsi" w:eastAsiaTheme="minorEastAsia" w:hAnsiTheme="minorHAnsi"/>
              <w:b w:val="0"/>
              <w:sz w:val="22"/>
              <w:lang w:eastAsia="de-DE"/>
            </w:rPr>
          </w:pPr>
          <w:hyperlink w:anchor="_Toc129177750" w:history="1">
            <w:r w:rsidRPr="00A755C3">
              <w:rPr>
                <w:rStyle w:val="Hyperlink"/>
              </w:rPr>
              <w:t>5</w:t>
            </w:r>
            <w:r>
              <w:rPr>
                <w:rFonts w:asciiTheme="minorHAnsi" w:eastAsiaTheme="minorEastAsia" w:hAnsiTheme="minorHAnsi"/>
                <w:b w:val="0"/>
                <w:sz w:val="22"/>
                <w:lang w:eastAsia="de-DE"/>
              </w:rPr>
              <w:tab/>
            </w:r>
            <w:r w:rsidRPr="00A755C3">
              <w:rPr>
                <w:rStyle w:val="Hyperlink"/>
              </w:rPr>
              <w:t>Kolorimetrische Eisen(III)-Bestimmung in Pflanzen-Material 17.05.23</w:t>
            </w:r>
            <w:r>
              <w:rPr>
                <w:webHidden/>
              </w:rPr>
              <w:tab/>
            </w:r>
            <w:r>
              <w:rPr>
                <w:webHidden/>
              </w:rPr>
              <w:fldChar w:fldCharType="begin"/>
            </w:r>
            <w:r>
              <w:rPr>
                <w:webHidden/>
              </w:rPr>
              <w:instrText xml:space="preserve"> PAGEREF _Toc129177750 \h </w:instrText>
            </w:r>
            <w:r>
              <w:rPr>
                <w:webHidden/>
              </w:rPr>
            </w:r>
            <w:r>
              <w:rPr>
                <w:webHidden/>
              </w:rPr>
              <w:fldChar w:fldCharType="separate"/>
            </w:r>
            <w:r w:rsidR="00C425AC">
              <w:rPr>
                <w:webHidden/>
              </w:rPr>
              <w:t>34</w:t>
            </w:r>
            <w:r>
              <w:rPr>
                <w:webHidden/>
              </w:rPr>
              <w:fldChar w:fldCharType="end"/>
            </w:r>
          </w:hyperlink>
        </w:p>
        <w:p w14:paraId="149E996E" w14:textId="240D1730" w:rsidR="001F7E00" w:rsidRDefault="001F7E00">
          <w:pPr>
            <w:pStyle w:val="Verzeichnis1"/>
            <w:rPr>
              <w:rFonts w:asciiTheme="minorHAnsi" w:eastAsiaTheme="minorEastAsia" w:hAnsiTheme="minorHAnsi"/>
              <w:b w:val="0"/>
              <w:sz w:val="22"/>
              <w:lang w:eastAsia="de-DE"/>
            </w:rPr>
          </w:pPr>
          <w:hyperlink w:anchor="_Toc129177751" w:history="1">
            <w:r w:rsidRPr="00A755C3">
              <w:rPr>
                <w:rStyle w:val="Hyperlink"/>
              </w:rPr>
              <w:t>6</w:t>
            </w:r>
            <w:r>
              <w:rPr>
                <w:rFonts w:asciiTheme="minorHAnsi" w:eastAsiaTheme="minorEastAsia" w:hAnsiTheme="minorHAnsi"/>
                <w:b w:val="0"/>
                <w:sz w:val="22"/>
                <w:lang w:eastAsia="de-DE"/>
              </w:rPr>
              <w:tab/>
            </w:r>
            <w:r w:rsidRPr="00A755C3">
              <w:rPr>
                <w:rStyle w:val="Hyperlink"/>
              </w:rPr>
              <w:t>Antioxidantien I und Apfelsaft 24.05.23</w:t>
            </w:r>
            <w:r>
              <w:rPr>
                <w:webHidden/>
              </w:rPr>
              <w:tab/>
            </w:r>
            <w:r>
              <w:rPr>
                <w:webHidden/>
              </w:rPr>
              <w:fldChar w:fldCharType="begin"/>
            </w:r>
            <w:r>
              <w:rPr>
                <w:webHidden/>
              </w:rPr>
              <w:instrText xml:space="preserve"> PAGEREF _Toc129177751 \h </w:instrText>
            </w:r>
            <w:r>
              <w:rPr>
                <w:webHidden/>
              </w:rPr>
            </w:r>
            <w:r>
              <w:rPr>
                <w:webHidden/>
              </w:rPr>
              <w:fldChar w:fldCharType="separate"/>
            </w:r>
            <w:r w:rsidR="00C425AC">
              <w:rPr>
                <w:webHidden/>
              </w:rPr>
              <w:t>40</w:t>
            </w:r>
            <w:r>
              <w:rPr>
                <w:webHidden/>
              </w:rPr>
              <w:fldChar w:fldCharType="end"/>
            </w:r>
          </w:hyperlink>
        </w:p>
        <w:p w14:paraId="2370D812" w14:textId="0838B207" w:rsidR="001F7E00" w:rsidRDefault="001F7E00">
          <w:pPr>
            <w:pStyle w:val="Verzeichnis2"/>
            <w:rPr>
              <w:rFonts w:asciiTheme="minorHAnsi" w:eastAsiaTheme="minorEastAsia" w:hAnsiTheme="minorHAnsi"/>
              <w:sz w:val="22"/>
              <w:szCs w:val="22"/>
              <w:lang w:eastAsia="de-DE"/>
            </w:rPr>
          </w:pPr>
          <w:hyperlink w:anchor="_Toc129177752" w:history="1">
            <w:r w:rsidRPr="00A755C3">
              <w:rPr>
                <w:rStyle w:val="Hyperlink"/>
              </w:rPr>
              <w:t>6.1</w:t>
            </w:r>
            <w:r>
              <w:rPr>
                <w:rFonts w:asciiTheme="minorHAnsi" w:eastAsiaTheme="minorEastAsia" w:hAnsiTheme="minorHAnsi"/>
                <w:sz w:val="22"/>
                <w:szCs w:val="22"/>
                <w:lang w:eastAsia="de-DE"/>
              </w:rPr>
              <w:tab/>
            </w:r>
            <w:r w:rsidRPr="00A755C3">
              <w:rPr>
                <w:rStyle w:val="Hyperlink"/>
              </w:rPr>
              <w:t>Halbquantitative Bestimmung von Vitamin E</w:t>
            </w:r>
            <w:r>
              <w:rPr>
                <w:webHidden/>
              </w:rPr>
              <w:tab/>
            </w:r>
            <w:r>
              <w:rPr>
                <w:webHidden/>
              </w:rPr>
              <w:fldChar w:fldCharType="begin"/>
            </w:r>
            <w:r>
              <w:rPr>
                <w:webHidden/>
              </w:rPr>
              <w:instrText xml:space="preserve"> PAGEREF _Toc129177752 \h </w:instrText>
            </w:r>
            <w:r>
              <w:rPr>
                <w:webHidden/>
              </w:rPr>
            </w:r>
            <w:r>
              <w:rPr>
                <w:webHidden/>
              </w:rPr>
              <w:fldChar w:fldCharType="separate"/>
            </w:r>
            <w:r w:rsidR="00C425AC">
              <w:rPr>
                <w:webHidden/>
              </w:rPr>
              <w:t>40</w:t>
            </w:r>
            <w:r>
              <w:rPr>
                <w:webHidden/>
              </w:rPr>
              <w:fldChar w:fldCharType="end"/>
            </w:r>
          </w:hyperlink>
        </w:p>
        <w:p w14:paraId="3B1DEC7A" w14:textId="1585E9FE" w:rsidR="001F7E00" w:rsidRDefault="001F7E00">
          <w:pPr>
            <w:pStyle w:val="Verzeichnis2"/>
            <w:rPr>
              <w:rFonts w:asciiTheme="minorHAnsi" w:eastAsiaTheme="minorEastAsia" w:hAnsiTheme="minorHAnsi"/>
              <w:sz w:val="22"/>
              <w:szCs w:val="22"/>
              <w:lang w:eastAsia="de-DE"/>
            </w:rPr>
          </w:pPr>
          <w:hyperlink w:anchor="_Toc129177753" w:history="1">
            <w:r w:rsidRPr="00A755C3">
              <w:rPr>
                <w:rStyle w:val="Hyperlink"/>
              </w:rPr>
              <w:t>6.2</w:t>
            </w:r>
            <w:r>
              <w:rPr>
                <w:rFonts w:asciiTheme="minorHAnsi" w:eastAsiaTheme="minorEastAsia" w:hAnsiTheme="minorHAnsi"/>
                <w:sz w:val="22"/>
                <w:szCs w:val="22"/>
                <w:lang w:eastAsia="de-DE"/>
              </w:rPr>
              <w:tab/>
            </w:r>
            <w:r w:rsidRPr="00A755C3">
              <w:rPr>
                <w:rStyle w:val="Hyperlink"/>
              </w:rPr>
              <w:t>Apfelsaft</w:t>
            </w:r>
            <w:r>
              <w:rPr>
                <w:webHidden/>
              </w:rPr>
              <w:tab/>
            </w:r>
            <w:r>
              <w:rPr>
                <w:webHidden/>
              </w:rPr>
              <w:fldChar w:fldCharType="begin"/>
            </w:r>
            <w:r>
              <w:rPr>
                <w:webHidden/>
              </w:rPr>
              <w:instrText xml:space="preserve"> PAGEREF _Toc129177753 \h </w:instrText>
            </w:r>
            <w:r>
              <w:rPr>
                <w:webHidden/>
              </w:rPr>
            </w:r>
            <w:r>
              <w:rPr>
                <w:webHidden/>
              </w:rPr>
              <w:fldChar w:fldCharType="separate"/>
            </w:r>
            <w:r w:rsidR="00C425AC">
              <w:rPr>
                <w:webHidden/>
              </w:rPr>
              <w:t>42</w:t>
            </w:r>
            <w:r>
              <w:rPr>
                <w:webHidden/>
              </w:rPr>
              <w:fldChar w:fldCharType="end"/>
            </w:r>
          </w:hyperlink>
        </w:p>
        <w:p w14:paraId="0605D82B" w14:textId="239DC96C" w:rsidR="001F7E00" w:rsidRDefault="001F7E00">
          <w:pPr>
            <w:pStyle w:val="Verzeichnis3"/>
            <w:tabs>
              <w:tab w:val="left" w:pos="1320"/>
              <w:tab w:val="right" w:leader="dot" w:pos="9344"/>
            </w:tabs>
            <w:rPr>
              <w:rFonts w:asciiTheme="minorHAnsi" w:eastAsiaTheme="minorEastAsia" w:hAnsiTheme="minorHAnsi"/>
              <w:noProof/>
              <w:sz w:val="22"/>
              <w:lang w:eastAsia="de-DE"/>
            </w:rPr>
          </w:pPr>
          <w:hyperlink w:anchor="_Toc129177754" w:history="1">
            <w:r w:rsidRPr="00A755C3">
              <w:rPr>
                <w:rStyle w:val="Hyperlink"/>
                <w:noProof/>
              </w:rPr>
              <w:t>6.2.1</w:t>
            </w:r>
            <w:r>
              <w:rPr>
                <w:rFonts w:asciiTheme="minorHAnsi" w:eastAsiaTheme="minorEastAsia" w:hAnsiTheme="minorHAnsi"/>
                <w:noProof/>
                <w:sz w:val="22"/>
                <w:lang w:eastAsia="de-DE"/>
              </w:rPr>
              <w:tab/>
            </w:r>
            <w:r w:rsidRPr="00A755C3">
              <w:rPr>
                <w:rStyle w:val="Hyperlink"/>
                <w:noProof/>
              </w:rPr>
              <w:t>Fehling-Probe</w:t>
            </w:r>
            <w:r>
              <w:rPr>
                <w:noProof/>
                <w:webHidden/>
              </w:rPr>
              <w:tab/>
            </w:r>
            <w:r>
              <w:rPr>
                <w:noProof/>
                <w:webHidden/>
              </w:rPr>
              <w:fldChar w:fldCharType="begin"/>
            </w:r>
            <w:r>
              <w:rPr>
                <w:noProof/>
                <w:webHidden/>
              </w:rPr>
              <w:instrText xml:space="preserve"> PAGEREF _Toc129177754 \h </w:instrText>
            </w:r>
            <w:r>
              <w:rPr>
                <w:noProof/>
                <w:webHidden/>
              </w:rPr>
            </w:r>
            <w:r>
              <w:rPr>
                <w:noProof/>
                <w:webHidden/>
              </w:rPr>
              <w:fldChar w:fldCharType="separate"/>
            </w:r>
            <w:r w:rsidR="00C425AC">
              <w:rPr>
                <w:noProof/>
                <w:webHidden/>
              </w:rPr>
              <w:t>42</w:t>
            </w:r>
            <w:r>
              <w:rPr>
                <w:noProof/>
                <w:webHidden/>
              </w:rPr>
              <w:fldChar w:fldCharType="end"/>
            </w:r>
          </w:hyperlink>
        </w:p>
        <w:p w14:paraId="2942A6EA" w14:textId="2B994A59" w:rsidR="001F7E00" w:rsidRDefault="001F7E00">
          <w:pPr>
            <w:pStyle w:val="Verzeichnis3"/>
            <w:tabs>
              <w:tab w:val="left" w:pos="1320"/>
              <w:tab w:val="right" w:leader="dot" w:pos="9344"/>
            </w:tabs>
            <w:rPr>
              <w:rFonts w:asciiTheme="minorHAnsi" w:eastAsiaTheme="minorEastAsia" w:hAnsiTheme="minorHAnsi"/>
              <w:noProof/>
              <w:sz w:val="22"/>
              <w:lang w:eastAsia="de-DE"/>
            </w:rPr>
          </w:pPr>
          <w:hyperlink w:anchor="_Toc129177755" w:history="1">
            <w:r w:rsidRPr="00A755C3">
              <w:rPr>
                <w:rStyle w:val="Hyperlink"/>
                <w:noProof/>
              </w:rPr>
              <w:t>6.2.2</w:t>
            </w:r>
            <w:r>
              <w:rPr>
                <w:rFonts w:asciiTheme="minorHAnsi" w:eastAsiaTheme="minorEastAsia" w:hAnsiTheme="minorHAnsi"/>
                <w:noProof/>
                <w:sz w:val="22"/>
                <w:lang w:eastAsia="de-DE"/>
              </w:rPr>
              <w:tab/>
            </w:r>
            <w:r w:rsidRPr="00A755C3">
              <w:rPr>
                <w:rStyle w:val="Hyperlink"/>
                <w:noProof/>
              </w:rPr>
              <w:t>Glucose-Nachweis</w:t>
            </w:r>
            <w:r>
              <w:rPr>
                <w:noProof/>
                <w:webHidden/>
              </w:rPr>
              <w:tab/>
            </w:r>
            <w:r>
              <w:rPr>
                <w:noProof/>
                <w:webHidden/>
              </w:rPr>
              <w:fldChar w:fldCharType="begin"/>
            </w:r>
            <w:r>
              <w:rPr>
                <w:noProof/>
                <w:webHidden/>
              </w:rPr>
              <w:instrText xml:space="preserve"> PAGEREF _Toc129177755 \h </w:instrText>
            </w:r>
            <w:r>
              <w:rPr>
                <w:noProof/>
                <w:webHidden/>
              </w:rPr>
            </w:r>
            <w:r>
              <w:rPr>
                <w:noProof/>
                <w:webHidden/>
              </w:rPr>
              <w:fldChar w:fldCharType="separate"/>
            </w:r>
            <w:r w:rsidR="00C425AC">
              <w:rPr>
                <w:noProof/>
                <w:webHidden/>
              </w:rPr>
              <w:t>43</w:t>
            </w:r>
            <w:r>
              <w:rPr>
                <w:noProof/>
                <w:webHidden/>
              </w:rPr>
              <w:fldChar w:fldCharType="end"/>
            </w:r>
          </w:hyperlink>
        </w:p>
        <w:p w14:paraId="7D0A28CF" w14:textId="71E80858" w:rsidR="001F7E00" w:rsidRDefault="001F7E00">
          <w:pPr>
            <w:pStyle w:val="Verzeichnis3"/>
            <w:tabs>
              <w:tab w:val="left" w:pos="1320"/>
              <w:tab w:val="right" w:leader="dot" w:pos="9344"/>
            </w:tabs>
            <w:rPr>
              <w:rFonts w:asciiTheme="minorHAnsi" w:eastAsiaTheme="minorEastAsia" w:hAnsiTheme="minorHAnsi"/>
              <w:noProof/>
              <w:sz w:val="22"/>
              <w:lang w:eastAsia="de-DE"/>
            </w:rPr>
          </w:pPr>
          <w:hyperlink w:anchor="_Toc129177756" w:history="1">
            <w:r w:rsidRPr="00A755C3">
              <w:rPr>
                <w:rStyle w:val="Hyperlink"/>
                <w:noProof/>
              </w:rPr>
              <w:t>6.2.3</w:t>
            </w:r>
            <w:r>
              <w:rPr>
                <w:rFonts w:asciiTheme="minorHAnsi" w:eastAsiaTheme="minorEastAsia" w:hAnsiTheme="minorHAnsi"/>
                <w:noProof/>
                <w:sz w:val="22"/>
                <w:lang w:eastAsia="de-DE"/>
              </w:rPr>
              <w:tab/>
            </w:r>
            <w:r w:rsidRPr="00A755C3">
              <w:rPr>
                <w:rStyle w:val="Hyperlink"/>
                <w:noProof/>
              </w:rPr>
              <w:t>Seliwanoff-Reaktion</w:t>
            </w:r>
            <w:r>
              <w:rPr>
                <w:noProof/>
                <w:webHidden/>
              </w:rPr>
              <w:tab/>
            </w:r>
            <w:r>
              <w:rPr>
                <w:noProof/>
                <w:webHidden/>
              </w:rPr>
              <w:fldChar w:fldCharType="begin"/>
            </w:r>
            <w:r>
              <w:rPr>
                <w:noProof/>
                <w:webHidden/>
              </w:rPr>
              <w:instrText xml:space="preserve"> PAGEREF _Toc129177756 \h </w:instrText>
            </w:r>
            <w:r>
              <w:rPr>
                <w:noProof/>
                <w:webHidden/>
              </w:rPr>
            </w:r>
            <w:r>
              <w:rPr>
                <w:noProof/>
                <w:webHidden/>
              </w:rPr>
              <w:fldChar w:fldCharType="separate"/>
            </w:r>
            <w:r w:rsidR="00C425AC">
              <w:rPr>
                <w:noProof/>
                <w:webHidden/>
              </w:rPr>
              <w:t>44</w:t>
            </w:r>
            <w:r>
              <w:rPr>
                <w:noProof/>
                <w:webHidden/>
              </w:rPr>
              <w:fldChar w:fldCharType="end"/>
            </w:r>
          </w:hyperlink>
        </w:p>
        <w:p w14:paraId="09CC8A2F" w14:textId="0CCFD618" w:rsidR="001F7E00" w:rsidRDefault="001F7E00">
          <w:pPr>
            <w:pStyle w:val="Verzeichnis1"/>
            <w:rPr>
              <w:rFonts w:asciiTheme="minorHAnsi" w:eastAsiaTheme="minorEastAsia" w:hAnsiTheme="minorHAnsi"/>
              <w:b w:val="0"/>
              <w:sz w:val="22"/>
              <w:lang w:eastAsia="de-DE"/>
            </w:rPr>
          </w:pPr>
          <w:hyperlink w:anchor="_Toc129177757" w:history="1">
            <w:r w:rsidRPr="00A755C3">
              <w:rPr>
                <w:rStyle w:val="Hyperlink"/>
              </w:rPr>
              <w:t>7</w:t>
            </w:r>
            <w:r>
              <w:rPr>
                <w:rFonts w:asciiTheme="minorHAnsi" w:eastAsiaTheme="minorEastAsia" w:hAnsiTheme="minorHAnsi"/>
                <w:b w:val="0"/>
                <w:sz w:val="22"/>
                <w:lang w:eastAsia="de-DE"/>
              </w:rPr>
              <w:tab/>
            </w:r>
            <w:r w:rsidRPr="00A755C3">
              <w:rPr>
                <w:rStyle w:val="Hyperlink"/>
              </w:rPr>
              <w:t>Antioxidantien II: Quantitative Bestimmung von Vitamin C 31.05.23</w:t>
            </w:r>
            <w:r>
              <w:rPr>
                <w:webHidden/>
              </w:rPr>
              <w:tab/>
            </w:r>
            <w:r>
              <w:rPr>
                <w:webHidden/>
              </w:rPr>
              <w:fldChar w:fldCharType="begin"/>
            </w:r>
            <w:r>
              <w:rPr>
                <w:webHidden/>
              </w:rPr>
              <w:instrText xml:space="preserve"> PAGEREF _Toc129177757 \h </w:instrText>
            </w:r>
            <w:r>
              <w:rPr>
                <w:webHidden/>
              </w:rPr>
            </w:r>
            <w:r>
              <w:rPr>
                <w:webHidden/>
              </w:rPr>
              <w:fldChar w:fldCharType="separate"/>
            </w:r>
            <w:r w:rsidR="00C425AC">
              <w:rPr>
                <w:webHidden/>
              </w:rPr>
              <w:t>46</w:t>
            </w:r>
            <w:r>
              <w:rPr>
                <w:webHidden/>
              </w:rPr>
              <w:fldChar w:fldCharType="end"/>
            </w:r>
          </w:hyperlink>
        </w:p>
        <w:p w14:paraId="06DDDFA8" w14:textId="085A9079" w:rsidR="001F7E00" w:rsidRDefault="001F7E00">
          <w:pPr>
            <w:pStyle w:val="Verzeichnis1"/>
            <w:rPr>
              <w:rFonts w:asciiTheme="minorHAnsi" w:eastAsiaTheme="minorEastAsia" w:hAnsiTheme="minorHAnsi"/>
              <w:b w:val="0"/>
              <w:sz w:val="22"/>
              <w:lang w:eastAsia="de-DE"/>
            </w:rPr>
          </w:pPr>
          <w:hyperlink w:anchor="_Toc129177758" w:history="1">
            <w:r w:rsidRPr="00A755C3">
              <w:rPr>
                <w:rStyle w:val="Hyperlink"/>
              </w:rPr>
              <w:t>8</w:t>
            </w:r>
            <w:r>
              <w:rPr>
                <w:rFonts w:asciiTheme="minorHAnsi" w:eastAsiaTheme="minorEastAsia" w:hAnsiTheme="minorHAnsi"/>
                <w:b w:val="0"/>
                <w:sz w:val="22"/>
                <w:lang w:eastAsia="de-DE"/>
              </w:rPr>
              <w:tab/>
            </w:r>
            <w:r w:rsidRPr="00A755C3">
              <w:rPr>
                <w:rStyle w:val="Hyperlink"/>
              </w:rPr>
              <w:t>Limonaden 07.06.23</w:t>
            </w:r>
            <w:r>
              <w:rPr>
                <w:webHidden/>
              </w:rPr>
              <w:tab/>
            </w:r>
            <w:r>
              <w:rPr>
                <w:webHidden/>
              </w:rPr>
              <w:fldChar w:fldCharType="begin"/>
            </w:r>
            <w:r>
              <w:rPr>
                <w:webHidden/>
              </w:rPr>
              <w:instrText xml:space="preserve"> PAGEREF _Toc129177758 \h </w:instrText>
            </w:r>
            <w:r>
              <w:rPr>
                <w:webHidden/>
              </w:rPr>
            </w:r>
            <w:r>
              <w:rPr>
                <w:webHidden/>
              </w:rPr>
              <w:fldChar w:fldCharType="separate"/>
            </w:r>
            <w:r w:rsidR="00C425AC">
              <w:rPr>
                <w:webHidden/>
              </w:rPr>
              <w:t>50</w:t>
            </w:r>
            <w:r>
              <w:rPr>
                <w:webHidden/>
              </w:rPr>
              <w:fldChar w:fldCharType="end"/>
            </w:r>
          </w:hyperlink>
        </w:p>
        <w:p w14:paraId="08D9D473" w14:textId="65EC52E3" w:rsidR="001F7E00" w:rsidRDefault="001F7E00">
          <w:pPr>
            <w:pStyle w:val="Verzeichnis2"/>
            <w:rPr>
              <w:rFonts w:asciiTheme="minorHAnsi" w:eastAsiaTheme="minorEastAsia" w:hAnsiTheme="minorHAnsi"/>
              <w:sz w:val="22"/>
              <w:szCs w:val="22"/>
              <w:lang w:eastAsia="de-DE"/>
            </w:rPr>
          </w:pPr>
          <w:hyperlink w:anchor="_Toc129177759" w:history="1">
            <w:r w:rsidRPr="00A755C3">
              <w:rPr>
                <w:rStyle w:val="Hyperlink"/>
              </w:rPr>
              <w:t>8.1</w:t>
            </w:r>
            <w:r>
              <w:rPr>
                <w:rFonts w:asciiTheme="minorHAnsi" w:eastAsiaTheme="minorEastAsia" w:hAnsiTheme="minorHAnsi"/>
                <w:sz w:val="22"/>
                <w:szCs w:val="22"/>
                <w:lang w:eastAsia="de-DE"/>
              </w:rPr>
              <w:tab/>
            </w:r>
            <w:r w:rsidRPr="00A755C3">
              <w:rPr>
                <w:rStyle w:val="Hyperlink"/>
              </w:rPr>
              <w:t>Halbquantitative Bestimmung von Saccharose über die Dichte</w:t>
            </w:r>
            <w:r>
              <w:rPr>
                <w:webHidden/>
              </w:rPr>
              <w:tab/>
            </w:r>
            <w:r>
              <w:rPr>
                <w:webHidden/>
              </w:rPr>
              <w:fldChar w:fldCharType="begin"/>
            </w:r>
            <w:r>
              <w:rPr>
                <w:webHidden/>
              </w:rPr>
              <w:instrText xml:space="preserve"> PAGEREF _Toc129177759 \h </w:instrText>
            </w:r>
            <w:r>
              <w:rPr>
                <w:webHidden/>
              </w:rPr>
            </w:r>
            <w:r>
              <w:rPr>
                <w:webHidden/>
              </w:rPr>
              <w:fldChar w:fldCharType="separate"/>
            </w:r>
            <w:r w:rsidR="00C425AC">
              <w:rPr>
                <w:webHidden/>
              </w:rPr>
              <w:t>50</w:t>
            </w:r>
            <w:r>
              <w:rPr>
                <w:webHidden/>
              </w:rPr>
              <w:fldChar w:fldCharType="end"/>
            </w:r>
          </w:hyperlink>
        </w:p>
        <w:p w14:paraId="27B7FDE5" w14:textId="229E8B28" w:rsidR="001F7E00" w:rsidRDefault="001F7E00">
          <w:pPr>
            <w:pStyle w:val="Verzeichnis2"/>
            <w:rPr>
              <w:rFonts w:asciiTheme="minorHAnsi" w:eastAsiaTheme="minorEastAsia" w:hAnsiTheme="minorHAnsi"/>
              <w:sz w:val="22"/>
              <w:szCs w:val="22"/>
              <w:lang w:eastAsia="de-DE"/>
            </w:rPr>
          </w:pPr>
          <w:hyperlink w:anchor="_Toc129177760" w:history="1">
            <w:r w:rsidRPr="00A755C3">
              <w:rPr>
                <w:rStyle w:val="Hyperlink"/>
              </w:rPr>
              <w:t>8.2</w:t>
            </w:r>
            <w:r>
              <w:rPr>
                <w:rFonts w:asciiTheme="minorHAnsi" w:eastAsiaTheme="minorEastAsia" w:hAnsiTheme="minorHAnsi"/>
                <w:sz w:val="22"/>
                <w:szCs w:val="22"/>
                <w:lang w:eastAsia="de-DE"/>
              </w:rPr>
              <w:tab/>
            </w:r>
            <w:r w:rsidRPr="00A755C3">
              <w:rPr>
                <w:rStyle w:val="Hyperlink"/>
              </w:rPr>
              <w:t>Aufstellen einer Dichte-Tabelle</w:t>
            </w:r>
            <w:r>
              <w:rPr>
                <w:webHidden/>
              </w:rPr>
              <w:tab/>
            </w:r>
            <w:r>
              <w:rPr>
                <w:webHidden/>
              </w:rPr>
              <w:fldChar w:fldCharType="begin"/>
            </w:r>
            <w:r>
              <w:rPr>
                <w:webHidden/>
              </w:rPr>
              <w:instrText xml:space="preserve"> PAGEREF _Toc129177760 \h </w:instrText>
            </w:r>
            <w:r>
              <w:rPr>
                <w:webHidden/>
              </w:rPr>
            </w:r>
            <w:r>
              <w:rPr>
                <w:webHidden/>
              </w:rPr>
              <w:fldChar w:fldCharType="separate"/>
            </w:r>
            <w:r w:rsidR="00C425AC">
              <w:rPr>
                <w:webHidden/>
              </w:rPr>
              <w:t>52</w:t>
            </w:r>
            <w:r>
              <w:rPr>
                <w:webHidden/>
              </w:rPr>
              <w:fldChar w:fldCharType="end"/>
            </w:r>
          </w:hyperlink>
        </w:p>
        <w:p w14:paraId="589403EB" w14:textId="2BDBB7AB" w:rsidR="001F7E00" w:rsidRDefault="001F7E00">
          <w:pPr>
            <w:pStyle w:val="Verzeichnis1"/>
            <w:rPr>
              <w:rFonts w:asciiTheme="minorHAnsi" w:eastAsiaTheme="minorEastAsia" w:hAnsiTheme="minorHAnsi"/>
              <w:b w:val="0"/>
              <w:sz w:val="22"/>
              <w:lang w:eastAsia="de-DE"/>
            </w:rPr>
          </w:pPr>
          <w:hyperlink w:anchor="_Toc129177761" w:history="1">
            <w:r w:rsidRPr="00A755C3">
              <w:rPr>
                <w:rStyle w:val="Hyperlink"/>
              </w:rPr>
              <w:t>9</w:t>
            </w:r>
            <w:r>
              <w:rPr>
                <w:rFonts w:asciiTheme="minorHAnsi" w:eastAsiaTheme="minorEastAsia" w:hAnsiTheme="minorHAnsi"/>
                <w:b w:val="0"/>
                <w:sz w:val="22"/>
                <w:lang w:eastAsia="de-DE"/>
              </w:rPr>
              <w:tab/>
            </w:r>
            <w:r w:rsidRPr="00A755C3">
              <w:rPr>
                <w:rStyle w:val="Hyperlink"/>
              </w:rPr>
              <w:t>Milch 14.05.23</w:t>
            </w:r>
            <w:r>
              <w:rPr>
                <w:webHidden/>
              </w:rPr>
              <w:tab/>
            </w:r>
            <w:r>
              <w:rPr>
                <w:webHidden/>
              </w:rPr>
              <w:fldChar w:fldCharType="begin"/>
            </w:r>
            <w:r>
              <w:rPr>
                <w:webHidden/>
              </w:rPr>
              <w:instrText xml:space="preserve"> PAGEREF _Toc129177761 \h </w:instrText>
            </w:r>
            <w:r>
              <w:rPr>
                <w:webHidden/>
              </w:rPr>
            </w:r>
            <w:r>
              <w:rPr>
                <w:webHidden/>
              </w:rPr>
              <w:fldChar w:fldCharType="separate"/>
            </w:r>
            <w:r w:rsidR="00C425AC">
              <w:rPr>
                <w:webHidden/>
              </w:rPr>
              <w:t>54</w:t>
            </w:r>
            <w:r>
              <w:rPr>
                <w:webHidden/>
              </w:rPr>
              <w:fldChar w:fldCharType="end"/>
            </w:r>
          </w:hyperlink>
        </w:p>
        <w:p w14:paraId="41674462" w14:textId="5CDC11BF" w:rsidR="001F7E00" w:rsidRDefault="001F7E00">
          <w:pPr>
            <w:pStyle w:val="Verzeichnis2"/>
            <w:rPr>
              <w:rFonts w:asciiTheme="minorHAnsi" w:eastAsiaTheme="minorEastAsia" w:hAnsiTheme="minorHAnsi"/>
              <w:sz w:val="22"/>
              <w:szCs w:val="22"/>
              <w:lang w:eastAsia="de-DE"/>
            </w:rPr>
          </w:pPr>
          <w:hyperlink w:anchor="_Toc129177762" w:history="1">
            <w:r w:rsidRPr="00A755C3">
              <w:rPr>
                <w:rStyle w:val="Hyperlink"/>
              </w:rPr>
              <w:t>9.1</w:t>
            </w:r>
            <w:r>
              <w:rPr>
                <w:rFonts w:asciiTheme="minorHAnsi" w:eastAsiaTheme="minorEastAsia" w:hAnsiTheme="minorHAnsi"/>
                <w:sz w:val="22"/>
                <w:szCs w:val="22"/>
                <w:lang w:eastAsia="de-DE"/>
              </w:rPr>
              <w:tab/>
            </w:r>
            <w:r w:rsidRPr="00A755C3">
              <w:rPr>
                <w:rStyle w:val="Hyperlink"/>
              </w:rPr>
              <w:t>Nachweis von Milch-Bestandteilen</w:t>
            </w:r>
            <w:r>
              <w:rPr>
                <w:webHidden/>
              </w:rPr>
              <w:tab/>
            </w:r>
            <w:r>
              <w:rPr>
                <w:webHidden/>
              </w:rPr>
              <w:fldChar w:fldCharType="begin"/>
            </w:r>
            <w:r>
              <w:rPr>
                <w:webHidden/>
              </w:rPr>
              <w:instrText xml:space="preserve"> PAGEREF _Toc129177762 \h </w:instrText>
            </w:r>
            <w:r>
              <w:rPr>
                <w:webHidden/>
              </w:rPr>
            </w:r>
            <w:r>
              <w:rPr>
                <w:webHidden/>
              </w:rPr>
              <w:fldChar w:fldCharType="separate"/>
            </w:r>
            <w:r w:rsidR="00C425AC">
              <w:rPr>
                <w:webHidden/>
              </w:rPr>
              <w:t>54</w:t>
            </w:r>
            <w:r>
              <w:rPr>
                <w:webHidden/>
              </w:rPr>
              <w:fldChar w:fldCharType="end"/>
            </w:r>
          </w:hyperlink>
        </w:p>
        <w:p w14:paraId="31B740AA" w14:textId="30F4566F" w:rsidR="001F7E00" w:rsidRDefault="001F7E00">
          <w:pPr>
            <w:pStyle w:val="Verzeichnis2"/>
            <w:rPr>
              <w:rFonts w:asciiTheme="minorHAnsi" w:eastAsiaTheme="minorEastAsia" w:hAnsiTheme="minorHAnsi"/>
              <w:sz w:val="22"/>
              <w:szCs w:val="22"/>
              <w:lang w:eastAsia="de-DE"/>
            </w:rPr>
          </w:pPr>
          <w:hyperlink w:anchor="_Toc129177763" w:history="1">
            <w:r w:rsidRPr="00A755C3">
              <w:rPr>
                <w:rStyle w:val="Hyperlink"/>
              </w:rPr>
              <w:t>9.2</w:t>
            </w:r>
            <w:r>
              <w:rPr>
                <w:rFonts w:asciiTheme="minorHAnsi" w:eastAsiaTheme="minorEastAsia" w:hAnsiTheme="minorHAnsi"/>
                <w:sz w:val="22"/>
                <w:szCs w:val="22"/>
                <w:lang w:eastAsia="de-DE"/>
              </w:rPr>
              <w:tab/>
            </w:r>
            <w:r w:rsidRPr="00A755C3">
              <w:rPr>
                <w:rStyle w:val="Hyperlink"/>
              </w:rPr>
              <w:t>Milch-Fett (w= 3,5-3,8%)</w:t>
            </w:r>
            <w:r>
              <w:rPr>
                <w:webHidden/>
              </w:rPr>
              <w:tab/>
            </w:r>
            <w:r>
              <w:rPr>
                <w:webHidden/>
              </w:rPr>
              <w:fldChar w:fldCharType="begin"/>
            </w:r>
            <w:r>
              <w:rPr>
                <w:webHidden/>
              </w:rPr>
              <w:instrText xml:space="preserve"> PAGEREF _Toc129177763 \h </w:instrText>
            </w:r>
            <w:r>
              <w:rPr>
                <w:webHidden/>
              </w:rPr>
            </w:r>
            <w:r>
              <w:rPr>
                <w:webHidden/>
              </w:rPr>
              <w:fldChar w:fldCharType="separate"/>
            </w:r>
            <w:r w:rsidR="00C425AC">
              <w:rPr>
                <w:webHidden/>
              </w:rPr>
              <w:t>55</w:t>
            </w:r>
            <w:r>
              <w:rPr>
                <w:webHidden/>
              </w:rPr>
              <w:fldChar w:fldCharType="end"/>
            </w:r>
          </w:hyperlink>
        </w:p>
        <w:p w14:paraId="5E388429" w14:textId="50E30D50" w:rsidR="001F7E00" w:rsidRDefault="001F7E00">
          <w:pPr>
            <w:pStyle w:val="Verzeichnis2"/>
            <w:rPr>
              <w:rFonts w:asciiTheme="minorHAnsi" w:eastAsiaTheme="minorEastAsia" w:hAnsiTheme="minorHAnsi"/>
              <w:sz w:val="22"/>
              <w:szCs w:val="22"/>
              <w:lang w:eastAsia="de-DE"/>
            </w:rPr>
          </w:pPr>
          <w:hyperlink w:anchor="_Toc129177764" w:history="1">
            <w:r w:rsidRPr="00A755C3">
              <w:rPr>
                <w:rStyle w:val="Hyperlink"/>
              </w:rPr>
              <w:t>9.3</w:t>
            </w:r>
            <w:r>
              <w:rPr>
                <w:rFonts w:asciiTheme="minorHAnsi" w:eastAsiaTheme="minorEastAsia" w:hAnsiTheme="minorHAnsi"/>
                <w:sz w:val="22"/>
                <w:szCs w:val="22"/>
                <w:lang w:eastAsia="de-DE"/>
              </w:rPr>
              <w:tab/>
            </w:r>
            <w:r w:rsidRPr="00A755C3">
              <w:rPr>
                <w:rStyle w:val="Hyperlink"/>
              </w:rPr>
              <w:t>Milch-Protein (w= 3,3%)</w:t>
            </w:r>
            <w:r>
              <w:rPr>
                <w:webHidden/>
              </w:rPr>
              <w:tab/>
            </w:r>
            <w:r>
              <w:rPr>
                <w:webHidden/>
              </w:rPr>
              <w:fldChar w:fldCharType="begin"/>
            </w:r>
            <w:r>
              <w:rPr>
                <w:webHidden/>
              </w:rPr>
              <w:instrText xml:space="preserve"> PAGEREF _Toc129177764 \h </w:instrText>
            </w:r>
            <w:r>
              <w:rPr>
                <w:webHidden/>
              </w:rPr>
            </w:r>
            <w:r>
              <w:rPr>
                <w:webHidden/>
              </w:rPr>
              <w:fldChar w:fldCharType="separate"/>
            </w:r>
            <w:r w:rsidR="00C425AC">
              <w:rPr>
                <w:webHidden/>
              </w:rPr>
              <w:t>56</w:t>
            </w:r>
            <w:r>
              <w:rPr>
                <w:webHidden/>
              </w:rPr>
              <w:fldChar w:fldCharType="end"/>
            </w:r>
          </w:hyperlink>
        </w:p>
        <w:p w14:paraId="393300E5" w14:textId="79266F11" w:rsidR="001F7E00" w:rsidRDefault="001F7E00">
          <w:pPr>
            <w:pStyle w:val="Verzeichnis2"/>
            <w:rPr>
              <w:rFonts w:asciiTheme="minorHAnsi" w:eastAsiaTheme="minorEastAsia" w:hAnsiTheme="minorHAnsi"/>
              <w:sz w:val="22"/>
              <w:szCs w:val="22"/>
              <w:lang w:eastAsia="de-DE"/>
            </w:rPr>
          </w:pPr>
          <w:hyperlink w:anchor="_Toc129177765" w:history="1">
            <w:r w:rsidRPr="00A755C3">
              <w:rPr>
                <w:rStyle w:val="Hyperlink"/>
              </w:rPr>
              <w:t>9.4</w:t>
            </w:r>
            <w:r>
              <w:rPr>
                <w:rFonts w:asciiTheme="minorHAnsi" w:eastAsiaTheme="minorEastAsia" w:hAnsiTheme="minorHAnsi"/>
                <w:sz w:val="22"/>
                <w:szCs w:val="22"/>
                <w:lang w:eastAsia="de-DE"/>
              </w:rPr>
              <w:tab/>
            </w:r>
            <w:r w:rsidRPr="00A755C3">
              <w:rPr>
                <w:rStyle w:val="Hyperlink"/>
              </w:rPr>
              <w:t>Milch-Zucker (w= 4,8%)</w:t>
            </w:r>
            <w:r>
              <w:rPr>
                <w:webHidden/>
              </w:rPr>
              <w:tab/>
            </w:r>
            <w:r>
              <w:rPr>
                <w:webHidden/>
              </w:rPr>
              <w:fldChar w:fldCharType="begin"/>
            </w:r>
            <w:r>
              <w:rPr>
                <w:webHidden/>
              </w:rPr>
              <w:instrText xml:space="preserve"> PAGEREF _Toc129177765 \h </w:instrText>
            </w:r>
            <w:r>
              <w:rPr>
                <w:webHidden/>
              </w:rPr>
            </w:r>
            <w:r>
              <w:rPr>
                <w:webHidden/>
              </w:rPr>
              <w:fldChar w:fldCharType="separate"/>
            </w:r>
            <w:r w:rsidR="00C425AC">
              <w:rPr>
                <w:webHidden/>
              </w:rPr>
              <w:t>57</w:t>
            </w:r>
            <w:r>
              <w:rPr>
                <w:webHidden/>
              </w:rPr>
              <w:fldChar w:fldCharType="end"/>
            </w:r>
          </w:hyperlink>
        </w:p>
        <w:p w14:paraId="74B62F86" w14:textId="0F6155B6" w:rsidR="001F7E00" w:rsidRDefault="001F7E00">
          <w:pPr>
            <w:pStyle w:val="Verzeichnis2"/>
            <w:rPr>
              <w:rFonts w:asciiTheme="minorHAnsi" w:eastAsiaTheme="minorEastAsia" w:hAnsiTheme="minorHAnsi"/>
              <w:sz w:val="22"/>
              <w:szCs w:val="22"/>
              <w:lang w:eastAsia="de-DE"/>
            </w:rPr>
          </w:pPr>
          <w:hyperlink w:anchor="_Toc129177766" w:history="1">
            <w:r w:rsidRPr="00A755C3">
              <w:rPr>
                <w:rStyle w:val="Hyperlink"/>
              </w:rPr>
              <w:t>9.5</w:t>
            </w:r>
            <w:r>
              <w:rPr>
                <w:rFonts w:asciiTheme="minorHAnsi" w:eastAsiaTheme="minorEastAsia" w:hAnsiTheme="minorHAnsi"/>
                <w:sz w:val="22"/>
                <w:szCs w:val="22"/>
                <w:lang w:eastAsia="de-DE"/>
              </w:rPr>
              <w:tab/>
            </w:r>
            <w:r w:rsidRPr="00A755C3">
              <w:rPr>
                <w:rStyle w:val="Hyperlink"/>
              </w:rPr>
              <w:t>Mineral-Bestandteile</w:t>
            </w:r>
            <w:r>
              <w:rPr>
                <w:webHidden/>
              </w:rPr>
              <w:tab/>
            </w:r>
            <w:r>
              <w:rPr>
                <w:webHidden/>
              </w:rPr>
              <w:fldChar w:fldCharType="begin"/>
            </w:r>
            <w:r>
              <w:rPr>
                <w:webHidden/>
              </w:rPr>
              <w:instrText xml:space="preserve"> PAGEREF _Toc129177766 \h </w:instrText>
            </w:r>
            <w:r>
              <w:rPr>
                <w:webHidden/>
              </w:rPr>
            </w:r>
            <w:r>
              <w:rPr>
                <w:webHidden/>
              </w:rPr>
              <w:fldChar w:fldCharType="separate"/>
            </w:r>
            <w:r w:rsidR="00C425AC">
              <w:rPr>
                <w:webHidden/>
              </w:rPr>
              <w:t>58</w:t>
            </w:r>
            <w:r>
              <w:rPr>
                <w:webHidden/>
              </w:rPr>
              <w:fldChar w:fldCharType="end"/>
            </w:r>
          </w:hyperlink>
        </w:p>
        <w:p w14:paraId="0C4A1BD2" w14:textId="437DD75D" w:rsidR="001F7E00" w:rsidRDefault="001F7E00">
          <w:pPr>
            <w:pStyle w:val="Verzeichnis1"/>
            <w:rPr>
              <w:rFonts w:asciiTheme="minorHAnsi" w:eastAsiaTheme="minorEastAsia" w:hAnsiTheme="minorHAnsi"/>
              <w:b w:val="0"/>
              <w:sz w:val="22"/>
              <w:lang w:eastAsia="de-DE"/>
            </w:rPr>
          </w:pPr>
          <w:hyperlink w:anchor="_Toc129177767" w:history="1">
            <w:r w:rsidRPr="00A755C3">
              <w:rPr>
                <w:rStyle w:val="Hyperlink"/>
              </w:rPr>
              <w:t>10</w:t>
            </w:r>
            <w:r>
              <w:rPr>
                <w:rFonts w:asciiTheme="minorHAnsi" w:eastAsiaTheme="minorEastAsia" w:hAnsiTheme="minorHAnsi"/>
                <w:b w:val="0"/>
                <w:sz w:val="22"/>
                <w:lang w:eastAsia="de-DE"/>
              </w:rPr>
              <w:tab/>
            </w:r>
            <w:r w:rsidRPr="00A755C3">
              <w:rPr>
                <w:rStyle w:val="Hyperlink"/>
              </w:rPr>
              <w:t>Brause / Lutscher / Bonbons 28.06.23 FREI-Day</w:t>
            </w:r>
            <w:r>
              <w:rPr>
                <w:webHidden/>
              </w:rPr>
              <w:tab/>
            </w:r>
            <w:r>
              <w:rPr>
                <w:webHidden/>
              </w:rPr>
              <w:fldChar w:fldCharType="begin"/>
            </w:r>
            <w:r>
              <w:rPr>
                <w:webHidden/>
              </w:rPr>
              <w:instrText xml:space="preserve"> PAGEREF _Toc129177767 \h </w:instrText>
            </w:r>
            <w:r>
              <w:rPr>
                <w:webHidden/>
              </w:rPr>
            </w:r>
            <w:r>
              <w:rPr>
                <w:webHidden/>
              </w:rPr>
              <w:fldChar w:fldCharType="separate"/>
            </w:r>
            <w:r w:rsidR="00C425AC">
              <w:rPr>
                <w:webHidden/>
              </w:rPr>
              <w:t>60</w:t>
            </w:r>
            <w:r>
              <w:rPr>
                <w:webHidden/>
              </w:rPr>
              <w:fldChar w:fldCharType="end"/>
            </w:r>
          </w:hyperlink>
        </w:p>
        <w:p w14:paraId="121A0FBF" w14:textId="3AE88F30" w:rsidR="001F7E00" w:rsidRDefault="001F7E00">
          <w:pPr>
            <w:pStyle w:val="Verzeichnis2"/>
            <w:rPr>
              <w:rFonts w:asciiTheme="minorHAnsi" w:eastAsiaTheme="minorEastAsia" w:hAnsiTheme="minorHAnsi"/>
              <w:sz w:val="22"/>
              <w:szCs w:val="22"/>
              <w:lang w:eastAsia="de-DE"/>
            </w:rPr>
          </w:pPr>
          <w:hyperlink w:anchor="_Toc129177768" w:history="1">
            <w:r w:rsidRPr="00A755C3">
              <w:rPr>
                <w:rStyle w:val="Hyperlink"/>
              </w:rPr>
              <w:t>10.1</w:t>
            </w:r>
            <w:r>
              <w:rPr>
                <w:rFonts w:asciiTheme="minorHAnsi" w:eastAsiaTheme="minorEastAsia" w:hAnsiTheme="minorHAnsi"/>
                <w:sz w:val="22"/>
                <w:szCs w:val="22"/>
                <w:lang w:eastAsia="de-DE"/>
              </w:rPr>
              <w:tab/>
            </w:r>
            <w:r w:rsidRPr="00A755C3">
              <w:rPr>
                <w:rStyle w:val="Hyperlink"/>
              </w:rPr>
              <w:t>Untersuchungen an Brause-Pulver</w:t>
            </w:r>
            <w:r>
              <w:rPr>
                <w:webHidden/>
              </w:rPr>
              <w:tab/>
            </w:r>
            <w:r>
              <w:rPr>
                <w:webHidden/>
              </w:rPr>
              <w:fldChar w:fldCharType="begin"/>
            </w:r>
            <w:r>
              <w:rPr>
                <w:webHidden/>
              </w:rPr>
              <w:instrText xml:space="preserve"> PAGEREF _Toc129177768 \h </w:instrText>
            </w:r>
            <w:r>
              <w:rPr>
                <w:webHidden/>
              </w:rPr>
            </w:r>
            <w:r>
              <w:rPr>
                <w:webHidden/>
              </w:rPr>
              <w:fldChar w:fldCharType="separate"/>
            </w:r>
            <w:r w:rsidR="00C425AC">
              <w:rPr>
                <w:webHidden/>
              </w:rPr>
              <w:t>60</w:t>
            </w:r>
            <w:r>
              <w:rPr>
                <w:webHidden/>
              </w:rPr>
              <w:fldChar w:fldCharType="end"/>
            </w:r>
          </w:hyperlink>
        </w:p>
        <w:p w14:paraId="0CDADEAB" w14:textId="0CDC6A99" w:rsidR="001F7E00" w:rsidRDefault="001F7E00">
          <w:pPr>
            <w:pStyle w:val="Verzeichnis2"/>
            <w:rPr>
              <w:rFonts w:asciiTheme="minorHAnsi" w:eastAsiaTheme="minorEastAsia" w:hAnsiTheme="minorHAnsi"/>
              <w:sz w:val="22"/>
              <w:szCs w:val="22"/>
              <w:lang w:eastAsia="de-DE"/>
            </w:rPr>
          </w:pPr>
          <w:hyperlink w:anchor="_Toc129177769" w:history="1">
            <w:r w:rsidRPr="00A755C3">
              <w:rPr>
                <w:rStyle w:val="Hyperlink"/>
              </w:rPr>
              <w:t>10.2</w:t>
            </w:r>
            <w:r>
              <w:rPr>
                <w:rFonts w:asciiTheme="minorHAnsi" w:eastAsiaTheme="minorEastAsia" w:hAnsiTheme="minorHAnsi"/>
                <w:sz w:val="22"/>
                <w:szCs w:val="22"/>
                <w:lang w:eastAsia="de-DE"/>
              </w:rPr>
              <w:tab/>
            </w:r>
            <w:r w:rsidRPr="00A755C3">
              <w:rPr>
                <w:rStyle w:val="Hyperlink"/>
              </w:rPr>
              <w:t>Herstellung eines Brause-Getränks</w:t>
            </w:r>
            <w:r>
              <w:rPr>
                <w:webHidden/>
              </w:rPr>
              <w:tab/>
            </w:r>
            <w:r>
              <w:rPr>
                <w:webHidden/>
              </w:rPr>
              <w:fldChar w:fldCharType="begin"/>
            </w:r>
            <w:r>
              <w:rPr>
                <w:webHidden/>
              </w:rPr>
              <w:instrText xml:space="preserve"> PAGEREF _Toc129177769 \h </w:instrText>
            </w:r>
            <w:r>
              <w:rPr>
                <w:webHidden/>
              </w:rPr>
            </w:r>
            <w:r>
              <w:rPr>
                <w:webHidden/>
              </w:rPr>
              <w:fldChar w:fldCharType="separate"/>
            </w:r>
            <w:r w:rsidR="00C425AC">
              <w:rPr>
                <w:webHidden/>
              </w:rPr>
              <w:t>62</w:t>
            </w:r>
            <w:r>
              <w:rPr>
                <w:webHidden/>
              </w:rPr>
              <w:fldChar w:fldCharType="end"/>
            </w:r>
          </w:hyperlink>
        </w:p>
        <w:p w14:paraId="439CF626" w14:textId="2D6B0344" w:rsidR="001F7E00" w:rsidRDefault="001F7E00">
          <w:pPr>
            <w:pStyle w:val="Verzeichnis2"/>
            <w:rPr>
              <w:rFonts w:asciiTheme="minorHAnsi" w:eastAsiaTheme="minorEastAsia" w:hAnsiTheme="minorHAnsi"/>
              <w:sz w:val="22"/>
              <w:szCs w:val="22"/>
              <w:lang w:eastAsia="de-DE"/>
            </w:rPr>
          </w:pPr>
          <w:hyperlink w:anchor="_Toc129177770" w:history="1">
            <w:r w:rsidRPr="00A755C3">
              <w:rPr>
                <w:rStyle w:val="Hyperlink"/>
              </w:rPr>
              <w:t>10.3</w:t>
            </w:r>
            <w:r>
              <w:rPr>
                <w:rFonts w:asciiTheme="minorHAnsi" w:eastAsiaTheme="minorEastAsia" w:hAnsiTheme="minorHAnsi"/>
                <w:sz w:val="22"/>
                <w:szCs w:val="22"/>
                <w:lang w:eastAsia="de-DE"/>
              </w:rPr>
              <w:tab/>
            </w:r>
            <w:r w:rsidRPr="00A755C3">
              <w:rPr>
                <w:rStyle w:val="Hyperlink"/>
              </w:rPr>
              <w:t>Herstellung von Isomalt-Lutschern</w:t>
            </w:r>
            <w:r>
              <w:rPr>
                <w:webHidden/>
              </w:rPr>
              <w:tab/>
            </w:r>
            <w:r>
              <w:rPr>
                <w:webHidden/>
              </w:rPr>
              <w:fldChar w:fldCharType="begin"/>
            </w:r>
            <w:r>
              <w:rPr>
                <w:webHidden/>
              </w:rPr>
              <w:instrText xml:space="preserve"> PAGEREF _Toc129177770 \h </w:instrText>
            </w:r>
            <w:r>
              <w:rPr>
                <w:webHidden/>
              </w:rPr>
            </w:r>
            <w:r>
              <w:rPr>
                <w:webHidden/>
              </w:rPr>
              <w:fldChar w:fldCharType="separate"/>
            </w:r>
            <w:r w:rsidR="00C425AC">
              <w:rPr>
                <w:webHidden/>
              </w:rPr>
              <w:t>64</w:t>
            </w:r>
            <w:r>
              <w:rPr>
                <w:webHidden/>
              </w:rPr>
              <w:fldChar w:fldCharType="end"/>
            </w:r>
          </w:hyperlink>
        </w:p>
        <w:p w14:paraId="779BFA33" w14:textId="41A0CC8D" w:rsidR="001F7E00" w:rsidRDefault="001F7E00">
          <w:pPr>
            <w:pStyle w:val="Verzeichnis2"/>
            <w:rPr>
              <w:rFonts w:asciiTheme="minorHAnsi" w:eastAsiaTheme="minorEastAsia" w:hAnsiTheme="minorHAnsi"/>
              <w:sz w:val="22"/>
              <w:szCs w:val="22"/>
              <w:lang w:eastAsia="de-DE"/>
            </w:rPr>
          </w:pPr>
          <w:hyperlink w:anchor="_Toc129177771" w:history="1">
            <w:r w:rsidRPr="00A755C3">
              <w:rPr>
                <w:rStyle w:val="Hyperlink"/>
              </w:rPr>
              <w:t>10.4</w:t>
            </w:r>
            <w:r>
              <w:rPr>
                <w:rFonts w:asciiTheme="minorHAnsi" w:eastAsiaTheme="minorEastAsia" w:hAnsiTheme="minorHAnsi"/>
                <w:sz w:val="22"/>
                <w:szCs w:val="22"/>
                <w:lang w:eastAsia="de-DE"/>
              </w:rPr>
              <w:tab/>
            </w:r>
            <w:r w:rsidRPr="00A755C3">
              <w:rPr>
                <w:rStyle w:val="Hyperlink"/>
              </w:rPr>
              <w:t>Herstellung von Zucker-Bonbons</w:t>
            </w:r>
            <w:r>
              <w:rPr>
                <w:webHidden/>
              </w:rPr>
              <w:tab/>
            </w:r>
            <w:r>
              <w:rPr>
                <w:webHidden/>
              </w:rPr>
              <w:fldChar w:fldCharType="begin"/>
            </w:r>
            <w:r>
              <w:rPr>
                <w:webHidden/>
              </w:rPr>
              <w:instrText xml:space="preserve"> PAGEREF _Toc129177771 \h </w:instrText>
            </w:r>
            <w:r>
              <w:rPr>
                <w:webHidden/>
              </w:rPr>
            </w:r>
            <w:r>
              <w:rPr>
                <w:webHidden/>
              </w:rPr>
              <w:fldChar w:fldCharType="separate"/>
            </w:r>
            <w:r w:rsidR="00C425AC">
              <w:rPr>
                <w:webHidden/>
              </w:rPr>
              <w:t>66</w:t>
            </w:r>
            <w:r>
              <w:rPr>
                <w:webHidden/>
              </w:rPr>
              <w:fldChar w:fldCharType="end"/>
            </w:r>
          </w:hyperlink>
        </w:p>
        <w:p w14:paraId="35DA7408" w14:textId="75A1FA2B" w:rsidR="001F7E00" w:rsidRDefault="001F7E00">
          <w:pPr>
            <w:pStyle w:val="Verzeichnis1"/>
            <w:rPr>
              <w:rFonts w:asciiTheme="minorHAnsi" w:eastAsiaTheme="minorEastAsia" w:hAnsiTheme="minorHAnsi"/>
              <w:b w:val="0"/>
              <w:sz w:val="22"/>
              <w:lang w:eastAsia="de-DE"/>
            </w:rPr>
          </w:pPr>
          <w:hyperlink w:anchor="_Toc129177772" w:history="1">
            <w:r w:rsidRPr="00A755C3">
              <w:rPr>
                <w:rStyle w:val="Hyperlink"/>
              </w:rPr>
              <w:t>11</w:t>
            </w:r>
            <w:r>
              <w:rPr>
                <w:rFonts w:asciiTheme="minorHAnsi" w:eastAsiaTheme="minorEastAsia" w:hAnsiTheme="minorHAnsi"/>
                <w:b w:val="0"/>
                <w:sz w:val="22"/>
                <w:lang w:eastAsia="de-DE"/>
              </w:rPr>
              <w:tab/>
            </w:r>
            <w:r w:rsidRPr="00A755C3">
              <w:rPr>
                <w:rStyle w:val="Hyperlink"/>
              </w:rPr>
              <w:t>Eis 21.06.23</w:t>
            </w:r>
            <w:r>
              <w:rPr>
                <w:webHidden/>
              </w:rPr>
              <w:tab/>
            </w:r>
            <w:r>
              <w:rPr>
                <w:webHidden/>
              </w:rPr>
              <w:fldChar w:fldCharType="begin"/>
            </w:r>
            <w:r>
              <w:rPr>
                <w:webHidden/>
              </w:rPr>
              <w:instrText xml:space="preserve"> PAGEREF _Toc129177772 \h </w:instrText>
            </w:r>
            <w:r>
              <w:rPr>
                <w:webHidden/>
              </w:rPr>
            </w:r>
            <w:r>
              <w:rPr>
                <w:webHidden/>
              </w:rPr>
              <w:fldChar w:fldCharType="separate"/>
            </w:r>
            <w:r w:rsidR="00C425AC">
              <w:rPr>
                <w:webHidden/>
              </w:rPr>
              <w:t>68</w:t>
            </w:r>
            <w:r>
              <w:rPr>
                <w:webHidden/>
              </w:rPr>
              <w:fldChar w:fldCharType="end"/>
            </w:r>
          </w:hyperlink>
        </w:p>
        <w:p w14:paraId="18A23A57" w14:textId="4A91151B" w:rsidR="001F7E00" w:rsidRDefault="001F7E00">
          <w:pPr>
            <w:pStyle w:val="Verzeichnis2"/>
            <w:rPr>
              <w:rFonts w:asciiTheme="minorHAnsi" w:eastAsiaTheme="minorEastAsia" w:hAnsiTheme="minorHAnsi"/>
              <w:sz w:val="22"/>
              <w:szCs w:val="22"/>
              <w:lang w:eastAsia="de-DE"/>
            </w:rPr>
          </w:pPr>
          <w:hyperlink w:anchor="_Toc129177773" w:history="1">
            <w:r w:rsidRPr="00A755C3">
              <w:rPr>
                <w:rStyle w:val="Hyperlink"/>
              </w:rPr>
              <w:t>11.1</w:t>
            </w:r>
            <w:r>
              <w:rPr>
                <w:rFonts w:asciiTheme="minorHAnsi" w:eastAsiaTheme="minorEastAsia" w:hAnsiTheme="minorHAnsi"/>
                <w:sz w:val="22"/>
                <w:szCs w:val="22"/>
                <w:lang w:eastAsia="de-DE"/>
              </w:rPr>
              <w:tab/>
            </w:r>
            <w:r w:rsidRPr="00A755C3">
              <w:rPr>
                <w:rStyle w:val="Hyperlink"/>
              </w:rPr>
              <w:t>Einfach-Eiskrem „italienisch“ (Vanille)</w:t>
            </w:r>
            <w:r>
              <w:rPr>
                <w:webHidden/>
              </w:rPr>
              <w:tab/>
            </w:r>
            <w:r>
              <w:rPr>
                <w:webHidden/>
              </w:rPr>
              <w:fldChar w:fldCharType="begin"/>
            </w:r>
            <w:r>
              <w:rPr>
                <w:webHidden/>
              </w:rPr>
              <w:instrText xml:space="preserve"> PAGEREF _Toc129177773 \h </w:instrText>
            </w:r>
            <w:r>
              <w:rPr>
                <w:webHidden/>
              </w:rPr>
            </w:r>
            <w:r>
              <w:rPr>
                <w:webHidden/>
              </w:rPr>
              <w:fldChar w:fldCharType="separate"/>
            </w:r>
            <w:r w:rsidR="00C425AC">
              <w:rPr>
                <w:webHidden/>
              </w:rPr>
              <w:t>68</w:t>
            </w:r>
            <w:r>
              <w:rPr>
                <w:webHidden/>
              </w:rPr>
              <w:fldChar w:fldCharType="end"/>
            </w:r>
          </w:hyperlink>
        </w:p>
        <w:p w14:paraId="22A4D082" w14:textId="48E49B1E" w:rsidR="001F7E00" w:rsidRDefault="001F7E00">
          <w:pPr>
            <w:pStyle w:val="Verzeichnis2"/>
            <w:rPr>
              <w:rFonts w:asciiTheme="minorHAnsi" w:eastAsiaTheme="minorEastAsia" w:hAnsiTheme="minorHAnsi"/>
              <w:sz w:val="22"/>
              <w:szCs w:val="22"/>
              <w:lang w:eastAsia="de-DE"/>
            </w:rPr>
          </w:pPr>
          <w:hyperlink w:anchor="_Toc129177774" w:history="1">
            <w:r w:rsidRPr="00A755C3">
              <w:rPr>
                <w:rStyle w:val="Hyperlink"/>
              </w:rPr>
              <w:t>11.2</w:t>
            </w:r>
            <w:r>
              <w:rPr>
                <w:rFonts w:asciiTheme="minorHAnsi" w:eastAsiaTheme="minorEastAsia" w:hAnsiTheme="minorHAnsi"/>
                <w:sz w:val="22"/>
                <w:szCs w:val="22"/>
                <w:lang w:eastAsia="de-DE"/>
              </w:rPr>
              <w:tab/>
            </w:r>
            <w:r w:rsidRPr="00A755C3">
              <w:rPr>
                <w:rStyle w:val="Hyperlink"/>
              </w:rPr>
              <w:t>Einfach-Eiskrem „italienisch“ (Erdbeer)</w:t>
            </w:r>
            <w:r>
              <w:rPr>
                <w:webHidden/>
              </w:rPr>
              <w:tab/>
            </w:r>
            <w:r>
              <w:rPr>
                <w:webHidden/>
              </w:rPr>
              <w:fldChar w:fldCharType="begin"/>
            </w:r>
            <w:r>
              <w:rPr>
                <w:webHidden/>
              </w:rPr>
              <w:instrText xml:space="preserve"> PAGEREF _Toc129177774 \h </w:instrText>
            </w:r>
            <w:r>
              <w:rPr>
                <w:webHidden/>
              </w:rPr>
            </w:r>
            <w:r>
              <w:rPr>
                <w:webHidden/>
              </w:rPr>
              <w:fldChar w:fldCharType="separate"/>
            </w:r>
            <w:r w:rsidR="00C425AC">
              <w:rPr>
                <w:webHidden/>
              </w:rPr>
              <w:t>71</w:t>
            </w:r>
            <w:r>
              <w:rPr>
                <w:webHidden/>
              </w:rPr>
              <w:fldChar w:fldCharType="end"/>
            </w:r>
          </w:hyperlink>
        </w:p>
        <w:p w14:paraId="27DFC7D8" w14:textId="2C97D6A2" w:rsidR="001F7E00" w:rsidRDefault="001F7E00">
          <w:pPr>
            <w:pStyle w:val="Verzeichnis2"/>
            <w:rPr>
              <w:rFonts w:asciiTheme="minorHAnsi" w:eastAsiaTheme="minorEastAsia" w:hAnsiTheme="minorHAnsi"/>
              <w:sz w:val="22"/>
              <w:szCs w:val="22"/>
              <w:lang w:eastAsia="de-DE"/>
            </w:rPr>
          </w:pPr>
          <w:hyperlink w:anchor="_Toc129177775" w:history="1">
            <w:r w:rsidRPr="00A755C3">
              <w:rPr>
                <w:rStyle w:val="Hyperlink"/>
              </w:rPr>
              <w:t>11.3</w:t>
            </w:r>
            <w:r>
              <w:rPr>
                <w:rFonts w:asciiTheme="minorHAnsi" w:eastAsiaTheme="minorEastAsia" w:hAnsiTheme="minorHAnsi"/>
                <w:sz w:val="22"/>
                <w:szCs w:val="22"/>
                <w:lang w:eastAsia="de-DE"/>
              </w:rPr>
              <w:tab/>
            </w:r>
            <w:r w:rsidRPr="00A755C3">
              <w:rPr>
                <w:rStyle w:val="Hyperlink"/>
              </w:rPr>
              <w:t>Eiskrem „Vanille“ nach industriellem Vorbild, naheste Rezeptur</w:t>
            </w:r>
            <w:r>
              <w:rPr>
                <w:webHidden/>
              </w:rPr>
              <w:tab/>
            </w:r>
            <w:r>
              <w:rPr>
                <w:webHidden/>
              </w:rPr>
              <w:fldChar w:fldCharType="begin"/>
            </w:r>
            <w:r>
              <w:rPr>
                <w:webHidden/>
              </w:rPr>
              <w:instrText xml:space="preserve"> PAGEREF _Toc129177775 \h </w:instrText>
            </w:r>
            <w:r>
              <w:rPr>
                <w:webHidden/>
              </w:rPr>
            </w:r>
            <w:r>
              <w:rPr>
                <w:webHidden/>
              </w:rPr>
              <w:fldChar w:fldCharType="separate"/>
            </w:r>
            <w:r w:rsidR="00C425AC">
              <w:rPr>
                <w:webHidden/>
              </w:rPr>
              <w:t>72</w:t>
            </w:r>
            <w:r>
              <w:rPr>
                <w:webHidden/>
              </w:rPr>
              <w:fldChar w:fldCharType="end"/>
            </w:r>
          </w:hyperlink>
        </w:p>
        <w:p w14:paraId="4F028149" w14:textId="3D8E0105" w:rsidR="001F7E00" w:rsidRDefault="001F7E00">
          <w:pPr>
            <w:pStyle w:val="Verzeichnis2"/>
            <w:rPr>
              <w:rFonts w:asciiTheme="minorHAnsi" w:eastAsiaTheme="minorEastAsia" w:hAnsiTheme="minorHAnsi"/>
              <w:sz w:val="22"/>
              <w:szCs w:val="22"/>
              <w:lang w:eastAsia="de-DE"/>
            </w:rPr>
          </w:pPr>
          <w:hyperlink w:anchor="_Toc129177776" w:history="1">
            <w:r w:rsidRPr="00A755C3">
              <w:rPr>
                <w:rStyle w:val="Hyperlink"/>
              </w:rPr>
              <w:t>11.4</w:t>
            </w:r>
            <w:r>
              <w:rPr>
                <w:rFonts w:asciiTheme="minorHAnsi" w:eastAsiaTheme="minorEastAsia" w:hAnsiTheme="minorHAnsi"/>
                <w:sz w:val="22"/>
                <w:szCs w:val="22"/>
                <w:lang w:eastAsia="de-DE"/>
              </w:rPr>
              <w:tab/>
            </w:r>
            <w:r w:rsidRPr="00A755C3">
              <w:rPr>
                <w:rStyle w:val="Hyperlink"/>
              </w:rPr>
              <w:t>Eiskrem „Schoko“ nach industriellem Vorbild</w:t>
            </w:r>
            <w:r>
              <w:rPr>
                <w:webHidden/>
              </w:rPr>
              <w:tab/>
            </w:r>
            <w:r>
              <w:rPr>
                <w:webHidden/>
              </w:rPr>
              <w:fldChar w:fldCharType="begin"/>
            </w:r>
            <w:r>
              <w:rPr>
                <w:webHidden/>
              </w:rPr>
              <w:instrText xml:space="preserve"> PAGEREF _Toc129177776 \h </w:instrText>
            </w:r>
            <w:r>
              <w:rPr>
                <w:webHidden/>
              </w:rPr>
            </w:r>
            <w:r>
              <w:rPr>
                <w:webHidden/>
              </w:rPr>
              <w:fldChar w:fldCharType="separate"/>
            </w:r>
            <w:r w:rsidR="00C425AC">
              <w:rPr>
                <w:webHidden/>
              </w:rPr>
              <w:t>74</w:t>
            </w:r>
            <w:r>
              <w:rPr>
                <w:webHidden/>
              </w:rPr>
              <w:fldChar w:fldCharType="end"/>
            </w:r>
          </w:hyperlink>
        </w:p>
        <w:p w14:paraId="2E26A2DD" w14:textId="5E9AF61B" w:rsidR="001F7E00" w:rsidRDefault="001F7E00">
          <w:pPr>
            <w:pStyle w:val="Verzeichnis2"/>
            <w:rPr>
              <w:rFonts w:asciiTheme="minorHAnsi" w:eastAsiaTheme="minorEastAsia" w:hAnsiTheme="minorHAnsi"/>
              <w:sz w:val="22"/>
              <w:szCs w:val="22"/>
              <w:lang w:eastAsia="de-DE"/>
            </w:rPr>
          </w:pPr>
          <w:hyperlink w:anchor="_Toc129177777" w:history="1">
            <w:r w:rsidRPr="00A755C3">
              <w:rPr>
                <w:rStyle w:val="Hyperlink"/>
              </w:rPr>
              <w:t>11.5</w:t>
            </w:r>
            <w:r>
              <w:rPr>
                <w:rFonts w:asciiTheme="minorHAnsi" w:eastAsiaTheme="minorEastAsia" w:hAnsiTheme="minorHAnsi"/>
                <w:sz w:val="22"/>
                <w:szCs w:val="22"/>
                <w:lang w:eastAsia="de-DE"/>
              </w:rPr>
              <w:tab/>
            </w:r>
            <w:r w:rsidRPr="00A755C3">
              <w:rPr>
                <w:rStyle w:val="Hyperlink"/>
              </w:rPr>
              <w:t>Eiskrem „Mokka“ nach industriellem Vorbild</w:t>
            </w:r>
            <w:r>
              <w:rPr>
                <w:webHidden/>
              </w:rPr>
              <w:tab/>
            </w:r>
            <w:r>
              <w:rPr>
                <w:webHidden/>
              </w:rPr>
              <w:fldChar w:fldCharType="begin"/>
            </w:r>
            <w:r>
              <w:rPr>
                <w:webHidden/>
              </w:rPr>
              <w:instrText xml:space="preserve"> PAGEREF _Toc129177777 \h </w:instrText>
            </w:r>
            <w:r>
              <w:rPr>
                <w:webHidden/>
              </w:rPr>
            </w:r>
            <w:r>
              <w:rPr>
                <w:webHidden/>
              </w:rPr>
              <w:fldChar w:fldCharType="separate"/>
            </w:r>
            <w:r w:rsidR="00C425AC">
              <w:rPr>
                <w:webHidden/>
              </w:rPr>
              <w:t>76</w:t>
            </w:r>
            <w:r>
              <w:rPr>
                <w:webHidden/>
              </w:rPr>
              <w:fldChar w:fldCharType="end"/>
            </w:r>
          </w:hyperlink>
        </w:p>
        <w:p w14:paraId="1B42CDDB" w14:textId="2E7E4739" w:rsidR="001F7E00" w:rsidRDefault="001F7E00">
          <w:pPr>
            <w:pStyle w:val="Verzeichnis2"/>
            <w:rPr>
              <w:rFonts w:asciiTheme="minorHAnsi" w:eastAsiaTheme="minorEastAsia" w:hAnsiTheme="minorHAnsi"/>
              <w:sz w:val="22"/>
              <w:szCs w:val="22"/>
              <w:lang w:eastAsia="de-DE"/>
            </w:rPr>
          </w:pPr>
          <w:hyperlink w:anchor="_Toc129177778" w:history="1">
            <w:r w:rsidRPr="00A755C3">
              <w:rPr>
                <w:rStyle w:val="Hyperlink"/>
              </w:rPr>
              <w:t>11.6</w:t>
            </w:r>
            <w:r>
              <w:rPr>
                <w:rFonts w:asciiTheme="minorHAnsi" w:eastAsiaTheme="minorEastAsia" w:hAnsiTheme="minorHAnsi"/>
                <w:sz w:val="22"/>
                <w:szCs w:val="22"/>
                <w:lang w:eastAsia="de-DE"/>
              </w:rPr>
              <w:tab/>
            </w:r>
            <w:r w:rsidRPr="00A755C3">
              <w:rPr>
                <w:rStyle w:val="Hyperlink"/>
              </w:rPr>
              <w:t>Eiskrem „Schoko“, im Brennwert reduziert</w:t>
            </w:r>
            <w:r>
              <w:rPr>
                <w:webHidden/>
              </w:rPr>
              <w:tab/>
            </w:r>
            <w:r>
              <w:rPr>
                <w:webHidden/>
              </w:rPr>
              <w:fldChar w:fldCharType="begin"/>
            </w:r>
            <w:r>
              <w:rPr>
                <w:webHidden/>
              </w:rPr>
              <w:instrText xml:space="preserve"> PAGEREF _Toc129177778 \h </w:instrText>
            </w:r>
            <w:r>
              <w:rPr>
                <w:webHidden/>
              </w:rPr>
            </w:r>
            <w:r>
              <w:rPr>
                <w:webHidden/>
              </w:rPr>
              <w:fldChar w:fldCharType="separate"/>
            </w:r>
            <w:r w:rsidR="00C425AC">
              <w:rPr>
                <w:webHidden/>
              </w:rPr>
              <w:t>78</w:t>
            </w:r>
            <w:r>
              <w:rPr>
                <w:webHidden/>
              </w:rPr>
              <w:fldChar w:fldCharType="end"/>
            </w:r>
          </w:hyperlink>
        </w:p>
        <w:p w14:paraId="6CE00EAA" w14:textId="530AE2A2" w:rsidR="001F7E00" w:rsidRDefault="001F7E00">
          <w:pPr>
            <w:pStyle w:val="Verzeichnis2"/>
            <w:rPr>
              <w:rFonts w:asciiTheme="minorHAnsi" w:eastAsiaTheme="minorEastAsia" w:hAnsiTheme="minorHAnsi"/>
              <w:sz w:val="22"/>
              <w:szCs w:val="22"/>
              <w:lang w:eastAsia="de-DE"/>
            </w:rPr>
          </w:pPr>
          <w:hyperlink w:anchor="_Toc129177779" w:history="1">
            <w:r w:rsidRPr="00A755C3">
              <w:rPr>
                <w:rStyle w:val="Hyperlink"/>
              </w:rPr>
              <w:t>11.7</w:t>
            </w:r>
            <w:r>
              <w:rPr>
                <w:rFonts w:asciiTheme="minorHAnsi" w:eastAsiaTheme="minorEastAsia" w:hAnsiTheme="minorHAnsi"/>
                <w:sz w:val="22"/>
                <w:szCs w:val="22"/>
                <w:lang w:eastAsia="de-DE"/>
              </w:rPr>
              <w:tab/>
            </w:r>
            <w:r w:rsidRPr="00A755C3">
              <w:rPr>
                <w:rStyle w:val="Hyperlink"/>
              </w:rPr>
              <w:t>Eiskrem „Vanille“, im Brennwert reduziert</w:t>
            </w:r>
            <w:r>
              <w:rPr>
                <w:webHidden/>
              </w:rPr>
              <w:tab/>
            </w:r>
            <w:r>
              <w:rPr>
                <w:webHidden/>
              </w:rPr>
              <w:fldChar w:fldCharType="begin"/>
            </w:r>
            <w:r>
              <w:rPr>
                <w:webHidden/>
              </w:rPr>
              <w:instrText xml:space="preserve"> PAGEREF _Toc129177779 \h </w:instrText>
            </w:r>
            <w:r>
              <w:rPr>
                <w:webHidden/>
              </w:rPr>
            </w:r>
            <w:r>
              <w:rPr>
                <w:webHidden/>
              </w:rPr>
              <w:fldChar w:fldCharType="separate"/>
            </w:r>
            <w:r w:rsidR="00C425AC">
              <w:rPr>
                <w:webHidden/>
              </w:rPr>
              <w:t>79</w:t>
            </w:r>
            <w:r>
              <w:rPr>
                <w:webHidden/>
              </w:rPr>
              <w:fldChar w:fldCharType="end"/>
            </w:r>
          </w:hyperlink>
        </w:p>
        <w:p w14:paraId="6A9F943B" w14:textId="580B0478" w:rsidR="001F7E00" w:rsidRDefault="001F7E00">
          <w:pPr>
            <w:pStyle w:val="Verzeichnis2"/>
            <w:rPr>
              <w:rFonts w:asciiTheme="minorHAnsi" w:eastAsiaTheme="minorEastAsia" w:hAnsiTheme="minorHAnsi"/>
              <w:sz w:val="22"/>
              <w:szCs w:val="22"/>
              <w:lang w:eastAsia="de-DE"/>
            </w:rPr>
          </w:pPr>
          <w:hyperlink w:anchor="_Toc129177780" w:history="1">
            <w:r w:rsidRPr="00A755C3">
              <w:rPr>
                <w:rStyle w:val="Hyperlink"/>
              </w:rPr>
              <w:t>11.8</w:t>
            </w:r>
            <w:r>
              <w:rPr>
                <w:rFonts w:asciiTheme="minorHAnsi" w:eastAsiaTheme="minorEastAsia" w:hAnsiTheme="minorHAnsi"/>
                <w:sz w:val="22"/>
                <w:szCs w:val="22"/>
                <w:lang w:eastAsia="de-DE"/>
              </w:rPr>
              <w:tab/>
            </w:r>
            <w:r w:rsidRPr="00A755C3">
              <w:rPr>
                <w:rStyle w:val="Hyperlink"/>
              </w:rPr>
              <w:t>Nachweis der O/W-Emulsion nach Robertson</w:t>
            </w:r>
            <w:r>
              <w:rPr>
                <w:webHidden/>
              </w:rPr>
              <w:tab/>
            </w:r>
            <w:r>
              <w:rPr>
                <w:webHidden/>
              </w:rPr>
              <w:fldChar w:fldCharType="begin"/>
            </w:r>
            <w:r>
              <w:rPr>
                <w:webHidden/>
              </w:rPr>
              <w:instrText xml:space="preserve"> PAGEREF _Toc129177780 \h </w:instrText>
            </w:r>
            <w:r>
              <w:rPr>
                <w:webHidden/>
              </w:rPr>
            </w:r>
            <w:r>
              <w:rPr>
                <w:webHidden/>
              </w:rPr>
              <w:fldChar w:fldCharType="separate"/>
            </w:r>
            <w:r w:rsidR="00C425AC">
              <w:rPr>
                <w:webHidden/>
              </w:rPr>
              <w:t>80</w:t>
            </w:r>
            <w:r>
              <w:rPr>
                <w:webHidden/>
              </w:rPr>
              <w:fldChar w:fldCharType="end"/>
            </w:r>
          </w:hyperlink>
        </w:p>
        <w:p w14:paraId="07067AAC" w14:textId="469783DC" w:rsidR="001F7E00" w:rsidRDefault="001F7E00">
          <w:pPr>
            <w:pStyle w:val="Verzeichnis2"/>
            <w:rPr>
              <w:rFonts w:asciiTheme="minorHAnsi" w:eastAsiaTheme="minorEastAsia" w:hAnsiTheme="minorHAnsi"/>
              <w:sz w:val="22"/>
              <w:szCs w:val="22"/>
              <w:lang w:eastAsia="de-DE"/>
            </w:rPr>
          </w:pPr>
          <w:hyperlink w:anchor="_Toc129177781" w:history="1">
            <w:r w:rsidRPr="00A755C3">
              <w:rPr>
                <w:rStyle w:val="Hyperlink"/>
              </w:rPr>
              <w:t>11.9</w:t>
            </w:r>
            <w:r>
              <w:rPr>
                <w:rFonts w:asciiTheme="minorHAnsi" w:eastAsiaTheme="minorEastAsia" w:hAnsiTheme="minorHAnsi"/>
                <w:sz w:val="22"/>
                <w:szCs w:val="22"/>
                <w:lang w:eastAsia="de-DE"/>
              </w:rPr>
              <w:tab/>
            </w:r>
            <w:r w:rsidRPr="00A755C3">
              <w:rPr>
                <w:rStyle w:val="Hyperlink"/>
              </w:rPr>
              <w:t>Berechnung neuer Eis-Rezepturen</w:t>
            </w:r>
            <w:r>
              <w:rPr>
                <w:webHidden/>
              </w:rPr>
              <w:tab/>
            </w:r>
            <w:r>
              <w:rPr>
                <w:webHidden/>
              </w:rPr>
              <w:fldChar w:fldCharType="begin"/>
            </w:r>
            <w:r>
              <w:rPr>
                <w:webHidden/>
              </w:rPr>
              <w:instrText xml:space="preserve"> PAGEREF _Toc129177781 \h </w:instrText>
            </w:r>
            <w:r>
              <w:rPr>
                <w:webHidden/>
              </w:rPr>
            </w:r>
            <w:r>
              <w:rPr>
                <w:webHidden/>
              </w:rPr>
              <w:fldChar w:fldCharType="separate"/>
            </w:r>
            <w:r w:rsidR="00C425AC">
              <w:rPr>
                <w:webHidden/>
              </w:rPr>
              <w:t>82</w:t>
            </w:r>
            <w:r>
              <w:rPr>
                <w:webHidden/>
              </w:rPr>
              <w:fldChar w:fldCharType="end"/>
            </w:r>
          </w:hyperlink>
        </w:p>
        <w:p w14:paraId="1E9CC6CB" w14:textId="4D9311BC" w:rsidR="001F7E00" w:rsidRDefault="001F7E00">
          <w:pPr>
            <w:pStyle w:val="Verzeichnis1"/>
            <w:rPr>
              <w:rFonts w:asciiTheme="minorHAnsi" w:eastAsiaTheme="minorEastAsia" w:hAnsiTheme="minorHAnsi"/>
              <w:b w:val="0"/>
              <w:sz w:val="22"/>
              <w:lang w:eastAsia="de-DE"/>
            </w:rPr>
          </w:pPr>
          <w:hyperlink w:anchor="_Toc129177782" w:history="1">
            <w:r w:rsidRPr="00A755C3">
              <w:rPr>
                <w:rStyle w:val="Hyperlink"/>
              </w:rPr>
              <w:t>12</w:t>
            </w:r>
            <w:r>
              <w:rPr>
                <w:rFonts w:asciiTheme="minorHAnsi" w:eastAsiaTheme="minorEastAsia" w:hAnsiTheme="minorHAnsi"/>
                <w:b w:val="0"/>
                <w:sz w:val="22"/>
                <w:lang w:eastAsia="de-DE"/>
              </w:rPr>
              <w:tab/>
            </w:r>
            <w:r w:rsidRPr="00A755C3">
              <w:rPr>
                <w:rStyle w:val="Hyperlink"/>
              </w:rPr>
              <w:t>Abschluss-Termin 05.07.23</w:t>
            </w:r>
            <w:r>
              <w:rPr>
                <w:webHidden/>
              </w:rPr>
              <w:tab/>
            </w:r>
            <w:r>
              <w:rPr>
                <w:webHidden/>
              </w:rPr>
              <w:fldChar w:fldCharType="begin"/>
            </w:r>
            <w:r>
              <w:rPr>
                <w:webHidden/>
              </w:rPr>
              <w:instrText xml:space="preserve"> PAGEREF _Toc129177782 \h </w:instrText>
            </w:r>
            <w:r>
              <w:rPr>
                <w:webHidden/>
              </w:rPr>
            </w:r>
            <w:r>
              <w:rPr>
                <w:webHidden/>
              </w:rPr>
              <w:fldChar w:fldCharType="separate"/>
            </w:r>
            <w:r w:rsidR="00C425AC">
              <w:rPr>
                <w:webHidden/>
              </w:rPr>
              <w:t>84</w:t>
            </w:r>
            <w:r>
              <w:rPr>
                <w:webHidden/>
              </w:rPr>
              <w:fldChar w:fldCharType="end"/>
            </w:r>
          </w:hyperlink>
        </w:p>
        <w:p w14:paraId="7F8316F5" w14:textId="3CDC80A0" w:rsidR="001F7E00" w:rsidRDefault="001F7E00">
          <w:pPr>
            <w:pStyle w:val="Verzeichnis2"/>
            <w:rPr>
              <w:rFonts w:asciiTheme="minorHAnsi" w:eastAsiaTheme="minorEastAsia" w:hAnsiTheme="minorHAnsi"/>
              <w:sz w:val="22"/>
              <w:szCs w:val="22"/>
              <w:lang w:eastAsia="de-DE"/>
            </w:rPr>
          </w:pPr>
          <w:hyperlink w:anchor="_Toc129177783" w:history="1">
            <w:r w:rsidRPr="00A755C3">
              <w:rPr>
                <w:rStyle w:val="Hyperlink"/>
              </w:rPr>
              <w:t>12.1</w:t>
            </w:r>
            <w:r>
              <w:rPr>
                <w:rFonts w:asciiTheme="minorHAnsi" w:eastAsiaTheme="minorEastAsia" w:hAnsiTheme="minorHAnsi"/>
                <w:sz w:val="22"/>
                <w:szCs w:val="22"/>
                <w:lang w:eastAsia="de-DE"/>
              </w:rPr>
              <w:tab/>
            </w:r>
            <w:r w:rsidRPr="00A755C3">
              <w:rPr>
                <w:rStyle w:val="Hyperlink"/>
              </w:rPr>
              <w:t>Alginat-Kapseln (wird nicht durchgeführt)</w:t>
            </w:r>
            <w:r>
              <w:rPr>
                <w:webHidden/>
              </w:rPr>
              <w:tab/>
            </w:r>
            <w:r>
              <w:rPr>
                <w:webHidden/>
              </w:rPr>
              <w:fldChar w:fldCharType="begin"/>
            </w:r>
            <w:r>
              <w:rPr>
                <w:webHidden/>
              </w:rPr>
              <w:instrText xml:space="preserve"> PAGEREF _Toc129177783 \h </w:instrText>
            </w:r>
            <w:r>
              <w:rPr>
                <w:webHidden/>
              </w:rPr>
            </w:r>
            <w:r>
              <w:rPr>
                <w:webHidden/>
              </w:rPr>
              <w:fldChar w:fldCharType="separate"/>
            </w:r>
            <w:r w:rsidR="00C425AC">
              <w:rPr>
                <w:webHidden/>
              </w:rPr>
              <w:t>84</w:t>
            </w:r>
            <w:r>
              <w:rPr>
                <w:webHidden/>
              </w:rPr>
              <w:fldChar w:fldCharType="end"/>
            </w:r>
          </w:hyperlink>
        </w:p>
        <w:p w14:paraId="6314C491" w14:textId="02FDB6FA" w:rsidR="001F7E00" w:rsidRDefault="001F7E00">
          <w:pPr>
            <w:pStyle w:val="Verzeichnis2"/>
            <w:rPr>
              <w:rFonts w:asciiTheme="minorHAnsi" w:eastAsiaTheme="minorEastAsia" w:hAnsiTheme="minorHAnsi"/>
              <w:sz w:val="22"/>
              <w:szCs w:val="22"/>
              <w:lang w:eastAsia="de-DE"/>
            </w:rPr>
          </w:pPr>
          <w:hyperlink w:anchor="_Toc129177784" w:history="1">
            <w:r w:rsidRPr="00A755C3">
              <w:rPr>
                <w:rStyle w:val="Hyperlink"/>
              </w:rPr>
              <w:t>12.2</w:t>
            </w:r>
            <w:r>
              <w:rPr>
                <w:rFonts w:asciiTheme="minorHAnsi" w:eastAsiaTheme="minorEastAsia" w:hAnsiTheme="minorHAnsi"/>
                <w:sz w:val="22"/>
                <w:szCs w:val="22"/>
                <w:lang w:eastAsia="de-DE"/>
              </w:rPr>
              <w:tab/>
            </w:r>
            <w:r w:rsidRPr="00A755C3">
              <w:rPr>
                <w:rStyle w:val="Hyperlink"/>
              </w:rPr>
              <w:t>Calciumalginat-Perlen und Drops (geschmacklich optimiert)</w:t>
            </w:r>
            <w:r>
              <w:rPr>
                <w:webHidden/>
              </w:rPr>
              <w:tab/>
            </w:r>
            <w:r>
              <w:rPr>
                <w:webHidden/>
              </w:rPr>
              <w:fldChar w:fldCharType="begin"/>
            </w:r>
            <w:r>
              <w:rPr>
                <w:webHidden/>
              </w:rPr>
              <w:instrText xml:space="preserve"> PAGEREF _Toc129177784 \h </w:instrText>
            </w:r>
            <w:r>
              <w:rPr>
                <w:webHidden/>
              </w:rPr>
            </w:r>
            <w:r>
              <w:rPr>
                <w:webHidden/>
              </w:rPr>
              <w:fldChar w:fldCharType="separate"/>
            </w:r>
            <w:r w:rsidR="00C425AC">
              <w:rPr>
                <w:webHidden/>
              </w:rPr>
              <w:t>86</w:t>
            </w:r>
            <w:r>
              <w:rPr>
                <w:webHidden/>
              </w:rPr>
              <w:fldChar w:fldCharType="end"/>
            </w:r>
          </w:hyperlink>
        </w:p>
        <w:p w14:paraId="2EC5C96A" w14:textId="5E1CFFF1" w:rsidR="001F7E00" w:rsidRDefault="001F7E00">
          <w:pPr>
            <w:pStyle w:val="Verzeichnis2"/>
            <w:rPr>
              <w:rFonts w:asciiTheme="minorHAnsi" w:eastAsiaTheme="minorEastAsia" w:hAnsiTheme="minorHAnsi"/>
              <w:sz w:val="22"/>
              <w:szCs w:val="22"/>
              <w:lang w:eastAsia="de-DE"/>
            </w:rPr>
          </w:pPr>
          <w:hyperlink w:anchor="_Toc129177785" w:history="1">
            <w:r w:rsidRPr="00A755C3">
              <w:rPr>
                <w:rStyle w:val="Hyperlink"/>
              </w:rPr>
              <w:t>12.3</w:t>
            </w:r>
            <w:r>
              <w:rPr>
                <w:rFonts w:asciiTheme="minorHAnsi" w:eastAsiaTheme="minorEastAsia" w:hAnsiTheme="minorHAnsi"/>
                <w:sz w:val="22"/>
                <w:szCs w:val="22"/>
                <w:lang w:eastAsia="de-DE"/>
              </w:rPr>
              <w:tab/>
            </w:r>
            <w:r w:rsidRPr="00A755C3">
              <w:rPr>
                <w:rStyle w:val="Hyperlink"/>
              </w:rPr>
              <w:t>Die Cola-Fontäne</w:t>
            </w:r>
            <w:r>
              <w:rPr>
                <w:webHidden/>
              </w:rPr>
              <w:tab/>
            </w:r>
            <w:r>
              <w:rPr>
                <w:webHidden/>
              </w:rPr>
              <w:fldChar w:fldCharType="begin"/>
            </w:r>
            <w:r>
              <w:rPr>
                <w:webHidden/>
              </w:rPr>
              <w:instrText xml:space="preserve"> PAGEREF _Toc129177785 \h </w:instrText>
            </w:r>
            <w:r>
              <w:rPr>
                <w:webHidden/>
              </w:rPr>
            </w:r>
            <w:r>
              <w:rPr>
                <w:webHidden/>
              </w:rPr>
              <w:fldChar w:fldCharType="separate"/>
            </w:r>
            <w:r w:rsidR="00C425AC">
              <w:rPr>
                <w:webHidden/>
              </w:rPr>
              <w:t>88</w:t>
            </w:r>
            <w:r>
              <w:rPr>
                <w:webHidden/>
              </w:rPr>
              <w:fldChar w:fldCharType="end"/>
            </w:r>
          </w:hyperlink>
        </w:p>
        <w:p w14:paraId="74CCC012" w14:textId="50C1870A" w:rsidR="001F7E00" w:rsidRDefault="001F7E00">
          <w:pPr>
            <w:pStyle w:val="Verzeichnis1"/>
            <w:rPr>
              <w:rFonts w:asciiTheme="minorHAnsi" w:eastAsiaTheme="minorEastAsia" w:hAnsiTheme="minorHAnsi"/>
              <w:b w:val="0"/>
              <w:sz w:val="22"/>
              <w:lang w:eastAsia="de-DE"/>
            </w:rPr>
          </w:pPr>
          <w:hyperlink w:anchor="_Toc129177786" w:history="1">
            <w:r w:rsidRPr="00A755C3">
              <w:rPr>
                <w:rStyle w:val="Hyperlink"/>
              </w:rPr>
              <w:t>13</w:t>
            </w:r>
            <w:r>
              <w:rPr>
                <w:rFonts w:asciiTheme="minorHAnsi" w:eastAsiaTheme="minorEastAsia" w:hAnsiTheme="minorHAnsi"/>
                <w:b w:val="0"/>
                <w:sz w:val="22"/>
                <w:lang w:eastAsia="de-DE"/>
              </w:rPr>
              <w:tab/>
            </w:r>
            <w:r w:rsidRPr="00A755C3">
              <w:rPr>
                <w:rStyle w:val="Hyperlink"/>
              </w:rPr>
              <w:t>Wurst, 12.07.23 FREI-Day 2</w:t>
            </w:r>
            <w:r>
              <w:rPr>
                <w:webHidden/>
              </w:rPr>
              <w:tab/>
            </w:r>
            <w:r>
              <w:rPr>
                <w:webHidden/>
              </w:rPr>
              <w:fldChar w:fldCharType="begin"/>
            </w:r>
            <w:r>
              <w:rPr>
                <w:webHidden/>
              </w:rPr>
              <w:instrText xml:space="preserve"> PAGEREF _Toc129177786 \h </w:instrText>
            </w:r>
            <w:r>
              <w:rPr>
                <w:webHidden/>
              </w:rPr>
            </w:r>
            <w:r>
              <w:rPr>
                <w:webHidden/>
              </w:rPr>
              <w:fldChar w:fldCharType="separate"/>
            </w:r>
            <w:r w:rsidR="00C425AC">
              <w:rPr>
                <w:webHidden/>
              </w:rPr>
              <w:t>90</w:t>
            </w:r>
            <w:r>
              <w:rPr>
                <w:webHidden/>
              </w:rPr>
              <w:fldChar w:fldCharType="end"/>
            </w:r>
          </w:hyperlink>
        </w:p>
        <w:p w14:paraId="6DF16733" w14:textId="13A1D6B1" w:rsidR="001F7E00" w:rsidRDefault="001F7E00">
          <w:pPr>
            <w:pStyle w:val="Verzeichnis2"/>
            <w:rPr>
              <w:rFonts w:asciiTheme="minorHAnsi" w:eastAsiaTheme="minorEastAsia" w:hAnsiTheme="minorHAnsi"/>
              <w:sz w:val="22"/>
              <w:szCs w:val="22"/>
              <w:lang w:eastAsia="de-DE"/>
            </w:rPr>
          </w:pPr>
          <w:hyperlink w:anchor="_Toc129177787" w:history="1">
            <w:r w:rsidRPr="00A755C3">
              <w:rPr>
                <w:rStyle w:val="Hyperlink"/>
              </w:rPr>
              <w:t>13.1</w:t>
            </w:r>
            <w:r>
              <w:rPr>
                <w:rFonts w:asciiTheme="minorHAnsi" w:eastAsiaTheme="minorEastAsia" w:hAnsiTheme="minorHAnsi"/>
                <w:sz w:val="22"/>
                <w:szCs w:val="22"/>
                <w:lang w:eastAsia="de-DE"/>
              </w:rPr>
              <w:tab/>
            </w:r>
            <w:r w:rsidRPr="00A755C3">
              <w:rPr>
                <w:rStyle w:val="Hyperlink"/>
              </w:rPr>
              <w:t>Umrötung</w:t>
            </w:r>
            <w:r>
              <w:rPr>
                <w:webHidden/>
              </w:rPr>
              <w:tab/>
            </w:r>
            <w:r>
              <w:rPr>
                <w:webHidden/>
              </w:rPr>
              <w:fldChar w:fldCharType="begin"/>
            </w:r>
            <w:r>
              <w:rPr>
                <w:webHidden/>
              </w:rPr>
              <w:instrText xml:space="preserve"> PAGEREF _Toc129177787 \h </w:instrText>
            </w:r>
            <w:r>
              <w:rPr>
                <w:webHidden/>
              </w:rPr>
            </w:r>
            <w:r>
              <w:rPr>
                <w:webHidden/>
              </w:rPr>
              <w:fldChar w:fldCharType="separate"/>
            </w:r>
            <w:r w:rsidR="00C425AC">
              <w:rPr>
                <w:webHidden/>
              </w:rPr>
              <w:t>90</w:t>
            </w:r>
            <w:r>
              <w:rPr>
                <w:webHidden/>
              </w:rPr>
              <w:fldChar w:fldCharType="end"/>
            </w:r>
          </w:hyperlink>
        </w:p>
        <w:p w14:paraId="611108AF" w14:textId="5973C486" w:rsidR="001F7E00" w:rsidRDefault="001F7E00">
          <w:pPr>
            <w:pStyle w:val="Verzeichnis2"/>
            <w:rPr>
              <w:rFonts w:asciiTheme="minorHAnsi" w:eastAsiaTheme="minorEastAsia" w:hAnsiTheme="minorHAnsi"/>
              <w:sz w:val="22"/>
              <w:szCs w:val="22"/>
              <w:lang w:eastAsia="de-DE"/>
            </w:rPr>
          </w:pPr>
          <w:hyperlink w:anchor="_Toc129177788" w:history="1">
            <w:r w:rsidRPr="00A755C3">
              <w:rPr>
                <w:rStyle w:val="Hyperlink"/>
              </w:rPr>
              <w:t>13.2</w:t>
            </w:r>
            <w:r>
              <w:rPr>
                <w:rFonts w:asciiTheme="minorHAnsi" w:eastAsiaTheme="minorEastAsia" w:hAnsiTheme="minorHAnsi"/>
                <w:sz w:val="22"/>
                <w:szCs w:val="22"/>
                <w:lang w:eastAsia="de-DE"/>
              </w:rPr>
              <w:tab/>
            </w:r>
            <w:r w:rsidRPr="00A755C3">
              <w:rPr>
                <w:rStyle w:val="Hyperlink"/>
              </w:rPr>
              <w:t>Nachweis von Nitrit</w:t>
            </w:r>
            <w:r>
              <w:rPr>
                <w:webHidden/>
              </w:rPr>
              <w:tab/>
            </w:r>
            <w:r>
              <w:rPr>
                <w:webHidden/>
              </w:rPr>
              <w:fldChar w:fldCharType="begin"/>
            </w:r>
            <w:r>
              <w:rPr>
                <w:webHidden/>
              </w:rPr>
              <w:instrText xml:space="preserve"> PAGEREF _Toc129177788 \h </w:instrText>
            </w:r>
            <w:r>
              <w:rPr>
                <w:webHidden/>
              </w:rPr>
            </w:r>
            <w:r>
              <w:rPr>
                <w:webHidden/>
              </w:rPr>
              <w:fldChar w:fldCharType="separate"/>
            </w:r>
            <w:r w:rsidR="00C425AC">
              <w:rPr>
                <w:webHidden/>
              </w:rPr>
              <w:t>92</w:t>
            </w:r>
            <w:r>
              <w:rPr>
                <w:webHidden/>
              </w:rPr>
              <w:fldChar w:fldCharType="end"/>
            </w:r>
          </w:hyperlink>
        </w:p>
        <w:p w14:paraId="658716D6" w14:textId="4C8211C4" w:rsidR="001F7E00" w:rsidRDefault="001F7E00">
          <w:pPr>
            <w:pStyle w:val="Verzeichnis1"/>
            <w:rPr>
              <w:rFonts w:asciiTheme="minorHAnsi" w:eastAsiaTheme="minorEastAsia" w:hAnsiTheme="minorHAnsi"/>
              <w:b w:val="0"/>
              <w:sz w:val="22"/>
              <w:lang w:eastAsia="de-DE"/>
            </w:rPr>
          </w:pPr>
          <w:hyperlink w:anchor="_Toc129177789" w:history="1">
            <w:r w:rsidRPr="00A755C3">
              <w:rPr>
                <w:rStyle w:val="Hyperlink"/>
              </w:rPr>
              <w:t>14</w:t>
            </w:r>
            <w:r>
              <w:rPr>
                <w:rFonts w:asciiTheme="minorHAnsi" w:eastAsiaTheme="minorEastAsia" w:hAnsiTheme="minorHAnsi"/>
                <w:b w:val="0"/>
                <w:sz w:val="22"/>
                <w:lang w:eastAsia="de-DE"/>
              </w:rPr>
              <w:tab/>
            </w:r>
            <w:r w:rsidRPr="00A755C3">
              <w:rPr>
                <w:rStyle w:val="Hyperlink"/>
              </w:rPr>
              <w:t>Anhang zum Nachschlagen</w:t>
            </w:r>
            <w:r>
              <w:rPr>
                <w:webHidden/>
              </w:rPr>
              <w:tab/>
            </w:r>
            <w:r>
              <w:rPr>
                <w:webHidden/>
              </w:rPr>
              <w:fldChar w:fldCharType="begin"/>
            </w:r>
            <w:r>
              <w:rPr>
                <w:webHidden/>
              </w:rPr>
              <w:instrText xml:space="preserve"> PAGEREF _Toc129177789 \h </w:instrText>
            </w:r>
            <w:r>
              <w:rPr>
                <w:webHidden/>
              </w:rPr>
            </w:r>
            <w:r>
              <w:rPr>
                <w:webHidden/>
              </w:rPr>
              <w:fldChar w:fldCharType="separate"/>
            </w:r>
            <w:r w:rsidR="00C425AC">
              <w:rPr>
                <w:webHidden/>
              </w:rPr>
              <w:t>93</w:t>
            </w:r>
            <w:r>
              <w:rPr>
                <w:webHidden/>
              </w:rPr>
              <w:fldChar w:fldCharType="end"/>
            </w:r>
          </w:hyperlink>
        </w:p>
        <w:p w14:paraId="0A83F3DA" w14:textId="08DD3F43" w:rsidR="001F7E00" w:rsidRDefault="001F7E00">
          <w:pPr>
            <w:pStyle w:val="Verzeichnis2"/>
            <w:rPr>
              <w:rFonts w:asciiTheme="minorHAnsi" w:eastAsiaTheme="minorEastAsia" w:hAnsiTheme="minorHAnsi"/>
              <w:sz w:val="22"/>
              <w:szCs w:val="22"/>
              <w:lang w:eastAsia="de-DE"/>
            </w:rPr>
          </w:pPr>
          <w:hyperlink w:anchor="_Toc129177790" w:history="1">
            <w:r w:rsidRPr="00A755C3">
              <w:rPr>
                <w:rStyle w:val="Hyperlink"/>
              </w:rPr>
              <w:t>14.1</w:t>
            </w:r>
            <w:r>
              <w:rPr>
                <w:rFonts w:asciiTheme="minorHAnsi" w:eastAsiaTheme="minorEastAsia" w:hAnsiTheme="minorHAnsi"/>
                <w:sz w:val="22"/>
                <w:szCs w:val="22"/>
                <w:lang w:eastAsia="de-DE"/>
              </w:rPr>
              <w:tab/>
            </w:r>
            <w:r w:rsidRPr="00A755C3">
              <w:rPr>
                <w:rStyle w:val="Hyperlink"/>
              </w:rPr>
              <w:t>Ananas-Aromakomposition „Andrea“</w:t>
            </w:r>
            <w:r>
              <w:rPr>
                <w:webHidden/>
              </w:rPr>
              <w:tab/>
            </w:r>
            <w:r>
              <w:rPr>
                <w:webHidden/>
              </w:rPr>
              <w:fldChar w:fldCharType="begin"/>
            </w:r>
            <w:r>
              <w:rPr>
                <w:webHidden/>
              </w:rPr>
              <w:instrText xml:space="preserve"> PAGEREF _Toc129177790 \h </w:instrText>
            </w:r>
            <w:r>
              <w:rPr>
                <w:webHidden/>
              </w:rPr>
            </w:r>
            <w:r>
              <w:rPr>
                <w:webHidden/>
              </w:rPr>
              <w:fldChar w:fldCharType="separate"/>
            </w:r>
            <w:r w:rsidR="00C425AC">
              <w:rPr>
                <w:webHidden/>
              </w:rPr>
              <w:t>95</w:t>
            </w:r>
            <w:r>
              <w:rPr>
                <w:webHidden/>
              </w:rPr>
              <w:fldChar w:fldCharType="end"/>
            </w:r>
          </w:hyperlink>
        </w:p>
        <w:p w14:paraId="032E9916" w14:textId="2131DE0A" w:rsidR="001F7E00" w:rsidRDefault="001F7E00">
          <w:pPr>
            <w:pStyle w:val="Verzeichnis2"/>
            <w:rPr>
              <w:rFonts w:asciiTheme="minorHAnsi" w:eastAsiaTheme="minorEastAsia" w:hAnsiTheme="minorHAnsi"/>
              <w:sz w:val="22"/>
              <w:szCs w:val="22"/>
              <w:lang w:eastAsia="de-DE"/>
            </w:rPr>
          </w:pPr>
          <w:hyperlink w:anchor="_Toc129177791" w:history="1">
            <w:r w:rsidRPr="00A755C3">
              <w:rPr>
                <w:rStyle w:val="Hyperlink"/>
              </w:rPr>
              <w:t>14.2</w:t>
            </w:r>
            <w:r>
              <w:rPr>
                <w:rFonts w:asciiTheme="minorHAnsi" w:eastAsiaTheme="minorEastAsia" w:hAnsiTheme="minorHAnsi"/>
                <w:sz w:val="22"/>
                <w:szCs w:val="22"/>
                <w:lang w:eastAsia="de-DE"/>
              </w:rPr>
              <w:tab/>
            </w:r>
            <w:r w:rsidRPr="00A755C3">
              <w:rPr>
                <w:rStyle w:val="Hyperlink"/>
              </w:rPr>
              <w:t>Kirsch-Aromakomposition „Leo“</w:t>
            </w:r>
            <w:r>
              <w:rPr>
                <w:webHidden/>
              </w:rPr>
              <w:tab/>
            </w:r>
            <w:r>
              <w:rPr>
                <w:webHidden/>
              </w:rPr>
              <w:fldChar w:fldCharType="begin"/>
            </w:r>
            <w:r>
              <w:rPr>
                <w:webHidden/>
              </w:rPr>
              <w:instrText xml:space="preserve"> PAGEREF _Toc129177791 \h </w:instrText>
            </w:r>
            <w:r>
              <w:rPr>
                <w:webHidden/>
              </w:rPr>
            </w:r>
            <w:r>
              <w:rPr>
                <w:webHidden/>
              </w:rPr>
              <w:fldChar w:fldCharType="separate"/>
            </w:r>
            <w:r w:rsidR="00C425AC">
              <w:rPr>
                <w:webHidden/>
              </w:rPr>
              <w:t>100</w:t>
            </w:r>
            <w:r>
              <w:rPr>
                <w:webHidden/>
              </w:rPr>
              <w:fldChar w:fldCharType="end"/>
            </w:r>
          </w:hyperlink>
        </w:p>
        <w:p w14:paraId="2DB39EE2" w14:textId="0FF82068" w:rsidR="001F7E00" w:rsidRDefault="001F7E00">
          <w:pPr>
            <w:pStyle w:val="Verzeichnis2"/>
            <w:rPr>
              <w:rFonts w:asciiTheme="minorHAnsi" w:eastAsiaTheme="minorEastAsia" w:hAnsiTheme="minorHAnsi"/>
              <w:sz w:val="22"/>
              <w:szCs w:val="22"/>
              <w:lang w:eastAsia="de-DE"/>
            </w:rPr>
          </w:pPr>
          <w:hyperlink w:anchor="_Toc129177792" w:history="1">
            <w:r w:rsidRPr="00A755C3">
              <w:rPr>
                <w:rStyle w:val="Hyperlink"/>
              </w:rPr>
              <w:t>14.3</w:t>
            </w:r>
            <w:r>
              <w:rPr>
                <w:rFonts w:asciiTheme="minorHAnsi" w:eastAsiaTheme="minorEastAsia" w:hAnsiTheme="minorHAnsi"/>
                <w:sz w:val="22"/>
                <w:szCs w:val="22"/>
                <w:lang w:eastAsia="de-DE"/>
              </w:rPr>
              <w:tab/>
            </w:r>
            <w:r w:rsidRPr="00A755C3">
              <w:rPr>
                <w:rStyle w:val="Hyperlink"/>
              </w:rPr>
              <w:t>Gerätschaften am Arbeitsplatz</w:t>
            </w:r>
            <w:r>
              <w:rPr>
                <w:webHidden/>
              </w:rPr>
              <w:tab/>
            </w:r>
            <w:r>
              <w:rPr>
                <w:webHidden/>
              </w:rPr>
              <w:fldChar w:fldCharType="begin"/>
            </w:r>
            <w:r>
              <w:rPr>
                <w:webHidden/>
              </w:rPr>
              <w:instrText xml:space="preserve"> PAGEREF _Toc129177792 \h </w:instrText>
            </w:r>
            <w:r>
              <w:rPr>
                <w:webHidden/>
              </w:rPr>
            </w:r>
            <w:r>
              <w:rPr>
                <w:webHidden/>
              </w:rPr>
              <w:fldChar w:fldCharType="separate"/>
            </w:r>
            <w:r w:rsidR="00C425AC">
              <w:rPr>
                <w:webHidden/>
              </w:rPr>
              <w:t>102</w:t>
            </w:r>
            <w:r>
              <w:rPr>
                <w:webHidden/>
              </w:rPr>
              <w:fldChar w:fldCharType="end"/>
            </w:r>
          </w:hyperlink>
        </w:p>
        <w:p w14:paraId="5EE31F4A" w14:textId="3ED58F78" w:rsidR="001F7E00" w:rsidRDefault="001F7E00">
          <w:pPr>
            <w:pStyle w:val="Verzeichnis2"/>
            <w:rPr>
              <w:rFonts w:asciiTheme="minorHAnsi" w:eastAsiaTheme="minorEastAsia" w:hAnsiTheme="minorHAnsi"/>
              <w:sz w:val="22"/>
              <w:szCs w:val="22"/>
              <w:lang w:eastAsia="de-DE"/>
            </w:rPr>
          </w:pPr>
          <w:hyperlink w:anchor="_Toc129177793" w:history="1">
            <w:r w:rsidRPr="00A755C3">
              <w:rPr>
                <w:rStyle w:val="Hyperlink"/>
              </w:rPr>
              <w:t>14.4</w:t>
            </w:r>
            <w:r>
              <w:rPr>
                <w:rFonts w:asciiTheme="minorHAnsi" w:eastAsiaTheme="minorEastAsia" w:hAnsiTheme="minorHAnsi"/>
                <w:sz w:val="22"/>
                <w:szCs w:val="22"/>
                <w:lang w:eastAsia="de-DE"/>
              </w:rPr>
              <w:tab/>
            </w:r>
            <w:r w:rsidRPr="00A755C3">
              <w:rPr>
                <w:rStyle w:val="Hyperlink"/>
              </w:rPr>
              <w:t>Entsorgung</w:t>
            </w:r>
            <w:r>
              <w:rPr>
                <w:webHidden/>
              </w:rPr>
              <w:tab/>
            </w:r>
            <w:r>
              <w:rPr>
                <w:webHidden/>
              </w:rPr>
              <w:fldChar w:fldCharType="begin"/>
            </w:r>
            <w:r>
              <w:rPr>
                <w:webHidden/>
              </w:rPr>
              <w:instrText xml:space="preserve"> PAGEREF _Toc129177793 \h </w:instrText>
            </w:r>
            <w:r>
              <w:rPr>
                <w:webHidden/>
              </w:rPr>
            </w:r>
            <w:r>
              <w:rPr>
                <w:webHidden/>
              </w:rPr>
              <w:fldChar w:fldCharType="separate"/>
            </w:r>
            <w:r w:rsidR="00C425AC">
              <w:rPr>
                <w:webHidden/>
              </w:rPr>
              <w:t>104</w:t>
            </w:r>
            <w:r>
              <w:rPr>
                <w:webHidden/>
              </w:rPr>
              <w:fldChar w:fldCharType="end"/>
            </w:r>
          </w:hyperlink>
        </w:p>
        <w:p w14:paraId="4A344CE6" w14:textId="3BCFE93F" w:rsidR="001F7E00" w:rsidRDefault="001F7E00">
          <w:pPr>
            <w:pStyle w:val="Verzeichnis2"/>
            <w:rPr>
              <w:rFonts w:asciiTheme="minorHAnsi" w:eastAsiaTheme="minorEastAsia" w:hAnsiTheme="minorHAnsi"/>
              <w:sz w:val="22"/>
              <w:szCs w:val="22"/>
              <w:lang w:eastAsia="de-DE"/>
            </w:rPr>
          </w:pPr>
          <w:hyperlink w:anchor="_Toc129177794" w:history="1">
            <w:r w:rsidRPr="00A755C3">
              <w:rPr>
                <w:rStyle w:val="Hyperlink"/>
              </w:rPr>
              <w:t>14.5</w:t>
            </w:r>
            <w:r>
              <w:rPr>
                <w:rFonts w:asciiTheme="minorHAnsi" w:eastAsiaTheme="minorEastAsia" w:hAnsiTheme="minorHAnsi"/>
                <w:sz w:val="22"/>
                <w:szCs w:val="22"/>
                <w:lang w:eastAsia="de-DE"/>
              </w:rPr>
              <w:tab/>
            </w:r>
            <w:r w:rsidRPr="00A755C3">
              <w:rPr>
                <w:rStyle w:val="Hyperlink"/>
              </w:rPr>
              <w:t>Entsorgungsratschläge (E-Sätze)</w:t>
            </w:r>
            <w:r>
              <w:rPr>
                <w:webHidden/>
              </w:rPr>
              <w:tab/>
            </w:r>
            <w:r>
              <w:rPr>
                <w:webHidden/>
              </w:rPr>
              <w:fldChar w:fldCharType="begin"/>
            </w:r>
            <w:r>
              <w:rPr>
                <w:webHidden/>
              </w:rPr>
              <w:instrText xml:space="preserve"> PAGEREF _Toc129177794 \h </w:instrText>
            </w:r>
            <w:r>
              <w:rPr>
                <w:webHidden/>
              </w:rPr>
            </w:r>
            <w:r>
              <w:rPr>
                <w:webHidden/>
              </w:rPr>
              <w:fldChar w:fldCharType="separate"/>
            </w:r>
            <w:r w:rsidR="00C425AC">
              <w:rPr>
                <w:webHidden/>
              </w:rPr>
              <w:t>105</w:t>
            </w:r>
            <w:r>
              <w:rPr>
                <w:webHidden/>
              </w:rPr>
              <w:fldChar w:fldCharType="end"/>
            </w:r>
          </w:hyperlink>
        </w:p>
        <w:p w14:paraId="5376E66D" w14:textId="0A1F4B2C" w:rsidR="001F7E00" w:rsidRDefault="001F7E00">
          <w:pPr>
            <w:pStyle w:val="Verzeichnis2"/>
            <w:rPr>
              <w:rFonts w:asciiTheme="minorHAnsi" w:eastAsiaTheme="minorEastAsia" w:hAnsiTheme="minorHAnsi"/>
              <w:sz w:val="22"/>
              <w:szCs w:val="22"/>
              <w:lang w:eastAsia="de-DE"/>
            </w:rPr>
          </w:pPr>
          <w:hyperlink w:anchor="_Toc129177795" w:history="1">
            <w:r w:rsidRPr="00A755C3">
              <w:rPr>
                <w:rStyle w:val="Hyperlink"/>
              </w:rPr>
              <w:t>14.6</w:t>
            </w:r>
            <w:r>
              <w:rPr>
                <w:rFonts w:asciiTheme="minorHAnsi" w:eastAsiaTheme="minorEastAsia" w:hAnsiTheme="minorHAnsi"/>
                <w:sz w:val="22"/>
                <w:szCs w:val="22"/>
                <w:lang w:eastAsia="de-DE"/>
              </w:rPr>
              <w:tab/>
            </w:r>
            <w:r w:rsidRPr="00A755C3">
              <w:rPr>
                <w:rStyle w:val="Hyperlink"/>
              </w:rPr>
              <w:t>Praktikums- und Laborordnung</w:t>
            </w:r>
            <w:r>
              <w:rPr>
                <w:webHidden/>
              </w:rPr>
              <w:tab/>
            </w:r>
            <w:r>
              <w:rPr>
                <w:webHidden/>
              </w:rPr>
              <w:fldChar w:fldCharType="begin"/>
            </w:r>
            <w:r>
              <w:rPr>
                <w:webHidden/>
              </w:rPr>
              <w:instrText xml:space="preserve"> PAGEREF _Toc129177795 \h </w:instrText>
            </w:r>
            <w:r>
              <w:rPr>
                <w:webHidden/>
              </w:rPr>
            </w:r>
            <w:r>
              <w:rPr>
                <w:webHidden/>
              </w:rPr>
              <w:fldChar w:fldCharType="separate"/>
            </w:r>
            <w:r w:rsidR="00C425AC">
              <w:rPr>
                <w:webHidden/>
              </w:rPr>
              <w:t>106</w:t>
            </w:r>
            <w:r>
              <w:rPr>
                <w:webHidden/>
              </w:rPr>
              <w:fldChar w:fldCharType="end"/>
            </w:r>
          </w:hyperlink>
        </w:p>
        <w:p w14:paraId="1372B965" w14:textId="520DED33" w:rsidR="001F7E00" w:rsidRDefault="001F7E00">
          <w:pPr>
            <w:pStyle w:val="Verzeichnis2"/>
            <w:rPr>
              <w:rFonts w:asciiTheme="minorHAnsi" w:eastAsiaTheme="minorEastAsia" w:hAnsiTheme="minorHAnsi"/>
              <w:sz w:val="22"/>
              <w:szCs w:val="22"/>
              <w:lang w:eastAsia="de-DE"/>
            </w:rPr>
          </w:pPr>
          <w:hyperlink w:anchor="_Toc129177796" w:history="1">
            <w:r w:rsidRPr="00A755C3">
              <w:rPr>
                <w:rStyle w:val="Hyperlink"/>
              </w:rPr>
              <w:t>14.7</w:t>
            </w:r>
            <w:r>
              <w:rPr>
                <w:rFonts w:asciiTheme="minorHAnsi" w:eastAsiaTheme="minorEastAsia" w:hAnsiTheme="minorHAnsi"/>
                <w:sz w:val="22"/>
                <w:szCs w:val="22"/>
                <w:lang w:eastAsia="de-DE"/>
              </w:rPr>
              <w:tab/>
            </w:r>
            <w:r w:rsidRPr="00A755C3">
              <w:rPr>
                <w:rStyle w:val="Hyperlink"/>
              </w:rPr>
              <w:t>Literatur</w:t>
            </w:r>
            <w:r>
              <w:rPr>
                <w:webHidden/>
              </w:rPr>
              <w:tab/>
            </w:r>
            <w:r>
              <w:rPr>
                <w:webHidden/>
              </w:rPr>
              <w:fldChar w:fldCharType="begin"/>
            </w:r>
            <w:r>
              <w:rPr>
                <w:webHidden/>
              </w:rPr>
              <w:instrText xml:space="preserve"> PAGEREF _Toc129177796 \h </w:instrText>
            </w:r>
            <w:r>
              <w:rPr>
                <w:webHidden/>
              </w:rPr>
            </w:r>
            <w:r>
              <w:rPr>
                <w:webHidden/>
              </w:rPr>
              <w:fldChar w:fldCharType="separate"/>
            </w:r>
            <w:r w:rsidR="00C425AC">
              <w:rPr>
                <w:webHidden/>
              </w:rPr>
              <w:t>107</w:t>
            </w:r>
            <w:r>
              <w:rPr>
                <w:webHidden/>
              </w:rPr>
              <w:fldChar w:fldCharType="end"/>
            </w:r>
          </w:hyperlink>
        </w:p>
        <w:p w14:paraId="0DD7256F" w14:textId="25746883" w:rsidR="00131190" w:rsidRDefault="00131190" w:rsidP="00131190">
          <w:pPr>
            <w:rPr>
              <w:b/>
              <w:bCs/>
            </w:rPr>
          </w:pPr>
          <w:r>
            <w:rPr>
              <w:b/>
              <w:bCs/>
            </w:rPr>
            <w:fldChar w:fldCharType="end"/>
          </w:r>
        </w:p>
      </w:sdtContent>
    </w:sdt>
    <w:p w14:paraId="304477C4" w14:textId="6FF46517" w:rsidR="009E7F24" w:rsidRDefault="009E7F24" w:rsidP="00131190">
      <w:r>
        <w:br w:type="page"/>
      </w:r>
    </w:p>
    <w:p w14:paraId="2FB3C580" w14:textId="509170BF" w:rsidR="009E7F24" w:rsidRPr="00B7230D" w:rsidRDefault="00195A5E" w:rsidP="009E7F24">
      <w:pPr>
        <w:pStyle w:val="berschrift1"/>
      </w:pPr>
      <w:bookmarkStart w:id="6" w:name="_Toc129177724"/>
      <w:r>
        <w:lastRenderedPageBreak/>
        <w:t>Einführung</w:t>
      </w:r>
      <w:r w:rsidR="009E7F24" w:rsidRPr="00B7230D">
        <w:t xml:space="preserve"> </w:t>
      </w:r>
      <w:r w:rsidR="0063134A">
        <w:t>19</w:t>
      </w:r>
      <w:r w:rsidR="009E7F24" w:rsidRPr="00B7230D">
        <w:t>.</w:t>
      </w:r>
      <w:r w:rsidR="00EE26E3">
        <w:t>04</w:t>
      </w:r>
      <w:r w:rsidR="009E7F24" w:rsidRPr="00B7230D">
        <w:t>.</w:t>
      </w:r>
      <w:bookmarkEnd w:id="1"/>
      <w:bookmarkEnd w:id="2"/>
      <w:r w:rsidR="009E7F24" w:rsidRPr="00B7230D">
        <w:t>2</w:t>
      </w:r>
      <w:bookmarkEnd w:id="3"/>
      <w:bookmarkEnd w:id="4"/>
      <w:bookmarkEnd w:id="5"/>
      <w:r w:rsidR="00EE26E3">
        <w:t>3</w:t>
      </w:r>
      <w:bookmarkEnd w:id="6"/>
    </w:p>
    <w:p w14:paraId="5ABD9BBB" w14:textId="77777777" w:rsidR="009E7F24" w:rsidRPr="00B7230D" w:rsidRDefault="009E7F24" w:rsidP="009E7F24">
      <w:r w:rsidRPr="00195A5E">
        <w:rPr>
          <w:rStyle w:val="Fett"/>
          <w:b w:val="0"/>
        </w:rPr>
        <w:t>Ziel</w:t>
      </w:r>
      <w:r w:rsidRPr="00B7230D">
        <w:t xml:space="preserve"> des Seminars ist es, Ihnen zu vermitteln</w:t>
      </w:r>
    </w:p>
    <w:p w14:paraId="370C31EC" w14:textId="772034B9" w:rsidR="009E7F24" w:rsidRPr="00B7230D" w:rsidRDefault="009E7F24" w:rsidP="00FE0D14">
      <w:pPr>
        <w:pStyle w:val="Liste1"/>
      </w:pPr>
      <w:r w:rsidRPr="00B7230D">
        <w:t>besondere Fertigkeiten für das Experimentieren</w:t>
      </w:r>
      <w:r w:rsidR="00195A5E">
        <w:t>,</w:t>
      </w:r>
    </w:p>
    <w:p w14:paraId="69E3EE2B" w14:textId="77777777" w:rsidR="009E7F24" w:rsidRPr="00B7230D" w:rsidRDefault="009E7F24" w:rsidP="00FE0D14">
      <w:pPr>
        <w:pStyle w:val="Liste1"/>
      </w:pPr>
      <w:r w:rsidRPr="00B7230D">
        <w:t>Anregungen zur Gestaltung und Auswahl von lebensmittel-chemischen Versuchen für die Unterrichtspraxis sowie</w:t>
      </w:r>
    </w:p>
    <w:p w14:paraId="6834D3BE" w14:textId="4499E701" w:rsidR="009E7F24" w:rsidRPr="00B7230D" w:rsidRDefault="009E7F24" w:rsidP="00FE0D14">
      <w:pPr>
        <w:pStyle w:val="Liste1"/>
      </w:pPr>
      <w:r w:rsidRPr="00B7230D">
        <w:t>die sichere Handhabung von Versuchsanordnungen und Chemikalien</w:t>
      </w:r>
      <w:r w:rsidR="00195A5E">
        <w:t>.</w:t>
      </w:r>
    </w:p>
    <w:p w14:paraId="4DABFDFC" w14:textId="77777777" w:rsidR="009E7F24" w:rsidRPr="00B7230D" w:rsidRDefault="009E7F24" w:rsidP="00C30181">
      <w:pPr>
        <w:pStyle w:val="berschrift2"/>
      </w:pPr>
      <w:bookmarkStart w:id="7" w:name="_Toc65041215"/>
      <w:bookmarkStart w:id="8" w:name="_Toc67460821"/>
      <w:bookmarkStart w:id="9" w:name="_Toc129177725"/>
      <w:r w:rsidRPr="00B7230D">
        <w:t>Sicherheitsbelehrung</w:t>
      </w:r>
      <w:bookmarkEnd w:id="7"/>
      <w:bookmarkEnd w:id="8"/>
      <w:bookmarkEnd w:id="9"/>
    </w:p>
    <w:p w14:paraId="5A3B7DD8" w14:textId="77777777" w:rsidR="009E7F24" w:rsidRPr="00B7230D" w:rsidRDefault="009E7F24" w:rsidP="009E7F24">
      <w:r w:rsidRPr="00B7230D">
        <w:t>Grundlage für alle Sicherheitsbestimmungen im Umgang mit Gefahrstoffen ist die</w:t>
      </w:r>
    </w:p>
    <w:p w14:paraId="3757A461" w14:textId="77777777" w:rsidR="009E7F24" w:rsidRPr="00B7230D" w:rsidRDefault="00EE26E3" w:rsidP="00FE0D14">
      <w:pPr>
        <w:pStyle w:val="Liste1"/>
      </w:pPr>
      <w:hyperlink r:id="rId10" w:history="1">
        <w:r w:rsidR="009E7F24" w:rsidRPr="00B7230D">
          <w:rPr>
            <w:rStyle w:val="Hyperlink"/>
          </w:rPr>
          <w:t>Gefahrstoffverordnung GefStoffV</w:t>
        </w:r>
      </w:hyperlink>
      <w:r w:rsidR="009E7F24" w:rsidRPr="00B7230D">
        <w:t xml:space="preserve"> der Bundesanstalt für Arbeitsschutz und Arbeitsmedizin; Ausgabe 2010; eine sehr hilfreiche Darstellung in Übersicht findet sich bei </w:t>
      </w:r>
      <w:hyperlink r:id="rId11" w:history="1">
        <w:r w:rsidR="009E7F24" w:rsidRPr="00B7230D">
          <w:rPr>
            <w:rStyle w:val="Hyperlink"/>
          </w:rPr>
          <w:t>Wikipedia</w:t>
        </w:r>
      </w:hyperlink>
    </w:p>
    <w:p w14:paraId="384A0012" w14:textId="77777777" w:rsidR="009E7F24" w:rsidRPr="00B7230D" w:rsidRDefault="00EE26E3" w:rsidP="00FE0D14">
      <w:pPr>
        <w:pStyle w:val="Liste1"/>
      </w:pPr>
      <w:hyperlink r:id="rId12" w:history="1">
        <w:r w:rsidR="009E7F24" w:rsidRPr="00B7230D">
          <w:rPr>
            <w:rStyle w:val="Hyperlink"/>
          </w:rPr>
          <w:t>Sicheres Arbeiten in Laboratorien</w:t>
        </w:r>
      </w:hyperlink>
      <w:r w:rsidR="009E7F24" w:rsidRPr="00B7230D">
        <w:t xml:space="preserve"> BGI 850-0; von der Deutschen Gesetzlichen Unfallversicherung</w:t>
      </w:r>
    </w:p>
    <w:p w14:paraId="09F17C6C" w14:textId="77777777" w:rsidR="009E7F24" w:rsidRPr="00B7230D" w:rsidRDefault="00EE26E3" w:rsidP="00FE0D14">
      <w:pPr>
        <w:pStyle w:val="Liste1"/>
      </w:pPr>
      <w:hyperlink r:id="rId13" w:history="1">
        <w:r w:rsidR="009E7F24" w:rsidRPr="00B7230D">
          <w:rPr>
            <w:rStyle w:val="Hyperlink"/>
          </w:rPr>
          <w:t>GHS</w:t>
        </w:r>
      </w:hyperlink>
      <w:r w:rsidR="009E7F24" w:rsidRPr="00B7230D">
        <w:t>; Global Harmonisiertes System zur Einstufung und Kennzeichnung von Gefahrstoffen (Kurzbeschreibung in Wikipedia)</w:t>
      </w:r>
    </w:p>
    <w:p w14:paraId="103EF276" w14:textId="77777777" w:rsidR="009E7F24" w:rsidRPr="00B7230D" w:rsidRDefault="00EE26E3" w:rsidP="00FE0D14">
      <w:pPr>
        <w:pStyle w:val="Liste1"/>
      </w:pPr>
      <w:hyperlink r:id="rId14" w:history="1">
        <w:r w:rsidR="009E7F24" w:rsidRPr="00B7230D">
          <w:rPr>
            <w:rStyle w:val="Hyperlink"/>
          </w:rPr>
          <w:t>DGUV-Regel 113-018</w:t>
        </w:r>
      </w:hyperlink>
      <w:r w:rsidR="009E7F24" w:rsidRPr="00B7230D">
        <w:t xml:space="preserve"> Unterricht in Schulen mit gefährlichen Stoffen der Gesetzlichen Unfall Versicherung (GUV); München 2010</w:t>
      </w:r>
    </w:p>
    <w:p w14:paraId="59E84752" w14:textId="77777777" w:rsidR="009E7F24" w:rsidRPr="00B7230D" w:rsidRDefault="009E7F24" w:rsidP="00C30181">
      <w:pPr>
        <w:pStyle w:val="berschrift2"/>
      </w:pPr>
      <w:bookmarkStart w:id="10" w:name="_Toc22623025"/>
      <w:bookmarkStart w:id="11" w:name="_Toc42169639"/>
      <w:bookmarkStart w:id="12" w:name="_Toc65041216"/>
      <w:bookmarkStart w:id="13" w:name="_Toc67460822"/>
      <w:bookmarkStart w:id="14" w:name="_Toc129177726"/>
      <w:r w:rsidRPr="00B7230D">
        <w:t>Sicherheit im Praktikum</w:t>
      </w:r>
      <w:bookmarkEnd w:id="10"/>
      <w:bookmarkEnd w:id="11"/>
      <w:bookmarkEnd w:id="12"/>
      <w:bookmarkEnd w:id="13"/>
      <w:bookmarkEnd w:id="14"/>
    </w:p>
    <w:p w14:paraId="3F05064E" w14:textId="77777777" w:rsidR="009E7F24" w:rsidRPr="00B7230D" w:rsidRDefault="009E7F24" w:rsidP="009E7F24">
      <w:r w:rsidRPr="00B7230D">
        <w:t xml:space="preserve">Einrichtungen: </w:t>
      </w:r>
    </w:p>
    <w:p w14:paraId="5AA576C6" w14:textId="77777777" w:rsidR="009E7F24" w:rsidRDefault="009E7F24" w:rsidP="00FE0D14">
      <w:pPr>
        <w:pStyle w:val="Liste1"/>
        <w:sectPr w:rsidR="009E7F24" w:rsidSect="00131190">
          <w:footerReference w:type="default" r:id="rId15"/>
          <w:type w:val="continuous"/>
          <w:pgSz w:w="11906" w:h="16838"/>
          <w:pgMar w:top="992" w:right="1276" w:bottom="992" w:left="1276" w:header="284" w:footer="397" w:gutter="0"/>
          <w:cols w:space="708"/>
          <w:titlePg/>
          <w:docGrid w:linePitch="360"/>
        </w:sectPr>
      </w:pPr>
    </w:p>
    <w:p w14:paraId="3ECFBF4B" w14:textId="019F62FF" w:rsidR="009E7F24" w:rsidRPr="00B7230D" w:rsidRDefault="009E7F24" w:rsidP="00FE0D14">
      <w:pPr>
        <w:pStyle w:val="Liste1"/>
      </w:pPr>
      <w:r w:rsidRPr="00FE0D14">
        <w:lastRenderedPageBreak/>
        <w:t>Fluchtweg, Sammelpunkt: Infopunkt</w:t>
      </w:r>
      <w:r w:rsidRPr="00B7230D">
        <w:t xml:space="preserve"> 7 vor NW2</w:t>
      </w:r>
    </w:p>
    <w:p w14:paraId="42EA7BBC" w14:textId="77777777" w:rsidR="009E7F24" w:rsidRPr="00B7230D" w:rsidRDefault="009E7F24" w:rsidP="00FE0D14">
      <w:pPr>
        <w:pStyle w:val="Liste1"/>
      </w:pPr>
      <w:r w:rsidRPr="00B7230D">
        <w:t>Feuermelder: neben Flucht-Tür auf der Gang-Seite (NW2)</w:t>
      </w:r>
    </w:p>
    <w:p w14:paraId="3899ACD2" w14:textId="77777777" w:rsidR="009E7F24" w:rsidRPr="00B7230D" w:rsidRDefault="009E7F24" w:rsidP="00FE0D14">
      <w:pPr>
        <w:pStyle w:val="Liste1"/>
      </w:pPr>
      <w:r w:rsidRPr="00B7230D">
        <w:t>Feuerlöscher</w:t>
      </w:r>
    </w:p>
    <w:p w14:paraId="7A87BFBD" w14:textId="77A10FEA" w:rsidR="009E7F24" w:rsidRPr="00B7230D" w:rsidRDefault="009E7F24" w:rsidP="00FE0D14">
      <w:pPr>
        <w:pStyle w:val="Liste1"/>
      </w:pPr>
      <w:r w:rsidRPr="00B7230D">
        <w:t xml:space="preserve">2 kg </w:t>
      </w:r>
      <m:oMath>
        <m:sSub>
          <m:sSubPr>
            <m:ctrlPr>
              <w:rPr>
                <w:rFonts w:ascii="Cambria Math" w:hAnsi="Cambria Math" w:cstheme="minorHAnsi"/>
              </w:rPr>
            </m:ctrlPr>
          </m:sSubPr>
          <m:e>
            <m:r>
              <m:rPr>
                <m:nor/>
              </m:rPr>
              <w:rPr>
                <w:rFonts w:cstheme="minorHAnsi"/>
              </w:rPr>
              <m:t>CO</m:t>
            </m:r>
          </m:e>
          <m:sub>
            <m:r>
              <m:rPr>
                <m:nor/>
              </m:rPr>
              <w:rPr>
                <w:rFonts w:cstheme="minorHAnsi"/>
              </w:rPr>
              <m:t>2</m:t>
            </m:r>
          </m:sub>
        </m:sSub>
      </m:oMath>
      <w:r w:rsidRPr="00B7230D">
        <w:t>(B) neben Abzug</w:t>
      </w:r>
    </w:p>
    <w:p w14:paraId="44D3B27E" w14:textId="6511A86F" w:rsidR="009E7F24" w:rsidRPr="00FE0D14" w:rsidRDefault="009E7F24" w:rsidP="00FE0D14">
      <w:pPr>
        <w:pStyle w:val="Liste1"/>
      </w:pPr>
      <w:r w:rsidRPr="00FE0D14">
        <w:t xml:space="preserve">5 kg </w:t>
      </w:r>
      <m:oMath>
        <m:sSub>
          <m:sSubPr>
            <m:ctrlPr>
              <w:rPr>
                <w:rFonts w:ascii="Cambria Math" w:hAnsi="Cambria Math"/>
              </w:rPr>
            </m:ctrlPr>
          </m:sSubPr>
          <m:e>
            <m:r>
              <m:rPr>
                <m:nor/>
              </m:rPr>
              <m:t>CO</m:t>
            </m:r>
          </m:e>
          <m:sub>
            <m:r>
              <m:rPr>
                <m:nor/>
              </m:rPr>
              <m:t>2</m:t>
            </m:r>
          </m:sub>
        </m:sSub>
      </m:oMath>
      <w:r w:rsidRPr="00FE0D14">
        <w:t xml:space="preserve"> (B) im Gang</w:t>
      </w:r>
    </w:p>
    <w:p w14:paraId="087356EE" w14:textId="77777777" w:rsidR="009E7F24" w:rsidRPr="00B7230D" w:rsidRDefault="009E7F24" w:rsidP="00FE0D14">
      <w:pPr>
        <w:pStyle w:val="Liste1"/>
      </w:pPr>
      <w:r w:rsidRPr="00B7230D">
        <w:lastRenderedPageBreak/>
        <w:t>6 kg Pulver (ABC) in der Halle</w:t>
      </w:r>
    </w:p>
    <w:p w14:paraId="4BDAA30E" w14:textId="77777777" w:rsidR="009E7F24" w:rsidRPr="00B7230D" w:rsidRDefault="009E7F24" w:rsidP="00FE0D14">
      <w:pPr>
        <w:pStyle w:val="Liste1"/>
      </w:pPr>
      <w:r w:rsidRPr="00B7230D">
        <w:t>Notaus für Gas und Strom</w:t>
      </w:r>
    </w:p>
    <w:p w14:paraId="1DAE2B93" w14:textId="77777777" w:rsidR="009E7F24" w:rsidRPr="00B7230D" w:rsidRDefault="009E7F24" w:rsidP="00FE0D14">
      <w:pPr>
        <w:pStyle w:val="Liste1"/>
      </w:pPr>
      <w:r w:rsidRPr="00B7230D">
        <w:t>Erste-Hilfe-Kasten</w:t>
      </w:r>
    </w:p>
    <w:p w14:paraId="3DCA77ED" w14:textId="77777777" w:rsidR="009E7F24" w:rsidRPr="00B7230D" w:rsidRDefault="009E7F24" w:rsidP="00FE0D14">
      <w:pPr>
        <w:pStyle w:val="Liste1"/>
      </w:pPr>
      <w:r w:rsidRPr="00B7230D">
        <w:t>Augendusche(n)</w:t>
      </w:r>
    </w:p>
    <w:p w14:paraId="1B678A8E" w14:textId="77777777" w:rsidR="009E7F24" w:rsidRPr="00B7230D" w:rsidRDefault="009E7F24" w:rsidP="00FE0D14">
      <w:pPr>
        <w:pStyle w:val="Liste1"/>
      </w:pPr>
      <w:r w:rsidRPr="00B7230D">
        <w:t>Not-Dusche</w:t>
      </w:r>
    </w:p>
    <w:p w14:paraId="6E3B19B0" w14:textId="77777777" w:rsidR="009E7F24" w:rsidRPr="00B7230D" w:rsidRDefault="009E7F24" w:rsidP="00FE0D14">
      <w:pPr>
        <w:pStyle w:val="Liste1"/>
      </w:pPr>
      <w:r w:rsidRPr="00B7230D">
        <w:t>Brand-Decke</w:t>
      </w:r>
    </w:p>
    <w:p w14:paraId="2A001B92" w14:textId="77777777" w:rsidR="009E7F24" w:rsidRDefault="009E7F24" w:rsidP="009E7F24">
      <w:pPr>
        <w:sectPr w:rsidR="009E7F24" w:rsidSect="009E7F24">
          <w:type w:val="continuous"/>
          <w:pgSz w:w="11906" w:h="16838"/>
          <w:pgMar w:top="992" w:right="1276" w:bottom="992" w:left="1276" w:header="284" w:footer="397" w:gutter="0"/>
          <w:cols w:num="2" w:space="708"/>
          <w:docGrid w:linePitch="360"/>
        </w:sectPr>
      </w:pPr>
    </w:p>
    <w:p w14:paraId="6C55664D" w14:textId="18CA753B" w:rsidR="009E7F24" w:rsidRPr="00B7230D" w:rsidRDefault="00EE26E3" w:rsidP="009E7F24">
      <w:hyperlink w:anchor="_Praktikums-_und_Laborordnung" w:history="1">
        <w:r w:rsidR="009E7F24" w:rsidRPr="00B7230D">
          <w:rPr>
            <w:rStyle w:val="Hyperlink"/>
          </w:rPr>
          <w:t>Praktikums- und Laborordnung, Kurzfassung</w:t>
        </w:r>
      </w:hyperlink>
    </w:p>
    <w:p w14:paraId="2342916F" w14:textId="77777777" w:rsidR="009E7F24" w:rsidRPr="00B7230D" w:rsidRDefault="009E7F24" w:rsidP="00C30181">
      <w:pPr>
        <w:pStyle w:val="berschrift2"/>
      </w:pPr>
      <w:bookmarkStart w:id="15" w:name="_Toc20207450"/>
      <w:bookmarkStart w:id="16" w:name="_Toc22623026"/>
      <w:bookmarkStart w:id="17" w:name="_Toc42169640"/>
      <w:bookmarkStart w:id="18" w:name="_Toc65041217"/>
      <w:bookmarkStart w:id="19" w:name="_Toc67460823"/>
      <w:bookmarkStart w:id="20" w:name="_Toc129177727"/>
      <w:r w:rsidRPr="00B7230D">
        <w:t>Entsorgung</w:t>
      </w:r>
      <w:bookmarkEnd w:id="15"/>
      <w:bookmarkEnd w:id="16"/>
      <w:bookmarkEnd w:id="17"/>
      <w:bookmarkEnd w:id="18"/>
      <w:bookmarkEnd w:id="19"/>
      <w:bookmarkEnd w:id="20"/>
    </w:p>
    <w:p w14:paraId="4BD213BC" w14:textId="77777777" w:rsidR="009E7F24" w:rsidRPr="00B7230D" w:rsidRDefault="009E7F24" w:rsidP="009E7F24">
      <w:r w:rsidRPr="00B7230D">
        <w:t>Für die Entsorgung von Chemikalien stehen Behälter mit folgender Kennzeichnung zur Verfügung:</w:t>
      </w:r>
    </w:p>
    <w:p w14:paraId="554BE6EA" w14:textId="77777777" w:rsidR="009E7F24" w:rsidRPr="00FE0D14" w:rsidRDefault="009E7F24" w:rsidP="00FE0D14">
      <w:pPr>
        <w:pStyle w:val="Liste1"/>
        <w:numPr>
          <w:ilvl w:val="5"/>
          <w:numId w:val="15"/>
        </w:numPr>
        <w:tabs>
          <w:tab w:val="clear" w:pos="425"/>
          <w:tab w:val="num" w:pos="567"/>
        </w:tabs>
        <w:ind w:left="567" w:hanging="567"/>
      </w:pPr>
      <w:r w:rsidRPr="00FE0D14">
        <w:t>saure und basische Abfälle (flüssig, gelöst)</w:t>
      </w:r>
      <w:r w:rsidRPr="00FE0D14">
        <w:tab/>
      </w:r>
      <w:r w:rsidRPr="00FE0D14">
        <w:br/>
        <w:t>Schwermetall-Salzlösungen</w:t>
      </w:r>
    </w:p>
    <w:p w14:paraId="5BE6941F" w14:textId="77777777" w:rsidR="009E7F24" w:rsidRPr="00FE0D14" w:rsidRDefault="009E7F24" w:rsidP="00FE0D14">
      <w:pPr>
        <w:pStyle w:val="Liste1"/>
        <w:numPr>
          <w:ilvl w:val="5"/>
          <w:numId w:val="15"/>
        </w:numPr>
        <w:tabs>
          <w:tab w:val="clear" w:pos="425"/>
          <w:tab w:val="num" w:pos="567"/>
        </w:tabs>
        <w:ind w:left="567" w:hanging="567"/>
      </w:pPr>
      <w:r w:rsidRPr="00FE0D14">
        <w:t>umweltgefährdende feste und schlammige Abfälle</w:t>
      </w:r>
    </w:p>
    <w:p w14:paraId="37CD3F6E" w14:textId="77777777" w:rsidR="009E7F24" w:rsidRPr="00FE0D14" w:rsidRDefault="009E7F24" w:rsidP="00FE0D14">
      <w:pPr>
        <w:pStyle w:val="Liste1"/>
        <w:numPr>
          <w:ilvl w:val="5"/>
          <w:numId w:val="15"/>
        </w:numPr>
        <w:tabs>
          <w:tab w:val="clear" w:pos="425"/>
          <w:tab w:val="num" w:pos="567"/>
        </w:tabs>
        <w:ind w:left="567" w:hanging="567"/>
      </w:pPr>
      <w:r w:rsidRPr="00FE0D14">
        <w:t>Organische Abfälle (flüssig, halogenhaltig)</w:t>
      </w:r>
    </w:p>
    <w:p w14:paraId="3D05ACA3" w14:textId="77777777" w:rsidR="00131190" w:rsidRDefault="00131190">
      <w:pPr>
        <w:spacing w:before="0"/>
        <w:jc w:val="left"/>
      </w:pPr>
      <w:r>
        <w:br w:type="page"/>
      </w:r>
    </w:p>
    <w:p w14:paraId="58073474" w14:textId="4C7B9B67" w:rsidR="009E7F24" w:rsidRPr="00B7230D" w:rsidRDefault="009E7F24" w:rsidP="009E7F24">
      <w:r w:rsidRPr="00B7230D">
        <w:lastRenderedPageBreak/>
        <w:t>Alle anderen Fälle müssen speziell vorbehandelt werden, bevor sie ggf. über obige Wege entsorgt werden, z. B.:</w:t>
      </w:r>
    </w:p>
    <w:p w14:paraId="277429A6" w14:textId="77777777" w:rsidR="009E7F24" w:rsidRPr="00B7230D" w:rsidRDefault="009E7F24" w:rsidP="00131190">
      <w:pPr>
        <w:pStyle w:val="Liste1"/>
        <w:spacing w:before="60"/>
      </w:pPr>
      <w:r w:rsidRPr="00B7230D">
        <w:t>Carbide: mit Wasser abreagieren lassen, dann in B1</w:t>
      </w:r>
    </w:p>
    <w:p w14:paraId="2E6E812C" w14:textId="77777777" w:rsidR="009E7F24" w:rsidRPr="00B7230D" w:rsidRDefault="009E7F24" w:rsidP="00131190">
      <w:pPr>
        <w:pStyle w:val="Liste1"/>
        <w:spacing w:before="60"/>
      </w:pPr>
      <w:r w:rsidRPr="00B7230D">
        <w:t>Alkalimetalle: mit Ethanol (Kalium mit Butan-2-ol) umsetzen, dann B1</w:t>
      </w:r>
    </w:p>
    <w:p w14:paraId="605E53D8" w14:textId="77777777" w:rsidR="009E7F24" w:rsidRPr="00B7230D" w:rsidRDefault="009E7F24" w:rsidP="00131190">
      <w:pPr>
        <w:pStyle w:val="Liste1"/>
        <w:spacing w:before="60"/>
      </w:pPr>
      <w:r w:rsidRPr="00B7230D">
        <w:t>Brom, Chlor und ihre Lösungen in Wasser: mit Natriumthiosulfat reduzieren, dann in den Ausguss</w:t>
      </w:r>
    </w:p>
    <w:p w14:paraId="1DC35DA9" w14:textId="77777777" w:rsidR="009E7F24" w:rsidRPr="00B7230D" w:rsidRDefault="009E7F24" w:rsidP="00131190">
      <w:pPr>
        <w:pStyle w:val="Liste1"/>
        <w:spacing w:before="60"/>
      </w:pPr>
      <w:r w:rsidRPr="00B7230D">
        <w:t>Amine: mit verdünnter Salzsäure neutralisieren, dann B3</w:t>
      </w:r>
    </w:p>
    <w:p w14:paraId="6AECEE37" w14:textId="77777777" w:rsidR="009E7F24" w:rsidRPr="00B7230D" w:rsidRDefault="009E7F24" w:rsidP="009E7F24">
      <w:r w:rsidRPr="00B7230D">
        <w:t xml:space="preserve">Eine vollständigere Auflistung findet sich im </w:t>
      </w:r>
      <w:hyperlink w:anchor="_Entsorgung" w:history="1">
        <w:r w:rsidRPr="00B7230D">
          <w:rPr>
            <w:rStyle w:val="Hyperlink"/>
          </w:rPr>
          <w:t>Anhang</w:t>
        </w:r>
      </w:hyperlink>
      <w:r w:rsidRPr="00B7230D">
        <w:t xml:space="preserve"> zum Kursskript.</w:t>
      </w:r>
    </w:p>
    <w:p w14:paraId="1E7B9B4F" w14:textId="77777777" w:rsidR="009E7F24" w:rsidRPr="00B7230D" w:rsidRDefault="009E7F24" w:rsidP="00C30181">
      <w:pPr>
        <w:pStyle w:val="berschrift2"/>
      </w:pPr>
      <w:bookmarkStart w:id="21" w:name="_Toc22623027"/>
      <w:bookmarkStart w:id="22" w:name="_Toc42169641"/>
      <w:bookmarkStart w:id="23" w:name="_Toc65041218"/>
      <w:bookmarkStart w:id="24" w:name="_Toc67460824"/>
      <w:bookmarkStart w:id="25" w:name="_Toc129177728"/>
      <w:r w:rsidRPr="00B7230D">
        <w:t>Handhabung der Versuchsanleitungen</w:t>
      </w:r>
      <w:bookmarkEnd w:id="21"/>
      <w:bookmarkEnd w:id="22"/>
      <w:bookmarkEnd w:id="23"/>
      <w:bookmarkEnd w:id="24"/>
      <w:bookmarkEnd w:id="25"/>
    </w:p>
    <w:p w14:paraId="0701EBC3" w14:textId="77777777" w:rsidR="009E7F24" w:rsidRPr="00B7230D" w:rsidRDefault="009E7F24" w:rsidP="00131190">
      <w:pPr>
        <w:pStyle w:val="Liste1"/>
        <w:spacing w:before="60"/>
      </w:pPr>
      <w:r w:rsidRPr="00B7230D">
        <w:t xml:space="preserve">Lesen Sie Anleitung und </w:t>
      </w:r>
      <w:hyperlink w:anchor="_Legende" w:history="1">
        <w:r w:rsidRPr="00B7230D">
          <w:rPr>
            <w:rStyle w:val="Hyperlink"/>
          </w:rPr>
          <w:t>Legende</w:t>
        </w:r>
      </w:hyperlink>
      <w:r w:rsidRPr="00B7230D">
        <w:t xml:space="preserve"> dazu</w:t>
      </w:r>
    </w:p>
    <w:p w14:paraId="6FBE44F2" w14:textId="77777777" w:rsidR="009E7F24" w:rsidRPr="00B7230D" w:rsidRDefault="009E7F24" w:rsidP="00131190">
      <w:pPr>
        <w:pStyle w:val="Liste1"/>
        <w:spacing w:before="60"/>
      </w:pPr>
      <w:r w:rsidRPr="00B7230D">
        <w:t>Führen Sie diese Versuche nach Anweisung durch den Kurs-Leiter durch (ggf. Arbeitsteilung)</w:t>
      </w:r>
    </w:p>
    <w:p w14:paraId="7167DF16" w14:textId="77777777" w:rsidR="009E7F24" w:rsidRPr="00B7230D" w:rsidRDefault="009E7F24" w:rsidP="00131190">
      <w:pPr>
        <w:pStyle w:val="Liste1"/>
        <w:spacing w:before="60"/>
      </w:pPr>
      <w:r w:rsidRPr="00B7230D">
        <w:t>Beachten Sie die exakte Bezeichnung der Arbeitsgeräte</w:t>
      </w:r>
    </w:p>
    <w:p w14:paraId="38E653D7" w14:textId="77777777" w:rsidR="009E7F24" w:rsidRPr="00B7230D" w:rsidRDefault="009E7F24" w:rsidP="00131190">
      <w:pPr>
        <w:pStyle w:val="Liste1"/>
        <w:spacing w:before="60"/>
      </w:pPr>
      <w:r w:rsidRPr="00B7230D">
        <w:t>Sie sind für die Ausrüstung verantwortlich. Jetzt ist alles komplett. Fehlt später etwas, muss es ersetzt werden.</w:t>
      </w:r>
    </w:p>
    <w:p w14:paraId="772B3AE4" w14:textId="77777777" w:rsidR="009E7F24" w:rsidRPr="00B7230D" w:rsidRDefault="00EE26E3" w:rsidP="009E7F24">
      <w:hyperlink w:anchor="_Gerätschaften_am_Arbeitsplatz" w:history="1">
        <w:r w:rsidR="009E7F24" w:rsidRPr="00B7230D">
          <w:rPr>
            <w:rStyle w:val="Hyperlink"/>
          </w:rPr>
          <w:t>Materialliste</w:t>
        </w:r>
      </w:hyperlink>
    </w:p>
    <w:p w14:paraId="507F2A39" w14:textId="77777777" w:rsidR="009E7F24" w:rsidRPr="00B7230D" w:rsidRDefault="009E7F24" w:rsidP="00C30181">
      <w:pPr>
        <w:pStyle w:val="berschrift2"/>
      </w:pPr>
      <w:bookmarkStart w:id="26" w:name="_Toc22623028"/>
      <w:bookmarkStart w:id="27" w:name="_Toc42169642"/>
      <w:bookmarkStart w:id="28" w:name="_Toc65041219"/>
      <w:bookmarkStart w:id="29" w:name="_Toc67460825"/>
      <w:bookmarkStart w:id="30" w:name="_Toc129177729"/>
      <w:r w:rsidRPr="00B7230D">
        <w:t>Anforderungen</w:t>
      </w:r>
      <w:bookmarkEnd w:id="26"/>
      <w:bookmarkEnd w:id="27"/>
      <w:bookmarkEnd w:id="28"/>
      <w:bookmarkEnd w:id="29"/>
      <w:bookmarkEnd w:id="30"/>
    </w:p>
    <w:p w14:paraId="3983AE0A" w14:textId="77777777" w:rsidR="009E7F24" w:rsidRPr="00B7230D" w:rsidRDefault="009E7F24" w:rsidP="00ED2893">
      <w:pPr>
        <w:pStyle w:val="Liste1"/>
      </w:pPr>
      <w:r w:rsidRPr="00B7230D">
        <w:t>Regelmäßige Anwesenheit</w:t>
      </w:r>
    </w:p>
    <w:p w14:paraId="0BB88D9A" w14:textId="77777777" w:rsidR="009E7F24" w:rsidRPr="00B7230D" w:rsidRDefault="009E7F24" w:rsidP="00ED2893">
      <w:pPr>
        <w:pStyle w:val="Liste1"/>
      </w:pPr>
      <w:r w:rsidRPr="00B7230D">
        <w:t>Kurzreferat 5 - 7 Minuten mit Präsentation und Demonstration(en) zu einem Thema</w:t>
      </w:r>
    </w:p>
    <w:p w14:paraId="421D09DD" w14:textId="77777777" w:rsidR="009E7F24" w:rsidRPr="00B7230D" w:rsidRDefault="009E7F24" w:rsidP="00ED2893">
      <w:pPr>
        <w:pStyle w:val="Liste1"/>
      </w:pPr>
      <w:r w:rsidRPr="00B7230D">
        <w:t>Mündliche Abschluss-Prüfung (10 Minuten, Termine werden einzeln oder in Gruppen bis zu 4 Prüflingen gegen Semesterende vereinbart) zu den Bereichen:</w:t>
      </w:r>
    </w:p>
    <w:p w14:paraId="6F10309C" w14:textId="77777777" w:rsidR="009E7F24" w:rsidRPr="00B7230D" w:rsidRDefault="009E7F24" w:rsidP="00131190">
      <w:pPr>
        <w:pStyle w:val="Liste2Einzug"/>
        <w:spacing w:before="60"/>
      </w:pPr>
      <w:r w:rsidRPr="00B7230D">
        <w:t>Sicherheit</w:t>
      </w:r>
    </w:p>
    <w:p w14:paraId="5B25BBE5" w14:textId="77777777" w:rsidR="009E7F24" w:rsidRPr="00B7230D" w:rsidRDefault="009E7F24" w:rsidP="00131190">
      <w:pPr>
        <w:pStyle w:val="Liste2Einzug"/>
        <w:spacing w:before="60"/>
      </w:pPr>
      <w:r w:rsidRPr="00B7230D">
        <w:t>Lehrplan-Relevanz</w:t>
      </w:r>
    </w:p>
    <w:p w14:paraId="51A61755" w14:textId="77777777" w:rsidR="009E7F24" w:rsidRPr="00B7230D" w:rsidRDefault="009E7F24" w:rsidP="00131190">
      <w:pPr>
        <w:pStyle w:val="Liste2Einzug"/>
        <w:spacing w:before="60"/>
      </w:pPr>
      <w:r w:rsidRPr="00B7230D">
        <w:t>chemische Grundlagen</w:t>
      </w:r>
    </w:p>
    <w:p w14:paraId="6BD9FB3B" w14:textId="77777777" w:rsidR="009E7F24" w:rsidRPr="00B7230D" w:rsidRDefault="009E7F24" w:rsidP="00131190">
      <w:pPr>
        <w:pStyle w:val="Liste2Einzug"/>
        <w:spacing w:before="60"/>
      </w:pPr>
      <w:r w:rsidRPr="00B7230D">
        <w:t>Entsorgung</w:t>
      </w:r>
    </w:p>
    <w:p w14:paraId="24880118" w14:textId="77777777" w:rsidR="009E7F24" w:rsidRPr="00B7230D" w:rsidRDefault="009E7F24" w:rsidP="00C30181">
      <w:pPr>
        <w:pStyle w:val="berschrift2"/>
      </w:pPr>
      <w:bookmarkStart w:id="31" w:name="_Toc22623029"/>
      <w:bookmarkStart w:id="32" w:name="_Toc42169643"/>
      <w:bookmarkStart w:id="33" w:name="_Toc65041220"/>
      <w:bookmarkStart w:id="34" w:name="_Toc67460826"/>
      <w:bookmarkStart w:id="35" w:name="_Toc129177730"/>
      <w:r w:rsidRPr="00B7230D">
        <w:t>Ablauf des Praktikums</w:t>
      </w:r>
      <w:bookmarkEnd w:id="31"/>
      <w:bookmarkEnd w:id="32"/>
      <w:bookmarkEnd w:id="33"/>
      <w:bookmarkEnd w:id="34"/>
      <w:bookmarkEnd w:id="35"/>
    </w:p>
    <w:p w14:paraId="109EB689" w14:textId="77777777" w:rsidR="009E7F24" w:rsidRPr="00B7230D" w:rsidRDefault="009E7F24" w:rsidP="00ED2893">
      <w:pPr>
        <w:pStyle w:val="Liste1"/>
      </w:pPr>
      <w:r w:rsidRPr="00B7230D">
        <w:t>Anleitung wird ausgeteilt</w:t>
      </w:r>
    </w:p>
    <w:p w14:paraId="33CD5DD1" w14:textId="77777777" w:rsidR="009E7F24" w:rsidRPr="00B7230D" w:rsidRDefault="009E7F24" w:rsidP="00ED2893">
      <w:pPr>
        <w:pStyle w:val="Liste1"/>
      </w:pPr>
      <w:r w:rsidRPr="00B7230D">
        <w:t>Jeder Termin:</w:t>
      </w:r>
    </w:p>
    <w:p w14:paraId="6894EFAB" w14:textId="77777777" w:rsidR="009E7F24" w:rsidRPr="00B7230D" w:rsidRDefault="009E7F24" w:rsidP="00131190">
      <w:pPr>
        <w:pStyle w:val="Liste2Einzug"/>
        <w:spacing w:before="60"/>
      </w:pPr>
      <w:r w:rsidRPr="00B7230D">
        <w:t>i. d. R. Kurz-Referate, max. 2.</w:t>
      </w:r>
    </w:p>
    <w:p w14:paraId="34BB5DAC" w14:textId="77777777" w:rsidR="009E7F24" w:rsidRPr="00B7230D" w:rsidRDefault="009E7F24" w:rsidP="00131190">
      <w:pPr>
        <w:pStyle w:val="Liste2Einzug"/>
        <w:spacing w:before="60"/>
      </w:pPr>
      <w:r w:rsidRPr="00B7230D">
        <w:t>Vorbesprechung mit Hinweisen zur Durchführung, Besonderheiten, Organisatorisches (paralleler/serieller Versuch, Demonstration, …)</w:t>
      </w:r>
    </w:p>
    <w:p w14:paraId="13054E34" w14:textId="77777777" w:rsidR="009E7F24" w:rsidRPr="00B7230D" w:rsidRDefault="009E7F24" w:rsidP="00131190">
      <w:pPr>
        <w:pStyle w:val="Liste2Einzug"/>
        <w:spacing w:before="60"/>
      </w:pPr>
      <w:r w:rsidRPr="00B7230D">
        <w:t>Durchführung der Experimente</w:t>
      </w:r>
    </w:p>
    <w:p w14:paraId="4D95D5A4" w14:textId="77777777" w:rsidR="009E7F24" w:rsidRPr="00B7230D" w:rsidRDefault="009E7F24" w:rsidP="00131190">
      <w:pPr>
        <w:pStyle w:val="Liste2Einzug"/>
        <w:spacing w:before="60"/>
      </w:pPr>
      <w:r w:rsidRPr="00B7230D">
        <w:t>Nachbesprechung mit Diskussion (Ergebnisse, fachliches Umfeld, Varianten, Schwierigkeiten bei der Präsentation bzw. im Verständnis Lernender, …), ggf. Kurz-Referate</w:t>
      </w:r>
    </w:p>
    <w:p w14:paraId="623E4860" w14:textId="77777777" w:rsidR="00F552B8" w:rsidRDefault="00F552B8" w:rsidP="00F552B8">
      <w:pPr>
        <w:rPr>
          <w:rFonts w:asciiTheme="majorHAnsi" w:eastAsiaTheme="majorEastAsia" w:hAnsiTheme="majorHAnsi" w:cstheme="majorBidi"/>
          <w:sz w:val="36"/>
          <w:szCs w:val="26"/>
        </w:rPr>
      </w:pPr>
      <w:bookmarkStart w:id="36" w:name="_Toc22623030"/>
      <w:bookmarkStart w:id="37" w:name="_Toc42169644"/>
      <w:bookmarkStart w:id="38" w:name="_Toc65041221"/>
      <w:bookmarkStart w:id="39" w:name="_Toc67460827"/>
      <w:r>
        <w:br w:type="page"/>
      </w:r>
    </w:p>
    <w:p w14:paraId="0831C9A0" w14:textId="11396758" w:rsidR="009E7F24" w:rsidRPr="00B7230D" w:rsidRDefault="009E7F24" w:rsidP="00C30181">
      <w:pPr>
        <w:pStyle w:val="berschrift2"/>
      </w:pPr>
      <w:bookmarkStart w:id="40" w:name="_Toc129177731"/>
      <w:r w:rsidRPr="00B7230D">
        <w:lastRenderedPageBreak/>
        <w:t>Lehrziele</w:t>
      </w:r>
      <w:bookmarkEnd w:id="36"/>
      <w:bookmarkEnd w:id="37"/>
      <w:bookmarkEnd w:id="38"/>
      <w:bookmarkEnd w:id="39"/>
      <w:bookmarkEnd w:id="40"/>
    </w:p>
    <w:p w14:paraId="7910B8D1" w14:textId="77777777" w:rsidR="009E7F24" w:rsidRPr="00B7230D" w:rsidRDefault="009E7F24" w:rsidP="00131190">
      <w:pPr>
        <w:pStyle w:val="Liste1"/>
        <w:spacing w:before="60"/>
      </w:pPr>
      <w:r w:rsidRPr="00B7230D">
        <w:t>Erzielung des Versuchsergebnisses</w:t>
      </w:r>
    </w:p>
    <w:p w14:paraId="118F24E3" w14:textId="77777777" w:rsidR="009E7F24" w:rsidRPr="00B7230D" w:rsidRDefault="009E7F24" w:rsidP="00131190">
      <w:pPr>
        <w:pStyle w:val="Liste1"/>
        <w:spacing w:before="60"/>
      </w:pPr>
      <w:r w:rsidRPr="00B7230D">
        <w:t>Sichere Durchführung von Experimenten</w:t>
      </w:r>
    </w:p>
    <w:p w14:paraId="3B86CECA" w14:textId="77777777" w:rsidR="009E7F24" w:rsidRPr="00B7230D" w:rsidRDefault="009E7F24" w:rsidP="00131190">
      <w:pPr>
        <w:pStyle w:val="Liste1"/>
        <w:spacing w:before="60"/>
      </w:pPr>
      <w:r w:rsidRPr="00B7230D">
        <w:t>Einbettungspotential in den Unterricht</w:t>
      </w:r>
    </w:p>
    <w:p w14:paraId="3DB7E94F" w14:textId="77777777" w:rsidR="009E7F24" w:rsidRPr="00B7230D" w:rsidRDefault="009E7F24" w:rsidP="00131190">
      <w:pPr>
        <w:pStyle w:val="Liste1"/>
        <w:spacing w:before="60"/>
      </w:pPr>
      <w:r w:rsidRPr="00B7230D">
        <w:t>Experimente entwerfen</w:t>
      </w:r>
    </w:p>
    <w:p w14:paraId="164CFEF3" w14:textId="1244D58C" w:rsidR="00131190" w:rsidRPr="00131190" w:rsidRDefault="009E7F24" w:rsidP="005E2687">
      <w:pPr>
        <w:pStyle w:val="Liste1"/>
        <w:spacing w:before="0"/>
        <w:jc w:val="left"/>
      </w:pPr>
      <w:r w:rsidRPr="00B7230D">
        <w:t>Experimente öffnen</w:t>
      </w:r>
    </w:p>
    <w:p w14:paraId="301A6703" w14:textId="77777777" w:rsidR="009E7F24" w:rsidRPr="00B7230D" w:rsidRDefault="009E7F24" w:rsidP="00C30181">
      <w:pPr>
        <w:pStyle w:val="berschrift2"/>
      </w:pPr>
      <w:bookmarkStart w:id="41" w:name="_Toc22623031"/>
      <w:bookmarkStart w:id="42" w:name="_Toc42169645"/>
      <w:bookmarkStart w:id="43" w:name="_Toc65041222"/>
      <w:bookmarkStart w:id="44" w:name="_Toc67460828"/>
      <w:bookmarkStart w:id="45" w:name="_Toc129177732"/>
      <w:r w:rsidRPr="00B7230D">
        <w:t>Materialien</w:t>
      </w:r>
      <w:bookmarkEnd w:id="41"/>
      <w:bookmarkEnd w:id="42"/>
      <w:bookmarkEnd w:id="43"/>
      <w:bookmarkEnd w:id="44"/>
      <w:bookmarkEnd w:id="45"/>
    </w:p>
    <w:p w14:paraId="7FEEBD78" w14:textId="77777777" w:rsidR="009E7F24" w:rsidRPr="00B7230D" w:rsidRDefault="00EE26E3" w:rsidP="00ED2893">
      <w:pPr>
        <w:pStyle w:val="Liste1"/>
      </w:pPr>
      <w:hyperlink r:id="rId16" w:history="1">
        <w:r w:rsidR="009E7F24" w:rsidRPr="00B7230D">
          <w:rPr>
            <w:rStyle w:val="Hyperlink"/>
          </w:rPr>
          <w:t>https://www.sichere-schule.de/</w:t>
        </w:r>
      </w:hyperlink>
      <w:r w:rsidR="009E7F24" w:rsidRPr="00B7230D">
        <w:br/>
        <w:t>Sehr schön gestaltete, anschauliche Darstellung von Sicherheitsbestimmungen u. a. für das Fach Chemie im Schulhaus.</w:t>
      </w:r>
    </w:p>
    <w:p w14:paraId="04E7AD91" w14:textId="77777777" w:rsidR="009E7F24" w:rsidRPr="00B7230D" w:rsidRDefault="009E7F24" w:rsidP="00C30181">
      <w:pPr>
        <w:pStyle w:val="berschrift2"/>
      </w:pPr>
      <w:bookmarkStart w:id="46" w:name="_Toc65041223"/>
      <w:bookmarkStart w:id="47" w:name="_Toc67460829"/>
      <w:bookmarkStart w:id="48" w:name="_Toc129177733"/>
      <w:r w:rsidRPr="00B7230D">
        <w:t>Literatur</w:t>
      </w:r>
      <w:bookmarkEnd w:id="46"/>
      <w:bookmarkEnd w:id="47"/>
      <w:bookmarkEnd w:id="48"/>
    </w:p>
    <w:p w14:paraId="46FA48A6" w14:textId="77777777" w:rsidR="009E7F24" w:rsidRPr="00B7230D" w:rsidRDefault="009E7F24" w:rsidP="00131190">
      <w:pPr>
        <w:pStyle w:val="Liste1"/>
        <w:jc w:val="left"/>
      </w:pPr>
      <w:r w:rsidRPr="00B7230D">
        <w:t>Lebensmittelchemische Gesellschaft (Hrsg.): Schulversuche mit Lebensmittel-Zusatzstoffen. Behr's, Hamburg 1990</w:t>
      </w:r>
    </w:p>
    <w:p w14:paraId="0AC1F242" w14:textId="77777777" w:rsidR="009E7F24" w:rsidRPr="00B7230D" w:rsidRDefault="009E7F24" w:rsidP="00131190">
      <w:pPr>
        <w:pStyle w:val="Liste1"/>
        <w:jc w:val="left"/>
      </w:pPr>
      <w:r w:rsidRPr="00B7230D">
        <w:t>Matissek, R.; Schnepel, F.-M.; Steiner, G.: Lebensmittelanalytik. Springer, Heidelberg, 1992</w:t>
      </w:r>
    </w:p>
    <w:p w14:paraId="4D777B4F" w14:textId="77777777" w:rsidR="009E7F24" w:rsidRPr="00B7230D" w:rsidRDefault="009E7F24" w:rsidP="00131190">
      <w:pPr>
        <w:pStyle w:val="Liste1"/>
        <w:jc w:val="left"/>
      </w:pPr>
      <w:r w:rsidRPr="00B7230D">
        <w:t>Pütz, J.; Niklas, C.: Süßigkeiten mit und ohne Zucker. Reihe Hobbythek. vgs, Köln 1989</w:t>
      </w:r>
    </w:p>
    <w:p w14:paraId="7BC25B6A" w14:textId="77777777" w:rsidR="009E7F24" w:rsidRPr="00B7230D" w:rsidRDefault="009E7F24" w:rsidP="00131190">
      <w:pPr>
        <w:pStyle w:val="Liste1"/>
        <w:jc w:val="left"/>
      </w:pPr>
      <w:r w:rsidRPr="00B7230D">
        <w:t>Pütz, J.; Niklas, C.: Süßigkeiten und Gebäck. Reihe Hobbythek. vgs, Köln 1997</w:t>
      </w:r>
    </w:p>
    <w:p w14:paraId="6A39E9EA" w14:textId="77777777" w:rsidR="009E7F24" w:rsidRPr="00B7230D" w:rsidRDefault="009E7F24" w:rsidP="00131190">
      <w:pPr>
        <w:pStyle w:val="Liste1"/>
        <w:jc w:val="left"/>
      </w:pPr>
      <w:r w:rsidRPr="00B7230D">
        <w:t>Pütz, J.; Niklas, C.: Fruchtig frisch mit Frusips. Reihe Hobbythek. vgs, Köln 1997</w:t>
      </w:r>
    </w:p>
    <w:p w14:paraId="4ACFB250" w14:textId="77777777" w:rsidR="009E7F24" w:rsidRPr="00B7230D" w:rsidRDefault="009E7F24" w:rsidP="00C30181">
      <w:pPr>
        <w:pStyle w:val="berschrift2"/>
      </w:pPr>
      <w:bookmarkStart w:id="49" w:name="_Toc65041224"/>
      <w:bookmarkStart w:id="50" w:name="_Toc67460830"/>
      <w:bookmarkStart w:id="51" w:name="_Toc129177734"/>
      <w:r w:rsidRPr="00B7230D">
        <w:t>Zeitschriften</w:t>
      </w:r>
      <w:bookmarkEnd w:id="49"/>
      <w:bookmarkEnd w:id="50"/>
      <w:bookmarkEnd w:id="51"/>
    </w:p>
    <w:p w14:paraId="1CF88E04" w14:textId="77777777" w:rsidR="009E7F24" w:rsidRPr="00B7230D" w:rsidRDefault="009E7F24" w:rsidP="00ED2893">
      <w:pPr>
        <w:pStyle w:val="Liste1"/>
      </w:pPr>
      <w:r w:rsidRPr="00B7230D">
        <w:t>Naturwissenschaften im Unterricht - Chemie, Verl. Erhard-Friedrich-GmbH, Seelze. 6 Hefte / Jahr + Jahresheft ca. 78 Euro (Stand 6/2020); Anspruch: Sek. I, Realität: Sek. II. Angemessene Tiefe der Fachinformation, umsetzbare Experimente und Unterrichtsideen</w:t>
      </w:r>
    </w:p>
    <w:p w14:paraId="066CF8F6" w14:textId="77777777" w:rsidR="009E7F24" w:rsidRPr="00B7230D" w:rsidRDefault="009E7F24" w:rsidP="00ED2893">
      <w:pPr>
        <w:pStyle w:val="Liste1"/>
      </w:pPr>
      <w:r w:rsidRPr="00B7230D">
        <w:t>ChemKon – kostenlos bei Mitgliedschaft in der GDCh, Fachgruppe Chemieunterricht</w:t>
      </w:r>
    </w:p>
    <w:p w14:paraId="1D97B01D" w14:textId="77777777" w:rsidR="009E7F24" w:rsidRPr="00B7230D" w:rsidRDefault="009E7F24" w:rsidP="00ED2893">
      <w:pPr>
        <w:pStyle w:val="Liste1"/>
      </w:pPr>
      <w:r w:rsidRPr="00B7230D">
        <w:t>Chemie &amp; Schule – kostenlos bei Mitgliedschaft im VCÖ</w:t>
      </w:r>
    </w:p>
    <w:p w14:paraId="5F4C0B98" w14:textId="77777777" w:rsidR="009E7F24" w:rsidRPr="00B7230D" w:rsidRDefault="009E7F24" w:rsidP="00ED2893">
      <w:pPr>
        <w:pStyle w:val="berschrift2"/>
      </w:pPr>
      <w:bookmarkStart w:id="52" w:name="_Toc22623032"/>
      <w:bookmarkStart w:id="53" w:name="_Toc42169646"/>
      <w:bookmarkStart w:id="54" w:name="_Toc65041225"/>
      <w:bookmarkStart w:id="55" w:name="_Toc67460831"/>
      <w:bookmarkStart w:id="56" w:name="_Toc129177735"/>
      <w:r w:rsidRPr="00B7230D">
        <w:t>Überblick</w:t>
      </w:r>
      <w:bookmarkEnd w:id="52"/>
      <w:bookmarkEnd w:id="53"/>
      <w:bookmarkEnd w:id="54"/>
      <w:bookmarkEnd w:id="55"/>
      <w:bookmarkEnd w:id="56"/>
    </w:p>
    <w:p w14:paraId="0365B5DE" w14:textId="77777777" w:rsidR="009E7F24" w:rsidRPr="00B7230D" w:rsidRDefault="009E7F24" w:rsidP="009E7F24">
      <w:r w:rsidRPr="00ED2893">
        <w:rPr>
          <w:rStyle w:val="Fett"/>
        </w:rPr>
        <w:t>Zusammenfassung</w:t>
      </w:r>
      <w:r w:rsidRPr="00B7230D">
        <w:t xml:space="preserve"> (aus der einführenden Folienserie): Lebensmittelthemen lassen sich umsetzen</w:t>
      </w:r>
    </w:p>
    <w:p w14:paraId="6FFEAB7C" w14:textId="77777777" w:rsidR="009E7F24" w:rsidRPr="00B7230D" w:rsidRDefault="009E7F24" w:rsidP="00ED2893">
      <w:pPr>
        <w:pStyle w:val="Liste1"/>
      </w:pPr>
      <w:r w:rsidRPr="00B7230D">
        <w:t>Für alle Altersstufen</w:t>
      </w:r>
    </w:p>
    <w:p w14:paraId="1805A9D6" w14:textId="77777777" w:rsidR="009E7F24" w:rsidRPr="00B7230D" w:rsidRDefault="009E7F24" w:rsidP="00ED2893">
      <w:pPr>
        <w:pStyle w:val="Liste1"/>
      </w:pPr>
      <w:r w:rsidRPr="00B7230D">
        <w:t>mit geringem materiellem Aufwand</w:t>
      </w:r>
    </w:p>
    <w:p w14:paraId="2C513EE6" w14:textId="77777777" w:rsidR="009E7F24" w:rsidRPr="00B7230D" w:rsidRDefault="009E7F24" w:rsidP="00ED2893">
      <w:pPr>
        <w:pStyle w:val="Liste1"/>
      </w:pPr>
      <w:r w:rsidRPr="00B7230D">
        <w:t>als einstündige Einzelversuche</w:t>
      </w:r>
    </w:p>
    <w:p w14:paraId="43E6D452" w14:textId="77777777" w:rsidR="009E7F24" w:rsidRPr="00B7230D" w:rsidRDefault="009E7F24" w:rsidP="00ED2893">
      <w:pPr>
        <w:pStyle w:val="Liste1"/>
      </w:pPr>
      <w:r w:rsidRPr="00B7230D">
        <w:t>als mehrtägige Projekte</w:t>
      </w:r>
    </w:p>
    <w:p w14:paraId="096C34AB" w14:textId="77777777" w:rsidR="009E7F24" w:rsidRPr="00B7230D" w:rsidRDefault="009E7F24" w:rsidP="00ED2893">
      <w:pPr>
        <w:pStyle w:val="Liste1"/>
      </w:pPr>
      <w:r w:rsidRPr="00B7230D">
        <w:t>zu Lehrzwecken im Unterricht</w:t>
      </w:r>
    </w:p>
    <w:p w14:paraId="172D46A9" w14:textId="77777777" w:rsidR="009E7F24" w:rsidRPr="00B7230D" w:rsidRDefault="009E7F24" w:rsidP="00ED2893">
      <w:pPr>
        <w:pStyle w:val="Liste1"/>
      </w:pPr>
      <w:r w:rsidRPr="00B7230D">
        <w:t>zur Unterhaltung in AGs, an Tagen der offenen Tür und zu Hause</w:t>
      </w:r>
    </w:p>
    <w:p w14:paraId="3EFC8042" w14:textId="368648FC" w:rsidR="00ED2893" w:rsidRDefault="00EE26E3" w:rsidP="009E7F24">
      <w:hyperlink r:id="rId17" w:history="1">
        <w:r w:rsidR="009E7F24" w:rsidRPr="00B7230D">
          <w:rPr>
            <w:rStyle w:val="Hyperlink"/>
          </w:rPr>
          <w:t xml:space="preserve">Download </w:t>
        </w:r>
        <w:r w:rsidR="0079475E">
          <w:rPr>
            <w:rStyle w:val="Hyperlink"/>
          </w:rPr>
          <w:t xml:space="preserve">fachliche </w:t>
        </w:r>
        <w:r w:rsidR="009E7F24" w:rsidRPr="00B7230D">
          <w:rPr>
            <w:rStyle w:val="Hyperlink"/>
          </w:rPr>
          <w:t>Einführung</w:t>
        </w:r>
      </w:hyperlink>
      <w:r w:rsidR="009E7F24" w:rsidRPr="00B7230D">
        <w:t xml:space="preserve"> als pptx</w:t>
      </w:r>
    </w:p>
    <w:p w14:paraId="4808D5ED" w14:textId="2AA3F166" w:rsidR="00F552B8" w:rsidRDefault="00F552B8">
      <w:pPr>
        <w:spacing w:before="0"/>
        <w:jc w:val="left"/>
      </w:pPr>
      <w:r>
        <w:br w:type="page"/>
      </w:r>
    </w:p>
    <w:p w14:paraId="77D14D06" w14:textId="77777777" w:rsidR="009E7F24" w:rsidRPr="00B7230D" w:rsidRDefault="009E7F24" w:rsidP="00C30181">
      <w:pPr>
        <w:pStyle w:val="berschrift2"/>
      </w:pPr>
      <w:bookmarkStart w:id="57" w:name="_Legende"/>
      <w:bookmarkStart w:id="58" w:name="_Toc20383018"/>
      <w:bookmarkStart w:id="59" w:name="_Toc22623033"/>
      <w:bookmarkStart w:id="60" w:name="_Toc42169647"/>
      <w:bookmarkStart w:id="61" w:name="_Toc65041226"/>
      <w:bookmarkStart w:id="62" w:name="_Toc67460832"/>
      <w:bookmarkStart w:id="63" w:name="_Toc129177736"/>
      <w:bookmarkEnd w:id="57"/>
      <w:r w:rsidRPr="00C30181">
        <w:lastRenderedPageBreak/>
        <w:t>Legende</w:t>
      </w:r>
      <w:bookmarkEnd w:id="58"/>
      <w:bookmarkEnd w:id="59"/>
      <w:bookmarkEnd w:id="60"/>
      <w:bookmarkEnd w:id="61"/>
      <w:bookmarkEnd w:id="62"/>
      <w:bookmarkEnd w:id="63"/>
    </w:p>
    <w:p w14:paraId="74E909B4" w14:textId="3EE77809" w:rsidR="009E7F24" w:rsidRPr="00B7230D" w:rsidRDefault="000F0588" w:rsidP="000F0588">
      <w:r>
        <w:t>Die</w:t>
      </w:r>
      <w:r w:rsidR="009E7F24" w:rsidRPr="00B7230D">
        <w:t xml:space="preserve"> Experiment</w:t>
      </w:r>
      <w:r>
        <w:t>e</w:t>
      </w:r>
      <w:r w:rsidR="009E7F24" w:rsidRPr="00B7230D">
        <w:t xml:space="preserve"> </w:t>
      </w:r>
      <w:r>
        <w:t>sind</w:t>
      </w:r>
      <w:r w:rsidR="009E7F24" w:rsidRPr="00B7230D">
        <w:t xml:space="preserve"> von uns </w:t>
      </w:r>
      <w:r>
        <w:t>vielfach</w:t>
      </w:r>
      <w:r w:rsidR="009E7F24" w:rsidRPr="00B7230D">
        <w:t xml:space="preserve"> überprüft und </w:t>
      </w:r>
      <w:r>
        <w:t>sie werden</w:t>
      </w:r>
      <w:r w:rsidR="009E7F24" w:rsidRPr="00B7230D">
        <w:t xml:space="preserve"> routinemäßig in der Ausbildung eingesetzt. Wir übernehmen die Geling-Garantie sowie Gewähr für den didaktischen Sinn und die Lehrziele.</w:t>
      </w:r>
    </w:p>
    <w:p w14:paraId="5EA46C14" w14:textId="77777777" w:rsidR="009E7F24" w:rsidRPr="00ED2893" w:rsidRDefault="009E7F24" w:rsidP="009E7F24">
      <w:pPr>
        <w:rPr>
          <w:rStyle w:val="Fett"/>
        </w:rPr>
      </w:pPr>
      <w:r w:rsidRPr="00ED2893">
        <w:rPr>
          <w:rStyle w:val="Fett"/>
        </w:rPr>
        <w:t>Kennzeichnung: Sicherheit</w:t>
      </w:r>
    </w:p>
    <w:p w14:paraId="64D32A62" w14:textId="77777777" w:rsidR="009E7F24" w:rsidRPr="00B7230D" w:rsidRDefault="009E7F24" w:rsidP="009E7F24">
      <w:r w:rsidRPr="00B7230D">
        <w:rPr>
          <w:noProof/>
          <w:lang w:eastAsia="de-DE"/>
        </w:rPr>
        <w:drawing>
          <wp:inline distT="0" distB="0" distL="0" distR="0" wp14:anchorId="152868D8" wp14:editId="4A4AD11A">
            <wp:extent cx="720000" cy="720000"/>
            <wp:effectExtent l="0" t="0" r="4445" b="444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inline>
        </w:drawing>
      </w:r>
      <w:r w:rsidRPr="00B7230D">
        <w:t xml:space="preserve"> Versuch unter dem Abzug durchführen.</w:t>
      </w:r>
    </w:p>
    <w:p w14:paraId="140DD9C1" w14:textId="77777777" w:rsidR="009E7F24" w:rsidRPr="00B7230D" w:rsidRDefault="009E7F24" w:rsidP="009E7F24">
      <w:r w:rsidRPr="00B7230D">
        <w:rPr>
          <w:noProof/>
          <w:lang w:eastAsia="de-DE"/>
        </w:rPr>
        <w:drawing>
          <wp:inline distT="0" distB="0" distL="0" distR="0" wp14:anchorId="3344B9D9" wp14:editId="6E9A86C8">
            <wp:extent cx="716400" cy="720000"/>
            <wp:effectExtent l="0" t="0" r="7620" b="444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400" cy="720000"/>
                    </a:xfrm>
                    <a:prstGeom prst="rect">
                      <a:avLst/>
                    </a:prstGeom>
                    <a:noFill/>
                  </pic:spPr>
                </pic:pic>
              </a:graphicData>
            </a:graphic>
          </wp:inline>
        </w:drawing>
      </w:r>
      <w:r w:rsidRPr="00B7230D">
        <w:t xml:space="preserve"> Schutzbrille auf jeden Fall aufsetzen.</w:t>
      </w:r>
    </w:p>
    <w:p w14:paraId="72678705" w14:textId="77777777" w:rsidR="009E7F24" w:rsidRPr="00B7230D" w:rsidRDefault="009E7F24" w:rsidP="009E7F24"/>
    <w:p w14:paraId="6F9894C4" w14:textId="5C04EEFD" w:rsidR="009E7F24" w:rsidRPr="00B7230D" w:rsidRDefault="009E7F24" w:rsidP="00ED2893">
      <w:pPr>
        <w:pStyle w:val="berschrift2"/>
      </w:pPr>
      <w:bookmarkStart w:id="64" w:name="_Toc20383019"/>
      <w:bookmarkStart w:id="65" w:name="_Toc22623034"/>
      <w:bookmarkStart w:id="66" w:name="_Toc42169648"/>
      <w:bookmarkStart w:id="67" w:name="_Toc65041227"/>
      <w:bookmarkStart w:id="68" w:name="_Toc67460833"/>
      <w:bookmarkStart w:id="69" w:name="_Toc129177737"/>
      <w:r w:rsidRPr="00B7230D">
        <w:t>Form der Versuchsbeschreibungen</w:t>
      </w:r>
      <w:bookmarkEnd w:id="64"/>
      <w:bookmarkEnd w:id="65"/>
      <w:bookmarkEnd w:id="66"/>
      <w:bookmarkEnd w:id="67"/>
      <w:bookmarkEnd w:id="68"/>
      <w:bookmarkEnd w:id="69"/>
    </w:p>
    <w:p w14:paraId="4B902248" w14:textId="77777777" w:rsidR="009E7F24" w:rsidRPr="00B7230D" w:rsidRDefault="009E7F24" w:rsidP="00ED2893">
      <w:pPr>
        <w:pStyle w:val="Experiment"/>
      </w:pPr>
      <w:r w:rsidRPr="00ED2893">
        <w:rPr>
          <w:rStyle w:val="Fett"/>
        </w:rPr>
        <w:t>Zeitbedarf</w:t>
      </w:r>
      <w:r w:rsidRPr="00B7230D">
        <w:t>: Grober mittlerer Zeitbedarf zur Durchführung, ggf. Angabe zu Wartezeiten</w:t>
      </w:r>
    </w:p>
    <w:p w14:paraId="73800064" w14:textId="77777777" w:rsidR="009E7F24" w:rsidRPr="00B7230D" w:rsidRDefault="009E7F24" w:rsidP="00ED2893">
      <w:pPr>
        <w:pStyle w:val="Experiment"/>
      </w:pPr>
      <w:r w:rsidRPr="00ED2893">
        <w:rPr>
          <w:rStyle w:val="Fett"/>
        </w:rPr>
        <w:t>Kompetenz/Ziel</w:t>
      </w:r>
      <w:r w:rsidRPr="00B7230D">
        <w:t>:</w:t>
      </w:r>
    </w:p>
    <w:p w14:paraId="109BED2C" w14:textId="77777777" w:rsidR="009E7F24" w:rsidRPr="00B7230D" w:rsidRDefault="009E7F24" w:rsidP="00ED2893">
      <w:pPr>
        <w:pStyle w:val="Experiment"/>
      </w:pPr>
      <w:r w:rsidRPr="00B7230D">
        <w:t>Kompetenzen (F= Fachwissen, E= Erkenntnis-Gewinnung, K= Kommunikation; B= Bewertung) und Lehrziele, die in Zusammenhang mit dem Experiment stehen.</w:t>
      </w:r>
    </w:p>
    <w:p w14:paraId="48E679BD" w14:textId="77777777" w:rsidR="009E7F24" w:rsidRPr="00B7230D" w:rsidRDefault="009E7F24" w:rsidP="00ED2893">
      <w:pPr>
        <w:pStyle w:val="Experiment"/>
      </w:pPr>
      <w:r w:rsidRPr="00ED2893">
        <w:rPr>
          <w:rStyle w:val="Fett"/>
        </w:rPr>
        <w:t>Vorbereitung</w:t>
      </w:r>
      <w:r w:rsidRPr="00B7230D">
        <w:t>: Maßnahmen, die vor Beginn der Durchführung (z. T. am Tag vorher) nötig sind.</w:t>
      </w:r>
    </w:p>
    <w:p w14:paraId="4CD92FCF" w14:textId="77777777" w:rsidR="009E7F24" w:rsidRPr="00B7230D" w:rsidRDefault="009E7F24" w:rsidP="00ED2893">
      <w:pPr>
        <w:pStyle w:val="Experiment"/>
      </w:pPr>
      <w:r w:rsidRPr="00ED2893">
        <w:rPr>
          <w:rStyle w:val="Fett"/>
        </w:rPr>
        <w:t>Material</w:t>
      </w:r>
      <w:r w:rsidRPr="00B7230D">
        <w:t>:</w:t>
      </w:r>
    </w:p>
    <w:p w14:paraId="106108E5" w14:textId="77777777" w:rsidR="00ED2893" w:rsidRDefault="00ED2893" w:rsidP="00ED2893">
      <w:pPr>
        <w:pStyle w:val="Liste1"/>
        <w:sectPr w:rsidR="00ED2893" w:rsidSect="009E7F24">
          <w:type w:val="continuous"/>
          <w:pgSz w:w="11906" w:h="16838"/>
          <w:pgMar w:top="992" w:right="1276" w:bottom="992" w:left="1276" w:header="284" w:footer="397" w:gutter="0"/>
          <w:cols w:space="708"/>
          <w:docGrid w:linePitch="360"/>
        </w:sectPr>
      </w:pPr>
    </w:p>
    <w:p w14:paraId="430C0479" w14:textId="51E9C616" w:rsidR="009E7F24" w:rsidRPr="00B7230D" w:rsidRDefault="009E7F24" w:rsidP="00ED2893">
      <w:pPr>
        <w:pStyle w:val="Liste1"/>
      </w:pPr>
      <w:r w:rsidRPr="00B7230D">
        <w:lastRenderedPageBreak/>
        <w:t>Geräte</w:t>
      </w:r>
    </w:p>
    <w:p w14:paraId="3F145B7E" w14:textId="77777777" w:rsidR="009E7F24" w:rsidRPr="00B7230D" w:rsidRDefault="009E7F24" w:rsidP="00ED2893">
      <w:pPr>
        <w:pStyle w:val="Liste1"/>
      </w:pPr>
      <w:r w:rsidRPr="00B7230D">
        <w:lastRenderedPageBreak/>
        <w:t>Material</w:t>
      </w:r>
    </w:p>
    <w:p w14:paraId="6E73FC13" w14:textId="77777777" w:rsidR="00ED2893" w:rsidRDefault="00ED2893" w:rsidP="00ED2893">
      <w:pPr>
        <w:pStyle w:val="Experiment"/>
        <w:rPr>
          <w:rStyle w:val="Fett"/>
        </w:rPr>
        <w:sectPr w:rsidR="00ED2893" w:rsidSect="00ED2893">
          <w:type w:val="continuous"/>
          <w:pgSz w:w="11906" w:h="16838"/>
          <w:pgMar w:top="992" w:right="1276" w:bottom="992" w:left="1276" w:header="284" w:footer="397" w:gutter="0"/>
          <w:cols w:num="2" w:space="708"/>
          <w:docGrid w:linePitch="360"/>
        </w:sectPr>
      </w:pPr>
    </w:p>
    <w:p w14:paraId="0B06B9D5" w14:textId="759EF6EE" w:rsidR="009E7F24" w:rsidRPr="00B7230D" w:rsidRDefault="009E7F24" w:rsidP="00ED2893">
      <w:pPr>
        <w:pStyle w:val="Experiment"/>
      </w:pPr>
      <w:r w:rsidRPr="00ED2893">
        <w:rPr>
          <w:rStyle w:val="Fett"/>
        </w:rPr>
        <w:lastRenderedPageBreak/>
        <w:t>Chemikalien</w:t>
      </w:r>
      <w:r w:rsidRPr="00B7230D">
        <w:t>:</w:t>
      </w:r>
    </w:p>
    <w:p w14:paraId="1251B69D" w14:textId="77777777" w:rsidR="00ED2893" w:rsidRDefault="00ED2893" w:rsidP="00ED2893">
      <w:pPr>
        <w:pStyle w:val="ListeChemikalienLsungen"/>
        <w:sectPr w:rsidR="00ED2893" w:rsidSect="009E7F24">
          <w:type w:val="continuous"/>
          <w:pgSz w:w="11906" w:h="16838"/>
          <w:pgMar w:top="992" w:right="1276" w:bottom="992" w:left="1276" w:header="284" w:footer="397" w:gutter="0"/>
          <w:cols w:space="708"/>
          <w:docGrid w:linePitch="360"/>
        </w:sectPr>
      </w:pPr>
    </w:p>
    <w:p w14:paraId="1C13D7AE" w14:textId="4B3383BD" w:rsidR="009E7F24" w:rsidRPr="00B7230D" w:rsidRDefault="009E7F24" w:rsidP="00ED2893">
      <w:pPr>
        <w:pStyle w:val="ListeChemikalienLsungen"/>
      </w:pPr>
      <w:r w:rsidRPr="00B7230D">
        <w:lastRenderedPageBreak/>
        <w:t>Gefahrstoffe</w:t>
      </w:r>
    </w:p>
    <w:p w14:paraId="4045E3A3" w14:textId="44224D48" w:rsidR="009E7F24" w:rsidRDefault="009E7F24" w:rsidP="00ED2893">
      <w:pPr>
        <w:pStyle w:val="ListeChemikalienLsungen"/>
      </w:pPr>
      <w:r w:rsidRPr="00B7230D">
        <w:t>Lösungen</w:t>
      </w:r>
    </w:p>
    <w:p w14:paraId="72FBA78F" w14:textId="514AA098" w:rsidR="00425117" w:rsidRDefault="00425117" w:rsidP="00425117">
      <w:pPr>
        <w:pStyle w:val="ListeLM"/>
      </w:pPr>
      <w:r>
        <w:lastRenderedPageBreak/>
        <w:t>Chemikalien,</w:t>
      </w:r>
      <w:r>
        <w:br/>
        <w:t>lebensmittelgeeignet</w:t>
      </w:r>
    </w:p>
    <w:p w14:paraId="7DC45BCE" w14:textId="43374659" w:rsidR="00425117" w:rsidRPr="00B7230D" w:rsidRDefault="00425117" w:rsidP="00425117">
      <w:pPr>
        <w:pStyle w:val="ListeLM"/>
      </w:pPr>
      <w:r>
        <w:t>Lösungen, lebensmittelgeeignet</w:t>
      </w:r>
    </w:p>
    <w:p w14:paraId="5A8D672E" w14:textId="77777777" w:rsidR="00ED2893" w:rsidRDefault="00ED2893" w:rsidP="00ED2893">
      <w:pPr>
        <w:pStyle w:val="Experiment"/>
        <w:rPr>
          <w:rStyle w:val="Fett"/>
        </w:rPr>
        <w:sectPr w:rsidR="00ED2893" w:rsidSect="00ED2893">
          <w:type w:val="continuous"/>
          <w:pgSz w:w="11906" w:h="16838"/>
          <w:pgMar w:top="992" w:right="1276" w:bottom="992" w:left="1276" w:header="284" w:footer="397" w:gutter="0"/>
          <w:cols w:num="2" w:space="708"/>
          <w:docGrid w:linePitch="360"/>
        </w:sectPr>
      </w:pPr>
    </w:p>
    <w:p w14:paraId="543AAB3F" w14:textId="63D76D6A" w:rsidR="009E7F24" w:rsidRPr="00B7230D" w:rsidRDefault="009E7F24" w:rsidP="00ED2893">
      <w:pPr>
        <w:pStyle w:val="Experiment"/>
      </w:pPr>
      <w:r w:rsidRPr="00ED2893">
        <w:rPr>
          <w:rStyle w:val="Fett"/>
        </w:rPr>
        <w:lastRenderedPageBreak/>
        <w:t>Durchführung 1</w:t>
      </w:r>
      <w:r w:rsidRPr="00B7230D">
        <w:t>: Durchführung (Vorschrift 1 bis n)</w:t>
      </w:r>
    </w:p>
    <w:p w14:paraId="69C87137" w14:textId="77777777" w:rsidR="009E7F24" w:rsidRPr="00B7230D" w:rsidRDefault="009E7F24" w:rsidP="00ED2893">
      <w:pPr>
        <w:pStyle w:val="Experiment"/>
      </w:pPr>
      <w:r w:rsidRPr="00ED2893">
        <w:rPr>
          <w:rStyle w:val="Fett"/>
        </w:rPr>
        <w:t>Beobachtung 1</w:t>
      </w:r>
      <w:r w:rsidRPr="00B7230D">
        <w:t>: Beobachtung (was kann man sehen?)</w:t>
      </w:r>
    </w:p>
    <w:p w14:paraId="49AC494F" w14:textId="77777777" w:rsidR="009E7F24" w:rsidRPr="00B7230D" w:rsidRDefault="009E7F24" w:rsidP="00ED2893">
      <w:pPr>
        <w:pStyle w:val="Experiment"/>
      </w:pPr>
      <w:r w:rsidRPr="00ED2893">
        <w:rPr>
          <w:rStyle w:val="Fett"/>
        </w:rPr>
        <w:t>Auswertung</w:t>
      </w:r>
      <w:r w:rsidRPr="00B7230D">
        <w:t>: Auswerten (was muss man berechnen, zeichnen, …?)</w:t>
      </w:r>
    </w:p>
    <w:p w14:paraId="71853EFA" w14:textId="77777777" w:rsidR="009E7F24" w:rsidRPr="00B7230D" w:rsidRDefault="009E7F24" w:rsidP="00ED2893">
      <w:pPr>
        <w:pStyle w:val="Experiment"/>
      </w:pPr>
      <w:r w:rsidRPr="00ED2893">
        <w:rPr>
          <w:rStyle w:val="Fett"/>
        </w:rPr>
        <w:t>Deutung 1</w:t>
      </w:r>
      <w:r w:rsidRPr="00B7230D">
        <w:t>: Interpretation der Beobachtung (was bedeutet das, was man gesehen hat, im chemischen Zusammenhang?)</w:t>
      </w:r>
    </w:p>
    <w:p w14:paraId="1FCDF083" w14:textId="77777777" w:rsidR="009E7F24" w:rsidRPr="00B7230D" w:rsidRDefault="009E7F24" w:rsidP="00ED2893">
      <w:pPr>
        <w:pStyle w:val="Experiment"/>
      </w:pPr>
      <w:r w:rsidRPr="00ED2893">
        <w:rPr>
          <w:rStyle w:val="Fett"/>
        </w:rPr>
        <w:t>Entsorgung</w:t>
      </w:r>
      <w:r w:rsidRPr="00B7230D">
        <w:t xml:space="preserve">: </w:t>
      </w:r>
      <w:r w:rsidRPr="00ED2893">
        <w:rPr>
          <w:rStyle w:val="EntsorgungZchn"/>
        </w:rPr>
        <w:t>Entsorgung</w:t>
      </w:r>
      <w:r w:rsidRPr="00B7230D">
        <w:t xml:space="preserve">, </w:t>
      </w:r>
      <w:r w:rsidRPr="00ED2893">
        <w:rPr>
          <w:rStyle w:val="EntsorgungZchn"/>
        </w:rPr>
        <w:t>E-Sätze</w:t>
      </w:r>
    </w:p>
    <w:p w14:paraId="57E890D8" w14:textId="7DA58D7E" w:rsidR="009E7F24" w:rsidRPr="00B7230D" w:rsidRDefault="009E7F24" w:rsidP="00ED2893">
      <w:pPr>
        <w:pStyle w:val="Experiment"/>
      </w:pPr>
      <w:r w:rsidRPr="00ED2893">
        <w:rPr>
          <w:rStyle w:val="Fett"/>
        </w:rPr>
        <w:t>Quelle</w:t>
      </w:r>
      <w:r w:rsidRPr="00B7230D">
        <w:t>:</w:t>
      </w:r>
      <w:r w:rsidR="00ED2893">
        <w:t xml:space="preserve"> </w:t>
      </w:r>
      <w:r w:rsidRPr="00B7230D">
        <w:t>Falls bekannt: Autor der Fassung des beschriebenen Experiments</w:t>
      </w:r>
    </w:p>
    <w:p w14:paraId="10098ADC" w14:textId="77777777" w:rsidR="009E7F24" w:rsidRPr="00B7230D" w:rsidRDefault="009E7F24" w:rsidP="00ED2893">
      <w:pPr>
        <w:pStyle w:val="Experiment"/>
      </w:pPr>
      <w:r w:rsidRPr="00ED2893">
        <w:rPr>
          <w:rStyle w:val="Fett"/>
        </w:rPr>
        <w:t>Diskussion</w:t>
      </w:r>
      <w:r w:rsidRPr="00B7230D">
        <w:t>: Diskussionsthemen zur Erweiterung des Themas</w:t>
      </w:r>
    </w:p>
    <w:p w14:paraId="5920CBF9" w14:textId="77777777" w:rsidR="009E7F24" w:rsidRPr="00B7230D" w:rsidRDefault="009E7F24" w:rsidP="00ED2893">
      <w:pPr>
        <w:pStyle w:val="Experiment"/>
      </w:pPr>
      <w:r w:rsidRPr="00ED2893">
        <w:rPr>
          <w:rStyle w:val="Fett"/>
        </w:rPr>
        <w:t>Hintergrund</w:t>
      </w:r>
      <w:r w:rsidRPr="00B7230D">
        <w:t>: Fachlicher Hintergrund, fass interessant genug nicht trivial</w:t>
      </w:r>
    </w:p>
    <w:p w14:paraId="5A3DF62F" w14:textId="77777777" w:rsidR="009E7F24" w:rsidRPr="00B7230D" w:rsidRDefault="009E7F24" w:rsidP="00ED2893">
      <w:pPr>
        <w:pStyle w:val="Experiment"/>
      </w:pPr>
      <w:r w:rsidRPr="00ED2893">
        <w:rPr>
          <w:rStyle w:val="Fett"/>
        </w:rPr>
        <w:t>Didaktischer Hinweis</w:t>
      </w:r>
      <w:r w:rsidRPr="00B7230D">
        <w:t>: Hinweise zum Einsatz.</w:t>
      </w:r>
    </w:p>
    <w:p w14:paraId="08B0FABE" w14:textId="55308DE5" w:rsidR="009E7F24" w:rsidRPr="00B7230D" w:rsidRDefault="009E7F24" w:rsidP="00ED2893">
      <w:pPr>
        <w:pStyle w:val="Experiment"/>
      </w:pPr>
      <w:r w:rsidRPr="00ED2893">
        <w:rPr>
          <w:rStyle w:val="Fett"/>
        </w:rPr>
        <w:t>WWW</w:t>
      </w:r>
      <w:r w:rsidRPr="00B7230D">
        <w:t>:</w:t>
      </w:r>
      <w:r w:rsidR="00ED2893">
        <w:t xml:space="preserve"> </w:t>
      </w:r>
      <w:r w:rsidRPr="00B7230D">
        <w:t>Link zu ähnlichen Experimenten oder Hintergrund-Material/Information</w:t>
      </w:r>
    </w:p>
    <w:p w14:paraId="278C8AF0" w14:textId="4DEB7440" w:rsidR="00EC406F" w:rsidRDefault="00ED2893">
      <w:pPr>
        <w:spacing w:before="0"/>
        <w:jc w:val="left"/>
      </w:pPr>
      <w:bookmarkStart w:id="70" w:name="_Toc65041228"/>
      <w:bookmarkStart w:id="71" w:name="_Toc67460834"/>
      <w:r>
        <w:br w:type="page"/>
      </w:r>
    </w:p>
    <w:p w14:paraId="08900CF7" w14:textId="141D1910" w:rsidR="009E7F24" w:rsidRDefault="009E7F24" w:rsidP="00ED2893">
      <w:pPr>
        <w:pStyle w:val="berschrift2"/>
      </w:pPr>
      <w:bookmarkStart w:id="72" w:name="_Toc129177738"/>
      <w:r w:rsidRPr="00B7230D">
        <w:lastRenderedPageBreak/>
        <w:t xml:space="preserve">Ziele der </w:t>
      </w:r>
      <w:r w:rsidR="00C30181">
        <w:t xml:space="preserve">einzelnen </w:t>
      </w:r>
      <w:r w:rsidRPr="00B7230D">
        <w:t>Veranstaltung</w:t>
      </w:r>
      <w:bookmarkEnd w:id="70"/>
      <w:bookmarkEnd w:id="71"/>
      <w:r w:rsidR="00C30181">
        <w:t>en</w:t>
      </w:r>
      <w:bookmarkEnd w:id="72"/>
    </w:p>
    <w:p w14:paraId="3B57449F" w14:textId="12C08F21" w:rsidR="000D409C" w:rsidRPr="000D409C" w:rsidRDefault="000D409C" w:rsidP="000D409C">
      <w:pPr>
        <w:pStyle w:val="FRot"/>
      </w:pPr>
      <w:r w:rsidRPr="000D409C">
        <w:rPr>
          <w:b/>
        </w:rPr>
        <w:t>Wichtig</w:t>
      </w:r>
      <w:r>
        <w:t>: damit sollten Sie regelmäßig arbeiten.</w:t>
      </w:r>
    </w:p>
    <w:p w14:paraId="7227A854" w14:textId="71FFA91A" w:rsidR="00ED2893" w:rsidRPr="00ED2893" w:rsidRDefault="00ED2893" w:rsidP="00131190">
      <w:pPr>
        <w:pStyle w:val="Kapitel"/>
        <w:spacing w:before="60"/>
      </w:pPr>
      <w:r w:rsidRPr="00ED2893">
        <w:t>Fruchtgummi und Zucker-Bonbons:</w:t>
      </w:r>
    </w:p>
    <w:p w14:paraId="194E0D37" w14:textId="1A02A2AE" w:rsidR="009E7F24" w:rsidRPr="00B7230D" w:rsidRDefault="009E7F24" w:rsidP="00131190">
      <w:pPr>
        <w:pStyle w:val="ZielErfolgskontrolle"/>
        <w:spacing w:before="60"/>
      </w:pPr>
      <w:r w:rsidRPr="00ED2893">
        <w:t xml:space="preserve">Ziele </w:t>
      </w:r>
    </w:p>
    <w:p w14:paraId="09E91369" w14:textId="77777777" w:rsidR="00ED2893" w:rsidRDefault="009E7F24" w:rsidP="00131190">
      <w:pPr>
        <w:spacing w:before="60"/>
      </w:pPr>
      <w:r w:rsidRPr="00ED2893">
        <w:rPr>
          <w:rStyle w:val="Fett"/>
        </w:rPr>
        <w:t>Fähigkeiten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ED2893" w14:paraId="4F551593" w14:textId="77777777" w:rsidTr="00ED2893">
        <w:tc>
          <w:tcPr>
            <w:tcW w:w="9071" w:type="dxa"/>
            <w:tcBorders>
              <w:top w:val="nil"/>
              <w:left w:val="nil"/>
              <w:bottom w:val="nil"/>
            </w:tcBorders>
          </w:tcPr>
          <w:p w14:paraId="42AC55C7" w14:textId="4327E657" w:rsidR="00ED2893" w:rsidRDefault="00ED2893" w:rsidP="00131190">
            <w:pPr>
              <w:pStyle w:val="Liste2Einzug"/>
              <w:numPr>
                <w:ilvl w:val="1"/>
                <w:numId w:val="8"/>
              </w:numPr>
              <w:spacing w:before="60"/>
            </w:pPr>
            <w:r w:rsidRPr="00B7230D">
              <w:t>Experimente kreativ variieren</w:t>
            </w:r>
          </w:p>
        </w:tc>
        <w:tc>
          <w:tcPr>
            <w:tcW w:w="567" w:type="dxa"/>
          </w:tcPr>
          <w:p w14:paraId="686394EC" w14:textId="77777777" w:rsidR="00ED2893" w:rsidRDefault="00ED2893" w:rsidP="00131190">
            <w:pPr>
              <w:spacing w:before="60"/>
            </w:pPr>
          </w:p>
        </w:tc>
      </w:tr>
    </w:tbl>
    <w:p w14:paraId="481A6152" w14:textId="77777777" w:rsidR="00ED2893" w:rsidRPr="00B7230D" w:rsidRDefault="009E7F24" w:rsidP="00131190">
      <w:pPr>
        <w:spacing w:before="60"/>
      </w:pPr>
      <w:r w:rsidRPr="00ED2893">
        <w:rPr>
          <w:rStyle w:val="Fett"/>
        </w:rPr>
        <w:t>Fertigkeiten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ED2893" w14:paraId="21CD483B" w14:textId="77777777" w:rsidTr="00DE06CE">
        <w:tc>
          <w:tcPr>
            <w:tcW w:w="9071" w:type="dxa"/>
            <w:tcBorders>
              <w:top w:val="nil"/>
              <w:left w:val="nil"/>
              <w:bottom w:val="nil"/>
            </w:tcBorders>
          </w:tcPr>
          <w:p w14:paraId="3714711D" w14:textId="5EA49A6F" w:rsidR="00ED2893" w:rsidRDefault="00ED2893" w:rsidP="00131190">
            <w:pPr>
              <w:pStyle w:val="Liste2Einzug"/>
              <w:numPr>
                <w:ilvl w:val="1"/>
                <w:numId w:val="16"/>
              </w:numPr>
              <w:spacing w:before="60"/>
            </w:pPr>
            <w:r w:rsidRPr="00B7230D">
              <w:t>Umgang mit heißen Lebensmittel</w:t>
            </w:r>
          </w:p>
        </w:tc>
        <w:tc>
          <w:tcPr>
            <w:tcW w:w="567" w:type="dxa"/>
          </w:tcPr>
          <w:p w14:paraId="264435B6" w14:textId="77777777" w:rsidR="00ED2893" w:rsidRDefault="00ED2893" w:rsidP="00131190">
            <w:pPr>
              <w:spacing w:before="60"/>
            </w:pPr>
          </w:p>
        </w:tc>
      </w:tr>
    </w:tbl>
    <w:p w14:paraId="029D3FF2" w14:textId="77777777" w:rsidR="00ED2893" w:rsidRPr="00B7230D" w:rsidRDefault="009E7F24" w:rsidP="00131190">
      <w:pPr>
        <w:spacing w:before="60"/>
      </w:pPr>
      <w:r w:rsidRPr="00ED2893">
        <w:rPr>
          <w:rStyle w:val="Fett"/>
        </w:rPr>
        <w:t>Inhalte</w:t>
      </w:r>
      <w:r w:rsidRPr="00B7230D">
        <w:t>:</w:t>
      </w:r>
      <w:r w:rsidR="00ED2893">
        <w:t xml:space="preserve"> </w:t>
      </w:r>
    </w:p>
    <w:tbl>
      <w:tblPr>
        <w:tblStyle w:val="Tabellenraster"/>
        <w:tblW w:w="9638" w:type="dxa"/>
        <w:tblLook w:val="04A0" w:firstRow="1" w:lastRow="0" w:firstColumn="1" w:lastColumn="0" w:noHBand="0" w:noVBand="1"/>
      </w:tblPr>
      <w:tblGrid>
        <w:gridCol w:w="9071"/>
        <w:gridCol w:w="567"/>
      </w:tblGrid>
      <w:tr w:rsidR="00ED2893" w14:paraId="57D4AA86" w14:textId="77777777" w:rsidTr="00DE06CE">
        <w:tc>
          <w:tcPr>
            <w:tcW w:w="9071" w:type="dxa"/>
            <w:tcBorders>
              <w:top w:val="nil"/>
              <w:left w:val="nil"/>
              <w:bottom w:val="nil"/>
            </w:tcBorders>
          </w:tcPr>
          <w:p w14:paraId="65AAE960" w14:textId="038CEF65" w:rsidR="00ED2893" w:rsidRDefault="00ED2893" w:rsidP="00131190">
            <w:pPr>
              <w:pStyle w:val="Liste2Einzug"/>
              <w:numPr>
                <w:ilvl w:val="1"/>
                <w:numId w:val="17"/>
              </w:numPr>
              <w:spacing w:before="60"/>
            </w:pPr>
            <w:r w:rsidRPr="00B7230D">
              <w:t>Technologie des Fruchtgummi-Gießens</w:t>
            </w:r>
          </w:p>
        </w:tc>
        <w:tc>
          <w:tcPr>
            <w:tcW w:w="567" w:type="dxa"/>
          </w:tcPr>
          <w:p w14:paraId="68C7E623" w14:textId="77777777" w:rsidR="00ED2893" w:rsidRDefault="00ED2893" w:rsidP="00131190">
            <w:pPr>
              <w:spacing w:before="60"/>
            </w:pPr>
          </w:p>
        </w:tc>
      </w:tr>
      <w:tr w:rsidR="00ED2893" w14:paraId="23B6413D" w14:textId="77777777" w:rsidTr="00DE06CE">
        <w:tc>
          <w:tcPr>
            <w:tcW w:w="9071" w:type="dxa"/>
            <w:tcBorders>
              <w:top w:val="nil"/>
              <w:left w:val="nil"/>
              <w:bottom w:val="nil"/>
            </w:tcBorders>
          </w:tcPr>
          <w:p w14:paraId="279F69E6" w14:textId="2E21CBE8" w:rsidR="00ED2893" w:rsidRPr="00B7230D" w:rsidRDefault="00ED2893" w:rsidP="00131190">
            <w:pPr>
              <w:pStyle w:val="Liste2Einzug"/>
              <w:numPr>
                <w:ilvl w:val="1"/>
                <w:numId w:val="17"/>
              </w:numPr>
              <w:spacing w:before="60"/>
            </w:pPr>
            <w:r w:rsidRPr="00B7230D">
              <w:t>Saure Hydrolyse von Saccharose</w:t>
            </w:r>
          </w:p>
        </w:tc>
        <w:tc>
          <w:tcPr>
            <w:tcW w:w="567" w:type="dxa"/>
          </w:tcPr>
          <w:p w14:paraId="29AE6DC7" w14:textId="77777777" w:rsidR="00ED2893" w:rsidRDefault="00ED2893" w:rsidP="00131190">
            <w:pPr>
              <w:spacing w:before="60"/>
            </w:pPr>
          </w:p>
        </w:tc>
      </w:tr>
      <w:tr w:rsidR="00ED2893" w14:paraId="26A3387B" w14:textId="77777777" w:rsidTr="00DE06CE">
        <w:tc>
          <w:tcPr>
            <w:tcW w:w="9071" w:type="dxa"/>
            <w:tcBorders>
              <w:top w:val="nil"/>
              <w:left w:val="nil"/>
              <w:bottom w:val="nil"/>
            </w:tcBorders>
          </w:tcPr>
          <w:p w14:paraId="39044D56" w14:textId="16BA008A" w:rsidR="00ED2893" w:rsidRPr="00B7230D" w:rsidRDefault="00ED2893" w:rsidP="00131190">
            <w:pPr>
              <w:pStyle w:val="Liste2Einzug"/>
              <w:numPr>
                <w:ilvl w:val="1"/>
                <w:numId w:val="17"/>
              </w:numPr>
              <w:spacing w:before="60"/>
            </w:pPr>
            <w:r w:rsidRPr="00B7230D">
              <w:t>Konsistenz-Kontrolle bei Zucker-Lösungen</w:t>
            </w:r>
          </w:p>
        </w:tc>
        <w:tc>
          <w:tcPr>
            <w:tcW w:w="567" w:type="dxa"/>
          </w:tcPr>
          <w:p w14:paraId="7517A1B3" w14:textId="77777777" w:rsidR="00ED2893" w:rsidRDefault="00ED2893" w:rsidP="00131190">
            <w:pPr>
              <w:spacing w:before="60"/>
            </w:pPr>
          </w:p>
        </w:tc>
      </w:tr>
      <w:tr w:rsidR="00ED2893" w14:paraId="1EFA85E0" w14:textId="77777777" w:rsidTr="00DE06CE">
        <w:tc>
          <w:tcPr>
            <w:tcW w:w="9071" w:type="dxa"/>
            <w:tcBorders>
              <w:top w:val="nil"/>
              <w:left w:val="nil"/>
              <w:bottom w:val="nil"/>
            </w:tcBorders>
          </w:tcPr>
          <w:p w14:paraId="15FE736A" w14:textId="698C3B85" w:rsidR="00ED2893" w:rsidRPr="00B7230D" w:rsidRDefault="00ED2893" w:rsidP="00131190">
            <w:pPr>
              <w:pStyle w:val="Liste2Einzug"/>
              <w:numPr>
                <w:ilvl w:val="1"/>
                <w:numId w:val="17"/>
              </w:numPr>
              <w:spacing w:before="60"/>
            </w:pPr>
            <w:r w:rsidRPr="00B7230D">
              <w:t>Chemische Struktur von Gelatine und Pektin</w:t>
            </w:r>
          </w:p>
        </w:tc>
        <w:tc>
          <w:tcPr>
            <w:tcW w:w="567" w:type="dxa"/>
          </w:tcPr>
          <w:p w14:paraId="5D9E5A49" w14:textId="77777777" w:rsidR="00ED2893" w:rsidRDefault="00ED2893" w:rsidP="00131190">
            <w:pPr>
              <w:spacing w:before="60"/>
            </w:pPr>
          </w:p>
        </w:tc>
      </w:tr>
    </w:tbl>
    <w:p w14:paraId="33BEC0EE" w14:textId="77777777" w:rsidR="009E7F24" w:rsidRPr="00B7230D" w:rsidRDefault="009E7F24" w:rsidP="00131190">
      <w:pPr>
        <w:pStyle w:val="ZielErfolgskontrolle"/>
        <w:spacing w:before="60"/>
      </w:pPr>
      <w:r w:rsidRPr="00B7230D">
        <w:rPr>
          <w:highlight w:val="lightGray"/>
        </w:rPr>
        <w:t>Erfolgskontrollen Fruchtgummi und Zucker-Bonbons:</w:t>
      </w:r>
    </w:p>
    <w:p w14:paraId="37FC4786" w14:textId="77777777" w:rsidR="009E7F24" w:rsidRPr="00B7230D" w:rsidRDefault="009E7F24" w:rsidP="00131190">
      <w:pPr>
        <w:pStyle w:val="Liste1"/>
        <w:numPr>
          <w:ilvl w:val="1"/>
          <w:numId w:val="15"/>
        </w:numPr>
        <w:spacing w:before="60"/>
      </w:pPr>
      <w:r w:rsidRPr="00B7230D">
        <w:t>Begründen Sie, warum man in der Lebensmittel-Technologie häufig zu Zucker Wasser zugibt und es anschließend teilweise durch Kochen wieder entfernt.</w:t>
      </w:r>
    </w:p>
    <w:p w14:paraId="6450AA15" w14:textId="77777777" w:rsidR="009E7F24" w:rsidRPr="00B7230D" w:rsidRDefault="009E7F24" w:rsidP="00131190">
      <w:pPr>
        <w:pStyle w:val="Liste1"/>
        <w:numPr>
          <w:ilvl w:val="1"/>
          <w:numId w:val="15"/>
        </w:numPr>
        <w:spacing w:before="60"/>
      </w:pPr>
      <w:r w:rsidRPr="00B7230D">
        <w:t>Begründen Sie, warum der Invertzucker so heißt.</w:t>
      </w:r>
    </w:p>
    <w:p w14:paraId="0599CFA2" w14:textId="77777777" w:rsidR="009E7F24" w:rsidRPr="00B7230D" w:rsidRDefault="009E7F24" w:rsidP="00131190">
      <w:pPr>
        <w:pStyle w:val="Liste1"/>
        <w:numPr>
          <w:ilvl w:val="1"/>
          <w:numId w:val="15"/>
        </w:numPr>
        <w:spacing w:before="60"/>
      </w:pPr>
      <w:r w:rsidRPr="00B7230D">
        <w:t>Beschreiben Sie eine Schwierigkeit, die beim Ersetzen von Gelatine durch Pektin bei der Herstellung von Fruchtgummi auftauchen kann.</w:t>
      </w:r>
    </w:p>
    <w:p w14:paraId="78BF31D2" w14:textId="77777777" w:rsidR="009E7F24" w:rsidRPr="00B7230D" w:rsidRDefault="009E7F24" w:rsidP="00131190">
      <w:pPr>
        <w:pStyle w:val="Liste1"/>
        <w:numPr>
          <w:ilvl w:val="1"/>
          <w:numId w:val="15"/>
        </w:numPr>
        <w:spacing w:before="60"/>
      </w:pPr>
      <w:r w:rsidRPr="00B7230D">
        <w:t>Begründen Sie, warum es sinnvoll sein kann, einen Termin „Freies Experimentieren“ einzuführen.</w:t>
      </w:r>
    </w:p>
    <w:p w14:paraId="59E7396D" w14:textId="77777777" w:rsidR="009E7F24" w:rsidRPr="00B7230D" w:rsidRDefault="009E7F24" w:rsidP="00131190">
      <w:pPr>
        <w:pStyle w:val="Liste1"/>
        <w:numPr>
          <w:ilvl w:val="1"/>
          <w:numId w:val="15"/>
        </w:numPr>
        <w:spacing w:before="60"/>
      </w:pPr>
      <w:r w:rsidRPr="00B7230D">
        <w:t>Zeigen Sie die Grenzen auf, die die Herstellung von Fruchtgummi bzw. Zuckerbonbons durch junge, experimentell unerfahrene Lernende mit sich bringt.</w:t>
      </w:r>
    </w:p>
    <w:p w14:paraId="1F774A27" w14:textId="379226C0" w:rsidR="009E7F24" w:rsidRPr="00ED2893" w:rsidRDefault="00ED2893" w:rsidP="00131190">
      <w:pPr>
        <w:pStyle w:val="Kapitel"/>
        <w:spacing w:before="60"/>
      </w:pPr>
      <w:r w:rsidRPr="00ED2893">
        <w:t>Backpulver und Mehl:</w:t>
      </w:r>
    </w:p>
    <w:p w14:paraId="3E646A33" w14:textId="2FADBF57" w:rsidR="009E7F24" w:rsidRPr="00B7230D" w:rsidRDefault="009E7F24" w:rsidP="00131190">
      <w:pPr>
        <w:pStyle w:val="ZielErfolgskontrolle"/>
        <w:spacing w:before="60"/>
      </w:pPr>
      <w:r w:rsidRPr="00ED2893">
        <w:t xml:space="preserve">Ziele </w:t>
      </w:r>
    </w:p>
    <w:p w14:paraId="3C983870" w14:textId="77777777" w:rsidR="00930453" w:rsidRPr="00B7230D" w:rsidRDefault="009E7F24" w:rsidP="00131190">
      <w:pPr>
        <w:spacing w:before="60"/>
      </w:pPr>
      <w:r w:rsidRPr="00930453">
        <w:rPr>
          <w:rStyle w:val="Fett"/>
        </w:rPr>
        <w:t>Fähigkeiten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930453" w14:paraId="613823CB" w14:textId="77777777" w:rsidTr="00DE06CE">
        <w:tc>
          <w:tcPr>
            <w:tcW w:w="9071" w:type="dxa"/>
            <w:tcBorders>
              <w:top w:val="nil"/>
              <w:left w:val="nil"/>
              <w:bottom w:val="nil"/>
            </w:tcBorders>
          </w:tcPr>
          <w:p w14:paraId="36B9E4A6" w14:textId="4DD0C7A0" w:rsidR="00930453" w:rsidRDefault="00930453" w:rsidP="00131190">
            <w:pPr>
              <w:pStyle w:val="Liste2Einzug"/>
              <w:numPr>
                <w:ilvl w:val="1"/>
                <w:numId w:val="18"/>
              </w:numPr>
              <w:spacing w:before="60"/>
            </w:pPr>
            <w:r w:rsidRPr="00B7230D">
              <w:t>Rolle des Backpulvers m. H. v. Gleichungen beschreiben</w:t>
            </w:r>
          </w:p>
        </w:tc>
        <w:tc>
          <w:tcPr>
            <w:tcW w:w="567" w:type="dxa"/>
          </w:tcPr>
          <w:p w14:paraId="1485847B" w14:textId="77777777" w:rsidR="00930453" w:rsidRDefault="00930453" w:rsidP="00131190">
            <w:pPr>
              <w:spacing w:before="60"/>
            </w:pPr>
          </w:p>
        </w:tc>
      </w:tr>
    </w:tbl>
    <w:p w14:paraId="7E74ADE4" w14:textId="77777777" w:rsidR="00930453" w:rsidRPr="00B7230D" w:rsidRDefault="009E7F24" w:rsidP="00131190">
      <w:pPr>
        <w:spacing w:before="60"/>
      </w:pPr>
      <w:r w:rsidRPr="00930453">
        <w:rPr>
          <w:rStyle w:val="Fett"/>
        </w:rPr>
        <w:t>Fertigkeiten</w:t>
      </w:r>
      <w:r w:rsidRPr="00B7230D">
        <w:t>:</w:t>
      </w:r>
    </w:p>
    <w:tbl>
      <w:tblPr>
        <w:tblStyle w:val="Tabellenraster"/>
        <w:tblW w:w="9638" w:type="dxa"/>
        <w:tblLook w:val="04A0" w:firstRow="1" w:lastRow="0" w:firstColumn="1" w:lastColumn="0" w:noHBand="0" w:noVBand="1"/>
      </w:tblPr>
      <w:tblGrid>
        <w:gridCol w:w="9071"/>
        <w:gridCol w:w="567"/>
      </w:tblGrid>
      <w:tr w:rsidR="00930453" w14:paraId="0B84FB0E" w14:textId="77777777" w:rsidTr="00DE06CE">
        <w:tc>
          <w:tcPr>
            <w:tcW w:w="9071" w:type="dxa"/>
            <w:tcBorders>
              <w:top w:val="nil"/>
              <w:left w:val="nil"/>
              <w:bottom w:val="nil"/>
            </w:tcBorders>
          </w:tcPr>
          <w:p w14:paraId="5D400DB2" w14:textId="45F8EDE9" w:rsidR="00930453" w:rsidRDefault="00930453" w:rsidP="00131190">
            <w:pPr>
              <w:pStyle w:val="Liste2Einzug"/>
              <w:numPr>
                <w:ilvl w:val="1"/>
                <w:numId w:val="19"/>
              </w:numPr>
              <w:spacing w:before="60"/>
            </w:pPr>
            <w:r w:rsidRPr="00B7230D">
              <w:t>Standard-Nachweisreaktionen mit Lebensmitteln durchführen (Glimmspan, Flammenfärbung, Stärke, pH, Phosphat, Fehling)</w:t>
            </w:r>
          </w:p>
        </w:tc>
        <w:tc>
          <w:tcPr>
            <w:tcW w:w="567" w:type="dxa"/>
          </w:tcPr>
          <w:p w14:paraId="7D5A47E4" w14:textId="77777777" w:rsidR="00930453" w:rsidRDefault="00930453" w:rsidP="00131190">
            <w:pPr>
              <w:spacing w:before="60"/>
            </w:pPr>
          </w:p>
        </w:tc>
      </w:tr>
      <w:tr w:rsidR="00930453" w14:paraId="78A391A5" w14:textId="77777777" w:rsidTr="00DE06CE">
        <w:tc>
          <w:tcPr>
            <w:tcW w:w="9071" w:type="dxa"/>
            <w:tcBorders>
              <w:top w:val="nil"/>
              <w:left w:val="nil"/>
              <w:bottom w:val="nil"/>
            </w:tcBorders>
          </w:tcPr>
          <w:p w14:paraId="09225BA6" w14:textId="4614C527" w:rsidR="00930453" w:rsidRPr="00B7230D" w:rsidRDefault="00930453" w:rsidP="00131190">
            <w:pPr>
              <w:pStyle w:val="Liste2Einzug"/>
              <w:numPr>
                <w:ilvl w:val="1"/>
                <w:numId w:val="19"/>
              </w:numPr>
              <w:spacing w:before="60"/>
            </w:pPr>
            <w:r w:rsidRPr="00B7230D">
              <w:t>Unterscheidung von Amylose und Amylopektin m. H. eines Nachweises</w:t>
            </w:r>
          </w:p>
        </w:tc>
        <w:tc>
          <w:tcPr>
            <w:tcW w:w="567" w:type="dxa"/>
          </w:tcPr>
          <w:p w14:paraId="06229B11" w14:textId="77777777" w:rsidR="00930453" w:rsidRDefault="00930453" w:rsidP="00131190">
            <w:pPr>
              <w:spacing w:before="60"/>
            </w:pPr>
          </w:p>
        </w:tc>
      </w:tr>
    </w:tbl>
    <w:p w14:paraId="4DB30E9A" w14:textId="77777777" w:rsidR="00930453" w:rsidRPr="00B7230D" w:rsidRDefault="009E7F24" w:rsidP="00131190">
      <w:pPr>
        <w:spacing w:before="60"/>
      </w:pPr>
      <w:r w:rsidRPr="00930453">
        <w:rPr>
          <w:rStyle w:val="Fett"/>
        </w:rPr>
        <w:t>Inhalte</w:t>
      </w:r>
      <w:r w:rsidRPr="00B7230D">
        <w:t>:</w:t>
      </w:r>
    </w:p>
    <w:tbl>
      <w:tblPr>
        <w:tblStyle w:val="Tabellenraster"/>
        <w:tblW w:w="9638" w:type="dxa"/>
        <w:tblLook w:val="04A0" w:firstRow="1" w:lastRow="0" w:firstColumn="1" w:lastColumn="0" w:noHBand="0" w:noVBand="1"/>
      </w:tblPr>
      <w:tblGrid>
        <w:gridCol w:w="9071"/>
        <w:gridCol w:w="567"/>
      </w:tblGrid>
      <w:tr w:rsidR="00930453" w14:paraId="0EB6698D" w14:textId="77777777" w:rsidTr="00DE06CE">
        <w:tc>
          <w:tcPr>
            <w:tcW w:w="9071" w:type="dxa"/>
            <w:tcBorders>
              <w:top w:val="nil"/>
              <w:left w:val="nil"/>
              <w:bottom w:val="nil"/>
            </w:tcBorders>
          </w:tcPr>
          <w:p w14:paraId="6943FDB7" w14:textId="22AF7983" w:rsidR="00930453" w:rsidRDefault="00930453" w:rsidP="00131190">
            <w:pPr>
              <w:pStyle w:val="Liste2Einzug"/>
              <w:numPr>
                <w:ilvl w:val="1"/>
                <w:numId w:val="20"/>
              </w:numPr>
              <w:spacing w:before="60"/>
            </w:pPr>
            <w:r w:rsidRPr="00B7230D">
              <w:t>Struktur von Amylose und Amylopektin</w:t>
            </w:r>
          </w:p>
        </w:tc>
        <w:tc>
          <w:tcPr>
            <w:tcW w:w="567" w:type="dxa"/>
          </w:tcPr>
          <w:p w14:paraId="7069322A" w14:textId="77777777" w:rsidR="00930453" w:rsidRDefault="00930453" w:rsidP="00131190">
            <w:pPr>
              <w:spacing w:before="60"/>
            </w:pPr>
          </w:p>
        </w:tc>
      </w:tr>
      <w:tr w:rsidR="00930453" w14:paraId="7EADE2F2" w14:textId="77777777" w:rsidTr="00DE06CE">
        <w:tc>
          <w:tcPr>
            <w:tcW w:w="9071" w:type="dxa"/>
            <w:tcBorders>
              <w:top w:val="nil"/>
              <w:left w:val="nil"/>
              <w:bottom w:val="nil"/>
            </w:tcBorders>
          </w:tcPr>
          <w:p w14:paraId="2C8162E2" w14:textId="0C441055" w:rsidR="00930453" w:rsidRPr="00B7230D" w:rsidRDefault="00930453" w:rsidP="00131190">
            <w:pPr>
              <w:pStyle w:val="Liste2Einzug"/>
              <w:numPr>
                <w:ilvl w:val="1"/>
                <w:numId w:val="20"/>
              </w:numPr>
              <w:spacing w:before="60"/>
            </w:pPr>
            <w:r w:rsidRPr="00B7230D">
              <w:t>Zusammensetzung von Backpulver</w:t>
            </w:r>
          </w:p>
        </w:tc>
        <w:tc>
          <w:tcPr>
            <w:tcW w:w="567" w:type="dxa"/>
          </w:tcPr>
          <w:p w14:paraId="7ABB4E0B" w14:textId="77777777" w:rsidR="00930453" w:rsidRDefault="00930453" w:rsidP="00131190">
            <w:pPr>
              <w:spacing w:before="60"/>
            </w:pPr>
          </w:p>
        </w:tc>
      </w:tr>
    </w:tbl>
    <w:p w14:paraId="2062A67F" w14:textId="77777777" w:rsidR="009E7F24" w:rsidRPr="00B7230D" w:rsidRDefault="009E7F24" w:rsidP="00131190">
      <w:pPr>
        <w:pStyle w:val="ZielErfolgskontrolle"/>
        <w:spacing w:before="60"/>
      </w:pPr>
      <w:r w:rsidRPr="00B7230D">
        <w:rPr>
          <w:highlight w:val="lightGray"/>
        </w:rPr>
        <w:t>Erfolgskontrollen Backpulver und Mehl:</w:t>
      </w:r>
    </w:p>
    <w:p w14:paraId="039A1861" w14:textId="77777777" w:rsidR="009E7F24" w:rsidRPr="00B7230D" w:rsidRDefault="009E7F24" w:rsidP="00131190">
      <w:pPr>
        <w:pStyle w:val="Liste1"/>
        <w:numPr>
          <w:ilvl w:val="1"/>
          <w:numId w:val="21"/>
        </w:numPr>
        <w:spacing w:before="60"/>
      </w:pPr>
      <w:r w:rsidRPr="00B7230D">
        <w:t>Beschreiben Sie die Rolle von Backpulver z. B. in einem Marmorkuchen.</w:t>
      </w:r>
    </w:p>
    <w:p w14:paraId="49A5E43B" w14:textId="6EB3B6FE" w:rsidR="009E7F24" w:rsidRDefault="009E7F24" w:rsidP="00131190">
      <w:pPr>
        <w:pStyle w:val="Liste1"/>
        <w:numPr>
          <w:ilvl w:val="1"/>
          <w:numId w:val="21"/>
        </w:numPr>
        <w:spacing w:before="60"/>
      </w:pPr>
      <w:r w:rsidRPr="00B7230D">
        <w:t>Erklären Sie die unterschiedliche Farbe der Jod-Komplexe von Amylose und Amylopektin.</w:t>
      </w:r>
    </w:p>
    <w:p w14:paraId="16BB60A3" w14:textId="77777777" w:rsidR="00131190" w:rsidRPr="00131190" w:rsidRDefault="00131190" w:rsidP="00131190">
      <w:r w:rsidRPr="00131190">
        <w:br w:type="page"/>
      </w:r>
    </w:p>
    <w:p w14:paraId="7F80130C" w14:textId="2188C35C" w:rsidR="00930453" w:rsidRPr="00930453" w:rsidRDefault="00930453" w:rsidP="00131190">
      <w:pPr>
        <w:pStyle w:val="Kapitel"/>
        <w:spacing w:before="60"/>
      </w:pPr>
      <w:r w:rsidRPr="00930453">
        <w:lastRenderedPageBreak/>
        <w:t>Eisen-Nachweis:</w:t>
      </w:r>
    </w:p>
    <w:p w14:paraId="7C317E9A" w14:textId="37FB2DFD" w:rsidR="009E7F24" w:rsidRPr="00B7230D" w:rsidRDefault="009E7F24" w:rsidP="00131190">
      <w:pPr>
        <w:pStyle w:val="ZielErfolgskontrolle"/>
        <w:spacing w:before="60"/>
      </w:pPr>
      <w:r w:rsidRPr="00930453">
        <w:t xml:space="preserve">Ziele </w:t>
      </w:r>
    </w:p>
    <w:p w14:paraId="3E6167B6" w14:textId="77777777" w:rsidR="00930453" w:rsidRPr="00B7230D" w:rsidRDefault="009E7F24" w:rsidP="00131190">
      <w:pPr>
        <w:spacing w:before="60"/>
      </w:pPr>
      <w:r w:rsidRPr="00930453">
        <w:rPr>
          <w:rStyle w:val="Fett"/>
        </w:rPr>
        <w:t>Fähigkeiten</w:t>
      </w:r>
      <w:r w:rsidRPr="00B7230D">
        <w:t>:</w:t>
      </w:r>
    </w:p>
    <w:tbl>
      <w:tblPr>
        <w:tblStyle w:val="Tabellenraster"/>
        <w:tblW w:w="9638" w:type="dxa"/>
        <w:tblLook w:val="04A0" w:firstRow="1" w:lastRow="0" w:firstColumn="1" w:lastColumn="0" w:noHBand="0" w:noVBand="1"/>
      </w:tblPr>
      <w:tblGrid>
        <w:gridCol w:w="9071"/>
        <w:gridCol w:w="567"/>
      </w:tblGrid>
      <w:tr w:rsidR="00930453" w14:paraId="33BE0395" w14:textId="77777777" w:rsidTr="00DE06CE">
        <w:tc>
          <w:tcPr>
            <w:tcW w:w="9071" w:type="dxa"/>
            <w:tcBorders>
              <w:top w:val="nil"/>
              <w:left w:val="nil"/>
              <w:bottom w:val="nil"/>
            </w:tcBorders>
          </w:tcPr>
          <w:p w14:paraId="39D48B68" w14:textId="2CEA9CF1" w:rsidR="00930453" w:rsidRDefault="00930453" w:rsidP="00131190">
            <w:pPr>
              <w:pStyle w:val="Liste2Einzug"/>
              <w:numPr>
                <w:ilvl w:val="1"/>
                <w:numId w:val="22"/>
              </w:numPr>
              <w:spacing w:before="60"/>
            </w:pPr>
            <w:r w:rsidRPr="00B7230D">
              <w:t>Nachweis-Experimente arbeitsteilig organisieren und interessante Analyte auswählen</w:t>
            </w:r>
          </w:p>
        </w:tc>
        <w:tc>
          <w:tcPr>
            <w:tcW w:w="567" w:type="dxa"/>
          </w:tcPr>
          <w:p w14:paraId="29F4E9E7" w14:textId="77777777" w:rsidR="00930453" w:rsidRDefault="00930453" w:rsidP="00131190">
            <w:pPr>
              <w:spacing w:before="60"/>
            </w:pPr>
          </w:p>
        </w:tc>
      </w:tr>
      <w:tr w:rsidR="00930453" w14:paraId="1218795C" w14:textId="77777777" w:rsidTr="00DE06CE">
        <w:tc>
          <w:tcPr>
            <w:tcW w:w="9071" w:type="dxa"/>
            <w:tcBorders>
              <w:top w:val="nil"/>
              <w:left w:val="nil"/>
              <w:bottom w:val="nil"/>
            </w:tcBorders>
          </w:tcPr>
          <w:p w14:paraId="2460D792" w14:textId="469DC520" w:rsidR="00930453" w:rsidRPr="00B7230D" w:rsidRDefault="00930453" w:rsidP="00131190">
            <w:pPr>
              <w:pStyle w:val="Liste2Einzug"/>
              <w:numPr>
                <w:ilvl w:val="1"/>
                <w:numId w:val="22"/>
              </w:numPr>
              <w:spacing w:before="60"/>
            </w:pPr>
            <w:r w:rsidRPr="00B7230D">
              <w:t>Den „gesunden“ Charakter eines Lebensmittels bewerten</w:t>
            </w:r>
          </w:p>
        </w:tc>
        <w:tc>
          <w:tcPr>
            <w:tcW w:w="567" w:type="dxa"/>
          </w:tcPr>
          <w:p w14:paraId="323ABAAE" w14:textId="77777777" w:rsidR="00930453" w:rsidRDefault="00930453" w:rsidP="00131190">
            <w:pPr>
              <w:spacing w:before="60"/>
            </w:pPr>
          </w:p>
        </w:tc>
      </w:tr>
    </w:tbl>
    <w:p w14:paraId="2B9E8D72" w14:textId="77777777" w:rsidR="00930453" w:rsidRPr="00B7230D" w:rsidRDefault="009E7F24" w:rsidP="00131190">
      <w:pPr>
        <w:spacing w:before="60"/>
      </w:pPr>
      <w:r w:rsidRPr="00930453">
        <w:rPr>
          <w:rStyle w:val="Fett"/>
        </w:rPr>
        <w:t>Fertigkeiten</w:t>
      </w:r>
      <w:r w:rsidRPr="00B7230D">
        <w:t>:</w:t>
      </w:r>
    </w:p>
    <w:tbl>
      <w:tblPr>
        <w:tblStyle w:val="Tabellenraster"/>
        <w:tblW w:w="9638" w:type="dxa"/>
        <w:tblLook w:val="04A0" w:firstRow="1" w:lastRow="0" w:firstColumn="1" w:lastColumn="0" w:noHBand="0" w:noVBand="1"/>
      </w:tblPr>
      <w:tblGrid>
        <w:gridCol w:w="9071"/>
        <w:gridCol w:w="567"/>
      </w:tblGrid>
      <w:tr w:rsidR="00930453" w14:paraId="60BF3E9C" w14:textId="77777777" w:rsidTr="00DE06CE">
        <w:tc>
          <w:tcPr>
            <w:tcW w:w="9071" w:type="dxa"/>
            <w:tcBorders>
              <w:top w:val="nil"/>
              <w:left w:val="nil"/>
              <w:bottom w:val="nil"/>
            </w:tcBorders>
          </w:tcPr>
          <w:p w14:paraId="7CA508EE" w14:textId="047ABF1D" w:rsidR="00930453" w:rsidRDefault="00930453" w:rsidP="00131190">
            <w:pPr>
              <w:pStyle w:val="Liste2Einzug"/>
              <w:numPr>
                <w:ilvl w:val="1"/>
                <w:numId w:val="23"/>
              </w:numPr>
              <w:spacing w:before="60"/>
            </w:pPr>
            <w:r w:rsidRPr="00B7230D">
              <w:t>Veraschung</w:t>
            </w:r>
          </w:p>
        </w:tc>
        <w:tc>
          <w:tcPr>
            <w:tcW w:w="567" w:type="dxa"/>
          </w:tcPr>
          <w:p w14:paraId="62548D57" w14:textId="77777777" w:rsidR="00930453" w:rsidRDefault="00930453" w:rsidP="00131190">
            <w:pPr>
              <w:spacing w:before="60"/>
            </w:pPr>
          </w:p>
        </w:tc>
      </w:tr>
      <w:tr w:rsidR="00930453" w14:paraId="6680A7E9" w14:textId="77777777" w:rsidTr="00DE06CE">
        <w:tc>
          <w:tcPr>
            <w:tcW w:w="9071" w:type="dxa"/>
            <w:tcBorders>
              <w:top w:val="nil"/>
              <w:left w:val="nil"/>
              <w:bottom w:val="nil"/>
            </w:tcBorders>
          </w:tcPr>
          <w:p w14:paraId="53FBC938" w14:textId="265A7017" w:rsidR="00930453" w:rsidRPr="00B7230D" w:rsidRDefault="00930453" w:rsidP="00131190">
            <w:pPr>
              <w:pStyle w:val="Liste2Einzug"/>
              <w:numPr>
                <w:ilvl w:val="1"/>
                <w:numId w:val="23"/>
              </w:numPr>
              <w:spacing w:before="60"/>
            </w:pPr>
            <w:r w:rsidRPr="00B7230D">
              <w:t>Extraktion</w:t>
            </w:r>
          </w:p>
        </w:tc>
        <w:tc>
          <w:tcPr>
            <w:tcW w:w="567" w:type="dxa"/>
          </w:tcPr>
          <w:p w14:paraId="7D635354" w14:textId="77777777" w:rsidR="00930453" w:rsidRDefault="00930453" w:rsidP="00131190">
            <w:pPr>
              <w:spacing w:before="60"/>
            </w:pPr>
          </w:p>
        </w:tc>
      </w:tr>
      <w:tr w:rsidR="00A2197A" w14:paraId="7956F0D5" w14:textId="77777777" w:rsidTr="00DE06CE">
        <w:tc>
          <w:tcPr>
            <w:tcW w:w="9071" w:type="dxa"/>
            <w:tcBorders>
              <w:top w:val="nil"/>
              <w:left w:val="nil"/>
              <w:bottom w:val="nil"/>
            </w:tcBorders>
          </w:tcPr>
          <w:p w14:paraId="5660F4FD" w14:textId="73039DC7" w:rsidR="00A2197A" w:rsidRPr="00B7230D" w:rsidRDefault="00A2197A" w:rsidP="00131190">
            <w:pPr>
              <w:pStyle w:val="Liste2Einzug"/>
              <w:numPr>
                <w:ilvl w:val="1"/>
                <w:numId w:val="23"/>
              </w:numPr>
              <w:spacing w:before="60"/>
            </w:pPr>
            <w:r>
              <w:t>Nomenklatur von Komplexen (Schreibweise)</w:t>
            </w:r>
          </w:p>
        </w:tc>
        <w:tc>
          <w:tcPr>
            <w:tcW w:w="567" w:type="dxa"/>
          </w:tcPr>
          <w:p w14:paraId="60A371F0" w14:textId="77777777" w:rsidR="00A2197A" w:rsidRDefault="00A2197A" w:rsidP="00131190">
            <w:pPr>
              <w:spacing w:before="60"/>
            </w:pPr>
          </w:p>
        </w:tc>
      </w:tr>
    </w:tbl>
    <w:p w14:paraId="3B4B4640" w14:textId="77777777" w:rsidR="00930453" w:rsidRPr="00B7230D" w:rsidRDefault="009E7F24" w:rsidP="00131190">
      <w:pPr>
        <w:spacing w:before="60"/>
      </w:pPr>
      <w:r w:rsidRPr="00930453">
        <w:rPr>
          <w:rStyle w:val="Fett"/>
        </w:rPr>
        <w:t>Inhalte</w:t>
      </w:r>
      <w:r w:rsidRPr="00B7230D">
        <w:t xml:space="preserve">: </w:t>
      </w:r>
    </w:p>
    <w:tbl>
      <w:tblPr>
        <w:tblStyle w:val="Tabellenraster"/>
        <w:tblW w:w="9638" w:type="dxa"/>
        <w:tblLook w:val="04A0" w:firstRow="1" w:lastRow="0" w:firstColumn="1" w:lastColumn="0" w:noHBand="0" w:noVBand="1"/>
      </w:tblPr>
      <w:tblGrid>
        <w:gridCol w:w="9071"/>
        <w:gridCol w:w="567"/>
      </w:tblGrid>
      <w:tr w:rsidR="00930453" w14:paraId="087E2FBD" w14:textId="77777777" w:rsidTr="00DE06CE">
        <w:tc>
          <w:tcPr>
            <w:tcW w:w="9071" w:type="dxa"/>
            <w:tcBorders>
              <w:top w:val="nil"/>
              <w:left w:val="nil"/>
              <w:bottom w:val="nil"/>
            </w:tcBorders>
          </w:tcPr>
          <w:p w14:paraId="51D2E981" w14:textId="0F7EBC68" w:rsidR="00930453" w:rsidRDefault="00930453" w:rsidP="00131190">
            <w:pPr>
              <w:pStyle w:val="Liste2Einzug"/>
              <w:numPr>
                <w:ilvl w:val="1"/>
                <w:numId w:val="24"/>
              </w:numPr>
              <w:spacing w:before="60"/>
            </w:pPr>
            <w:r w:rsidRPr="00B7230D">
              <w:t>Chemische Zusammensetzung von Asche</w:t>
            </w:r>
          </w:p>
        </w:tc>
        <w:tc>
          <w:tcPr>
            <w:tcW w:w="567" w:type="dxa"/>
          </w:tcPr>
          <w:p w14:paraId="2354D50E" w14:textId="77777777" w:rsidR="00930453" w:rsidRDefault="00930453" w:rsidP="00131190">
            <w:pPr>
              <w:spacing w:before="60"/>
            </w:pPr>
          </w:p>
        </w:tc>
      </w:tr>
    </w:tbl>
    <w:p w14:paraId="15543BB1" w14:textId="77777777" w:rsidR="009E7F24" w:rsidRPr="00B7230D" w:rsidRDefault="009E7F24" w:rsidP="00131190">
      <w:pPr>
        <w:pStyle w:val="ZielErfolgskontrolle"/>
        <w:spacing w:before="60"/>
      </w:pPr>
      <w:r w:rsidRPr="00B7230D">
        <w:rPr>
          <w:highlight w:val="lightGray"/>
        </w:rPr>
        <w:t>Erfolgskontrollen Eisen-Nachweis:</w:t>
      </w:r>
    </w:p>
    <w:p w14:paraId="5B82B60A" w14:textId="77777777" w:rsidR="009E7F24" w:rsidRPr="00B7230D" w:rsidRDefault="009E7F24" w:rsidP="00131190">
      <w:pPr>
        <w:pStyle w:val="Liste1"/>
        <w:numPr>
          <w:ilvl w:val="1"/>
          <w:numId w:val="25"/>
        </w:numPr>
        <w:spacing w:before="60"/>
      </w:pPr>
      <w:r w:rsidRPr="00B7230D">
        <w:t>Erstellen Sie eine Concept-Map für den Eisen-Nachweis.</w:t>
      </w:r>
    </w:p>
    <w:p w14:paraId="408E7513" w14:textId="77777777" w:rsidR="009E7F24" w:rsidRPr="00B7230D" w:rsidRDefault="009E7F24" w:rsidP="00131190">
      <w:pPr>
        <w:pStyle w:val="Liste1"/>
        <w:numPr>
          <w:ilvl w:val="1"/>
          <w:numId w:val="25"/>
        </w:numPr>
        <w:spacing w:before="60"/>
      </w:pPr>
      <w:r w:rsidRPr="00B7230D">
        <w:t>Stellen Sie zusammen, welche Kenntnisse man haben müsste, um zu bewerten, ob ein Gehalt von z. B. 10mg/100g Fe3+ „gesund“ ist.</w:t>
      </w:r>
    </w:p>
    <w:p w14:paraId="342E32C5" w14:textId="77777777" w:rsidR="009E7F24" w:rsidRPr="00B7230D" w:rsidRDefault="009E7F24" w:rsidP="00131190">
      <w:pPr>
        <w:pStyle w:val="Liste1"/>
        <w:numPr>
          <w:ilvl w:val="1"/>
          <w:numId w:val="25"/>
        </w:numPr>
        <w:spacing w:before="60"/>
      </w:pPr>
      <w:r w:rsidRPr="00B7230D">
        <w:t>Begründen Sie, inwieweit der Eisen-Nachweis quantitativ erfolgt.</w:t>
      </w:r>
    </w:p>
    <w:p w14:paraId="217D127A" w14:textId="6B108ED6" w:rsidR="009E7F24" w:rsidRPr="00930453" w:rsidRDefault="00930453" w:rsidP="00131190">
      <w:pPr>
        <w:pStyle w:val="Kapitel"/>
        <w:spacing w:before="60"/>
      </w:pPr>
      <w:r w:rsidRPr="00930453">
        <w:t>Antioxida</w:t>
      </w:r>
      <w:r w:rsidR="0079475E">
        <w:t>n</w:t>
      </w:r>
      <w:r w:rsidRPr="00930453">
        <w:t>tien und Apfelsaft:</w:t>
      </w:r>
    </w:p>
    <w:p w14:paraId="563A9BAD" w14:textId="2FCD3182" w:rsidR="009E7F24" w:rsidRPr="00B7230D" w:rsidRDefault="009E7F24" w:rsidP="00131190">
      <w:pPr>
        <w:pStyle w:val="ZielErfolgskontrolle"/>
        <w:spacing w:before="60"/>
      </w:pPr>
      <w:r w:rsidRPr="00930453">
        <w:t xml:space="preserve">Ziele </w:t>
      </w:r>
    </w:p>
    <w:p w14:paraId="7E2DBC54" w14:textId="77777777" w:rsidR="00930453" w:rsidRPr="00B7230D" w:rsidRDefault="009E7F24" w:rsidP="00131190">
      <w:pPr>
        <w:spacing w:before="60"/>
      </w:pPr>
      <w:r w:rsidRPr="00930453">
        <w:rPr>
          <w:rStyle w:val="Fett"/>
        </w:rPr>
        <w:t>Fähigkeiten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930453" w14:paraId="6364E712" w14:textId="77777777" w:rsidTr="00DE06CE">
        <w:tc>
          <w:tcPr>
            <w:tcW w:w="9071" w:type="dxa"/>
            <w:tcBorders>
              <w:top w:val="nil"/>
              <w:left w:val="nil"/>
              <w:bottom w:val="nil"/>
            </w:tcBorders>
          </w:tcPr>
          <w:p w14:paraId="3B9EE6D7" w14:textId="4E9D7951" w:rsidR="00930453" w:rsidRDefault="00930453" w:rsidP="00131190">
            <w:pPr>
              <w:pStyle w:val="Liste2Einzug"/>
              <w:numPr>
                <w:ilvl w:val="1"/>
                <w:numId w:val="26"/>
              </w:numPr>
              <w:spacing w:before="60"/>
            </w:pPr>
            <w:r w:rsidRPr="00B7230D">
              <w:t>Nachweis-Experimente arbeitsteilig organisieren, interessante Analyte auswählen 2</w:t>
            </w:r>
          </w:p>
        </w:tc>
        <w:tc>
          <w:tcPr>
            <w:tcW w:w="567" w:type="dxa"/>
          </w:tcPr>
          <w:p w14:paraId="5A0A978D" w14:textId="77777777" w:rsidR="00930453" w:rsidRDefault="00930453" w:rsidP="00131190">
            <w:pPr>
              <w:spacing w:before="60"/>
            </w:pPr>
          </w:p>
        </w:tc>
      </w:tr>
    </w:tbl>
    <w:p w14:paraId="214BED83" w14:textId="77777777" w:rsidR="00930453" w:rsidRPr="00B7230D" w:rsidRDefault="009E7F24" w:rsidP="00131190">
      <w:pPr>
        <w:spacing w:before="60"/>
      </w:pPr>
      <w:r w:rsidRPr="00930453">
        <w:rPr>
          <w:rStyle w:val="Fett"/>
        </w:rPr>
        <w:t>Fertigkeiten</w:t>
      </w:r>
      <w:r w:rsidRPr="00B7230D">
        <w:t>:</w:t>
      </w:r>
    </w:p>
    <w:tbl>
      <w:tblPr>
        <w:tblStyle w:val="Tabellenraster"/>
        <w:tblW w:w="9638" w:type="dxa"/>
        <w:tblLook w:val="04A0" w:firstRow="1" w:lastRow="0" w:firstColumn="1" w:lastColumn="0" w:noHBand="0" w:noVBand="1"/>
      </w:tblPr>
      <w:tblGrid>
        <w:gridCol w:w="9071"/>
        <w:gridCol w:w="567"/>
      </w:tblGrid>
      <w:tr w:rsidR="00930453" w14:paraId="0CA3F070" w14:textId="77777777" w:rsidTr="00DE06CE">
        <w:tc>
          <w:tcPr>
            <w:tcW w:w="9071" w:type="dxa"/>
            <w:tcBorders>
              <w:top w:val="nil"/>
              <w:left w:val="nil"/>
              <w:bottom w:val="nil"/>
            </w:tcBorders>
          </w:tcPr>
          <w:p w14:paraId="78E36BF7" w14:textId="51196E77" w:rsidR="00930453" w:rsidRDefault="00930453" w:rsidP="00131190">
            <w:pPr>
              <w:pStyle w:val="Liste2Einzug"/>
              <w:numPr>
                <w:ilvl w:val="1"/>
                <w:numId w:val="27"/>
              </w:numPr>
              <w:spacing w:before="60"/>
            </w:pPr>
            <w:r w:rsidRPr="00B7230D">
              <w:t>Seliwanoff-Nachweis für Fru</w:t>
            </w:r>
            <w:r>
              <w:t>ctose</w:t>
            </w:r>
          </w:p>
        </w:tc>
        <w:tc>
          <w:tcPr>
            <w:tcW w:w="567" w:type="dxa"/>
          </w:tcPr>
          <w:p w14:paraId="47B1D778" w14:textId="77777777" w:rsidR="00930453" w:rsidRDefault="00930453" w:rsidP="00131190">
            <w:pPr>
              <w:spacing w:before="60"/>
            </w:pPr>
          </w:p>
        </w:tc>
      </w:tr>
      <w:tr w:rsidR="00930453" w14:paraId="384DAC57" w14:textId="77777777" w:rsidTr="00DE06CE">
        <w:tc>
          <w:tcPr>
            <w:tcW w:w="9071" w:type="dxa"/>
            <w:tcBorders>
              <w:top w:val="nil"/>
              <w:left w:val="nil"/>
              <w:bottom w:val="nil"/>
            </w:tcBorders>
          </w:tcPr>
          <w:p w14:paraId="555777DF" w14:textId="12AA990F" w:rsidR="00930453" w:rsidRPr="00B7230D" w:rsidRDefault="00930453" w:rsidP="00131190">
            <w:pPr>
              <w:pStyle w:val="Liste2Einzug"/>
              <w:numPr>
                <w:ilvl w:val="1"/>
                <w:numId w:val="27"/>
              </w:numPr>
              <w:spacing w:before="60"/>
            </w:pPr>
            <w:r w:rsidRPr="00B7230D">
              <w:t>Nachweis von Gl</w:t>
            </w:r>
            <w:r>
              <w:t>u</w:t>
            </w:r>
            <w:r w:rsidRPr="00B7230D">
              <w:t>c</w:t>
            </w:r>
            <w:r>
              <w:t>ose</w:t>
            </w:r>
            <w:r w:rsidRPr="00B7230D">
              <w:t xml:space="preserve"> mit Lugolscher Lösung</w:t>
            </w:r>
          </w:p>
        </w:tc>
        <w:tc>
          <w:tcPr>
            <w:tcW w:w="567" w:type="dxa"/>
          </w:tcPr>
          <w:p w14:paraId="179E8B2B" w14:textId="77777777" w:rsidR="00930453" w:rsidRDefault="00930453" w:rsidP="00131190">
            <w:pPr>
              <w:spacing w:before="60"/>
            </w:pPr>
          </w:p>
        </w:tc>
      </w:tr>
    </w:tbl>
    <w:p w14:paraId="77741932" w14:textId="77777777" w:rsidR="00930453" w:rsidRPr="00B7230D" w:rsidRDefault="009E7F24" w:rsidP="00131190">
      <w:pPr>
        <w:spacing w:before="60"/>
      </w:pPr>
      <w:r w:rsidRPr="00930453">
        <w:rPr>
          <w:rStyle w:val="Fett"/>
        </w:rPr>
        <w:t>Inhalte</w:t>
      </w:r>
      <w:r w:rsidRPr="00B7230D">
        <w:t>:</w:t>
      </w:r>
    </w:p>
    <w:tbl>
      <w:tblPr>
        <w:tblStyle w:val="Tabellenraster"/>
        <w:tblW w:w="9638" w:type="dxa"/>
        <w:tblLook w:val="04A0" w:firstRow="1" w:lastRow="0" w:firstColumn="1" w:lastColumn="0" w:noHBand="0" w:noVBand="1"/>
      </w:tblPr>
      <w:tblGrid>
        <w:gridCol w:w="9071"/>
        <w:gridCol w:w="567"/>
      </w:tblGrid>
      <w:tr w:rsidR="00930453" w14:paraId="35422F1D" w14:textId="77777777" w:rsidTr="00DE06CE">
        <w:tc>
          <w:tcPr>
            <w:tcW w:w="9071" w:type="dxa"/>
            <w:tcBorders>
              <w:top w:val="nil"/>
              <w:left w:val="nil"/>
              <w:bottom w:val="nil"/>
            </w:tcBorders>
          </w:tcPr>
          <w:p w14:paraId="3BF793AB" w14:textId="5221D0CD" w:rsidR="00930453" w:rsidRDefault="00930453" w:rsidP="0079475E">
            <w:pPr>
              <w:pStyle w:val="Liste2Einzug"/>
              <w:numPr>
                <w:ilvl w:val="1"/>
                <w:numId w:val="28"/>
              </w:numPr>
              <w:spacing w:before="60"/>
            </w:pPr>
            <w:r w:rsidRPr="00B7230D">
              <w:t>Haworth-, Fischer-, Konformations</w:t>
            </w:r>
            <w:r w:rsidR="0079475E">
              <w:t>s</w:t>
            </w:r>
            <w:r w:rsidRPr="00B7230D">
              <w:t>chreibweise für Monosaccharide</w:t>
            </w:r>
          </w:p>
        </w:tc>
        <w:tc>
          <w:tcPr>
            <w:tcW w:w="567" w:type="dxa"/>
          </w:tcPr>
          <w:p w14:paraId="23E8CE61" w14:textId="77777777" w:rsidR="00930453" w:rsidRDefault="00930453" w:rsidP="00131190">
            <w:pPr>
              <w:spacing w:before="60"/>
            </w:pPr>
          </w:p>
        </w:tc>
      </w:tr>
      <w:tr w:rsidR="00930453" w14:paraId="59F6F7F7" w14:textId="77777777" w:rsidTr="00DE06CE">
        <w:tc>
          <w:tcPr>
            <w:tcW w:w="9071" w:type="dxa"/>
            <w:tcBorders>
              <w:top w:val="nil"/>
              <w:left w:val="nil"/>
              <w:bottom w:val="nil"/>
            </w:tcBorders>
          </w:tcPr>
          <w:p w14:paraId="1628AE4F" w14:textId="7FF6D4DF" w:rsidR="00930453" w:rsidRPr="00B7230D" w:rsidRDefault="00930453" w:rsidP="00131190">
            <w:pPr>
              <w:pStyle w:val="Liste2Einzug"/>
              <w:numPr>
                <w:ilvl w:val="1"/>
                <w:numId w:val="28"/>
              </w:numPr>
              <w:spacing w:before="60"/>
            </w:pPr>
            <w:r w:rsidRPr="00B7230D">
              <w:t>„Zucker-Alkohole“</w:t>
            </w:r>
          </w:p>
        </w:tc>
        <w:tc>
          <w:tcPr>
            <w:tcW w:w="567" w:type="dxa"/>
          </w:tcPr>
          <w:p w14:paraId="31B3CE1D" w14:textId="77777777" w:rsidR="00930453" w:rsidRDefault="00930453" w:rsidP="00131190">
            <w:pPr>
              <w:spacing w:before="60"/>
            </w:pPr>
          </w:p>
        </w:tc>
      </w:tr>
      <w:tr w:rsidR="00930453" w14:paraId="57C3EB98" w14:textId="77777777" w:rsidTr="00DE06CE">
        <w:tc>
          <w:tcPr>
            <w:tcW w:w="9071" w:type="dxa"/>
            <w:tcBorders>
              <w:top w:val="nil"/>
              <w:left w:val="nil"/>
              <w:bottom w:val="nil"/>
            </w:tcBorders>
          </w:tcPr>
          <w:p w14:paraId="6A5CF3E1" w14:textId="50794F21" w:rsidR="00930453" w:rsidRPr="00B7230D" w:rsidRDefault="00930453" w:rsidP="00131190">
            <w:pPr>
              <w:pStyle w:val="Liste2Einzug"/>
              <w:numPr>
                <w:ilvl w:val="1"/>
                <w:numId w:val="28"/>
              </w:numPr>
              <w:spacing w:before="60"/>
            </w:pPr>
            <w:r w:rsidRPr="00B7230D">
              <w:t>Vitamin-E-Bestimmung</w:t>
            </w:r>
          </w:p>
        </w:tc>
        <w:tc>
          <w:tcPr>
            <w:tcW w:w="567" w:type="dxa"/>
          </w:tcPr>
          <w:p w14:paraId="0B04F1FB" w14:textId="77777777" w:rsidR="00930453" w:rsidRDefault="00930453" w:rsidP="00131190">
            <w:pPr>
              <w:spacing w:before="60"/>
            </w:pPr>
          </w:p>
        </w:tc>
      </w:tr>
      <w:tr w:rsidR="00930453" w14:paraId="08DECDE9" w14:textId="77777777" w:rsidTr="00DE06CE">
        <w:tc>
          <w:tcPr>
            <w:tcW w:w="9071" w:type="dxa"/>
            <w:tcBorders>
              <w:top w:val="nil"/>
              <w:left w:val="nil"/>
              <w:bottom w:val="nil"/>
            </w:tcBorders>
          </w:tcPr>
          <w:p w14:paraId="7D47A45C" w14:textId="0EA80F7B" w:rsidR="00930453" w:rsidRPr="00B7230D" w:rsidRDefault="00930453" w:rsidP="00131190">
            <w:pPr>
              <w:pStyle w:val="Liste2Einzug"/>
              <w:numPr>
                <w:ilvl w:val="1"/>
                <w:numId w:val="28"/>
              </w:numPr>
              <w:spacing w:before="60"/>
            </w:pPr>
            <w:r w:rsidRPr="00B7230D">
              <w:t>Gl</w:t>
            </w:r>
            <w:r>
              <w:t>u</w:t>
            </w:r>
            <w:r w:rsidRPr="00B7230D">
              <w:t>c</w:t>
            </w:r>
            <w:r>
              <w:t>ose</w:t>
            </w:r>
            <w:r w:rsidRPr="00B7230D">
              <w:t>-Nachweis mit Lugolscher Lösung</w:t>
            </w:r>
          </w:p>
        </w:tc>
        <w:tc>
          <w:tcPr>
            <w:tcW w:w="567" w:type="dxa"/>
          </w:tcPr>
          <w:p w14:paraId="40794F2A" w14:textId="77777777" w:rsidR="00930453" w:rsidRDefault="00930453" w:rsidP="00131190">
            <w:pPr>
              <w:spacing w:before="60"/>
            </w:pPr>
          </w:p>
        </w:tc>
      </w:tr>
      <w:tr w:rsidR="00930453" w14:paraId="57B40CEE" w14:textId="77777777" w:rsidTr="00DE06CE">
        <w:tc>
          <w:tcPr>
            <w:tcW w:w="9071" w:type="dxa"/>
            <w:tcBorders>
              <w:top w:val="nil"/>
              <w:left w:val="nil"/>
              <w:bottom w:val="nil"/>
            </w:tcBorders>
          </w:tcPr>
          <w:p w14:paraId="70B9542C" w14:textId="6E8A1E26" w:rsidR="00930453" w:rsidRPr="00B7230D" w:rsidRDefault="00930453" w:rsidP="00131190">
            <w:pPr>
              <w:pStyle w:val="Liste2Einzug"/>
              <w:numPr>
                <w:ilvl w:val="1"/>
                <w:numId w:val="28"/>
              </w:numPr>
              <w:spacing w:before="60"/>
            </w:pPr>
            <w:r w:rsidRPr="00B7230D">
              <w:t>Vitamin-C-Bestimmung</w:t>
            </w:r>
          </w:p>
        </w:tc>
        <w:tc>
          <w:tcPr>
            <w:tcW w:w="567" w:type="dxa"/>
          </w:tcPr>
          <w:p w14:paraId="10DF0AF5" w14:textId="77777777" w:rsidR="00930453" w:rsidRDefault="00930453" w:rsidP="00131190">
            <w:pPr>
              <w:spacing w:before="60"/>
            </w:pPr>
          </w:p>
        </w:tc>
      </w:tr>
      <w:tr w:rsidR="00930453" w14:paraId="2ABA581F" w14:textId="77777777" w:rsidTr="00DE06CE">
        <w:tc>
          <w:tcPr>
            <w:tcW w:w="9071" w:type="dxa"/>
            <w:tcBorders>
              <w:top w:val="nil"/>
              <w:left w:val="nil"/>
              <w:bottom w:val="nil"/>
            </w:tcBorders>
          </w:tcPr>
          <w:p w14:paraId="62459410" w14:textId="33738216" w:rsidR="00930453" w:rsidRPr="00B7230D" w:rsidRDefault="00930453" w:rsidP="00131190">
            <w:pPr>
              <w:pStyle w:val="Liste2Einzug"/>
              <w:numPr>
                <w:ilvl w:val="1"/>
                <w:numId w:val="28"/>
              </w:numPr>
              <w:spacing w:before="60"/>
            </w:pPr>
            <w:r w:rsidRPr="00B7230D">
              <w:t>Meta-Phosphorsäure</w:t>
            </w:r>
          </w:p>
        </w:tc>
        <w:tc>
          <w:tcPr>
            <w:tcW w:w="567" w:type="dxa"/>
          </w:tcPr>
          <w:p w14:paraId="224E23A6" w14:textId="77777777" w:rsidR="00930453" w:rsidRDefault="00930453" w:rsidP="00131190">
            <w:pPr>
              <w:spacing w:before="60"/>
            </w:pPr>
          </w:p>
        </w:tc>
      </w:tr>
      <w:tr w:rsidR="00930453" w14:paraId="2127208B" w14:textId="77777777" w:rsidTr="00DE06CE">
        <w:tc>
          <w:tcPr>
            <w:tcW w:w="9071" w:type="dxa"/>
            <w:tcBorders>
              <w:top w:val="nil"/>
              <w:left w:val="nil"/>
              <w:bottom w:val="nil"/>
            </w:tcBorders>
          </w:tcPr>
          <w:p w14:paraId="2996CBEF" w14:textId="09036621" w:rsidR="00930453" w:rsidRPr="00B7230D" w:rsidRDefault="00930453" w:rsidP="00131190">
            <w:pPr>
              <w:pStyle w:val="Liste2Einzug"/>
              <w:numPr>
                <w:ilvl w:val="1"/>
                <w:numId w:val="28"/>
              </w:numPr>
              <w:spacing w:before="60"/>
            </w:pPr>
            <w:r w:rsidRPr="00B7230D">
              <w:t>Wirkung von Vitamin-C als Radikalfänger</w:t>
            </w:r>
          </w:p>
        </w:tc>
        <w:tc>
          <w:tcPr>
            <w:tcW w:w="567" w:type="dxa"/>
          </w:tcPr>
          <w:p w14:paraId="191A4DCB" w14:textId="77777777" w:rsidR="00930453" w:rsidRDefault="00930453" w:rsidP="00131190">
            <w:pPr>
              <w:spacing w:before="60"/>
            </w:pPr>
          </w:p>
        </w:tc>
      </w:tr>
    </w:tbl>
    <w:p w14:paraId="0483403E" w14:textId="4D7B4306" w:rsidR="009E7F24" w:rsidRPr="00B7230D" w:rsidRDefault="009E7F24" w:rsidP="00131190">
      <w:pPr>
        <w:pStyle w:val="ZielErfolgskontrolle"/>
        <w:spacing w:before="60"/>
      </w:pPr>
      <w:r w:rsidRPr="00B7230D">
        <w:rPr>
          <w:highlight w:val="lightGray"/>
        </w:rPr>
        <w:t>Erfolgskontrollen Antioxida</w:t>
      </w:r>
      <w:r w:rsidR="0079475E">
        <w:rPr>
          <w:highlight w:val="lightGray"/>
        </w:rPr>
        <w:t>n</w:t>
      </w:r>
      <w:r w:rsidRPr="00B7230D">
        <w:rPr>
          <w:highlight w:val="lightGray"/>
        </w:rPr>
        <w:t>tien und Apfelsaft:</w:t>
      </w:r>
    </w:p>
    <w:p w14:paraId="3A442ABE" w14:textId="77777777" w:rsidR="009E7F24" w:rsidRPr="00B7230D" w:rsidRDefault="009E7F24" w:rsidP="00131190">
      <w:pPr>
        <w:pStyle w:val="Liste1"/>
        <w:numPr>
          <w:ilvl w:val="1"/>
          <w:numId w:val="29"/>
        </w:numPr>
        <w:spacing w:before="60"/>
      </w:pPr>
      <w:r w:rsidRPr="00B7230D">
        <w:t>Begründen Sie, inwieweit es sich beim Vitamin-E-Nachweis um eine quantitative Methode handelt.</w:t>
      </w:r>
    </w:p>
    <w:p w14:paraId="642898E8" w14:textId="77777777" w:rsidR="009E7F24" w:rsidRPr="00B7230D" w:rsidRDefault="009E7F24" w:rsidP="00131190">
      <w:pPr>
        <w:pStyle w:val="Liste1"/>
        <w:numPr>
          <w:ilvl w:val="1"/>
          <w:numId w:val="29"/>
        </w:numPr>
        <w:spacing w:before="60"/>
      </w:pPr>
      <w:r w:rsidRPr="00B7230D">
        <w:t>Diskutieren Sie, warum Vitamin-C-Gehalte in der Literatur als Bereich angegeben werden, z. B. Kiwi 73 - 240 mg/100g.</w:t>
      </w:r>
    </w:p>
    <w:p w14:paraId="047EECFA" w14:textId="52B3AE66" w:rsidR="009E7F24" w:rsidRDefault="009E7F24" w:rsidP="00131190">
      <w:pPr>
        <w:pStyle w:val="Liste1"/>
        <w:numPr>
          <w:ilvl w:val="1"/>
          <w:numId w:val="29"/>
        </w:numPr>
        <w:spacing w:before="60"/>
      </w:pPr>
      <w:r w:rsidRPr="00B7230D">
        <w:t>Nennen Sie mindestens drei Schwierigkeiten bei der Vitamin-C-Bestimmung und geben Sie Hinweise zur Vermeidung.</w:t>
      </w:r>
    </w:p>
    <w:p w14:paraId="4D368BDF" w14:textId="77777777" w:rsidR="00131190" w:rsidRPr="00131190" w:rsidRDefault="00131190" w:rsidP="00131190">
      <w:r w:rsidRPr="00131190">
        <w:br w:type="page"/>
      </w:r>
    </w:p>
    <w:p w14:paraId="5236736B" w14:textId="2D771A3E" w:rsidR="00930453" w:rsidRPr="00B7230D" w:rsidRDefault="00930453" w:rsidP="00131190">
      <w:pPr>
        <w:pStyle w:val="Kapitel"/>
        <w:spacing w:before="60"/>
      </w:pPr>
      <w:r w:rsidRPr="00930453">
        <w:lastRenderedPageBreak/>
        <w:t>Limonaden:</w:t>
      </w:r>
    </w:p>
    <w:p w14:paraId="1455ED7E" w14:textId="2FFF1BA1" w:rsidR="009E7F24" w:rsidRPr="00B7230D" w:rsidRDefault="009E7F24" w:rsidP="00131190">
      <w:pPr>
        <w:pStyle w:val="ZielErfolgskontrolle"/>
        <w:spacing w:before="60"/>
      </w:pPr>
      <w:r w:rsidRPr="00B7230D">
        <w:rPr>
          <w:highlight w:val="lightGray"/>
        </w:rPr>
        <w:t xml:space="preserve">Ziele </w:t>
      </w:r>
    </w:p>
    <w:p w14:paraId="59DA0404" w14:textId="77777777" w:rsidR="00930453" w:rsidRPr="00B7230D" w:rsidRDefault="009E7F24" w:rsidP="00131190">
      <w:pPr>
        <w:spacing w:before="60"/>
      </w:pPr>
      <w:r w:rsidRPr="00930453">
        <w:rPr>
          <w:rStyle w:val="Fett"/>
        </w:rPr>
        <w:t>Fähigkeiten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930453" w14:paraId="0684E9BF" w14:textId="77777777" w:rsidTr="00DE06CE">
        <w:tc>
          <w:tcPr>
            <w:tcW w:w="9071" w:type="dxa"/>
            <w:tcBorders>
              <w:top w:val="nil"/>
              <w:left w:val="nil"/>
              <w:bottom w:val="nil"/>
            </w:tcBorders>
          </w:tcPr>
          <w:p w14:paraId="1BD902B8" w14:textId="7F6778F8" w:rsidR="00930453" w:rsidRDefault="00930453" w:rsidP="00131190">
            <w:pPr>
              <w:pStyle w:val="Liste2Einzug"/>
              <w:numPr>
                <w:ilvl w:val="1"/>
                <w:numId w:val="30"/>
              </w:numPr>
              <w:spacing w:before="60"/>
            </w:pPr>
            <w:r w:rsidRPr="00B7230D">
              <w:t>Die Dichte von Flüssigkeiten über mindestens zwei Methoden bestimmen</w:t>
            </w:r>
          </w:p>
        </w:tc>
        <w:tc>
          <w:tcPr>
            <w:tcW w:w="567" w:type="dxa"/>
          </w:tcPr>
          <w:p w14:paraId="6F4A0A95" w14:textId="77777777" w:rsidR="00930453" w:rsidRDefault="00930453" w:rsidP="00131190">
            <w:pPr>
              <w:spacing w:before="60"/>
            </w:pPr>
          </w:p>
        </w:tc>
      </w:tr>
    </w:tbl>
    <w:p w14:paraId="71A332A6" w14:textId="77777777" w:rsidR="00930453" w:rsidRPr="00B7230D" w:rsidRDefault="009E7F24" w:rsidP="00131190">
      <w:pPr>
        <w:spacing w:before="60"/>
      </w:pPr>
      <w:r w:rsidRPr="00930453">
        <w:rPr>
          <w:rStyle w:val="Fett"/>
        </w:rPr>
        <w:t>Fertigkeiten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930453" w14:paraId="2BB59697" w14:textId="77777777" w:rsidTr="00DE06CE">
        <w:tc>
          <w:tcPr>
            <w:tcW w:w="9071" w:type="dxa"/>
            <w:tcBorders>
              <w:top w:val="nil"/>
              <w:left w:val="nil"/>
              <w:bottom w:val="nil"/>
            </w:tcBorders>
          </w:tcPr>
          <w:p w14:paraId="1CDAF77A" w14:textId="5D26E7F1" w:rsidR="00930453" w:rsidRDefault="00930453" w:rsidP="00131190">
            <w:pPr>
              <w:pStyle w:val="Liste2Einzug"/>
              <w:numPr>
                <w:ilvl w:val="1"/>
                <w:numId w:val="31"/>
              </w:numPr>
              <w:spacing w:before="60"/>
            </w:pPr>
            <w:r w:rsidRPr="00B7230D">
              <w:t>Dichte messen (Dichtespindel)</w:t>
            </w:r>
          </w:p>
        </w:tc>
        <w:tc>
          <w:tcPr>
            <w:tcW w:w="567" w:type="dxa"/>
          </w:tcPr>
          <w:p w14:paraId="1754CFD3" w14:textId="77777777" w:rsidR="00930453" w:rsidRDefault="00930453" w:rsidP="00131190">
            <w:pPr>
              <w:spacing w:before="60"/>
            </w:pPr>
          </w:p>
        </w:tc>
      </w:tr>
    </w:tbl>
    <w:p w14:paraId="74E17FCE" w14:textId="77777777" w:rsidR="00930453" w:rsidRPr="00B7230D" w:rsidRDefault="009E7F24" w:rsidP="00131190">
      <w:pPr>
        <w:spacing w:before="60"/>
      </w:pPr>
      <w:r w:rsidRPr="00930453">
        <w:rPr>
          <w:rStyle w:val="Fett"/>
        </w:rPr>
        <w:t>Inhalte</w:t>
      </w:r>
      <w:r w:rsidRPr="00B7230D">
        <w:t xml:space="preserve">: </w:t>
      </w:r>
    </w:p>
    <w:tbl>
      <w:tblPr>
        <w:tblStyle w:val="Tabellenraster"/>
        <w:tblW w:w="9638" w:type="dxa"/>
        <w:tblLook w:val="04A0" w:firstRow="1" w:lastRow="0" w:firstColumn="1" w:lastColumn="0" w:noHBand="0" w:noVBand="1"/>
      </w:tblPr>
      <w:tblGrid>
        <w:gridCol w:w="9071"/>
        <w:gridCol w:w="567"/>
      </w:tblGrid>
      <w:tr w:rsidR="00930453" w14:paraId="24931B14" w14:textId="77777777" w:rsidTr="00DE06CE">
        <w:tc>
          <w:tcPr>
            <w:tcW w:w="9071" w:type="dxa"/>
            <w:tcBorders>
              <w:top w:val="nil"/>
              <w:left w:val="nil"/>
              <w:bottom w:val="nil"/>
            </w:tcBorders>
          </w:tcPr>
          <w:p w14:paraId="09F1045D" w14:textId="38332162" w:rsidR="00930453" w:rsidRDefault="00930453" w:rsidP="00131190">
            <w:pPr>
              <w:pStyle w:val="Liste2Einzug"/>
              <w:numPr>
                <w:ilvl w:val="1"/>
                <w:numId w:val="32"/>
              </w:numPr>
              <w:spacing w:before="60"/>
            </w:pPr>
            <w:r w:rsidRPr="00B7230D">
              <w:t>Dichte als zwei-Variablen-Größe</w:t>
            </w:r>
          </w:p>
        </w:tc>
        <w:tc>
          <w:tcPr>
            <w:tcW w:w="567" w:type="dxa"/>
          </w:tcPr>
          <w:p w14:paraId="7E412771" w14:textId="77777777" w:rsidR="00930453" w:rsidRDefault="00930453" w:rsidP="00131190">
            <w:pPr>
              <w:spacing w:before="60"/>
            </w:pPr>
          </w:p>
        </w:tc>
      </w:tr>
    </w:tbl>
    <w:p w14:paraId="55EEAA2B" w14:textId="77777777" w:rsidR="009E7F24" w:rsidRPr="00B7230D" w:rsidRDefault="009E7F24" w:rsidP="00131190">
      <w:pPr>
        <w:pStyle w:val="ZielErfolgskontrolle"/>
        <w:spacing w:before="60"/>
      </w:pPr>
      <w:r w:rsidRPr="00B7230D">
        <w:rPr>
          <w:highlight w:val="lightGray"/>
        </w:rPr>
        <w:t>Erfolgskontrollen Limonaden:</w:t>
      </w:r>
    </w:p>
    <w:p w14:paraId="40031075" w14:textId="648F3C4A" w:rsidR="009E7F24" w:rsidRPr="00B7230D" w:rsidRDefault="009E7F24" w:rsidP="00131190">
      <w:pPr>
        <w:pStyle w:val="Liste1"/>
        <w:numPr>
          <w:ilvl w:val="1"/>
          <w:numId w:val="33"/>
        </w:numPr>
        <w:spacing w:before="60"/>
      </w:pPr>
      <w:r w:rsidRPr="00B7230D">
        <w:t>Erläutern Sie, wie eine Dichtespindel funktioniert</w:t>
      </w:r>
    </w:p>
    <w:p w14:paraId="509B345E" w14:textId="50FB34A4" w:rsidR="009E7F24" w:rsidRPr="00B7230D" w:rsidRDefault="009E7F24" w:rsidP="00131190">
      <w:pPr>
        <w:pStyle w:val="Liste1"/>
        <w:numPr>
          <w:ilvl w:val="1"/>
          <w:numId w:val="33"/>
        </w:numPr>
        <w:spacing w:before="60"/>
      </w:pPr>
      <w:r w:rsidRPr="00B7230D">
        <w:t>Stellen Sie Vermutungen auf, warum Sie sich bei der Schätzung des Zucker-Gehaltes in Getränken getäuscht haben</w:t>
      </w:r>
    </w:p>
    <w:p w14:paraId="6D34C825" w14:textId="08E703C8" w:rsidR="009E7F24" w:rsidRPr="00B7230D" w:rsidRDefault="009E7F24" w:rsidP="00131190">
      <w:pPr>
        <w:pStyle w:val="Liste1"/>
        <w:numPr>
          <w:ilvl w:val="1"/>
          <w:numId w:val="33"/>
        </w:numPr>
        <w:spacing w:before="60"/>
      </w:pPr>
      <w:r w:rsidRPr="00B7230D">
        <w:t>Diskutieren Sie mögliche Messfehler-Quellen des Verfahrens</w:t>
      </w:r>
    </w:p>
    <w:p w14:paraId="1131CB45" w14:textId="1514B3F6" w:rsidR="00930453" w:rsidRDefault="00930453" w:rsidP="00131190">
      <w:pPr>
        <w:pStyle w:val="Kapitel"/>
        <w:spacing w:before="60"/>
        <w:rPr>
          <w:highlight w:val="lightGray"/>
        </w:rPr>
      </w:pPr>
      <w:r w:rsidRPr="00930453">
        <w:t>Milch:</w:t>
      </w:r>
    </w:p>
    <w:p w14:paraId="1CEF3705" w14:textId="3B8FC210" w:rsidR="009E7F24" w:rsidRPr="00B7230D" w:rsidRDefault="009E7F24" w:rsidP="00131190">
      <w:pPr>
        <w:pStyle w:val="ZielErfolgskontrolle"/>
        <w:spacing w:before="60"/>
      </w:pPr>
      <w:r w:rsidRPr="00B7230D">
        <w:rPr>
          <w:highlight w:val="lightGray"/>
        </w:rPr>
        <w:t xml:space="preserve">Ziele </w:t>
      </w:r>
    </w:p>
    <w:p w14:paraId="201E6CCC" w14:textId="77777777" w:rsidR="009E7F24" w:rsidRPr="00B7230D" w:rsidRDefault="009E7F24" w:rsidP="00131190">
      <w:pPr>
        <w:spacing w:before="60"/>
      </w:pPr>
      <w:r w:rsidRPr="00930453">
        <w:rPr>
          <w:rStyle w:val="Fett"/>
        </w:rPr>
        <w:t>Fähigkeiten</w:t>
      </w:r>
      <w:r w:rsidRPr="00B7230D">
        <w:t>:</w:t>
      </w:r>
    </w:p>
    <w:tbl>
      <w:tblPr>
        <w:tblStyle w:val="Tabellenraster"/>
        <w:tblW w:w="9638" w:type="dxa"/>
        <w:tblLook w:val="04A0" w:firstRow="1" w:lastRow="0" w:firstColumn="1" w:lastColumn="0" w:noHBand="0" w:noVBand="1"/>
      </w:tblPr>
      <w:tblGrid>
        <w:gridCol w:w="9071"/>
        <w:gridCol w:w="567"/>
      </w:tblGrid>
      <w:tr w:rsidR="00930453" w14:paraId="268FBAC9" w14:textId="77777777" w:rsidTr="00DE06CE">
        <w:tc>
          <w:tcPr>
            <w:tcW w:w="9071" w:type="dxa"/>
            <w:tcBorders>
              <w:top w:val="nil"/>
              <w:left w:val="nil"/>
              <w:bottom w:val="nil"/>
            </w:tcBorders>
          </w:tcPr>
          <w:p w14:paraId="6E4BA991" w14:textId="4B34D564" w:rsidR="00930453" w:rsidRDefault="00930453" w:rsidP="00131190">
            <w:pPr>
              <w:pStyle w:val="Liste2Einzug"/>
              <w:numPr>
                <w:ilvl w:val="1"/>
                <w:numId w:val="34"/>
              </w:numPr>
              <w:spacing w:before="60"/>
            </w:pPr>
            <w:r w:rsidRPr="00B7230D">
              <w:t>Die Dichte von Flüssigkeiten über mindestens zwei Methoden bestimmen</w:t>
            </w:r>
          </w:p>
        </w:tc>
        <w:tc>
          <w:tcPr>
            <w:tcW w:w="567" w:type="dxa"/>
          </w:tcPr>
          <w:p w14:paraId="67B5050D" w14:textId="77777777" w:rsidR="00930453" w:rsidRDefault="00930453" w:rsidP="00131190">
            <w:pPr>
              <w:spacing w:before="60"/>
            </w:pPr>
          </w:p>
        </w:tc>
      </w:tr>
      <w:tr w:rsidR="00930453" w14:paraId="333019D8" w14:textId="77777777" w:rsidTr="00DE06CE">
        <w:tc>
          <w:tcPr>
            <w:tcW w:w="9071" w:type="dxa"/>
            <w:tcBorders>
              <w:top w:val="nil"/>
              <w:left w:val="nil"/>
              <w:bottom w:val="nil"/>
            </w:tcBorders>
          </w:tcPr>
          <w:p w14:paraId="7D9525E0" w14:textId="162E3D01" w:rsidR="00930453" w:rsidRPr="00B7230D" w:rsidRDefault="00930453" w:rsidP="00131190">
            <w:pPr>
              <w:pStyle w:val="Liste2Einzug"/>
              <w:numPr>
                <w:ilvl w:val="1"/>
                <w:numId w:val="34"/>
              </w:numPr>
              <w:spacing w:before="60"/>
            </w:pPr>
            <w:r w:rsidRPr="00B7230D">
              <w:t>Mehrere Mineralstoffe in Milch nachweisen</w:t>
            </w:r>
          </w:p>
        </w:tc>
        <w:tc>
          <w:tcPr>
            <w:tcW w:w="567" w:type="dxa"/>
          </w:tcPr>
          <w:p w14:paraId="5DDAEFD8" w14:textId="77777777" w:rsidR="00930453" w:rsidRDefault="00930453" w:rsidP="00131190">
            <w:pPr>
              <w:spacing w:before="60"/>
            </w:pPr>
          </w:p>
        </w:tc>
      </w:tr>
    </w:tbl>
    <w:p w14:paraId="66CAB702" w14:textId="77777777" w:rsidR="009E7F24" w:rsidRPr="00B7230D" w:rsidRDefault="009E7F24" w:rsidP="00131190">
      <w:pPr>
        <w:spacing w:before="60"/>
      </w:pPr>
      <w:r w:rsidRPr="00930453">
        <w:rPr>
          <w:rStyle w:val="Fett"/>
        </w:rPr>
        <w:t>Fertigkeiten</w:t>
      </w:r>
      <w:r w:rsidRPr="00B7230D">
        <w:t>:</w:t>
      </w:r>
    </w:p>
    <w:tbl>
      <w:tblPr>
        <w:tblStyle w:val="Tabellenraster"/>
        <w:tblW w:w="9638" w:type="dxa"/>
        <w:tblLook w:val="04A0" w:firstRow="1" w:lastRow="0" w:firstColumn="1" w:lastColumn="0" w:noHBand="0" w:noVBand="1"/>
      </w:tblPr>
      <w:tblGrid>
        <w:gridCol w:w="9071"/>
        <w:gridCol w:w="567"/>
      </w:tblGrid>
      <w:tr w:rsidR="00930453" w14:paraId="55A0F47B" w14:textId="77777777" w:rsidTr="00DE06CE">
        <w:tc>
          <w:tcPr>
            <w:tcW w:w="9071" w:type="dxa"/>
            <w:tcBorders>
              <w:top w:val="nil"/>
              <w:left w:val="nil"/>
              <w:bottom w:val="nil"/>
            </w:tcBorders>
          </w:tcPr>
          <w:p w14:paraId="5E06F7BC" w14:textId="4671E4B3" w:rsidR="00930453" w:rsidRDefault="00930453" w:rsidP="00131190">
            <w:pPr>
              <w:pStyle w:val="Liste2Einzug"/>
              <w:numPr>
                <w:ilvl w:val="1"/>
                <w:numId w:val="35"/>
              </w:numPr>
              <w:spacing w:before="60"/>
            </w:pPr>
            <w:r w:rsidRPr="00B7230D">
              <w:t>Biuret-Probe durchführen</w:t>
            </w:r>
          </w:p>
        </w:tc>
        <w:tc>
          <w:tcPr>
            <w:tcW w:w="567" w:type="dxa"/>
          </w:tcPr>
          <w:p w14:paraId="4C5AE21B" w14:textId="77777777" w:rsidR="00930453" w:rsidRDefault="00930453" w:rsidP="00131190">
            <w:pPr>
              <w:spacing w:before="60"/>
            </w:pPr>
          </w:p>
        </w:tc>
      </w:tr>
      <w:tr w:rsidR="00930453" w14:paraId="18A6735A" w14:textId="77777777" w:rsidTr="00DE06CE">
        <w:tc>
          <w:tcPr>
            <w:tcW w:w="9071" w:type="dxa"/>
            <w:tcBorders>
              <w:top w:val="nil"/>
              <w:left w:val="nil"/>
              <w:bottom w:val="nil"/>
            </w:tcBorders>
          </w:tcPr>
          <w:p w14:paraId="04844D31" w14:textId="570DD676" w:rsidR="00930453" w:rsidRPr="00B7230D" w:rsidRDefault="00930453" w:rsidP="00131190">
            <w:pPr>
              <w:pStyle w:val="Liste2Einzug"/>
              <w:numPr>
                <w:ilvl w:val="1"/>
                <w:numId w:val="35"/>
              </w:numPr>
              <w:spacing w:before="60"/>
            </w:pPr>
            <w:r w:rsidRPr="00B7230D">
              <w:t>Phosphat-Nachweis durchführen</w:t>
            </w:r>
          </w:p>
        </w:tc>
        <w:tc>
          <w:tcPr>
            <w:tcW w:w="567" w:type="dxa"/>
          </w:tcPr>
          <w:p w14:paraId="62921116" w14:textId="77777777" w:rsidR="00930453" w:rsidRDefault="00930453" w:rsidP="00131190">
            <w:pPr>
              <w:spacing w:before="60"/>
            </w:pPr>
          </w:p>
        </w:tc>
      </w:tr>
    </w:tbl>
    <w:p w14:paraId="105D21D3" w14:textId="77777777" w:rsidR="00930453" w:rsidRPr="00B7230D" w:rsidRDefault="009E7F24" w:rsidP="00131190">
      <w:pPr>
        <w:spacing w:before="60"/>
      </w:pPr>
      <w:r w:rsidRPr="00930453">
        <w:rPr>
          <w:rStyle w:val="Fett"/>
        </w:rPr>
        <w:t>Inhalte</w:t>
      </w:r>
      <w:r w:rsidRPr="00B7230D">
        <w:t xml:space="preserve">: </w:t>
      </w:r>
    </w:p>
    <w:tbl>
      <w:tblPr>
        <w:tblStyle w:val="Tabellenraster"/>
        <w:tblW w:w="9638" w:type="dxa"/>
        <w:tblLook w:val="04A0" w:firstRow="1" w:lastRow="0" w:firstColumn="1" w:lastColumn="0" w:noHBand="0" w:noVBand="1"/>
      </w:tblPr>
      <w:tblGrid>
        <w:gridCol w:w="9071"/>
        <w:gridCol w:w="567"/>
      </w:tblGrid>
      <w:tr w:rsidR="00930453" w14:paraId="08AF59EA" w14:textId="77777777" w:rsidTr="00DE06CE">
        <w:tc>
          <w:tcPr>
            <w:tcW w:w="9071" w:type="dxa"/>
            <w:tcBorders>
              <w:top w:val="nil"/>
              <w:left w:val="nil"/>
              <w:bottom w:val="nil"/>
            </w:tcBorders>
          </w:tcPr>
          <w:p w14:paraId="5FE74FBA" w14:textId="33CEE498" w:rsidR="00930453" w:rsidRDefault="00930453" w:rsidP="00131190">
            <w:pPr>
              <w:pStyle w:val="Liste2Einzug"/>
              <w:numPr>
                <w:ilvl w:val="1"/>
                <w:numId w:val="36"/>
              </w:numPr>
              <w:spacing w:before="60"/>
            </w:pPr>
            <w:r w:rsidRPr="00B7230D">
              <w:t>Struktur von Lactose</w:t>
            </w:r>
          </w:p>
        </w:tc>
        <w:tc>
          <w:tcPr>
            <w:tcW w:w="567" w:type="dxa"/>
          </w:tcPr>
          <w:p w14:paraId="47EA75A0" w14:textId="77777777" w:rsidR="00930453" w:rsidRDefault="00930453" w:rsidP="00131190">
            <w:pPr>
              <w:spacing w:before="60"/>
            </w:pPr>
          </w:p>
        </w:tc>
      </w:tr>
    </w:tbl>
    <w:p w14:paraId="2BBEDC19" w14:textId="77777777" w:rsidR="009E7F24" w:rsidRPr="00B7230D" w:rsidRDefault="009E7F24" w:rsidP="00131190">
      <w:pPr>
        <w:pStyle w:val="ZielErfolgskontrolle"/>
        <w:spacing w:before="60"/>
      </w:pPr>
      <w:r w:rsidRPr="00B7230D">
        <w:rPr>
          <w:highlight w:val="lightGray"/>
        </w:rPr>
        <w:t>Erfolgskontrollen Milch:</w:t>
      </w:r>
    </w:p>
    <w:p w14:paraId="540E75A3" w14:textId="77777777" w:rsidR="009E7F24" w:rsidRPr="00B7230D" w:rsidRDefault="009E7F24" w:rsidP="00131190">
      <w:pPr>
        <w:pStyle w:val="Liste1"/>
        <w:numPr>
          <w:ilvl w:val="1"/>
          <w:numId w:val="37"/>
        </w:numPr>
        <w:spacing w:before="60"/>
      </w:pPr>
      <w:r w:rsidRPr="00B7230D">
        <w:t>Begründen Sie die Arbeitsschritte beim Fett-Nachweis in Milch.</w:t>
      </w:r>
    </w:p>
    <w:p w14:paraId="49C3BDCA" w14:textId="77777777" w:rsidR="009E7F24" w:rsidRPr="00B7230D" w:rsidRDefault="009E7F24" w:rsidP="00131190">
      <w:pPr>
        <w:pStyle w:val="Liste1"/>
        <w:numPr>
          <w:ilvl w:val="1"/>
          <w:numId w:val="37"/>
        </w:numPr>
        <w:spacing w:before="60"/>
      </w:pPr>
      <w:r w:rsidRPr="00B7230D">
        <w:t>Begründen Sie, warum man Proteine sowohl im Filtrat als auch im Rückstand nachweisen kann.</w:t>
      </w:r>
    </w:p>
    <w:p w14:paraId="328EB3F7" w14:textId="77777777" w:rsidR="00131190" w:rsidRPr="00131190" w:rsidRDefault="00131190" w:rsidP="00131190">
      <w:r w:rsidRPr="00131190">
        <w:br w:type="page"/>
      </w:r>
    </w:p>
    <w:p w14:paraId="33BFCA09" w14:textId="7AA1F707" w:rsidR="00930453" w:rsidRPr="00930453" w:rsidRDefault="00930453" w:rsidP="00131190">
      <w:pPr>
        <w:pStyle w:val="Kapitel"/>
        <w:spacing w:before="60"/>
      </w:pPr>
      <w:r w:rsidRPr="00930453">
        <w:lastRenderedPageBreak/>
        <w:t>Eis:</w:t>
      </w:r>
    </w:p>
    <w:p w14:paraId="7554C479" w14:textId="2FA95071" w:rsidR="009E7F24" w:rsidRPr="00B7230D" w:rsidRDefault="009E7F24" w:rsidP="00131190">
      <w:pPr>
        <w:pStyle w:val="ZielErfolgskontrolle"/>
        <w:spacing w:before="60"/>
      </w:pPr>
      <w:r w:rsidRPr="00B7230D">
        <w:rPr>
          <w:highlight w:val="lightGray"/>
        </w:rPr>
        <w:t xml:space="preserve">Ziele </w:t>
      </w:r>
    </w:p>
    <w:p w14:paraId="50024AD8" w14:textId="77777777" w:rsidR="009E7F24" w:rsidRPr="00B7230D" w:rsidRDefault="009E7F24" w:rsidP="00131190">
      <w:pPr>
        <w:spacing w:before="60"/>
      </w:pPr>
      <w:r w:rsidRPr="00930453">
        <w:rPr>
          <w:rStyle w:val="Fett"/>
        </w:rPr>
        <w:t>Fähigkeiten</w:t>
      </w:r>
      <w:r w:rsidRPr="00B7230D">
        <w:t>:</w:t>
      </w:r>
    </w:p>
    <w:tbl>
      <w:tblPr>
        <w:tblStyle w:val="Tabellenraster"/>
        <w:tblW w:w="9638" w:type="dxa"/>
        <w:tblLook w:val="04A0" w:firstRow="1" w:lastRow="0" w:firstColumn="1" w:lastColumn="0" w:noHBand="0" w:noVBand="1"/>
      </w:tblPr>
      <w:tblGrid>
        <w:gridCol w:w="9071"/>
        <w:gridCol w:w="567"/>
      </w:tblGrid>
      <w:tr w:rsidR="00930453" w14:paraId="4F90512E" w14:textId="77777777" w:rsidTr="00DE06CE">
        <w:tc>
          <w:tcPr>
            <w:tcW w:w="9071" w:type="dxa"/>
            <w:tcBorders>
              <w:top w:val="nil"/>
              <w:left w:val="nil"/>
              <w:bottom w:val="nil"/>
            </w:tcBorders>
          </w:tcPr>
          <w:p w14:paraId="3169BA10" w14:textId="195A6936" w:rsidR="00930453" w:rsidRDefault="00930453" w:rsidP="00131190">
            <w:pPr>
              <w:pStyle w:val="Liste2Einzug"/>
              <w:numPr>
                <w:ilvl w:val="1"/>
                <w:numId w:val="38"/>
              </w:numPr>
              <w:spacing w:before="60"/>
            </w:pPr>
            <w:r w:rsidRPr="00B7230D">
              <w:t>Fett-Gehalt verschiedener Speiseeis-Klassen abschätzen</w:t>
            </w:r>
          </w:p>
        </w:tc>
        <w:tc>
          <w:tcPr>
            <w:tcW w:w="567" w:type="dxa"/>
          </w:tcPr>
          <w:p w14:paraId="4013B840" w14:textId="77777777" w:rsidR="00930453" w:rsidRDefault="00930453" w:rsidP="00131190">
            <w:pPr>
              <w:spacing w:before="60"/>
            </w:pPr>
          </w:p>
        </w:tc>
      </w:tr>
      <w:tr w:rsidR="00930453" w14:paraId="466937D7" w14:textId="77777777" w:rsidTr="00DE06CE">
        <w:tc>
          <w:tcPr>
            <w:tcW w:w="9071" w:type="dxa"/>
            <w:tcBorders>
              <w:top w:val="nil"/>
              <w:left w:val="nil"/>
              <w:bottom w:val="nil"/>
            </w:tcBorders>
          </w:tcPr>
          <w:p w14:paraId="3AAF459B" w14:textId="2D0506D9" w:rsidR="00930453" w:rsidRPr="00B7230D" w:rsidRDefault="00930453" w:rsidP="00131190">
            <w:pPr>
              <w:pStyle w:val="Liste2Einzug"/>
              <w:numPr>
                <w:ilvl w:val="1"/>
                <w:numId w:val="38"/>
              </w:numPr>
              <w:spacing w:before="60"/>
            </w:pPr>
            <w:r w:rsidRPr="00B7230D">
              <w:t>Experimente arbeitsteilig organisieren, interessante Vergleiche ermöglichen 3</w:t>
            </w:r>
          </w:p>
        </w:tc>
        <w:tc>
          <w:tcPr>
            <w:tcW w:w="567" w:type="dxa"/>
          </w:tcPr>
          <w:p w14:paraId="710E2332" w14:textId="77777777" w:rsidR="00930453" w:rsidRDefault="00930453" w:rsidP="00131190">
            <w:pPr>
              <w:spacing w:before="60"/>
            </w:pPr>
          </w:p>
        </w:tc>
      </w:tr>
    </w:tbl>
    <w:p w14:paraId="3750A3C9" w14:textId="77777777" w:rsidR="009E7F24" w:rsidRPr="00B7230D" w:rsidRDefault="009E7F24" w:rsidP="00131190">
      <w:pPr>
        <w:spacing w:before="60"/>
      </w:pPr>
      <w:r w:rsidRPr="00930453">
        <w:rPr>
          <w:rStyle w:val="Fett"/>
        </w:rPr>
        <w:t>Fertigkeiten</w:t>
      </w:r>
      <w:r w:rsidRPr="00B7230D">
        <w:t>:</w:t>
      </w:r>
    </w:p>
    <w:tbl>
      <w:tblPr>
        <w:tblStyle w:val="Tabellenraster"/>
        <w:tblW w:w="9638" w:type="dxa"/>
        <w:tblLook w:val="04A0" w:firstRow="1" w:lastRow="0" w:firstColumn="1" w:lastColumn="0" w:noHBand="0" w:noVBand="1"/>
      </w:tblPr>
      <w:tblGrid>
        <w:gridCol w:w="9071"/>
        <w:gridCol w:w="567"/>
      </w:tblGrid>
      <w:tr w:rsidR="00930453" w14:paraId="49EDFDC9" w14:textId="77777777" w:rsidTr="00DE06CE">
        <w:tc>
          <w:tcPr>
            <w:tcW w:w="9071" w:type="dxa"/>
            <w:tcBorders>
              <w:top w:val="nil"/>
              <w:left w:val="nil"/>
              <w:bottom w:val="nil"/>
            </w:tcBorders>
          </w:tcPr>
          <w:p w14:paraId="22F15756" w14:textId="3CA988D0" w:rsidR="00930453" w:rsidRDefault="00930453" w:rsidP="00131190">
            <w:pPr>
              <w:pStyle w:val="Liste2Einzug"/>
              <w:numPr>
                <w:ilvl w:val="1"/>
                <w:numId w:val="39"/>
              </w:numPr>
              <w:spacing w:before="60"/>
            </w:pPr>
            <w:r w:rsidRPr="00B7230D">
              <w:t>Ein Lebensmittel im Chemie-Saal sicher herstellen</w:t>
            </w:r>
          </w:p>
        </w:tc>
        <w:tc>
          <w:tcPr>
            <w:tcW w:w="567" w:type="dxa"/>
          </w:tcPr>
          <w:p w14:paraId="1FB04FB1" w14:textId="77777777" w:rsidR="00930453" w:rsidRDefault="00930453" w:rsidP="00131190">
            <w:pPr>
              <w:spacing w:before="60"/>
            </w:pPr>
          </w:p>
        </w:tc>
      </w:tr>
      <w:tr w:rsidR="00930453" w14:paraId="74ABA20D" w14:textId="77777777" w:rsidTr="00DE06CE">
        <w:tc>
          <w:tcPr>
            <w:tcW w:w="9071" w:type="dxa"/>
            <w:tcBorders>
              <w:top w:val="nil"/>
              <w:left w:val="nil"/>
              <w:bottom w:val="nil"/>
            </w:tcBorders>
          </w:tcPr>
          <w:p w14:paraId="264A534F" w14:textId="15A4510D" w:rsidR="00930453" w:rsidRPr="00B7230D" w:rsidRDefault="00930453" w:rsidP="00131190">
            <w:pPr>
              <w:pStyle w:val="Liste2Einzug"/>
              <w:numPr>
                <w:ilvl w:val="1"/>
                <w:numId w:val="39"/>
              </w:numPr>
              <w:spacing w:before="60"/>
            </w:pPr>
            <w:r w:rsidRPr="00B7230D">
              <w:t>W/O- und O/W-Emulsionen mit Hilfe eines einfachen Tests unterscheiden</w:t>
            </w:r>
          </w:p>
        </w:tc>
        <w:tc>
          <w:tcPr>
            <w:tcW w:w="567" w:type="dxa"/>
          </w:tcPr>
          <w:p w14:paraId="0C6AB4ED" w14:textId="77777777" w:rsidR="00930453" w:rsidRDefault="00930453" w:rsidP="00131190">
            <w:pPr>
              <w:spacing w:before="60"/>
            </w:pPr>
          </w:p>
        </w:tc>
      </w:tr>
    </w:tbl>
    <w:p w14:paraId="768F675B" w14:textId="77777777" w:rsidR="009E7F24" w:rsidRPr="00B7230D" w:rsidRDefault="009E7F24" w:rsidP="00131190">
      <w:pPr>
        <w:spacing w:before="60"/>
      </w:pPr>
      <w:r w:rsidRPr="00930453">
        <w:rPr>
          <w:rStyle w:val="Fett"/>
        </w:rPr>
        <w:t>Inhalte</w:t>
      </w:r>
      <w:r w:rsidRPr="00B7230D">
        <w:t>:</w:t>
      </w:r>
    </w:p>
    <w:tbl>
      <w:tblPr>
        <w:tblStyle w:val="Tabellenraster"/>
        <w:tblW w:w="9638" w:type="dxa"/>
        <w:tblLook w:val="04A0" w:firstRow="1" w:lastRow="0" w:firstColumn="1" w:lastColumn="0" w:noHBand="0" w:noVBand="1"/>
      </w:tblPr>
      <w:tblGrid>
        <w:gridCol w:w="9071"/>
        <w:gridCol w:w="567"/>
      </w:tblGrid>
      <w:tr w:rsidR="00930453" w14:paraId="5E2FFE81" w14:textId="77777777" w:rsidTr="00DE06CE">
        <w:tc>
          <w:tcPr>
            <w:tcW w:w="9071" w:type="dxa"/>
            <w:tcBorders>
              <w:top w:val="nil"/>
              <w:left w:val="nil"/>
              <w:bottom w:val="nil"/>
            </w:tcBorders>
          </w:tcPr>
          <w:p w14:paraId="5D987F35" w14:textId="6937EDB6" w:rsidR="00930453" w:rsidRDefault="00725583" w:rsidP="00131190">
            <w:pPr>
              <w:pStyle w:val="Liste2Einzug"/>
              <w:numPr>
                <w:ilvl w:val="1"/>
                <w:numId w:val="40"/>
              </w:numPr>
              <w:spacing w:before="60"/>
            </w:pPr>
            <w:r w:rsidRPr="00B7230D">
              <w:t>Chemische Art und Rolle von Stabilisatoren</w:t>
            </w:r>
          </w:p>
        </w:tc>
        <w:tc>
          <w:tcPr>
            <w:tcW w:w="567" w:type="dxa"/>
          </w:tcPr>
          <w:p w14:paraId="3E5501B9" w14:textId="77777777" w:rsidR="00930453" w:rsidRDefault="00930453" w:rsidP="00131190">
            <w:pPr>
              <w:spacing w:before="60"/>
            </w:pPr>
          </w:p>
        </w:tc>
      </w:tr>
      <w:tr w:rsidR="00725583" w14:paraId="0A3BFECB" w14:textId="77777777" w:rsidTr="00DE06CE">
        <w:tc>
          <w:tcPr>
            <w:tcW w:w="9071" w:type="dxa"/>
            <w:tcBorders>
              <w:top w:val="nil"/>
              <w:left w:val="nil"/>
              <w:bottom w:val="nil"/>
            </w:tcBorders>
          </w:tcPr>
          <w:p w14:paraId="139E52EA" w14:textId="6D24CADB" w:rsidR="00725583" w:rsidRPr="00B7230D" w:rsidRDefault="00725583" w:rsidP="00131190">
            <w:pPr>
              <w:pStyle w:val="Liste2Einzug"/>
              <w:numPr>
                <w:ilvl w:val="1"/>
                <w:numId w:val="40"/>
              </w:numPr>
              <w:spacing w:before="60"/>
            </w:pPr>
            <w:r w:rsidRPr="00B7230D">
              <w:t>Rolle des Aufschlages in industrieller Eiskrem</w:t>
            </w:r>
          </w:p>
        </w:tc>
        <w:tc>
          <w:tcPr>
            <w:tcW w:w="567" w:type="dxa"/>
          </w:tcPr>
          <w:p w14:paraId="3BDF8D49" w14:textId="77777777" w:rsidR="00725583" w:rsidRDefault="00725583" w:rsidP="00131190">
            <w:pPr>
              <w:spacing w:before="60"/>
            </w:pPr>
          </w:p>
        </w:tc>
      </w:tr>
      <w:tr w:rsidR="00725583" w14:paraId="4AC139D6" w14:textId="77777777" w:rsidTr="00DE06CE">
        <w:tc>
          <w:tcPr>
            <w:tcW w:w="9071" w:type="dxa"/>
            <w:tcBorders>
              <w:top w:val="nil"/>
              <w:left w:val="nil"/>
              <w:bottom w:val="nil"/>
            </w:tcBorders>
          </w:tcPr>
          <w:p w14:paraId="4784403F" w14:textId="6B0B175C" w:rsidR="00725583" w:rsidRPr="00B7230D" w:rsidRDefault="00725583" w:rsidP="00131190">
            <w:pPr>
              <w:pStyle w:val="Liste2Einzug"/>
              <w:numPr>
                <w:ilvl w:val="1"/>
                <w:numId w:val="40"/>
              </w:numPr>
              <w:spacing w:before="60"/>
            </w:pPr>
            <w:r w:rsidRPr="00B7230D">
              <w:t>W/O- und O/W-Emulsionen</w:t>
            </w:r>
          </w:p>
        </w:tc>
        <w:tc>
          <w:tcPr>
            <w:tcW w:w="567" w:type="dxa"/>
          </w:tcPr>
          <w:p w14:paraId="37A186E8" w14:textId="77777777" w:rsidR="00725583" w:rsidRDefault="00725583" w:rsidP="00131190">
            <w:pPr>
              <w:spacing w:before="60"/>
            </w:pPr>
          </w:p>
        </w:tc>
      </w:tr>
    </w:tbl>
    <w:p w14:paraId="48E8161C" w14:textId="77777777" w:rsidR="009E7F24" w:rsidRPr="00B7230D" w:rsidRDefault="009E7F24" w:rsidP="00131190">
      <w:pPr>
        <w:pStyle w:val="ZielErfolgskontrolle"/>
        <w:spacing w:before="60"/>
      </w:pPr>
      <w:r w:rsidRPr="00B7230D">
        <w:rPr>
          <w:highlight w:val="lightGray"/>
        </w:rPr>
        <w:t>Erfolgskontrollen Eis:</w:t>
      </w:r>
    </w:p>
    <w:p w14:paraId="0AA4FC3A" w14:textId="77777777" w:rsidR="009E7F24" w:rsidRPr="00B7230D" w:rsidRDefault="009E7F24" w:rsidP="00131190">
      <w:pPr>
        <w:pStyle w:val="Liste1"/>
        <w:numPr>
          <w:ilvl w:val="1"/>
          <w:numId w:val="41"/>
        </w:numPr>
        <w:spacing w:before="60"/>
      </w:pPr>
      <w:r w:rsidRPr="00B7230D">
        <w:t>Vergleichen Sie Einfach-Eiskrem und Eiskrem bezüglich der Inhaltsstoffe.</w:t>
      </w:r>
    </w:p>
    <w:p w14:paraId="766CFE8E" w14:textId="77777777" w:rsidR="009E7F24" w:rsidRPr="00B7230D" w:rsidRDefault="009E7F24" w:rsidP="00131190">
      <w:pPr>
        <w:pStyle w:val="Liste1"/>
        <w:numPr>
          <w:ilvl w:val="1"/>
          <w:numId w:val="41"/>
        </w:numPr>
        <w:spacing w:before="60"/>
      </w:pPr>
      <w:r w:rsidRPr="00B7230D">
        <w:t>Erklären Sie den Begriff „Aufschlag“.</w:t>
      </w:r>
    </w:p>
    <w:p w14:paraId="4E6E8459" w14:textId="77777777" w:rsidR="009E7F24" w:rsidRPr="00B7230D" w:rsidRDefault="009E7F24" w:rsidP="00131190">
      <w:pPr>
        <w:pStyle w:val="Liste1"/>
        <w:numPr>
          <w:ilvl w:val="1"/>
          <w:numId w:val="41"/>
        </w:numPr>
        <w:spacing w:before="60"/>
      </w:pPr>
      <w:r w:rsidRPr="00B7230D">
        <w:t>Begründen Sie, warum Eis bei Zugabe von Kochsalz kälter wird.</w:t>
      </w:r>
    </w:p>
    <w:p w14:paraId="00D8206E" w14:textId="77777777" w:rsidR="009E7F24" w:rsidRPr="00B7230D" w:rsidRDefault="009E7F24" w:rsidP="00131190">
      <w:pPr>
        <w:pStyle w:val="Liste1"/>
        <w:numPr>
          <w:ilvl w:val="1"/>
          <w:numId w:val="41"/>
        </w:numPr>
        <w:spacing w:before="60"/>
      </w:pPr>
      <w:r w:rsidRPr="00B7230D">
        <w:t>Zeigen Sie auf, wie man Brennwert-Reduktion in Eiskrem erreicht.</w:t>
      </w:r>
    </w:p>
    <w:p w14:paraId="7E60C41E" w14:textId="77777777" w:rsidR="009E7F24" w:rsidRPr="00B7230D" w:rsidRDefault="009E7F24" w:rsidP="00131190">
      <w:pPr>
        <w:pStyle w:val="Liste1"/>
        <w:numPr>
          <w:ilvl w:val="1"/>
          <w:numId w:val="41"/>
        </w:numPr>
        <w:spacing w:before="60"/>
      </w:pPr>
      <w:r w:rsidRPr="00B7230D">
        <w:t>Begründen Sie, warum die Brennwert-Reduktion durch Fett-Ersatzstoffe nicht zur Gewichtsreduktion bei den Konsumenten beiträgt.</w:t>
      </w:r>
    </w:p>
    <w:p w14:paraId="7204B1EF" w14:textId="04F1DEC4" w:rsidR="009E7F24" w:rsidRPr="00B7230D" w:rsidRDefault="0045531E" w:rsidP="00131190">
      <w:pPr>
        <w:pStyle w:val="Kapitel"/>
        <w:spacing w:before="60"/>
      </w:pPr>
      <w:r w:rsidRPr="0045531E">
        <w:t>Brause, zuckerhaltige und -freie Bonbons:</w:t>
      </w:r>
    </w:p>
    <w:p w14:paraId="392B0620" w14:textId="0239F829" w:rsidR="009E7F24" w:rsidRPr="00B7230D" w:rsidRDefault="009E7F24" w:rsidP="00131190">
      <w:pPr>
        <w:pStyle w:val="ZielErfolgskontrolle"/>
        <w:spacing w:before="60"/>
      </w:pPr>
      <w:r w:rsidRPr="00B7230D">
        <w:rPr>
          <w:highlight w:val="lightGray"/>
        </w:rPr>
        <w:t xml:space="preserve">Ziele </w:t>
      </w:r>
    </w:p>
    <w:p w14:paraId="0E09A937" w14:textId="77777777" w:rsidR="0045531E" w:rsidRPr="00B7230D" w:rsidRDefault="009E7F24" w:rsidP="00131190">
      <w:pPr>
        <w:spacing w:before="60"/>
      </w:pPr>
      <w:r w:rsidRPr="0045531E">
        <w:rPr>
          <w:rStyle w:val="Fett"/>
        </w:rPr>
        <w:t>Fähigkeiten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45531E" w14:paraId="6AEC0FC0" w14:textId="77777777" w:rsidTr="00DE06CE">
        <w:tc>
          <w:tcPr>
            <w:tcW w:w="9071" w:type="dxa"/>
            <w:tcBorders>
              <w:top w:val="nil"/>
              <w:left w:val="nil"/>
              <w:bottom w:val="nil"/>
            </w:tcBorders>
          </w:tcPr>
          <w:p w14:paraId="23AD5256" w14:textId="07D33D53" w:rsidR="0045531E" w:rsidRDefault="0045531E" w:rsidP="00131190">
            <w:pPr>
              <w:pStyle w:val="Liste2Einzug"/>
              <w:numPr>
                <w:ilvl w:val="1"/>
                <w:numId w:val="42"/>
              </w:numPr>
              <w:spacing w:before="60"/>
            </w:pPr>
            <w:r w:rsidRPr="00B7230D">
              <w:t>Das Thema „Gemisch und Reinstoff“ m. H. v. Alltagsstoffen darbieten</w:t>
            </w:r>
          </w:p>
        </w:tc>
        <w:tc>
          <w:tcPr>
            <w:tcW w:w="567" w:type="dxa"/>
          </w:tcPr>
          <w:p w14:paraId="4B3C7F4A" w14:textId="77777777" w:rsidR="0045531E" w:rsidRDefault="0045531E" w:rsidP="00131190">
            <w:pPr>
              <w:spacing w:before="60"/>
            </w:pPr>
          </w:p>
        </w:tc>
      </w:tr>
    </w:tbl>
    <w:p w14:paraId="782DEF57" w14:textId="77777777" w:rsidR="0045531E" w:rsidRPr="00B7230D" w:rsidRDefault="009E7F24" w:rsidP="00131190">
      <w:pPr>
        <w:spacing w:before="60"/>
      </w:pPr>
      <w:r w:rsidRPr="0045531E">
        <w:rPr>
          <w:rStyle w:val="Fett"/>
        </w:rPr>
        <w:t>Fertigkeiten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45531E" w14:paraId="2366D32E" w14:textId="77777777" w:rsidTr="00DE06CE">
        <w:tc>
          <w:tcPr>
            <w:tcW w:w="9071" w:type="dxa"/>
            <w:tcBorders>
              <w:top w:val="nil"/>
              <w:left w:val="nil"/>
              <w:bottom w:val="nil"/>
            </w:tcBorders>
          </w:tcPr>
          <w:p w14:paraId="1543C210" w14:textId="5F4FDC9C" w:rsidR="0045531E" w:rsidRDefault="0045531E" w:rsidP="00131190">
            <w:pPr>
              <w:pStyle w:val="Liste2Einzug"/>
              <w:numPr>
                <w:ilvl w:val="1"/>
                <w:numId w:val="43"/>
              </w:numPr>
              <w:spacing w:before="60"/>
            </w:pPr>
            <w:r w:rsidRPr="00B7230D">
              <w:t>Formen von Bonbons</w:t>
            </w:r>
          </w:p>
        </w:tc>
        <w:tc>
          <w:tcPr>
            <w:tcW w:w="567" w:type="dxa"/>
          </w:tcPr>
          <w:p w14:paraId="63789130" w14:textId="77777777" w:rsidR="0045531E" w:rsidRDefault="0045531E" w:rsidP="00131190">
            <w:pPr>
              <w:spacing w:before="60"/>
            </w:pPr>
          </w:p>
        </w:tc>
      </w:tr>
    </w:tbl>
    <w:p w14:paraId="1B27590F" w14:textId="77777777" w:rsidR="009E7F24" w:rsidRPr="00B7230D" w:rsidRDefault="009E7F24" w:rsidP="00131190">
      <w:pPr>
        <w:spacing w:before="60"/>
      </w:pPr>
      <w:r w:rsidRPr="0045531E">
        <w:rPr>
          <w:rStyle w:val="Fett"/>
        </w:rPr>
        <w:t>Inhalte</w:t>
      </w:r>
      <w:r w:rsidRPr="00B7230D">
        <w:t>:</w:t>
      </w:r>
    </w:p>
    <w:tbl>
      <w:tblPr>
        <w:tblStyle w:val="Tabellenraster"/>
        <w:tblW w:w="9638" w:type="dxa"/>
        <w:tblLook w:val="04A0" w:firstRow="1" w:lastRow="0" w:firstColumn="1" w:lastColumn="0" w:noHBand="0" w:noVBand="1"/>
      </w:tblPr>
      <w:tblGrid>
        <w:gridCol w:w="9071"/>
        <w:gridCol w:w="567"/>
      </w:tblGrid>
      <w:tr w:rsidR="0045531E" w14:paraId="3B89C17C" w14:textId="77777777" w:rsidTr="00DE06CE">
        <w:tc>
          <w:tcPr>
            <w:tcW w:w="9071" w:type="dxa"/>
            <w:tcBorders>
              <w:top w:val="nil"/>
              <w:left w:val="nil"/>
              <w:bottom w:val="nil"/>
            </w:tcBorders>
          </w:tcPr>
          <w:p w14:paraId="3CD2536D" w14:textId="0E13CD8B" w:rsidR="0045531E" w:rsidRDefault="0045531E" w:rsidP="00131190">
            <w:pPr>
              <w:pStyle w:val="Liste2Einzug"/>
              <w:numPr>
                <w:ilvl w:val="1"/>
                <w:numId w:val="44"/>
              </w:numPr>
              <w:spacing w:before="60"/>
            </w:pPr>
            <w:r w:rsidRPr="00B7230D">
              <w:t>Gemisch und Reinstoff</w:t>
            </w:r>
          </w:p>
        </w:tc>
        <w:tc>
          <w:tcPr>
            <w:tcW w:w="567" w:type="dxa"/>
          </w:tcPr>
          <w:p w14:paraId="6BD73E9B" w14:textId="77777777" w:rsidR="0045531E" w:rsidRDefault="0045531E" w:rsidP="00131190">
            <w:pPr>
              <w:spacing w:before="60"/>
            </w:pPr>
          </w:p>
        </w:tc>
      </w:tr>
      <w:tr w:rsidR="0045531E" w14:paraId="51A7C389" w14:textId="77777777" w:rsidTr="00DE06CE">
        <w:tc>
          <w:tcPr>
            <w:tcW w:w="9071" w:type="dxa"/>
            <w:tcBorders>
              <w:top w:val="nil"/>
              <w:left w:val="nil"/>
              <w:bottom w:val="nil"/>
            </w:tcBorders>
          </w:tcPr>
          <w:p w14:paraId="3DB7330A" w14:textId="24295665" w:rsidR="0045531E" w:rsidRPr="00B7230D" w:rsidRDefault="0045531E" w:rsidP="00131190">
            <w:pPr>
              <w:pStyle w:val="Liste2Einzug"/>
              <w:numPr>
                <w:ilvl w:val="1"/>
                <w:numId w:val="44"/>
              </w:numPr>
              <w:spacing w:before="60"/>
            </w:pPr>
            <w:r w:rsidRPr="00B7230D">
              <w:t>Zuckeraustauschstoff Isomalt</w:t>
            </w:r>
          </w:p>
        </w:tc>
        <w:tc>
          <w:tcPr>
            <w:tcW w:w="567" w:type="dxa"/>
          </w:tcPr>
          <w:p w14:paraId="382DD742" w14:textId="77777777" w:rsidR="0045531E" w:rsidRDefault="0045531E" w:rsidP="00131190">
            <w:pPr>
              <w:spacing w:before="60"/>
            </w:pPr>
          </w:p>
        </w:tc>
      </w:tr>
      <w:tr w:rsidR="0045531E" w14:paraId="18B3D834" w14:textId="77777777" w:rsidTr="00DE06CE">
        <w:tc>
          <w:tcPr>
            <w:tcW w:w="9071" w:type="dxa"/>
            <w:tcBorders>
              <w:top w:val="nil"/>
              <w:left w:val="nil"/>
              <w:bottom w:val="nil"/>
            </w:tcBorders>
          </w:tcPr>
          <w:p w14:paraId="0B844174" w14:textId="028C0D38" w:rsidR="0045531E" w:rsidRPr="00B7230D" w:rsidRDefault="0045531E" w:rsidP="00131190">
            <w:pPr>
              <w:pStyle w:val="Liste2Einzug"/>
              <w:numPr>
                <w:ilvl w:val="1"/>
                <w:numId w:val="44"/>
              </w:numPr>
              <w:spacing w:before="60"/>
            </w:pPr>
            <w:r w:rsidRPr="00B7230D">
              <w:t>Affektive Maßnahmen im Chemieunterricht</w:t>
            </w:r>
          </w:p>
        </w:tc>
        <w:tc>
          <w:tcPr>
            <w:tcW w:w="567" w:type="dxa"/>
          </w:tcPr>
          <w:p w14:paraId="6BCFA9D9" w14:textId="77777777" w:rsidR="0045531E" w:rsidRDefault="0045531E" w:rsidP="00131190">
            <w:pPr>
              <w:spacing w:before="60"/>
            </w:pPr>
          </w:p>
        </w:tc>
      </w:tr>
    </w:tbl>
    <w:p w14:paraId="72B552A8" w14:textId="3C253747" w:rsidR="009E7F24" w:rsidRPr="00B7230D" w:rsidRDefault="009E7F24" w:rsidP="00131190">
      <w:pPr>
        <w:pStyle w:val="ZielErfolgskontrolle"/>
        <w:spacing w:before="60"/>
      </w:pPr>
      <w:r w:rsidRPr="00B7230D">
        <w:rPr>
          <w:highlight w:val="lightGray"/>
        </w:rPr>
        <w:t>Erfolgskontrollen Brause, zuckerhaltige und -freie Bonbons:</w:t>
      </w:r>
    </w:p>
    <w:p w14:paraId="3130F510" w14:textId="77777777" w:rsidR="009E7F24" w:rsidRPr="00B7230D" w:rsidRDefault="009E7F24" w:rsidP="00131190">
      <w:pPr>
        <w:pStyle w:val="Liste1"/>
        <w:numPr>
          <w:ilvl w:val="1"/>
          <w:numId w:val="45"/>
        </w:numPr>
        <w:spacing w:before="60"/>
      </w:pPr>
      <w:r w:rsidRPr="00B7230D">
        <w:t>Beschreiben Sie die Brause-Reaktion mit Hilfe einer Gleichung.</w:t>
      </w:r>
    </w:p>
    <w:p w14:paraId="3E362E5F" w14:textId="77777777" w:rsidR="009E7F24" w:rsidRPr="00B7230D" w:rsidRDefault="009E7F24" w:rsidP="00131190">
      <w:pPr>
        <w:pStyle w:val="Liste1"/>
        <w:numPr>
          <w:ilvl w:val="1"/>
          <w:numId w:val="45"/>
        </w:numPr>
        <w:spacing w:before="60"/>
      </w:pPr>
      <w:r w:rsidRPr="00B7230D">
        <w:t>Erläutern Sie die Aufschrift auf einer Bonbon-Packung: „zuckerfrei“.</w:t>
      </w:r>
    </w:p>
    <w:p w14:paraId="3F9DB7E5" w14:textId="77777777" w:rsidR="009E7F24" w:rsidRPr="00B7230D" w:rsidRDefault="009E7F24" w:rsidP="00131190">
      <w:pPr>
        <w:pStyle w:val="Liste1"/>
        <w:numPr>
          <w:ilvl w:val="1"/>
          <w:numId w:val="45"/>
        </w:numPr>
        <w:spacing w:before="60"/>
      </w:pPr>
      <w:r w:rsidRPr="00B7230D">
        <w:t>Diskutieren Sie, inwieweit es sich bei der Bonbon-Herstellung um chemische Prozesse handelt.</w:t>
      </w:r>
    </w:p>
    <w:p w14:paraId="20A4ADAD" w14:textId="77777777" w:rsidR="009E7F24" w:rsidRPr="00B7230D" w:rsidRDefault="009E7F24" w:rsidP="00131190">
      <w:pPr>
        <w:pStyle w:val="Liste1"/>
        <w:numPr>
          <w:ilvl w:val="1"/>
          <w:numId w:val="45"/>
        </w:numPr>
        <w:spacing w:before="60"/>
      </w:pPr>
      <w:r w:rsidRPr="00B7230D">
        <w:t>Begründen Sie, warum Bonbons als Glas bezeichnet werden können.</w:t>
      </w:r>
    </w:p>
    <w:p w14:paraId="68A78562" w14:textId="77777777" w:rsidR="009E7F24" w:rsidRPr="00B7230D" w:rsidRDefault="009E7F24" w:rsidP="00131190">
      <w:pPr>
        <w:pStyle w:val="Liste1"/>
        <w:numPr>
          <w:ilvl w:val="1"/>
          <w:numId w:val="45"/>
        </w:numPr>
        <w:spacing w:before="60"/>
      </w:pPr>
      <w:r w:rsidRPr="00B7230D">
        <w:t>Begründen Sie, warum Isomalt a. nicht kariogen ist und b. nur den halben physiologischen Brennwert von Saccharose hat.</w:t>
      </w:r>
    </w:p>
    <w:p w14:paraId="7B4E1192" w14:textId="77777777" w:rsidR="00131190" w:rsidRPr="00131190" w:rsidRDefault="00131190" w:rsidP="00131190">
      <w:r w:rsidRPr="00131190">
        <w:br w:type="page"/>
      </w:r>
    </w:p>
    <w:p w14:paraId="53E67F6E" w14:textId="279ADE47" w:rsidR="0045531E" w:rsidRDefault="0045531E" w:rsidP="00131190">
      <w:pPr>
        <w:pStyle w:val="Kapitel"/>
        <w:spacing w:before="60"/>
        <w:rPr>
          <w:highlight w:val="lightGray"/>
        </w:rPr>
      </w:pPr>
      <w:r w:rsidRPr="0045531E">
        <w:lastRenderedPageBreak/>
        <w:t>Alginat-Kapseln:</w:t>
      </w:r>
    </w:p>
    <w:p w14:paraId="7DB50200" w14:textId="5F34E4B2" w:rsidR="009E7F24" w:rsidRPr="00B7230D" w:rsidRDefault="009E7F24" w:rsidP="00131190">
      <w:pPr>
        <w:pStyle w:val="ZielErfolgskontrolle"/>
        <w:spacing w:before="60"/>
      </w:pPr>
      <w:r w:rsidRPr="00B7230D">
        <w:rPr>
          <w:highlight w:val="lightGray"/>
        </w:rPr>
        <w:t xml:space="preserve">Ziele </w:t>
      </w:r>
    </w:p>
    <w:p w14:paraId="1C03513F" w14:textId="77777777" w:rsidR="0045531E" w:rsidRPr="00B7230D" w:rsidRDefault="009E7F24" w:rsidP="00131190">
      <w:pPr>
        <w:spacing w:before="60"/>
      </w:pPr>
      <w:r w:rsidRPr="0045531E">
        <w:rPr>
          <w:rStyle w:val="Fett"/>
        </w:rPr>
        <w:t>Fähigkeiten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45531E" w14:paraId="204026FE" w14:textId="77777777" w:rsidTr="00DE06CE">
        <w:tc>
          <w:tcPr>
            <w:tcW w:w="9071" w:type="dxa"/>
            <w:tcBorders>
              <w:top w:val="nil"/>
              <w:left w:val="nil"/>
              <w:bottom w:val="nil"/>
            </w:tcBorders>
          </w:tcPr>
          <w:p w14:paraId="46509A34" w14:textId="219EE7C6" w:rsidR="0045531E" w:rsidRDefault="0045531E" w:rsidP="00131190">
            <w:pPr>
              <w:pStyle w:val="Liste2Einzug"/>
              <w:numPr>
                <w:ilvl w:val="1"/>
                <w:numId w:val="46"/>
              </w:numPr>
              <w:spacing w:before="60"/>
            </w:pPr>
            <w:r w:rsidRPr="00B7230D">
              <w:t>Ideen entwickeln, wie man verschiedene Formen (Kugeln verschiedener Größe, Schnüre) erzeugt</w:t>
            </w:r>
          </w:p>
        </w:tc>
        <w:tc>
          <w:tcPr>
            <w:tcW w:w="567" w:type="dxa"/>
          </w:tcPr>
          <w:p w14:paraId="1D389F33" w14:textId="77777777" w:rsidR="0045531E" w:rsidRDefault="0045531E" w:rsidP="00131190">
            <w:pPr>
              <w:spacing w:before="60"/>
            </w:pPr>
          </w:p>
        </w:tc>
      </w:tr>
    </w:tbl>
    <w:p w14:paraId="4EAD5289" w14:textId="77777777" w:rsidR="0045531E" w:rsidRPr="00B7230D" w:rsidRDefault="009E7F24" w:rsidP="00131190">
      <w:pPr>
        <w:spacing w:before="60"/>
      </w:pPr>
      <w:r w:rsidRPr="0045531E">
        <w:rPr>
          <w:rStyle w:val="Fett"/>
        </w:rPr>
        <w:t>Inhalte</w:t>
      </w:r>
      <w:r w:rsidRPr="00B7230D">
        <w:t xml:space="preserve">: </w:t>
      </w:r>
    </w:p>
    <w:tbl>
      <w:tblPr>
        <w:tblStyle w:val="Tabellenraster"/>
        <w:tblW w:w="9638" w:type="dxa"/>
        <w:tblLook w:val="04A0" w:firstRow="1" w:lastRow="0" w:firstColumn="1" w:lastColumn="0" w:noHBand="0" w:noVBand="1"/>
      </w:tblPr>
      <w:tblGrid>
        <w:gridCol w:w="9071"/>
        <w:gridCol w:w="567"/>
      </w:tblGrid>
      <w:tr w:rsidR="0045531E" w14:paraId="0771C7CD" w14:textId="77777777" w:rsidTr="00DE06CE">
        <w:tc>
          <w:tcPr>
            <w:tcW w:w="9071" w:type="dxa"/>
            <w:tcBorders>
              <w:top w:val="nil"/>
              <w:left w:val="nil"/>
              <w:bottom w:val="nil"/>
            </w:tcBorders>
          </w:tcPr>
          <w:p w14:paraId="6A44301A" w14:textId="75198585" w:rsidR="0045531E" w:rsidRDefault="0045531E" w:rsidP="00131190">
            <w:pPr>
              <w:pStyle w:val="Liste2Einzug"/>
              <w:numPr>
                <w:ilvl w:val="1"/>
                <w:numId w:val="47"/>
              </w:numPr>
              <w:spacing w:before="60"/>
            </w:pPr>
            <w:r w:rsidRPr="00B7230D">
              <w:t>Grobstruktur von Pektin</w:t>
            </w:r>
          </w:p>
        </w:tc>
        <w:tc>
          <w:tcPr>
            <w:tcW w:w="567" w:type="dxa"/>
          </w:tcPr>
          <w:p w14:paraId="54F64995" w14:textId="77777777" w:rsidR="0045531E" w:rsidRDefault="0045531E" w:rsidP="00131190">
            <w:pPr>
              <w:spacing w:before="60"/>
            </w:pPr>
          </w:p>
        </w:tc>
      </w:tr>
    </w:tbl>
    <w:p w14:paraId="39EBF29C" w14:textId="77777777" w:rsidR="009E7F24" w:rsidRPr="00B7230D" w:rsidRDefault="009E7F24" w:rsidP="00131190">
      <w:pPr>
        <w:pStyle w:val="ZielErfolgskontrolle"/>
        <w:spacing w:before="60"/>
      </w:pPr>
      <w:r w:rsidRPr="00B7230D">
        <w:rPr>
          <w:highlight w:val="lightGray"/>
        </w:rPr>
        <w:t>Erfolgskontrollen Alginat-Kapseln:</w:t>
      </w:r>
    </w:p>
    <w:p w14:paraId="2BC72290" w14:textId="77777777" w:rsidR="009E7F24" w:rsidRPr="00B7230D" w:rsidRDefault="009E7F24" w:rsidP="00131190">
      <w:pPr>
        <w:pStyle w:val="Liste1"/>
        <w:numPr>
          <w:ilvl w:val="1"/>
          <w:numId w:val="48"/>
        </w:numPr>
        <w:spacing w:before="60"/>
      </w:pPr>
      <w:r w:rsidRPr="00B7230D">
        <w:t>Beschreiben Sie grob den Mechanismus der Gelierung bei Pektin</w:t>
      </w:r>
    </w:p>
    <w:p w14:paraId="1185CAA1" w14:textId="5EF896E8" w:rsidR="009E7F24" w:rsidRDefault="009E7F24" w:rsidP="00131190">
      <w:pPr>
        <w:pStyle w:val="Liste1"/>
        <w:numPr>
          <w:ilvl w:val="1"/>
          <w:numId w:val="48"/>
        </w:numPr>
        <w:spacing w:before="60"/>
      </w:pPr>
      <w:r w:rsidRPr="00B7230D">
        <w:t>Erklären Sie, warum die Fruchtkapseln nicht saurer gemacht werden können</w:t>
      </w:r>
    </w:p>
    <w:p w14:paraId="01896B85" w14:textId="77777777" w:rsidR="000F0588" w:rsidRPr="00B7230D" w:rsidRDefault="000F0588" w:rsidP="000F0588">
      <w:pPr>
        <w:pStyle w:val="Kapitel"/>
      </w:pPr>
      <w:r w:rsidRPr="0045531E">
        <w:t>Cola-Fontäne:</w:t>
      </w:r>
    </w:p>
    <w:p w14:paraId="0FEE7F86" w14:textId="77777777" w:rsidR="000F0588" w:rsidRPr="00B7230D" w:rsidRDefault="000F0588" w:rsidP="000F0588">
      <w:pPr>
        <w:pStyle w:val="ZielErfolgskontrolle"/>
      </w:pPr>
      <w:r w:rsidRPr="00B7230D">
        <w:rPr>
          <w:highlight w:val="lightGray"/>
        </w:rPr>
        <w:t xml:space="preserve">Ziele </w:t>
      </w:r>
    </w:p>
    <w:p w14:paraId="4B9EDF9E" w14:textId="77777777" w:rsidR="000F0588" w:rsidRPr="00B7230D" w:rsidRDefault="000F0588" w:rsidP="000F0588">
      <w:r w:rsidRPr="0045531E">
        <w:rPr>
          <w:rStyle w:val="Fett"/>
        </w:rPr>
        <w:t>Fähigkeiten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0F0588" w14:paraId="4D45E270" w14:textId="77777777" w:rsidTr="00195A5E">
        <w:tc>
          <w:tcPr>
            <w:tcW w:w="9071" w:type="dxa"/>
            <w:tcBorders>
              <w:top w:val="nil"/>
              <w:left w:val="nil"/>
              <w:bottom w:val="nil"/>
            </w:tcBorders>
          </w:tcPr>
          <w:p w14:paraId="28F58E9F" w14:textId="77777777" w:rsidR="000F0588" w:rsidRDefault="000F0588" w:rsidP="00195A5E">
            <w:pPr>
              <w:pStyle w:val="Liste2Einzug"/>
              <w:numPr>
                <w:ilvl w:val="1"/>
                <w:numId w:val="53"/>
              </w:numPr>
            </w:pPr>
            <w:r w:rsidRPr="00B7230D">
              <w:t>Den Weg der naturwissenschaftlichen Erkenntnisgewinnung anwenden</w:t>
            </w:r>
          </w:p>
        </w:tc>
        <w:tc>
          <w:tcPr>
            <w:tcW w:w="567" w:type="dxa"/>
          </w:tcPr>
          <w:p w14:paraId="6F6D403A" w14:textId="77777777" w:rsidR="000F0588" w:rsidRDefault="000F0588" w:rsidP="00195A5E"/>
        </w:tc>
      </w:tr>
    </w:tbl>
    <w:p w14:paraId="0D0CB5C9" w14:textId="77777777" w:rsidR="000F0588" w:rsidRPr="00B7230D" w:rsidRDefault="000F0588" w:rsidP="000F0588">
      <w:pPr>
        <w:pStyle w:val="ZielErfolgskontrolle"/>
      </w:pPr>
      <w:r w:rsidRPr="00B7230D">
        <w:rPr>
          <w:highlight w:val="lightGray"/>
        </w:rPr>
        <w:t>Erfolgskontrollen Cola-Fontäne:</w:t>
      </w:r>
    </w:p>
    <w:p w14:paraId="3BA6A45B" w14:textId="77777777" w:rsidR="000F0588" w:rsidRPr="00B7230D" w:rsidRDefault="000F0588" w:rsidP="000F0588">
      <w:pPr>
        <w:pStyle w:val="Liste1"/>
        <w:numPr>
          <w:ilvl w:val="1"/>
          <w:numId w:val="54"/>
        </w:numPr>
      </w:pPr>
      <w:r w:rsidRPr="00B7230D">
        <w:t>Fassen Sie den Mechanismus der Fontänen-Entstehung zusammen.</w:t>
      </w:r>
    </w:p>
    <w:p w14:paraId="02FC03B7" w14:textId="77777777" w:rsidR="000F0588" w:rsidRPr="00B7230D" w:rsidRDefault="000F0588" w:rsidP="000F0588">
      <w:pPr>
        <w:pStyle w:val="Liste1"/>
        <w:numPr>
          <w:ilvl w:val="1"/>
          <w:numId w:val="54"/>
        </w:numPr>
      </w:pPr>
      <w:r w:rsidRPr="00B7230D">
        <w:t>Machen Sie begründete Vorschläge, wie eine besonders hohe Fontäne zu erzielen wäre.</w:t>
      </w:r>
    </w:p>
    <w:p w14:paraId="2BD024E3" w14:textId="40A0D190" w:rsidR="009E7F24" w:rsidRPr="00B7230D" w:rsidRDefault="0045531E" w:rsidP="00131190">
      <w:pPr>
        <w:pStyle w:val="Kapitel"/>
        <w:spacing w:before="60"/>
      </w:pPr>
      <w:r w:rsidRPr="0045531E">
        <w:t>Wurst:</w:t>
      </w:r>
    </w:p>
    <w:p w14:paraId="6B23F30D" w14:textId="64A1A206" w:rsidR="009E7F24" w:rsidRPr="00B7230D" w:rsidRDefault="009E7F24" w:rsidP="00131190">
      <w:pPr>
        <w:pStyle w:val="ZielErfolgskontrolle"/>
        <w:spacing w:before="60"/>
      </w:pPr>
      <w:r w:rsidRPr="00B7230D">
        <w:rPr>
          <w:highlight w:val="lightGray"/>
        </w:rPr>
        <w:t xml:space="preserve">Ziele </w:t>
      </w:r>
    </w:p>
    <w:p w14:paraId="46AFE5AC" w14:textId="77777777" w:rsidR="0045531E" w:rsidRPr="00B7230D" w:rsidRDefault="009E7F24" w:rsidP="00131190">
      <w:pPr>
        <w:spacing w:before="60"/>
      </w:pPr>
      <w:r w:rsidRPr="0045531E">
        <w:rPr>
          <w:rStyle w:val="Fett"/>
        </w:rPr>
        <w:t>Fähigkeiten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45531E" w14:paraId="2D220FD2" w14:textId="77777777" w:rsidTr="00DE06CE">
        <w:tc>
          <w:tcPr>
            <w:tcW w:w="9071" w:type="dxa"/>
            <w:tcBorders>
              <w:top w:val="nil"/>
              <w:left w:val="nil"/>
              <w:bottom w:val="nil"/>
            </w:tcBorders>
          </w:tcPr>
          <w:p w14:paraId="650AC7E1" w14:textId="6ECDB2CE" w:rsidR="0045531E" w:rsidRDefault="0045531E" w:rsidP="00131190">
            <w:pPr>
              <w:pStyle w:val="Liste2Einzug"/>
              <w:numPr>
                <w:ilvl w:val="1"/>
                <w:numId w:val="49"/>
              </w:numPr>
              <w:spacing w:before="60"/>
            </w:pPr>
            <w:r w:rsidRPr="00B7230D">
              <w:t>Den Einsatz von Nitrit in Wurstwaren begründen</w:t>
            </w:r>
          </w:p>
        </w:tc>
        <w:tc>
          <w:tcPr>
            <w:tcW w:w="567" w:type="dxa"/>
          </w:tcPr>
          <w:p w14:paraId="69A2FF1E" w14:textId="77777777" w:rsidR="0045531E" w:rsidRDefault="0045531E" w:rsidP="00131190">
            <w:pPr>
              <w:spacing w:before="60"/>
            </w:pPr>
          </w:p>
        </w:tc>
      </w:tr>
    </w:tbl>
    <w:p w14:paraId="26AA9820" w14:textId="77777777" w:rsidR="0045531E" w:rsidRPr="00B7230D" w:rsidRDefault="009E7F24" w:rsidP="00131190">
      <w:pPr>
        <w:spacing w:before="60"/>
      </w:pPr>
      <w:r w:rsidRPr="0045531E">
        <w:rPr>
          <w:rStyle w:val="Fett"/>
        </w:rPr>
        <w:t>Fertigkeiten</w:t>
      </w:r>
      <w:r w:rsidRPr="00B7230D">
        <w:t xml:space="preserve">: </w:t>
      </w:r>
    </w:p>
    <w:tbl>
      <w:tblPr>
        <w:tblStyle w:val="Tabellenraster"/>
        <w:tblW w:w="9638" w:type="dxa"/>
        <w:tblLook w:val="04A0" w:firstRow="1" w:lastRow="0" w:firstColumn="1" w:lastColumn="0" w:noHBand="0" w:noVBand="1"/>
      </w:tblPr>
      <w:tblGrid>
        <w:gridCol w:w="9071"/>
        <w:gridCol w:w="567"/>
      </w:tblGrid>
      <w:tr w:rsidR="0045531E" w14:paraId="19B87A2C" w14:textId="77777777" w:rsidTr="00DE06CE">
        <w:tc>
          <w:tcPr>
            <w:tcW w:w="9071" w:type="dxa"/>
            <w:tcBorders>
              <w:top w:val="nil"/>
              <w:left w:val="nil"/>
              <w:bottom w:val="nil"/>
            </w:tcBorders>
          </w:tcPr>
          <w:p w14:paraId="799AC64F" w14:textId="1888355D" w:rsidR="0045531E" w:rsidRDefault="0045531E" w:rsidP="00131190">
            <w:pPr>
              <w:pStyle w:val="Liste2Einzug"/>
              <w:numPr>
                <w:ilvl w:val="1"/>
                <w:numId w:val="50"/>
              </w:numPr>
              <w:spacing w:before="60"/>
            </w:pPr>
            <w:r w:rsidRPr="00B7230D">
              <w:t>Nachweis von Nitrit in Wurstwaren</w:t>
            </w:r>
          </w:p>
        </w:tc>
        <w:tc>
          <w:tcPr>
            <w:tcW w:w="567" w:type="dxa"/>
          </w:tcPr>
          <w:p w14:paraId="41B6B7DD" w14:textId="77777777" w:rsidR="0045531E" w:rsidRDefault="0045531E" w:rsidP="00131190">
            <w:pPr>
              <w:spacing w:before="60"/>
            </w:pPr>
          </w:p>
        </w:tc>
      </w:tr>
    </w:tbl>
    <w:p w14:paraId="02730928" w14:textId="77777777" w:rsidR="009E7F24" w:rsidRPr="00B7230D" w:rsidRDefault="009E7F24" w:rsidP="00131190">
      <w:pPr>
        <w:spacing w:before="60"/>
      </w:pPr>
      <w:r w:rsidRPr="0045531E">
        <w:rPr>
          <w:rStyle w:val="Fett"/>
        </w:rPr>
        <w:t>Inhalte</w:t>
      </w:r>
      <w:r w:rsidRPr="00B7230D">
        <w:t>:</w:t>
      </w:r>
    </w:p>
    <w:tbl>
      <w:tblPr>
        <w:tblStyle w:val="Tabellenraster"/>
        <w:tblW w:w="9638" w:type="dxa"/>
        <w:tblLook w:val="04A0" w:firstRow="1" w:lastRow="0" w:firstColumn="1" w:lastColumn="0" w:noHBand="0" w:noVBand="1"/>
      </w:tblPr>
      <w:tblGrid>
        <w:gridCol w:w="9071"/>
        <w:gridCol w:w="567"/>
      </w:tblGrid>
      <w:tr w:rsidR="0045531E" w14:paraId="484B4BED" w14:textId="77777777" w:rsidTr="00DE06CE">
        <w:tc>
          <w:tcPr>
            <w:tcW w:w="9071" w:type="dxa"/>
            <w:tcBorders>
              <w:top w:val="nil"/>
              <w:left w:val="nil"/>
              <w:bottom w:val="nil"/>
            </w:tcBorders>
          </w:tcPr>
          <w:p w14:paraId="5803EA3C" w14:textId="3288CAA1" w:rsidR="0045531E" w:rsidRDefault="0045531E" w:rsidP="00131190">
            <w:pPr>
              <w:pStyle w:val="Liste2Einzug"/>
              <w:numPr>
                <w:ilvl w:val="1"/>
                <w:numId w:val="51"/>
              </w:numPr>
              <w:spacing w:before="60"/>
            </w:pPr>
            <w:r w:rsidRPr="00B7230D">
              <w:t>Chemische Natur und Wirkung von Pökelsalz</w:t>
            </w:r>
          </w:p>
        </w:tc>
        <w:tc>
          <w:tcPr>
            <w:tcW w:w="567" w:type="dxa"/>
          </w:tcPr>
          <w:p w14:paraId="293DF0CA" w14:textId="77777777" w:rsidR="0045531E" w:rsidRDefault="0045531E" w:rsidP="00131190">
            <w:pPr>
              <w:spacing w:before="60"/>
            </w:pPr>
          </w:p>
        </w:tc>
      </w:tr>
      <w:tr w:rsidR="0045531E" w14:paraId="3BC3B803" w14:textId="77777777" w:rsidTr="00DE06CE">
        <w:tc>
          <w:tcPr>
            <w:tcW w:w="9071" w:type="dxa"/>
            <w:tcBorders>
              <w:top w:val="nil"/>
              <w:left w:val="nil"/>
              <w:bottom w:val="nil"/>
            </w:tcBorders>
          </w:tcPr>
          <w:p w14:paraId="1A3F42EF" w14:textId="60E8BAEE" w:rsidR="0045531E" w:rsidRPr="00B7230D" w:rsidRDefault="0045531E" w:rsidP="00131190">
            <w:pPr>
              <w:pStyle w:val="Liste2Einzug"/>
              <w:numPr>
                <w:ilvl w:val="1"/>
                <w:numId w:val="51"/>
              </w:numPr>
              <w:spacing w:before="60"/>
            </w:pPr>
            <w:r w:rsidRPr="00B7230D">
              <w:t>Begriff Umrötung</w:t>
            </w:r>
          </w:p>
        </w:tc>
        <w:tc>
          <w:tcPr>
            <w:tcW w:w="567" w:type="dxa"/>
          </w:tcPr>
          <w:p w14:paraId="07F77803" w14:textId="77777777" w:rsidR="0045531E" w:rsidRDefault="0045531E" w:rsidP="00131190">
            <w:pPr>
              <w:spacing w:before="60"/>
            </w:pPr>
          </w:p>
        </w:tc>
      </w:tr>
      <w:tr w:rsidR="0045531E" w14:paraId="0A63AF2C" w14:textId="77777777" w:rsidTr="00DE06CE">
        <w:tc>
          <w:tcPr>
            <w:tcW w:w="9071" w:type="dxa"/>
            <w:tcBorders>
              <w:top w:val="nil"/>
              <w:left w:val="nil"/>
              <w:bottom w:val="nil"/>
            </w:tcBorders>
          </w:tcPr>
          <w:p w14:paraId="7D2A174B" w14:textId="399A95D8" w:rsidR="0045531E" w:rsidRPr="00B7230D" w:rsidRDefault="0045531E" w:rsidP="00131190">
            <w:pPr>
              <w:pStyle w:val="Liste2Einzug"/>
              <w:numPr>
                <w:ilvl w:val="1"/>
                <w:numId w:val="51"/>
              </w:numPr>
              <w:spacing w:before="60"/>
            </w:pPr>
            <w:r w:rsidRPr="00B7230D">
              <w:t>Gesetzliche Produkt-Gruppen von Wurstwaren</w:t>
            </w:r>
          </w:p>
        </w:tc>
        <w:tc>
          <w:tcPr>
            <w:tcW w:w="567" w:type="dxa"/>
          </w:tcPr>
          <w:p w14:paraId="52CC8052" w14:textId="77777777" w:rsidR="0045531E" w:rsidRDefault="0045531E" w:rsidP="00131190">
            <w:pPr>
              <w:spacing w:before="60"/>
            </w:pPr>
          </w:p>
        </w:tc>
      </w:tr>
    </w:tbl>
    <w:p w14:paraId="52B85955" w14:textId="77777777" w:rsidR="009E7F24" w:rsidRPr="00B7230D" w:rsidRDefault="009E7F24" w:rsidP="00131190">
      <w:pPr>
        <w:pStyle w:val="ZielErfolgskontrolle"/>
        <w:spacing w:before="60"/>
      </w:pPr>
      <w:r w:rsidRPr="00B7230D">
        <w:rPr>
          <w:highlight w:val="lightGray"/>
        </w:rPr>
        <w:t>Erfolgskontrollen Wurst:</w:t>
      </w:r>
    </w:p>
    <w:p w14:paraId="0547EDE5" w14:textId="77777777" w:rsidR="009E7F24" w:rsidRPr="00B7230D" w:rsidRDefault="009E7F24" w:rsidP="00131190">
      <w:pPr>
        <w:pStyle w:val="Liste1"/>
        <w:numPr>
          <w:ilvl w:val="1"/>
          <w:numId w:val="52"/>
        </w:numPr>
        <w:spacing w:before="60"/>
      </w:pPr>
      <w:r w:rsidRPr="00B7230D">
        <w:t>Beschreiben Sie die Wirkung von Pökelsalz auf die Farbe des Produktes.</w:t>
      </w:r>
    </w:p>
    <w:p w14:paraId="337E1FC4" w14:textId="77777777" w:rsidR="009E7F24" w:rsidRPr="00B7230D" w:rsidRDefault="009E7F24" w:rsidP="00131190">
      <w:pPr>
        <w:pStyle w:val="Liste1"/>
        <w:numPr>
          <w:ilvl w:val="1"/>
          <w:numId w:val="52"/>
        </w:numPr>
        <w:spacing w:before="60"/>
      </w:pPr>
      <w:r w:rsidRPr="00B7230D">
        <w:t>Begründen Sie, warum umgerötet wird.</w:t>
      </w:r>
    </w:p>
    <w:p w14:paraId="5D1D1FEB" w14:textId="6BDBC077" w:rsidR="00EC406F" w:rsidRDefault="0045531E">
      <w:pPr>
        <w:spacing w:before="0"/>
        <w:jc w:val="left"/>
      </w:pPr>
      <w:bookmarkStart w:id="73" w:name="_Toc22623035"/>
      <w:bookmarkStart w:id="74" w:name="_Toc42169649"/>
      <w:bookmarkStart w:id="75" w:name="_Toc65041229"/>
      <w:bookmarkStart w:id="76" w:name="_Ref65041356"/>
      <w:bookmarkStart w:id="77" w:name="_Ref65041361"/>
      <w:bookmarkStart w:id="78" w:name="_Ref65041365"/>
      <w:bookmarkStart w:id="79" w:name="_Ref65041368"/>
      <w:bookmarkStart w:id="80" w:name="_Ref65041373"/>
      <w:bookmarkStart w:id="81" w:name="_Toc67460835"/>
      <w:r>
        <w:br w:type="page"/>
      </w:r>
      <w:r w:rsidR="00EC406F">
        <w:lastRenderedPageBreak/>
        <w:br w:type="page"/>
      </w:r>
    </w:p>
    <w:p w14:paraId="68FFD74E" w14:textId="5C767AFA" w:rsidR="009E7F24" w:rsidRPr="00B7230D" w:rsidRDefault="009E7F24" w:rsidP="0045531E">
      <w:pPr>
        <w:pStyle w:val="berschrift1"/>
      </w:pPr>
      <w:bookmarkStart w:id="82" w:name="_Toc129177739"/>
      <w:r w:rsidRPr="00B7230D">
        <w:lastRenderedPageBreak/>
        <w:t xml:space="preserve">Fruchtgummi </w:t>
      </w:r>
      <w:bookmarkEnd w:id="73"/>
      <w:r w:rsidR="0063134A">
        <w:t>26</w:t>
      </w:r>
      <w:r w:rsidRPr="00B7230D">
        <w:t>.</w:t>
      </w:r>
      <w:r w:rsidR="00EE26E3">
        <w:t>04</w:t>
      </w:r>
      <w:r w:rsidRPr="00B7230D">
        <w:t>.2</w:t>
      </w:r>
      <w:bookmarkEnd w:id="74"/>
      <w:bookmarkEnd w:id="75"/>
      <w:bookmarkEnd w:id="76"/>
      <w:bookmarkEnd w:id="77"/>
      <w:bookmarkEnd w:id="78"/>
      <w:bookmarkEnd w:id="79"/>
      <w:bookmarkEnd w:id="80"/>
      <w:bookmarkEnd w:id="81"/>
      <w:r w:rsidR="00EE26E3">
        <w:t>3</w:t>
      </w:r>
      <w:bookmarkEnd w:id="82"/>
    </w:p>
    <w:p w14:paraId="3378164E" w14:textId="77777777" w:rsidR="0045531E" w:rsidRPr="008C6CE2" w:rsidRDefault="0045531E" w:rsidP="0045531E">
      <w:pPr>
        <w:pStyle w:val="ListeReferat"/>
      </w:pPr>
      <w:bookmarkStart w:id="83" w:name="_Ref20719471"/>
      <w:bookmarkStart w:id="84" w:name="_Ref20719495"/>
      <w:bookmarkStart w:id="85" w:name="_Ref20719512"/>
      <w:bookmarkStart w:id="86" w:name="_Ref20719522"/>
      <w:bookmarkStart w:id="87" w:name="_Ref20719530"/>
      <w:bookmarkStart w:id="88" w:name="_Ref20719535"/>
      <w:bookmarkStart w:id="89" w:name="_Toc22623036"/>
      <w:bookmarkStart w:id="90" w:name="_Toc42169650"/>
      <w:r w:rsidRPr="008C6CE2">
        <w:t xml:space="preserve">Was ist, wie macht man und wozu braucht man </w:t>
      </w:r>
      <w:r>
        <w:t>Invertzucker</w:t>
      </w:r>
      <w:r w:rsidRPr="008C6CE2">
        <w:t>?</w:t>
      </w:r>
      <w:bookmarkEnd w:id="83"/>
      <w:bookmarkEnd w:id="84"/>
      <w:bookmarkEnd w:id="85"/>
      <w:bookmarkEnd w:id="86"/>
      <w:bookmarkEnd w:id="87"/>
      <w:bookmarkEnd w:id="88"/>
      <w:bookmarkEnd w:id="89"/>
      <w:bookmarkEnd w:id="90"/>
    </w:p>
    <w:p w14:paraId="55AF6304" w14:textId="77777777" w:rsidR="009E7F24" w:rsidRPr="00B7230D" w:rsidRDefault="009E7F24" w:rsidP="0045531E">
      <w:pPr>
        <w:pStyle w:val="ListeReferat"/>
      </w:pPr>
      <w:bookmarkStart w:id="91" w:name="_Ref20719555"/>
      <w:bookmarkStart w:id="92" w:name="_Ref20719561"/>
      <w:bookmarkStart w:id="93" w:name="_Toc22623037"/>
      <w:bookmarkStart w:id="94" w:name="_Toc42169651"/>
      <w:r w:rsidRPr="00B7230D">
        <w:t>Sinn der Temperatur-Grenzen bei Zucker- und Gelatine-Lösung, „Bonbons kochen“ (Lit.: Wagner)</w:t>
      </w:r>
      <w:bookmarkEnd w:id="91"/>
      <w:bookmarkEnd w:id="92"/>
      <w:bookmarkEnd w:id="93"/>
      <w:bookmarkEnd w:id="94"/>
    </w:p>
    <w:p w14:paraId="44766CD7" w14:textId="77777777" w:rsidR="009E7F24" w:rsidRPr="00B7230D" w:rsidRDefault="009E7F24" w:rsidP="0045531E">
      <w:pPr>
        <w:pStyle w:val="ListeReferat"/>
      </w:pPr>
      <w:bookmarkStart w:id="95" w:name="_Ref20719577"/>
      <w:bookmarkStart w:id="96" w:name="_Ref20719581"/>
      <w:bookmarkStart w:id="97" w:name="_Toc22623038"/>
      <w:bookmarkStart w:id="98" w:name="_Toc42169652"/>
      <w:r w:rsidRPr="00B7230D">
        <w:t>Was sind natürliche, naturidentische und künstliche Aromen?</w:t>
      </w:r>
      <w:bookmarkEnd w:id="95"/>
      <w:bookmarkEnd w:id="96"/>
      <w:bookmarkEnd w:id="97"/>
      <w:bookmarkEnd w:id="98"/>
    </w:p>
    <w:p w14:paraId="0E3A4C86" w14:textId="77777777" w:rsidR="009E7F24" w:rsidRPr="00B7230D" w:rsidRDefault="009E7F24" w:rsidP="0045531E">
      <w:pPr>
        <w:pStyle w:val="berschrift2"/>
      </w:pPr>
      <w:bookmarkStart w:id="99" w:name="_Toc22623039"/>
      <w:bookmarkStart w:id="100" w:name="_Toc42169653"/>
      <w:bookmarkStart w:id="101" w:name="_Ref44666225"/>
      <w:bookmarkStart w:id="102" w:name="_Ref44666230"/>
      <w:bookmarkStart w:id="103" w:name="_Ref44666240"/>
      <w:bookmarkStart w:id="104" w:name="_Toc65041230"/>
      <w:bookmarkStart w:id="105" w:name="_Toc67460836"/>
      <w:bookmarkStart w:id="106" w:name="_Ref82157530"/>
      <w:bookmarkStart w:id="107" w:name="_Toc129177740"/>
      <w:r w:rsidRPr="00B7230D">
        <w:t>Fruchtgummi „Gummibären“ mit Gelatine</w:t>
      </w:r>
      <w:bookmarkEnd w:id="99"/>
      <w:bookmarkEnd w:id="100"/>
      <w:bookmarkEnd w:id="101"/>
      <w:bookmarkEnd w:id="102"/>
      <w:bookmarkEnd w:id="103"/>
      <w:bookmarkEnd w:id="104"/>
      <w:bookmarkEnd w:id="105"/>
      <w:bookmarkEnd w:id="106"/>
      <w:bookmarkEnd w:id="107"/>
    </w:p>
    <w:p w14:paraId="6D96710A" w14:textId="77777777" w:rsidR="009E7F24" w:rsidRPr="00B7230D" w:rsidRDefault="009E7F24" w:rsidP="0045531E">
      <w:pPr>
        <w:pStyle w:val="Experiment"/>
      </w:pPr>
      <w:r w:rsidRPr="0045531E">
        <w:rPr>
          <w:rStyle w:val="Fett"/>
        </w:rPr>
        <w:t>Kompetenz/Ziel</w:t>
      </w:r>
      <w:r w:rsidRPr="00B7230D">
        <w:t xml:space="preserve">: </w:t>
      </w:r>
    </w:p>
    <w:p w14:paraId="3F7B8DF6" w14:textId="77777777" w:rsidR="009E7F24" w:rsidRPr="00B7230D" w:rsidRDefault="009E7F24" w:rsidP="0045531E">
      <w:pPr>
        <w:pStyle w:val="Experiment"/>
      </w:pPr>
      <w:r w:rsidRPr="0045531E">
        <w:rPr>
          <w:rStyle w:val="Fett"/>
        </w:rPr>
        <w:t>F</w:t>
      </w:r>
      <w:r w:rsidRPr="00B7230D">
        <w:t>: Saure Hydrolyse von Kohlenhydraten und Proteinen, Neutralisation.</w:t>
      </w:r>
    </w:p>
    <w:p w14:paraId="0201DDA1" w14:textId="77777777" w:rsidR="009E7F24" w:rsidRPr="00B7230D" w:rsidRDefault="009E7F24" w:rsidP="0045531E">
      <w:pPr>
        <w:pStyle w:val="Experiment"/>
      </w:pPr>
      <w:r w:rsidRPr="0045531E">
        <w:rPr>
          <w:rStyle w:val="Fett"/>
        </w:rPr>
        <w:t>B</w:t>
      </w:r>
      <w:r w:rsidRPr="00B7230D">
        <w:t>: Ergebnisse beim Färben und Aromatisieren von Lebensmitteln.</w:t>
      </w:r>
    </w:p>
    <w:p w14:paraId="1CA01300" w14:textId="77777777" w:rsidR="009E7F24" w:rsidRPr="00B7230D" w:rsidRDefault="009E7F24" w:rsidP="0045531E">
      <w:pPr>
        <w:pStyle w:val="Experiment"/>
      </w:pPr>
      <w:r w:rsidRPr="0045531E">
        <w:rPr>
          <w:rStyle w:val="Fett"/>
        </w:rPr>
        <w:t>Material</w:t>
      </w:r>
      <w:r w:rsidRPr="00B7230D">
        <w:t xml:space="preserve">: </w:t>
      </w:r>
    </w:p>
    <w:p w14:paraId="65E58277" w14:textId="77777777" w:rsidR="00425117" w:rsidRDefault="00425117" w:rsidP="0045531E">
      <w:pPr>
        <w:pStyle w:val="Liste1"/>
        <w:sectPr w:rsidR="00425117" w:rsidSect="009E7F24">
          <w:type w:val="continuous"/>
          <w:pgSz w:w="11906" w:h="16838"/>
          <w:pgMar w:top="992" w:right="1276" w:bottom="992" w:left="1276" w:header="284" w:footer="397" w:gutter="0"/>
          <w:cols w:space="708"/>
          <w:docGrid w:linePitch="360"/>
        </w:sectPr>
      </w:pPr>
    </w:p>
    <w:p w14:paraId="4405B29B" w14:textId="3064F521" w:rsidR="009E7F24" w:rsidRPr="00B7230D" w:rsidRDefault="000D409C" w:rsidP="0045531E">
      <w:pPr>
        <w:pStyle w:val="Liste1"/>
      </w:pPr>
      <w:r>
        <w:lastRenderedPageBreak/>
        <w:t>Heizplatte</w:t>
      </w:r>
    </w:p>
    <w:p w14:paraId="29A1B95B" w14:textId="77777777" w:rsidR="009E7F24" w:rsidRPr="00B7230D" w:rsidRDefault="009E7F24" w:rsidP="0045531E">
      <w:pPr>
        <w:pStyle w:val="ListeLM"/>
      </w:pPr>
      <w:r w:rsidRPr="00B7230D">
        <w:t>Magnet-Rührstäbchen, -Entferner</w:t>
      </w:r>
    </w:p>
    <w:p w14:paraId="3C5091C1" w14:textId="77777777" w:rsidR="009E7F24" w:rsidRPr="00B7230D" w:rsidRDefault="009E7F24" w:rsidP="0045531E">
      <w:pPr>
        <w:pStyle w:val="ListeLM"/>
      </w:pPr>
      <w:r w:rsidRPr="00B7230D">
        <w:t>2 Bechergläser, 250 mL</w:t>
      </w:r>
    </w:p>
    <w:p w14:paraId="79F46DB4" w14:textId="77777777" w:rsidR="009E7F24" w:rsidRPr="00B7230D" w:rsidRDefault="009E7F24" w:rsidP="0045531E">
      <w:pPr>
        <w:pStyle w:val="ListeLM"/>
      </w:pPr>
      <w:r w:rsidRPr="00B7230D">
        <w:t>Becherglas, 400 mL</w:t>
      </w:r>
    </w:p>
    <w:p w14:paraId="3121955E" w14:textId="77777777" w:rsidR="009E7F24" w:rsidRPr="00B7230D" w:rsidRDefault="009E7F24" w:rsidP="0045531E">
      <w:pPr>
        <w:pStyle w:val="ListeLM"/>
      </w:pPr>
      <w:r w:rsidRPr="00B7230D">
        <w:t>Glasstab</w:t>
      </w:r>
    </w:p>
    <w:p w14:paraId="706BFE1A" w14:textId="77777777" w:rsidR="009E7F24" w:rsidRPr="00B7230D" w:rsidRDefault="009E7F24" w:rsidP="0045531E">
      <w:pPr>
        <w:pStyle w:val="ListeLM"/>
      </w:pPr>
      <w:r w:rsidRPr="00B7230D">
        <w:t>Spatel</w:t>
      </w:r>
    </w:p>
    <w:p w14:paraId="7A002C2B" w14:textId="77777777" w:rsidR="009E7F24" w:rsidRPr="00B7230D" w:rsidRDefault="009E7F24" w:rsidP="0045531E">
      <w:pPr>
        <w:pStyle w:val="ListeLM"/>
      </w:pPr>
      <w:r w:rsidRPr="00B7230D">
        <w:t>Thermometer, T&gt;120°C</w:t>
      </w:r>
    </w:p>
    <w:p w14:paraId="73AB7038" w14:textId="77777777" w:rsidR="009E7F24" w:rsidRPr="00B7230D" w:rsidRDefault="009E7F24" w:rsidP="0045531E">
      <w:pPr>
        <w:pStyle w:val="ListeLM"/>
      </w:pPr>
      <w:r w:rsidRPr="00B7230D">
        <w:t>ggf. Wasserbad</w:t>
      </w:r>
    </w:p>
    <w:p w14:paraId="12FD0544" w14:textId="77777777" w:rsidR="009E7F24" w:rsidRPr="00B7230D" w:rsidRDefault="009E7F24" w:rsidP="0045531E">
      <w:pPr>
        <w:pStyle w:val="ListeLM"/>
      </w:pPr>
      <w:r w:rsidRPr="00B7230D">
        <w:lastRenderedPageBreak/>
        <w:t>Ess-Löffel</w:t>
      </w:r>
    </w:p>
    <w:p w14:paraId="0FBFAAFE" w14:textId="77777777" w:rsidR="009E7F24" w:rsidRPr="00B7230D" w:rsidRDefault="009E7F24" w:rsidP="0045531E">
      <w:pPr>
        <w:pStyle w:val="ListeLM"/>
      </w:pPr>
      <w:r w:rsidRPr="00B7230D">
        <w:t>Mess-Zylinder</w:t>
      </w:r>
    </w:p>
    <w:p w14:paraId="470F88F9" w14:textId="77777777" w:rsidR="009E7F24" w:rsidRPr="00B7230D" w:rsidRDefault="009E7F24" w:rsidP="0045531E">
      <w:pPr>
        <w:pStyle w:val="ListeLM"/>
      </w:pPr>
      <w:r w:rsidRPr="00B7230D">
        <w:t>Alufolie</w:t>
      </w:r>
    </w:p>
    <w:p w14:paraId="3A0682DD" w14:textId="77777777" w:rsidR="009E7F24" w:rsidRPr="00B7230D" w:rsidRDefault="009E7F24" w:rsidP="0045531E">
      <w:pPr>
        <w:pStyle w:val="ListeLM"/>
      </w:pPr>
      <w:r w:rsidRPr="00B7230D">
        <w:t>Stärke-Bett (feinste Mais-Stärke im Backblech)</w:t>
      </w:r>
    </w:p>
    <w:p w14:paraId="26D719ED" w14:textId="77777777" w:rsidR="009E7F24" w:rsidRPr="00B7230D" w:rsidRDefault="009E7F24" w:rsidP="0045531E">
      <w:pPr>
        <w:pStyle w:val="ListeLM"/>
      </w:pPr>
      <w:r w:rsidRPr="00B7230D">
        <w:t>Stempel (Gieß-Vorlagen für Fruchtgummis)</w:t>
      </w:r>
    </w:p>
    <w:p w14:paraId="250A5112" w14:textId="77777777" w:rsidR="009E7F24" w:rsidRPr="00B7230D" w:rsidRDefault="009E7F24" w:rsidP="0045531E">
      <w:pPr>
        <w:pStyle w:val="ListeLM"/>
      </w:pPr>
      <w:r w:rsidRPr="00B7230D">
        <w:t>ggf. Pinzette</w:t>
      </w:r>
    </w:p>
    <w:p w14:paraId="761F6066" w14:textId="77777777" w:rsidR="00425117" w:rsidRDefault="00425117" w:rsidP="0045531E">
      <w:pPr>
        <w:pStyle w:val="Experiment"/>
        <w:rPr>
          <w:rStyle w:val="Fett"/>
        </w:rPr>
        <w:sectPr w:rsidR="00425117" w:rsidSect="00425117">
          <w:type w:val="continuous"/>
          <w:pgSz w:w="11906" w:h="16838"/>
          <w:pgMar w:top="992" w:right="1276" w:bottom="992" w:left="1276" w:header="284" w:footer="397" w:gutter="0"/>
          <w:cols w:num="2" w:space="708"/>
          <w:docGrid w:linePitch="360"/>
        </w:sectPr>
      </w:pPr>
    </w:p>
    <w:p w14:paraId="17D4ED51" w14:textId="30CAFB81" w:rsidR="009E7F24" w:rsidRPr="00B7230D" w:rsidRDefault="009E7F24" w:rsidP="0045531E">
      <w:pPr>
        <w:pStyle w:val="Experiment"/>
      </w:pPr>
      <w:r w:rsidRPr="0045531E">
        <w:rPr>
          <w:rStyle w:val="Fett"/>
        </w:rPr>
        <w:lastRenderedPageBreak/>
        <w:t>Zutaten</w:t>
      </w:r>
      <w:r w:rsidRPr="00B7230D">
        <w:t xml:space="preserve">: </w:t>
      </w:r>
    </w:p>
    <w:p w14:paraId="061A8A33" w14:textId="77777777" w:rsidR="00425117" w:rsidRDefault="00425117" w:rsidP="00425117">
      <w:pPr>
        <w:pStyle w:val="Liste1"/>
        <w:rPr>
          <w:rStyle w:val="ListeLMZchn"/>
        </w:rPr>
        <w:sectPr w:rsidR="00425117" w:rsidSect="009E7F24">
          <w:type w:val="continuous"/>
          <w:pgSz w:w="11906" w:h="16838"/>
          <w:pgMar w:top="992" w:right="1276" w:bottom="992" w:left="1276" w:header="284" w:footer="397" w:gutter="0"/>
          <w:cols w:space="708"/>
          <w:docGrid w:linePitch="360"/>
        </w:sectPr>
      </w:pPr>
      <w:bookmarkStart w:id="108" w:name="OLE_LINK108"/>
    </w:p>
    <w:p w14:paraId="5EA104BB" w14:textId="6ED1EA68" w:rsidR="009E7F24" w:rsidRPr="00B7230D" w:rsidRDefault="009E7F24" w:rsidP="00425117">
      <w:pPr>
        <w:pStyle w:val="Liste1"/>
      </w:pPr>
      <w:r w:rsidRPr="00425117">
        <w:rPr>
          <w:rStyle w:val="ListeLMZchn"/>
        </w:rPr>
        <w:lastRenderedPageBreak/>
        <w:t>Saccharose</w:t>
      </w:r>
      <w:r w:rsidRPr="00B7230D">
        <w:br/>
        <w:t>(Haushaltszucker)</w:t>
      </w:r>
      <w:r w:rsidRPr="00B7230D">
        <w:br/>
      </w:r>
      <w:r w:rsidRPr="00425117">
        <w:rPr>
          <w:rStyle w:val="CAS-NrZchn"/>
        </w:rPr>
        <w:t>CAS-Nr.: 57-50-1</w:t>
      </w:r>
      <w:bookmarkEnd w:id="108"/>
    </w:p>
    <w:p w14:paraId="623F5EA3" w14:textId="77777777" w:rsidR="009E7F24" w:rsidRPr="00B7230D" w:rsidRDefault="009E7F24" w:rsidP="00425117">
      <w:pPr>
        <w:pStyle w:val="Liste1"/>
      </w:pPr>
      <w:bookmarkStart w:id="109" w:name="OLE_LINK61"/>
      <w:r w:rsidRPr="00425117">
        <w:rPr>
          <w:rStyle w:val="ListeLMZchn"/>
        </w:rPr>
        <w:t>Gelatine</w:t>
      </w:r>
      <w:r w:rsidRPr="00B7230D">
        <w:br/>
      </w:r>
      <w:r w:rsidRPr="00425117">
        <w:rPr>
          <w:rStyle w:val="CAS-NrZchn"/>
        </w:rPr>
        <w:t>CAS-Nr.: 9000-70-8</w:t>
      </w:r>
      <w:bookmarkEnd w:id="109"/>
    </w:p>
    <w:p w14:paraId="341E71DA" w14:textId="77777777" w:rsidR="009E7F24" w:rsidRPr="00B7230D" w:rsidRDefault="009E7F24" w:rsidP="00425117">
      <w:pPr>
        <w:pStyle w:val="Liste1"/>
      </w:pPr>
      <w:bookmarkStart w:id="110" w:name="OLE_LINK131"/>
      <w:r w:rsidRPr="00425117">
        <w:rPr>
          <w:rStyle w:val="ListeLMZchn"/>
        </w:rPr>
        <w:t xml:space="preserve">Weinsäure </w:t>
      </w:r>
      <w:r w:rsidRPr="00B7230D">
        <w:t>E334</w:t>
      </w:r>
      <w:r w:rsidRPr="00B7230D">
        <w:tab/>
      </w:r>
      <w:r w:rsidRPr="00B7230D">
        <w:br/>
        <w:t>Ph.Eur.</w:t>
      </w:r>
      <w:r w:rsidRPr="00B7230D">
        <w:br/>
      </w:r>
      <w:r w:rsidRPr="00425117">
        <w:rPr>
          <w:rStyle w:val="CAS-NrZchn"/>
        </w:rPr>
        <w:t>CAS-Nr.: 87-69-4</w:t>
      </w:r>
      <w:r w:rsidRPr="00B7230D">
        <w:tab/>
      </w:r>
      <w:r w:rsidRPr="00B7230D">
        <w:br/>
      </w:r>
      <w:r w:rsidRPr="00B7230D">
        <w:rPr>
          <w:noProof/>
          <w:lang w:eastAsia="de-DE"/>
        </w:rPr>
        <w:drawing>
          <wp:inline distT="0" distB="0" distL="0" distR="0" wp14:anchorId="39319567" wp14:editId="3E3D55E0">
            <wp:extent cx="358140" cy="365760"/>
            <wp:effectExtent l="0" t="0" r="3810" b="0"/>
            <wp:docPr id="4166" name="Grafik 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425117">
        <w:rPr>
          <w:rStyle w:val="CAS-NrZchn"/>
        </w:rPr>
        <w:t>H318</w:t>
      </w:r>
      <w:r w:rsidRPr="00425117">
        <w:rPr>
          <w:rStyle w:val="CAS-NrZchn"/>
        </w:rPr>
        <w:br/>
        <w:t>P280, P305+P351+P338</w:t>
      </w:r>
      <w:bookmarkEnd w:id="110"/>
    </w:p>
    <w:p w14:paraId="0F027B7C" w14:textId="082515AA" w:rsidR="009E7F24" w:rsidRPr="00B7230D" w:rsidRDefault="00425117" w:rsidP="00425117">
      <w:pPr>
        <w:pStyle w:val="Liste1"/>
      </w:pPr>
      <w:bookmarkStart w:id="111" w:name="OLE_LINK128"/>
      <w:r>
        <w:rPr>
          <w:rStyle w:val="ListeLMZchn"/>
        </w:rPr>
        <w:br w:type="column"/>
      </w:r>
      <w:r w:rsidR="009E7F24" w:rsidRPr="00425117">
        <w:rPr>
          <w:rStyle w:val="ListeLMZchn"/>
        </w:rPr>
        <w:lastRenderedPageBreak/>
        <w:t xml:space="preserve">Äpfelsäure </w:t>
      </w:r>
      <w:r w:rsidR="009E7F24" w:rsidRPr="00B7230D">
        <w:t>E296</w:t>
      </w:r>
      <w:r w:rsidR="009E7F24" w:rsidRPr="00B7230D">
        <w:tab/>
      </w:r>
      <w:r w:rsidR="009E7F24" w:rsidRPr="00B7230D">
        <w:br/>
        <w:t>Ph.Eur</w:t>
      </w:r>
      <w:r w:rsidR="009E7F24" w:rsidRPr="00B7230D">
        <w:br/>
      </w:r>
      <w:r w:rsidR="009E7F24" w:rsidRPr="00425117">
        <w:rPr>
          <w:rStyle w:val="CAS-NrZchn"/>
        </w:rPr>
        <w:t>CAS-Nr.:6915-15-7</w:t>
      </w:r>
      <w:r w:rsidR="009E7F24" w:rsidRPr="00B7230D">
        <w:br/>
      </w:r>
      <w:r w:rsidR="009E7F24" w:rsidRPr="00B7230D">
        <w:rPr>
          <w:noProof/>
          <w:lang w:eastAsia="de-DE"/>
        </w:rPr>
        <w:drawing>
          <wp:inline distT="0" distB="0" distL="0" distR="0" wp14:anchorId="52145AD3" wp14:editId="71ED326E">
            <wp:extent cx="358140" cy="365760"/>
            <wp:effectExtent l="0" t="0" r="3810" b="0"/>
            <wp:docPr id="4164" name="Grafik 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9E7F24" w:rsidRPr="00B7230D">
        <w:t xml:space="preserve"> Achtung</w:t>
      </w:r>
      <w:r w:rsidR="009E7F24" w:rsidRPr="00B7230D">
        <w:tab/>
      </w:r>
      <w:r w:rsidR="009E7F24" w:rsidRPr="00B7230D">
        <w:br/>
      </w:r>
      <w:r w:rsidR="009E7F24" w:rsidRPr="00425117">
        <w:rPr>
          <w:rStyle w:val="CAS-NrZchn"/>
        </w:rPr>
        <w:t>H319</w:t>
      </w:r>
      <w:r w:rsidR="009E7F24" w:rsidRPr="00425117">
        <w:rPr>
          <w:rStyle w:val="CAS-NrZchn"/>
        </w:rPr>
        <w:br/>
        <w:t>P280, P337+P313, P305+P351+P338</w:t>
      </w:r>
      <w:bookmarkEnd w:id="111"/>
    </w:p>
    <w:p w14:paraId="6D47FBDE" w14:textId="77777777" w:rsidR="009E7F24" w:rsidRPr="00B7230D" w:rsidRDefault="009E7F24" w:rsidP="00425117">
      <w:pPr>
        <w:pStyle w:val="ListeLM"/>
      </w:pPr>
      <w:r w:rsidRPr="00B7230D">
        <w:t>Lebensmittel-Farben</w:t>
      </w:r>
    </w:p>
    <w:p w14:paraId="7D9659D9" w14:textId="77777777" w:rsidR="009E7F24" w:rsidRPr="00B7230D" w:rsidRDefault="009E7F24" w:rsidP="00425117">
      <w:pPr>
        <w:pStyle w:val="ListeLM"/>
      </w:pPr>
      <w:r w:rsidRPr="00B7230D">
        <w:t>Frucht-Aromen</w:t>
      </w:r>
    </w:p>
    <w:p w14:paraId="5155B1B9" w14:textId="77777777" w:rsidR="00425117" w:rsidRDefault="00425117" w:rsidP="0045531E">
      <w:pPr>
        <w:pStyle w:val="Experiment"/>
        <w:sectPr w:rsidR="00425117" w:rsidSect="00425117">
          <w:type w:val="continuous"/>
          <w:pgSz w:w="11906" w:h="16838"/>
          <w:pgMar w:top="992" w:right="1276" w:bottom="992" w:left="1276" w:header="284" w:footer="397" w:gutter="0"/>
          <w:cols w:num="2" w:space="708"/>
          <w:docGrid w:linePitch="360"/>
        </w:sectPr>
      </w:pPr>
    </w:p>
    <w:p w14:paraId="10DFF85F" w14:textId="0689D5D3" w:rsidR="009E7F24" w:rsidRPr="00B7230D" w:rsidRDefault="009E7F24" w:rsidP="000D409C">
      <w:pPr>
        <w:pStyle w:val="Experiment"/>
      </w:pPr>
      <w:r w:rsidRPr="00425117">
        <w:rPr>
          <w:rStyle w:val="Fett"/>
        </w:rPr>
        <w:lastRenderedPageBreak/>
        <w:t>Herstellung von Invertzucker</w:t>
      </w:r>
      <w:r w:rsidRPr="00B7230D">
        <w:t xml:space="preserve">: 67 g Saccharose und eine Spatel-Spitze Weinsäure werden in einem 250 mL-Becherglas mit 33 mL Wasser vermischt und </w:t>
      </w:r>
      <w:r w:rsidR="000D409C">
        <w:t xml:space="preserve">gesammelt </w:t>
      </w:r>
      <w:r w:rsidRPr="00B7230D">
        <w:t>auf de</w:t>
      </w:r>
      <w:r w:rsidR="000D409C">
        <w:t>r</w:t>
      </w:r>
      <w:r w:rsidRPr="00B7230D">
        <w:t xml:space="preserve"> </w:t>
      </w:r>
      <w:r w:rsidR="000D409C">
        <w:t>Heizplatte</w:t>
      </w:r>
      <w:r w:rsidRPr="00B7230D">
        <w:t xml:space="preserve"> auf ca. 75°C erhitzt; dies kann bis zu 30 Minuten dauern</w:t>
      </w:r>
      <w:r w:rsidR="000D409C">
        <w:t>; gelegentlich umrühren</w:t>
      </w:r>
      <w:r w:rsidRPr="00B7230D">
        <w:t>.</w:t>
      </w:r>
      <w:r w:rsidR="000D409C">
        <w:t xml:space="preserve"> Wenn Sie ihn nicht sofort verarbeiten, d</w:t>
      </w:r>
      <w:r w:rsidRPr="00B7230D">
        <w:t xml:space="preserve">as Becherglas </w:t>
      </w:r>
      <w:r w:rsidR="000D409C">
        <w:t>mit Alufolie ab</w:t>
      </w:r>
      <w:r w:rsidRPr="00B7230D">
        <w:t>deck</w:t>
      </w:r>
      <w:r w:rsidR="000D409C">
        <w:t>en</w:t>
      </w:r>
      <w:r w:rsidRPr="00B7230D">
        <w:t xml:space="preserve"> und bis zur Gummibären-Produktion aufh</w:t>
      </w:r>
      <w:r w:rsidR="000D409C">
        <w:t>e</w:t>
      </w:r>
      <w:r w:rsidRPr="00B7230D">
        <w:t>ben (Haltbarkeit: mind. 4 Wochen).</w:t>
      </w:r>
    </w:p>
    <w:p w14:paraId="7B481685" w14:textId="77777777" w:rsidR="009E7F24" w:rsidRPr="00B7230D" w:rsidRDefault="009E7F24" w:rsidP="0045531E">
      <w:pPr>
        <w:pStyle w:val="Experiment"/>
      </w:pPr>
      <w:r w:rsidRPr="00425117">
        <w:rPr>
          <w:rStyle w:val="Fett"/>
        </w:rPr>
        <w:t>Herstellung Zucker-Lösung</w:t>
      </w:r>
      <w:r w:rsidRPr="00B7230D">
        <w:t>: Ins zweite 250 mL-Becherglas 80 g Saccharose einwiegen, 25 mL Wasser zugeben und solange kochen, bis die Temperatur der Lösung genau 115°C beträgt. Sofort von der Platte nehmen.</w:t>
      </w:r>
    </w:p>
    <w:p w14:paraId="1794ED7F" w14:textId="77777777" w:rsidR="009E7F24" w:rsidRPr="00B7230D" w:rsidRDefault="009E7F24" w:rsidP="0045531E">
      <w:pPr>
        <w:pStyle w:val="Experiment"/>
      </w:pPr>
      <w:r w:rsidRPr="00425117">
        <w:rPr>
          <w:rStyle w:val="Fett"/>
        </w:rPr>
        <w:lastRenderedPageBreak/>
        <w:t>Eigentliche Fruchtgummi-Produktion</w:t>
      </w:r>
      <w:r w:rsidRPr="00B7230D">
        <w:t>: Im 400 mL-Becherglas 30 g Gelatine einwiegen und mit 50 mL Wasser verrühren bis die gesamte Gelatine durchfeuchtet ist.</w:t>
      </w:r>
    </w:p>
    <w:p w14:paraId="4767DA4F" w14:textId="77777777" w:rsidR="009E7F24" w:rsidRPr="00B7230D" w:rsidRDefault="009E7F24" w:rsidP="00425117">
      <w:pPr>
        <w:pStyle w:val="ExperimentEinzug"/>
        <w:spacing w:before="0"/>
      </w:pPr>
      <w:r w:rsidRPr="00B7230D">
        <w:t>15 Minuten quellen lassen.</w:t>
      </w:r>
    </w:p>
    <w:p w14:paraId="762ED2E0" w14:textId="77777777" w:rsidR="009E7F24" w:rsidRPr="00B7230D" w:rsidRDefault="009E7F24" w:rsidP="00425117">
      <w:pPr>
        <w:pStyle w:val="ExperimentEinzug"/>
        <w:spacing w:before="0"/>
      </w:pPr>
      <w:r w:rsidRPr="00B7230D">
        <w:t>Jetzt die Gelatine vorsichtig (brennt schnell an) unter Rühren auf der heißen Platte schmelzen, die Temperatur darf 75°C nicht überschreiten (bei ungeübten oder ungeduldigen Lernenden besser ein Wasserbad verwenden).</w:t>
      </w:r>
    </w:p>
    <w:p w14:paraId="7D5CD4D5" w14:textId="77777777" w:rsidR="009E7F24" w:rsidRPr="00B7230D" w:rsidRDefault="009E7F24" w:rsidP="00425117">
      <w:pPr>
        <w:pStyle w:val="ExperimentEinzug"/>
        <w:spacing w:before="0"/>
      </w:pPr>
      <w:r w:rsidRPr="00B7230D">
        <w:t>Nun erst den Invertzucker, dann die Zucker-Lösung zur Gelatine gießen und mit dem Glasstab gut durchmischen.</w:t>
      </w:r>
    </w:p>
    <w:p w14:paraId="6D5DDA26" w14:textId="77777777" w:rsidR="009E7F24" w:rsidRPr="00B7230D" w:rsidRDefault="009E7F24" w:rsidP="00425117">
      <w:pPr>
        <w:pStyle w:val="ExperimentEinzug"/>
        <w:spacing w:before="0"/>
      </w:pPr>
      <w:r w:rsidRPr="00B7230D">
        <w:t>Nun beginnt die Aromatisierung der Fruchtgummi-Masse, d. h. ab hier muss immer wieder abgeschmeckt werden (Das Aroma schmeckt in der warmen Masse intensiver als später im Produkt):</w:t>
      </w:r>
    </w:p>
    <w:p w14:paraId="4486DDDD" w14:textId="77777777" w:rsidR="009E7F24" w:rsidRPr="00B7230D" w:rsidRDefault="009E7F24" w:rsidP="00425117">
      <w:pPr>
        <w:pStyle w:val="ExperimentEinzug"/>
        <w:spacing w:before="0"/>
      </w:pPr>
      <w:r w:rsidRPr="00B7230D">
        <w:t>Erst mit 5 Tropfen Aroma versetzen, dann portionsweise Apfelsäure zugeben und dazwischen stets probieren, Dann den Rest Aroma zugeben (siehe folgende Tabelle).</w:t>
      </w:r>
    </w:p>
    <w:p w14:paraId="04FA3D15" w14:textId="77777777" w:rsidR="009E7F24" w:rsidRPr="00B7230D" w:rsidRDefault="009E7F24" w:rsidP="0045531E">
      <w:pPr>
        <w:pStyle w:val="Experiment"/>
      </w:pPr>
    </w:p>
    <w:tbl>
      <w:tblPr>
        <w:tblStyle w:val="Tabellenraster"/>
        <w:tblW w:w="6519" w:type="dxa"/>
        <w:jc w:val="center"/>
        <w:tblLook w:val="04A0" w:firstRow="1" w:lastRow="0" w:firstColumn="1" w:lastColumn="0" w:noHBand="0" w:noVBand="1"/>
      </w:tblPr>
      <w:tblGrid>
        <w:gridCol w:w="1417"/>
        <w:gridCol w:w="2551"/>
        <w:gridCol w:w="2551"/>
      </w:tblGrid>
      <w:tr w:rsidR="009E7F24" w:rsidRPr="00425117" w14:paraId="2EE9EC0C" w14:textId="77777777" w:rsidTr="009E7F24">
        <w:trPr>
          <w:trHeight w:val="397"/>
          <w:jc w:val="center"/>
        </w:trPr>
        <w:tc>
          <w:tcPr>
            <w:tcW w:w="1417" w:type="dxa"/>
            <w:shd w:val="clear" w:color="auto" w:fill="D9D9D9" w:themeFill="background1" w:themeFillShade="D9"/>
            <w:vAlign w:val="center"/>
          </w:tcPr>
          <w:p w14:paraId="0F060149" w14:textId="77777777" w:rsidR="009E7F24" w:rsidRPr="00425117" w:rsidRDefault="009E7F24" w:rsidP="00425117">
            <w:pPr>
              <w:pStyle w:val="Tabelle"/>
              <w:rPr>
                <w:rStyle w:val="Fett"/>
              </w:rPr>
            </w:pPr>
          </w:p>
        </w:tc>
        <w:tc>
          <w:tcPr>
            <w:tcW w:w="2551" w:type="dxa"/>
            <w:shd w:val="clear" w:color="auto" w:fill="D9D9D9" w:themeFill="background1" w:themeFillShade="D9"/>
            <w:vAlign w:val="center"/>
          </w:tcPr>
          <w:p w14:paraId="746BF8E6" w14:textId="77777777" w:rsidR="009E7F24" w:rsidRPr="00425117" w:rsidRDefault="009E7F24" w:rsidP="00425117">
            <w:pPr>
              <w:pStyle w:val="Tabelle"/>
              <w:rPr>
                <w:rStyle w:val="Fett"/>
              </w:rPr>
            </w:pPr>
            <w:r w:rsidRPr="00425117">
              <w:rPr>
                <w:rStyle w:val="Fett"/>
              </w:rPr>
              <w:t>Aroma, Volumen*</w:t>
            </w:r>
          </w:p>
        </w:tc>
        <w:tc>
          <w:tcPr>
            <w:tcW w:w="2551" w:type="dxa"/>
            <w:shd w:val="clear" w:color="auto" w:fill="D9D9D9" w:themeFill="background1" w:themeFillShade="D9"/>
            <w:vAlign w:val="center"/>
          </w:tcPr>
          <w:p w14:paraId="6D389646" w14:textId="77777777" w:rsidR="009E7F24" w:rsidRPr="00425117" w:rsidRDefault="009E7F24" w:rsidP="00425117">
            <w:pPr>
              <w:pStyle w:val="Tabelle"/>
              <w:rPr>
                <w:rStyle w:val="Fett"/>
              </w:rPr>
            </w:pPr>
            <w:r w:rsidRPr="00425117">
              <w:rPr>
                <w:rStyle w:val="Fett"/>
              </w:rPr>
              <w:t>Äpfelsäure, Masse</w:t>
            </w:r>
          </w:p>
        </w:tc>
      </w:tr>
      <w:tr w:rsidR="009E7F24" w:rsidRPr="00B7230D" w14:paraId="27763F69" w14:textId="77777777" w:rsidTr="009E7F24">
        <w:trPr>
          <w:trHeight w:val="397"/>
          <w:jc w:val="center"/>
        </w:trPr>
        <w:tc>
          <w:tcPr>
            <w:tcW w:w="1417" w:type="dxa"/>
            <w:vAlign w:val="center"/>
          </w:tcPr>
          <w:p w14:paraId="5F11627F" w14:textId="77777777" w:rsidR="009E7F24" w:rsidRPr="00B7230D" w:rsidRDefault="009E7F24" w:rsidP="00425117">
            <w:pPr>
              <w:pStyle w:val="Tabelle"/>
            </w:pPr>
            <w:r w:rsidRPr="00B7230D">
              <w:t>Kirsche</w:t>
            </w:r>
          </w:p>
        </w:tc>
        <w:tc>
          <w:tcPr>
            <w:tcW w:w="2551" w:type="dxa"/>
            <w:vAlign w:val="center"/>
          </w:tcPr>
          <w:p w14:paraId="38FC8FAF" w14:textId="77777777" w:rsidR="009E7F24" w:rsidRPr="00B7230D" w:rsidRDefault="009E7F24" w:rsidP="00425117">
            <w:pPr>
              <w:pStyle w:val="Tabelle"/>
            </w:pPr>
            <w:r w:rsidRPr="00B7230D">
              <w:t>20 Tropfen</w:t>
            </w:r>
          </w:p>
        </w:tc>
        <w:tc>
          <w:tcPr>
            <w:tcW w:w="2551" w:type="dxa"/>
            <w:vAlign w:val="center"/>
          </w:tcPr>
          <w:p w14:paraId="4C20F57B" w14:textId="77777777" w:rsidR="009E7F24" w:rsidRPr="00B7230D" w:rsidRDefault="009E7F24" w:rsidP="00425117">
            <w:pPr>
              <w:pStyle w:val="Tabelle"/>
            </w:pPr>
            <w:r w:rsidRPr="00B7230D">
              <w:t>5,5 g</w:t>
            </w:r>
          </w:p>
        </w:tc>
      </w:tr>
      <w:tr w:rsidR="009E7F24" w:rsidRPr="00B7230D" w14:paraId="746F6C18" w14:textId="77777777" w:rsidTr="009E7F24">
        <w:trPr>
          <w:trHeight w:val="397"/>
          <w:jc w:val="center"/>
        </w:trPr>
        <w:tc>
          <w:tcPr>
            <w:tcW w:w="1417" w:type="dxa"/>
            <w:vAlign w:val="center"/>
          </w:tcPr>
          <w:p w14:paraId="7E6B5CCF" w14:textId="77777777" w:rsidR="009E7F24" w:rsidRPr="00B7230D" w:rsidRDefault="009E7F24" w:rsidP="00425117">
            <w:pPr>
              <w:pStyle w:val="Tabelle"/>
            </w:pPr>
            <w:r w:rsidRPr="00B7230D">
              <w:t>Zitrone</w:t>
            </w:r>
          </w:p>
        </w:tc>
        <w:tc>
          <w:tcPr>
            <w:tcW w:w="2551" w:type="dxa"/>
            <w:vAlign w:val="center"/>
          </w:tcPr>
          <w:p w14:paraId="77D45DD8" w14:textId="77777777" w:rsidR="009E7F24" w:rsidRPr="00B7230D" w:rsidRDefault="009E7F24" w:rsidP="00425117">
            <w:pPr>
              <w:pStyle w:val="Tabelle"/>
            </w:pPr>
            <w:r w:rsidRPr="00B7230D">
              <w:t>2 mL</w:t>
            </w:r>
          </w:p>
        </w:tc>
        <w:tc>
          <w:tcPr>
            <w:tcW w:w="2551" w:type="dxa"/>
            <w:vAlign w:val="center"/>
          </w:tcPr>
          <w:p w14:paraId="29210FFF" w14:textId="77777777" w:rsidR="009E7F24" w:rsidRPr="00B7230D" w:rsidRDefault="009E7F24" w:rsidP="00425117">
            <w:pPr>
              <w:pStyle w:val="Tabelle"/>
            </w:pPr>
            <w:r w:rsidRPr="00B7230D">
              <w:t>8,0 g</w:t>
            </w:r>
          </w:p>
        </w:tc>
      </w:tr>
      <w:tr w:rsidR="009E7F24" w:rsidRPr="00B7230D" w14:paraId="720DF3D2" w14:textId="77777777" w:rsidTr="009E7F24">
        <w:trPr>
          <w:trHeight w:val="397"/>
          <w:jc w:val="center"/>
        </w:trPr>
        <w:tc>
          <w:tcPr>
            <w:tcW w:w="1417" w:type="dxa"/>
            <w:vAlign w:val="center"/>
          </w:tcPr>
          <w:p w14:paraId="7192D957" w14:textId="77777777" w:rsidR="009E7F24" w:rsidRPr="00B7230D" w:rsidRDefault="009E7F24" w:rsidP="00425117">
            <w:pPr>
              <w:pStyle w:val="Tabelle"/>
            </w:pPr>
            <w:r w:rsidRPr="00B7230D">
              <w:t>Ananas</w:t>
            </w:r>
          </w:p>
        </w:tc>
        <w:tc>
          <w:tcPr>
            <w:tcW w:w="2551" w:type="dxa"/>
            <w:vAlign w:val="center"/>
          </w:tcPr>
          <w:p w14:paraId="29A8CBED" w14:textId="77777777" w:rsidR="009E7F24" w:rsidRPr="00B7230D" w:rsidRDefault="009E7F24" w:rsidP="00425117">
            <w:pPr>
              <w:pStyle w:val="Tabelle"/>
            </w:pPr>
            <w:r w:rsidRPr="00B7230D">
              <w:t>30 Tropfen</w:t>
            </w:r>
          </w:p>
        </w:tc>
        <w:tc>
          <w:tcPr>
            <w:tcW w:w="2551" w:type="dxa"/>
            <w:vAlign w:val="center"/>
          </w:tcPr>
          <w:p w14:paraId="4BA41D89" w14:textId="77777777" w:rsidR="009E7F24" w:rsidRPr="00B7230D" w:rsidRDefault="009E7F24" w:rsidP="00425117">
            <w:pPr>
              <w:pStyle w:val="Tabelle"/>
            </w:pPr>
            <w:r w:rsidRPr="00B7230D">
              <w:t>5,5 g</w:t>
            </w:r>
          </w:p>
        </w:tc>
      </w:tr>
      <w:tr w:rsidR="009E7F24" w:rsidRPr="00B7230D" w14:paraId="36238056" w14:textId="77777777" w:rsidTr="009E7F24">
        <w:trPr>
          <w:trHeight w:val="397"/>
          <w:jc w:val="center"/>
        </w:trPr>
        <w:tc>
          <w:tcPr>
            <w:tcW w:w="1417" w:type="dxa"/>
            <w:vAlign w:val="center"/>
          </w:tcPr>
          <w:p w14:paraId="1C4FC470" w14:textId="77777777" w:rsidR="009E7F24" w:rsidRPr="00B7230D" w:rsidRDefault="009E7F24" w:rsidP="00425117">
            <w:pPr>
              <w:pStyle w:val="Tabelle"/>
            </w:pPr>
            <w:r w:rsidRPr="00B7230D">
              <w:t>Erdbeere</w:t>
            </w:r>
          </w:p>
        </w:tc>
        <w:tc>
          <w:tcPr>
            <w:tcW w:w="2551" w:type="dxa"/>
            <w:vAlign w:val="center"/>
          </w:tcPr>
          <w:p w14:paraId="3B2FCDFC" w14:textId="77777777" w:rsidR="009E7F24" w:rsidRPr="00B7230D" w:rsidRDefault="009E7F24" w:rsidP="00425117">
            <w:pPr>
              <w:pStyle w:val="Tabelle"/>
            </w:pPr>
            <w:r w:rsidRPr="00B7230D">
              <w:t>10 Tropfen</w:t>
            </w:r>
          </w:p>
        </w:tc>
        <w:tc>
          <w:tcPr>
            <w:tcW w:w="2551" w:type="dxa"/>
            <w:vAlign w:val="center"/>
          </w:tcPr>
          <w:p w14:paraId="33FE1976" w14:textId="77777777" w:rsidR="009E7F24" w:rsidRPr="00B7230D" w:rsidRDefault="009E7F24" w:rsidP="00425117">
            <w:pPr>
              <w:pStyle w:val="Tabelle"/>
            </w:pPr>
            <w:r w:rsidRPr="00B7230D">
              <w:t>4,5 g</w:t>
            </w:r>
          </w:p>
        </w:tc>
      </w:tr>
      <w:tr w:rsidR="009E7F24" w:rsidRPr="00B7230D" w14:paraId="0AB219D3" w14:textId="77777777" w:rsidTr="009E7F24">
        <w:trPr>
          <w:trHeight w:val="397"/>
          <w:jc w:val="center"/>
        </w:trPr>
        <w:tc>
          <w:tcPr>
            <w:tcW w:w="1417" w:type="dxa"/>
            <w:vAlign w:val="center"/>
          </w:tcPr>
          <w:p w14:paraId="0AFF2D20" w14:textId="77777777" w:rsidR="009E7F24" w:rsidRPr="00B7230D" w:rsidRDefault="009E7F24" w:rsidP="00425117">
            <w:pPr>
              <w:pStyle w:val="Tabelle"/>
            </w:pPr>
            <w:r w:rsidRPr="00B7230D">
              <w:t>Himbeere</w:t>
            </w:r>
          </w:p>
        </w:tc>
        <w:tc>
          <w:tcPr>
            <w:tcW w:w="2551" w:type="dxa"/>
            <w:vAlign w:val="center"/>
          </w:tcPr>
          <w:p w14:paraId="7A72DBD8" w14:textId="77777777" w:rsidR="009E7F24" w:rsidRPr="00B7230D" w:rsidRDefault="009E7F24" w:rsidP="00425117">
            <w:pPr>
              <w:pStyle w:val="Tabelle"/>
            </w:pPr>
            <w:r w:rsidRPr="00B7230D">
              <w:t>20 Tropfen</w:t>
            </w:r>
          </w:p>
        </w:tc>
        <w:tc>
          <w:tcPr>
            <w:tcW w:w="2551" w:type="dxa"/>
            <w:vAlign w:val="center"/>
          </w:tcPr>
          <w:p w14:paraId="2368E8A7" w14:textId="77777777" w:rsidR="009E7F24" w:rsidRPr="00B7230D" w:rsidRDefault="009E7F24" w:rsidP="00425117">
            <w:pPr>
              <w:pStyle w:val="Tabelle"/>
            </w:pPr>
            <w:r w:rsidRPr="00B7230D">
              <w:t>5,5 g</w:t>
            </w:r>
          </w:p>
        </w:tc>
      </w:tr>
      <w:tr w:rsidR="009E7F24" w:rsidRPr="00B7230D" w14:paraId="7831AA60" w14:textId="77777777" w:rsidTr="009E7F24">
        <w:trPr>
          <w:trHeight w:val="397"/>
          <w:jc w:val="center"/>
        </w:trPr>
        <w:tc>
          <w:tcPr>
            <w:tcW w:w="1417" w:type="dxa"/>
            <w:vAlign w:val="center"/>
          </w:tcPr>
          <w:p w14:paraId="6D956E3E" w14:textId="77777777" w:rsidR="009E7F24" w:rsidRPr="00B7230D" w:rsidRDefault="009E7F24" w:rsidP="00425117">
            <w:pPr>
              <w:pStyle w:val="Tabelle"/>
            </w:pPr>
            <w:r w:rsidRPr="00B7230D">
              <w:t>Pflaume</w:t>
            </w:r>
          </w:p>
        </w:tc>
        <w:tc>
          <w:tcPr>
            <w:tcW w:w="2551" w:type="dxa"/>
            <w:vAlign w:val="center"/>
          </w:tcPr>
          <w:p w14:paraId="18B34260" w14:textId="77777777" w:rsidR="009E7F24" w:rsidRPr="00B7230D" w:rsidRDefault="009E7F24" w:rsidP="00425117">
            <w:pPr>
              <w:pStyle w:val="Tabelle"/>
            </w:pPr>
            <w:r w:rsidRPr="00B7230D">
              <w:t>30 Tropfen</w:t>
            </w:r>
          </w:p>
        </w:tc>
        <w:tc>
          <w:tcPr>
            <w:tcW w:w="2551" w:type="dxa"/>
            <w:vAlign w:val="center"/>
          </w:tcPr>
          <w:p w14:paraId="30062E79" w14:textId="77777777" w:rsidR="009E7F24" w:rsidRPr="00B7230D" w:rsidRDefault="009E7F24" w:rsidP="00425117">
            <w:pPr>
              <w:pStyle w:val="Tabelle"/>
            </w:pPr>
            <w:r w:rsidRPr="00B7230D">
              <w:t>5,5 g</w:t>
            </w:r>
          </w:p>
        </w:tc>
      </w:tr>
      <w:tr w:rsidR="009E7F24" w:rsidRPr="00B7230D" w14:paraId="5D02AA9A" w14:textId="77777777" w:rsidTr="009E7F24">
        <w:trPr>
          <w:trHeight w:val="397"/>
          <w:jc w:val="center"/>
        </w:trPr>
        <w:tc>
          <w:tcPr>
            <w:tcW w:w="1417" w:type="dxa"/>
            <w:vAlign w:val="center"/>
          </w:tcPr>
          <w:p w14:paraId="24621D96" w14:textId="77777777" w:rsidR="009E7F24" w:rsidRPr="00B7230D" w:rsidRDefault="009E7F24" w:rsidP="00425117">
            <w:pPr>
              <w:pStyle w:val="Tabelle"/>
            </w:pPr>
            <w:r w:rsidRPr="00B7230D">
              <w:t>Aprikose</w:t>
            </w:r>
          </w:p>
        </w:tc>
        <w:tc>
          <w:tcPr>
            <w:tcW w:w="2551" w:type="dxa"/>
            <w:vAlign w:val="center"/>
          </w:tcPr>
          <w:p w14:paraId="6315CEF1" w14:textId="77777777" w:rsidR="009E7F24" w:rsidRPr="00B7230D" w:rsidRDefault="009E7F24" w:rsidP="00425117">
            <w:pPr>
              <w:pStyle w:val="Tabelle"/>
            </w:pPr>
            <w:r w:rsidRPr="00B7230D">
              <w:t>40 Tropfen</w:t>
            </w:r>
          </w:p>
        </w:tc>
        <w:tc>
          <w:tcPr>
            <w:tcW w:w="2551" w:type="dxa"/>
            <w:vAlign w:val="center"/>
          </w:tcPr>
          <w:p w14:paraId="56B0F061" w14:textId="77777777" w:rsidR="009E7F24" w:rsidRPr="00B7230D" w:rsidRDefault="009E7F24" w:rsidP="00425117">
            <w:pPr>
              <w:pStyle w:val="Tabelle"/>
            </w:pPr>
            <w:r w:rsidRPr="00B7230D">
              <w:t>6,0 g</w:t>
            </w:r>
          </w:p>
        </w:tc>
      </w:tr>
    </w:tbl>
    <w:p w14:paraId="4A57CF54" w14:textId="77777777" w:rsidR="009E7F24" w:rsidRPr="00B7230D" w:rsidRDefault="009E7F24" w:rsidP="00425117">
      <w:pPr>
        <w:pStyle w:val="Beschriftung"/>
      </w:pPr>
      <w:r w:rsidRPr="00B7230D">
        <w:t>*Dosierung hängt ab vom sauren Charakter der natürlichen Frucht und von persönlichen Vorlieben sowie von der Konzentration und der Sorte (Hersteller, Produkt) des verwendeten Aromas. Die hier angegebenen Mengen gelten für natürlichen Geschmack und Produkte der Firma Symrise, bei Zitrone für Back-Aroma.</w:t>
      </w:r>
    </w:p>
    <w:p w14:paraId="25B9AD3F" w14:textId="77777777" w:rsidR="009E7F24" w:rsidRPr="00B7230D" w:rsidRDefault="009E7F24" w:rsidP="00425117">
      <w:pPr>
        <w:pStyle w:val="ExperimentEinzug"/>
      </w:pPr>
      <w:r w:rsidRPr="00B7230D">
        <w:t>Zum Schluss mit 1 - 3 Tropfen Lebensmittel-Farbe färben. Die Masse nun einige Minuten warm ruhen lassen und entstehenden Schaum mit einem Löffel abschöpfen.</w:t>
      </w:r>
    </w:p>
    <w:p w14:paraId="5F381AA8" w14:textId="77777777" w:rsidR="009E7F24" w:rsidRPr="00B7230D" w:rsidRDefault="009E7F24" w:rsidP="0045531E">
      <w:pPr>
        <w:pStyle w:val="Experiment"/>
      </w:pPr>
      <w:r w:rsidRPr="00425117">
        <w:rPr>
          <w:rStyle w:val="Fett"/>
        </w:rPr>
        <w:t>Stärke-Bett</w:t>
      </w:r>
      <w:r w:rsidRPr="00B7230D">
        <w:t>: Ein Backblech wird mit Stärke befüllt und mit einer Streich-Leiste so verteilt, dass sich eine glatte Oberfläche bildet, die mit der Blech-Kante abschließt.</w:t>
      </w:r>
    </w:p>
    <w:p w14:paraId="066397E5" w14:textId="77777777" w:rsidR="009E7F24" w:rsidRPr="00B7230D" w:rsidRDefault="009E7F24" w:rsidP="00425117">
      <w:pPr>
        <w:pStyle w:val="ExperimentEinzug"/>
        <w:spacing w:before="0"/>
      </w:pPr>
      <w:r w:rsidRPr="00B7230D">
        <w:t>Ggf. muss Stärke nachgefüllt werden, nie festdrücken.</w:t>
      </w:r>
    </w:p>
    <w:p w14:paraId="35C6DF25" w14:textId="77777777" w:rsidR="009E7F24" w:rsidRPr="00B7230D" w:rsidRDefault="009E7F24" w:rsidP="00425117">
      <w:pPr>
        <w:pStyle w:val="ExperimentEinzug"/>
        <w:spacing w:before="0"/>
      </w:pPr>
      <w:r w:rsidRPr="00B7230D">
        <w:t>Nun werden mit einer Pinzette handelsübliche Gummibären oder mit der Hand andere Stempel vorsichtig in die Stärke eingedrückt. Der Abstand sollte so gewählt werden, dass die einzelnen Vertiefungen gerade nicht einfallen.</w:t>
      </w:r>
    </w:p>
    <w:p w14:paraId="296B55B3" w14:textId="77777777" w:rsidR="009E7F24" w:rsidRPr="00B7230D" w:rsidRDefault="009E7F24" w:rsidP="00425117">
      <w:pPr>
        <w:pStyle w:val="ExperimentEinzug"/>
        <w:spacing w:before="0"/>
      </w:pPr>
      <w:r w:rsidRPr="00B7230D">
        <w:t>Die warme Masse wird nun in die Abdrücke in der Stärke gegossen (Becherglas mit „Bärchen-Masse“, evtl. in Gefäß mit warmen Wasser lagern, da sie sehr schnell erkaltet und härtet). Die Masse kann durch einen Glas-Trichter oder, für Geübte, entlang eines Glasstabes in die Formen gegossen werden.</w:t>
      </w:r>
    </w:p>
    <w:p w14:paraId="15C383E7" w14:textId="77777777" w:rsidR="009E7F24" w:rsidRPr="00B7230D" w:rsidRDefault="009E7F24" w:rsidP="0045531E">
      <w:pPr>
        <w:pStyle w:val="Experiment"/>
      </w:pPr>
      <w:r w:rsidRPr="00425117">
        <w:rPr>
          <w:rStyle w:val="Fett"/>
        </w:rPr>
        <w:t>Hinweis 1</w:t>
      </w:r>
      <w:r w:rsidRPr="00B7230D">
        <w:t>: Als Formen eignen sich für erste Versuche auch Milka-Herzen-Packungen, beschichtete Back-Formen oder Wachsgieß-Formen aus dem Bastel-Bedarf.</w:t>
      </w:r>
    </w:p>
    <w:p w14:paraId="08A80086" w14:textId="2458A30F" w:rsidR="009E7F24" w:rsidRPr="00B7230D" w:rsidRDefault="009E7F24" w:rsidP="0045531E">
      <w:pPr>
        <w:pStyle w:val="Experiment"/>
      </w:pPr>
      <w:r w:rsidRPr="00425117">
        <w:rPr>
          <w:rStyle w:val="Fett"/>
        </w:rPr>
        <w:t>Hinweis 2</w:t>
      </w:r>
      <w:r w:rsidRPr="00B7230D">
        <w:t xml:space="preserve">: Invertzucker kann man auch im Lebensmittel-Handel erwerben. Die Produkte sind </w:t>
      </w:r>
      <w:r w:rsidR="0079475E" w:rsidRPr="00B7230D">
        <w:t>Sirup artig</w:t>
      </w:r>
      <w:r w:rsidRPr="00B7230D">
        <w:t xml:space="preserve"> bis feucht-kristallin, aber honigfarben bis dunkelbraun, so dass helle Farben nicht mehr zu realisieren sind.</w:t>
      </w:r>
    </w:p>
    <w:p w14:paraId="3028D2B9" w14:textId="77777777" w:rsidR="009E7F24" w:rsidRPr="00B7230D" w:rsidRDefault="009E7F24" w:rsidP="0045531E">
      <w:pPr>
        <w:pStyle w:val="Experiment"/>
      </w:pPr>
      <w:r w:rsidRPr="00425117">
        <w:rPr>
          <w:rStyle w:val="Fett"/>
        </w:rPr>
        <w:t>Beobachtung</w:t>
      </w:r>
      <w:r w:rsidRPr="00B7230D">
        <w:t xml:space="preserve">: Die Zugabe von Aroma erscheint ohne Säure wenig wirkungsvoll, da die Masse süß und fade schmeckt. Erst durch die Säure wird das Aroma geschmacklich </w:t>
      </w:r>
      <w:r w:rsidRPr="00B7230D">
        <w:lastRenderedPageBreak/>
        <w:t>wahrnehmbar. Die Geschmack-Intensität kann also erst nach Säure-Zugabe beurteilt werden.</w:t>
      </w:r>
    </w:p>
    <w:p w14:paraId="2928C5F8" w14:textId="77777777" w:rsidR="009E7F24" w:rsidRPr="00B7230D" w:rsidRDefault="009E7F24" w:rsidP="00425117">
      <w:pPr>
        <w:pStyle w:val="ExperimentEinzug"/>
        <w:spacing w:before="0"/>
      </w:pPr>
      <w:r w:rsidRPr="00B7230D">
        <w:t>Nach 2 – 12 Stunden sind die Fruchtgummis ausgehärtet und können mit den Fingern oder einer Pinzette aus dem Stärke-Bett geholt werden. Um die Stärke abzubekommen legen Sie die Bärchen am besten in ein Sieb und pusten die Stärke (evtl. mit Druck-Luft) ab.</w:t>
      </w:r>
    </w:p>
    <w:p w14:paraId="1C3F8EDE" w14:textId="77777777" w:rsidR="009E7F24" w:rsidRPr="00B7230D" w:rsidRDefault="009E7F24" w:rsidP="00425117">
      <w:pPr>
        <w:pStyle w:val="ExperimentEinzug"/>
        <w:spacing w:before="0"/>
      </w:pPr>
      <w:r w:rsidRPr="00B7230D">
        <w:t>Denken Sie jedoch daran die Gummibären mit wenig Stärke bestäubt zu lassen – die Stärke dient als Trenn-Mittel.</w:t>
      </w:r>
    </w:p>
    <w:p w14:paraId="4D5890F9" w14:textId="77777777" w:rsidR="009E7F24" w:rsidRPr="00B7230D" w:rsidRDefault="009E7F24" w:rsidP="00425117">
      <w:pPr>
        <w:pStyle w:val="ExperimentEinzug"/>
        <w:spacing w:before="0"/>
      </w:pPr>
      <w:r w:rsidRPr="00B7230D">
        <w:t>Haltbarkeit: mind. 3 Monate, ohne auszutrocknen.</w:t>
      </w:r>
    </w:p>
    <w:p w14:paraId="59BE6E62" w14:textId="77777777" w:rsidR="009E7F24" w:rsidRPr="00B7230D" w:rsidRDefault="009E7F24" w:rsidP="0045531E">
      <w:pPr>
        <w:pStyle w:val="Experiment"/>
      </w:pPr>
      <w:r w:rsidRPr="00425117">
        <w:rPr>
          <w:rStyle w:val="Fett"/>
        </w:rPr>
        <w:t>Deutung</w:t>
      </w:r>
      <w:r w:rsidRPr="00B7230D">
        <w:t>: Der fruchtige Geschmack ist Ergebnis der Kombination Säure und Aroma, wobei die Säure die bedeutendere Rolle spielt.</w:t>
      </w:r>
    </w:p>
    <w:p w14:paraId="799D7BD7" w14:textId="77777777" w:rsidR="009E7F24" w:rsidRPr="00B7230D" w:rsidRDefault="009E7F24" w:rsidP="00425117">
      <w:pPr>
        <w:pStyle w:val="ExperimentEinzug"/>
        <w:spacing w:before="0"/>
      </w:pPr>
      <w:r w:rsidRPr="00B7230D">
        <w:t>Auch die Farbe des Fruchtgummis spielt eine Rolle bei der Geschmackswahrnehmung, da man mit bestimmten Farben automatisch bestimmte Geschmacksrichtungen verbindet (rot z. B. mit Erdbeer-Geschmack).</w:t>
      </w:r>
    </w:p>
    <w:p w14:paraId="29A4E9EF" w14:textId="77777777" w:rsidR="009E7F24" w:rsidRPr="00B7230D" w:rsidRDefault="009E7F24" w:rsidP="0045531E">
      <w:pPr>
        <w:pStyle w:val="Experiment"/>
      </w:pPr>
      <w:r w:rsidRPr="00425117">
        <w:rPr>
          <w:rStyle w:val="Fett"/>
        </w:rPr>
        <w:t>Entsorgung</w:t>
      </w:r>
      <w:r w:rsidRPr="00B7230D">
        <w:t xml:space="preserve">: </w:t>
      </w:r>
      <w:r w:rsidRPr="00425117">
        <w:rPr>
          <w:rStyle w:val="EntsorgungZchn"/>
        </w:rPr>
        <w:t>Oral</w:t>
      </w:r>
    </w:p>
    <w:p w14:paraId="36AF2EFF" w14:textId="77777777" w:rsidR="009E7F24" w:rsidRPr="00B7230D" w:rsidRDefault="009E7F24" w:rsidP="0045531E">
      <w:pPr>
        <w:pStyle w:val="Experiment"/>
      </w:pPr>
      <w:r w:rsidRPr="00425117">
        <w:rPr>
          <w:rStyle w:val="Fett"/>
        </w:rPr>
        <w:t>Quelle</w:t>
      </w:r>
      <w:r w:rsidRPr="00B7230D">
        <w:t xml:space="preserve">: </w:t>
      </w:r>
    </w:p>
    <w:p w14:paraId="79AAB6D0" w14:textId="77777777" w:rsidR="009E7F24" w:rsidRPr="00B7230D" w:rsidRDefault="009E7F24" w:rsidP="00425117">
      <w:pPr>
        <w:pStyle w:val="Liste1"/>
        <w:numPr>
          <w:ilvl w:val="1"/>
          <w:numId w:val="15"/>
        </w:numPr>
      </w:pPr>
      <w:r w:rsidRPr="00425117">
        <w:rPr>
          <w:rStyle w:val="Fett"/>
        </w:rPr>
        <w:t>Aromen</w:t>
      </w:r>
      <w:r w:rsidRPr="00B7230D">
        <w:t xml:space="preserve">: </w:t>
      </w:r>
    </w:p>
    <w:p w14:paraId="25344306" w14:textId="77777777" w:rsidR="009E7F24" w:rsidRPr="00B7230D" w:rsidRDefault="009E7F24" w:rsidP="00425117">
      <w:pPr>
        <w:pStyle w:val="Liste2Einzug"/>
      </w:pPr>
      <w:r w:rsidRPr="00B7230D">
        <w:t>Kleine Mengen: Omikron (ca. 1,95€/10mL)</w:t>
      </w:r>
      <w:r w:rsidRPr="00B7230D">
        <w:tab/>
      </w:r>
      <w:r w:rsidRPr="00B7230D">
        <w:br/>
      </w:r>
      <w:hyperlink r:id="rId22" w:anchor="//" w:history="1">
        <w:r w:rsidRPr="00B7230D">
          <w:rPr>
            <w:rStyle w:val="Hyperlink"/>
          </w:rPr>
          <w:t>https://www.omikron-online.de/#//</w:t>
        </w:r>
      </w:hyperlink>
      <w:r w:rsidRPr="00B7230D">
        <w:br/>
        <w:t>Ananas, Erdbeere, Himbeere, Honig, Orange</w:t>
      </w:r>
    </w:p>
    <w:p w14:paraId="60FC0196" w14:textId="77777777" w:rsidR="009E7F24" w:rsidRPr="00B7230D" w:rsidRDefault="009E7F24" w:rsidP="00425117">
      <w:pPr>
        <w:pStyle w:val="Liste2Einzug"/>
      </w:pPr>
      <w:r w:rsidRPr="00B7230D">
        <w:t>Große Mengen: CVB-Aroma (ca. 82,30€/1.000mL)</w:t>
      </w:r>
      <w:r w:rsidRPr="00B7230D">
        <w:tab/>
      </w:r>
      <w:r w:rsidRPr="00B7230D">
        <w:br/>
      </w:r>
      <w:hyperlink r:id="rId23" w:history="1">
        <w:r w:rsidRPr="00B7230D">
          <w:rPr>
            <w:rStyle w:val="Hyperlink"/>
          </w:rPr>
          <w:t>https://cbv-aroma.de/epages/2fa09d86-82d5-4795-bde3-ee283e759ec1.sf/de_DE/?ObjectPath=/Shops/2fa09d86-82d5-4795-bde3-ee283e759ec1/Categories/Fl%C3%BCssigaromen-1000-ml</w:t>
        </w:r>
      </w:hyperlink>
    </w:p>
    <w:p w14:paraId="3ED5D17A" w14:textId="77777777" w:rsidR="009E7F24" w:rsidRPr="00B7230D" w:rsidRDefault="009E7F24" w:rsidP="00425117">
      <w:pPr>
        <w:pStyle w:val="Liste2Einzug"/>
      </w:pPr>
      <w:r w:rsidRPr="00B7230D">
        <w:t>Supermärkte in Österreich:</w:t>
      </w:r>
      <w:r w:rsidRPr="00B7230D">
        <w:tab/>
      </w:r>
      <w:r w:rsidRPr="00B7230D">
        <w:br/>
        <w:t>Birne, Aprikose, Himbeere, Erdbeere, Pflaume</w:t>
      </w:r>
    </w:p>
    <w:p w14:paraId="2BD20412" w14:textId="77777777" w:rsidR="009E7F24" w:rsidRPr="00B7230D" w:rsidRDefault="009E7F24" w:rsidP="00425117">
      <w:pPr>
        <w:pStyle w:val="Liste2Einzug"/>
      </w:pPr>
      <w:r w:rsidRPr="00B7230D">
        <w:t>Zitrone: Back-Aroma</w:t>
      </w:r>
    </w:p>
    <w:p w14:paraId="32F2FCB5" w14:textId="77777777" w:rsidR="009E7F24" w:rsidRPr="00B7230D" w:rsidRDefault="009E7F24" w:rsidP="00425117">
      <w:pPr>
        <w:pStyle w:val="Liste1"/>
        <w:numPr>
          <w:ilvl w:val="1"/>
          <w:numId w:val="15"/>
        </w:numPr>
      </w:pPr>
      <w:r w:rsidRPr="00425117">
        <w:rPr>
          <w:rStyle w:val="Fett"/>
        </w:rPr>
        <w:t>Gelatine</w:t>
      </w:r>
      <w:r w:rsidRPr="00B7230D">
        <w:t>:</w:t>
      </w:r>
    </w:p>
    <w:p w14:paraId="2ED58140" w14:textId="77777777" w:rsidR="009E7F24" w:rsidRPr="00B7230D" w:rsidRDefault="009E7F24" w:rsidP="00425117">
      <w:pPr>
        <w:pStyle w:val="Liste2Einzug"/>
      </w:pPr>
      <w:r w:rsidRPr="00B7230D">
        <w:t>Metzgereibedarf, Metzgerei-Genossenschaft, ggf. Großhandel (ca. 12€/ kg; je nach Bloom-Zahl= Farbreinheit)</w:t>
      </w:r>
    </w:p>
    <w:p w14:paraId="4FCC3164" w14:textId="77777777" w:rsidR="009E7F24" w:rsidRPr="00B7230D" w:rsidRDefault="009E7F24" w:rsidP="0045531E">
      <w:pPr>
        <w:pStyle w:val="Experiment"/>
      </w:pPr>
      <w:r w:rsidRPr="00425117">
        <w:rPr>
          <w:rStyle w:val="Fett"/>
        </w:rPr>
        <w:t>Hintergrund</w:t>
      </w:r>
      <w:r w:rsidRPr="00B7230D">
        <w:t xml:space="preserve">: </w:t>
      </w:r>
    </w:p>
    <w:p w14:paraId="678FAB8F" w14:textId="77777777" w:rsidR="009E7F24" w:rsidRPr="00B7230D" w:rsidRDefault="009E7F24" w:rsidP="00425117">
      <w:pPr>
        <w:pStyle w:val="Liste1"/>
      </w:pPr>
      <w:r w:rsidRPr="00425117">
        <w:rPr>
          <w:rStyle w:val="Fett"/>
        </w:rPr>
        <w:t>Invertzucker</w:t>
      </w:r>
      <w:r w:rsidRPr="00B7230D">
        <w:t>:</w:t>
      </w:r>
    </w:p>
    <w:p w14:paraId="0DB56BD0" w14:textId="77777777" w:rsidR="009E7F24" w:rsidRPr="00B7230D" w:rsidRDefault="009E7F24" w:rsidP="00425117">
      <w:pPr>
        <w:pStyle w:val="ExperimentEinzug"/>
      </w:pPr>
      <w:r w:rsidRPr="00B7230D">
        <w:t>Eine Saccharose-Lösung dreht die Ebene polarisierten Lichtes nach rechts:</w:t>
      </w:r>
    </w:p>
    <w:p w14:paraId="03F5BC65" w14:textId="77777777" w:rsidR="009E7F24" w:rsidRPr="00B7230D" w:rsidRDefault="009E7F24" w:rsidP="00425117">
      <w:pPr>
        <w:pStyle w:val="Formeln"/>
        <w:spacing w:before="120" w:after="120"/>
      </w:pPr>
      <w:r w:rsidRPr="00B7230D">
        <w:t>α(D,20°C) = +66,5°</w:t>
      </w:r>
    </w:p>
    <w:p w14:paraId="05491A27" w14:textId="77777777" w:rsidR="009E7F24" w:rsidRPr="00B7230D" w:rsidRDefault="009E7F24" w:rsidP="00425117">
      <w:pPr>
        <w:pStyle w:val="ExperimentEinzug"/>
      </w:pPr>
      <w:r w:rsidRPr="00B7230D">
        <w:t>Nach Kochen mit verdünnten Säuren wird die Saccharose hydrolytisch gespalten.</w:t>
      </w:r>
    </w:p>
    <w:p w14:paraId="607D0B21" w14:textId="77777777" w:rsidR="009E7F24" w:rsidRPr="00B7230D" w:rsidRDefault="009E7F24" w:rsidP="00425117">
      <w:pPr>
        <w:pStyle w:val="ExperimentEinzug"/>
      </w:pPr>
      <w:r w:rsidRPr="00B7230D">
        <w:t>In der Lösung liegen dann</w:t>
      </w:r>
    </w:p>
    <w:p w14:paraId="3820DD56" w14:textId="77777777" w:rsidR="009E7F24" w:rsidRPr="00B7230D" w:rsidRDefault="00EE26E3" w:rsidP="00425117">
      <w:pPr>
        <w:pStyle w:val="Formeln"/>
      </w:pPr>
      <m:oMath>
        <m:m>
          <m:mPr>
            <m:mcs>
              <m:mc>
                <m:mcPr>
                  <m:count m:val="1"/>
                  <m:mcJc m:val="center"/>
                </m:mcPr>
              </m:mc>
            </m:mcs>
            <m:ctrlPr>
              <w:rPr>
                <w:rFonts w:ascii="Cambria Math" w:hAnsi="Cambria Math"/>
              </w:rPr>
            </m:ctrlPr>
          </m:mPr>
          <m:mr>
            <m:e>
              <m:r>
                <m:rPr>
                  <m:nor/>
                </m:rPr>
                <m:t>D-</m:t>
              </m:r>
              <m:d>
                <m:dPr>
                  <m:ctrlPr>
                    <w:rPr>
                      <w:rFonts w:ascii="Cambria Math" w:hAnsi="Cambria Math"/>
                    </w:rPr>
                  </m:ctrlPr>
                </m:dPr>
                <m:e>
                  <m:r>
                    <m:rPr>
                      <m:nor/>
                    </m:rPr>
                    <m:t>+</m:t>
                  </m:r>
                </m:e>
              </m:d>
              <m:r>
                <m:rPr>
                  <m:nor/>
                </m:rPr>
                <m:t>-Glucose</m:t>
              </m:r>
            </m:e>
          </m:mr>
          <m:mr>
            <m:e>
              <m:sSub>
                <m:sSubPr>
                  <m:ctrlPr>
                    <w:rPr>
                      <w:rFonts w:ascii="Cambria Math" w:hAnsi="Cambria Math"/>
                    </w:rPr>
                  </m:ctrlPr>
                </m:sSubPr>
                <m:e>
                  <m:r>
                    <m:rPr>
                      <m:nor/>
                    </m:rPr>
                    <m:t>α</m:t>
                  </m:r>
                </m:e>
                <m:sub>
                  <m:r>
                    <m:rPr>
                      <m:nor/>
                    </m:rPr>
                    <m:t>(D,20°C)</m:t>
                  </m:r>
                </m:sub>
              </m:sSub>
              <m:r>
                <m:rPr>
                  <m:nor/>
                </m:rPr>
                <m:t>=+52°</m:t>
              </m:r>
            </m:e>
          </m:mr>
        </m:m>
      </m:oMath>
      <w:r w:rsidR="009E7F24" w:rsidRPr="00B7230D">
        <w:tab/>
      </w:r>
      <w:r w:rsidR="009E7F24" w:rsidRPr="00B7230D">
        <w:tab/>
      </w:r>
      <w:r w:rsidR="009E7F24" w:rsidRPr="00B7230D">
        <w:tab/>
      </w:r>
      <m:oMath>
        <m:m>
          <m:mPr>
            <m:mcs>
              <m:mc>
                <m:mcPr>
                  <m:count m:val="1"/>
                  <m:mcJc m:val="center"/>
                </m:mcPr>
              </m:mc>
            </m:mcs>
            <m:ctrlPr>
              <w:rPr>
                <w:rFonts w:ascii="Cambria Math" w:hAnsi="Cambria Math"/>
              </w:rPr>
            </m:ctrlPr>
          </m:mPr>
          <m:mr>
            <m:e>
              <m:r>
                <m:rPr>
                  <m:nor/>
                </m:rPr>
                <m:t>D-</m:t>
              </m:r>
              <m:d>
                <m:dPr>
                  <m:ctrlPr>
                    <w:rPr>
                      <w:rFonts w:ascii="Cambria Math" w:hAnsi="Cambria Math"/>
                    </w:rPr>
                  </m:ctrlPr>
                </m:dPr>
                <m:e>
                  <m:r>
                    <m:rPr>
                      <m:nor/>
                    </m:rPr>
                    <m:t>-</m:t>
                  </m:r>
                </m:e>
              </m:d>
              <m:r>
                <m:rPr>
                  <m:nor/>
                </m:rPr>
                <m:t>-Fructose</m:t>
              </m:r>
            </m:e>
          </m:mr>
          <m:mr>
            <m:e>
              <m:sSub>
                <m:sSubPr>
                  <m:ctrlPr>
                    <w:rPr>
                      <w:rFonts w:ascii="Cambria Math" w:hAnsi="Cambria Math"/>
                    </w:rPr>
                  </m:ctrlPr>
                </m:sSubPr>
                <m:e>
                  <m:r>
                    <m:rPr>
                      <m:nor/>
                    </m:rPr>
                    <m:t>α</m:t>
                  </m:r>
                </m:e>
                <m:sub>
                  <m:r>
                    <m:rPr>
                      <m:nor/>
                    </m:rPr>
                    <m:t>(D,20°C)</m:t>
                  </m:r>
                </m:sub>
              </m:sSub>
              <m:r>
                <m:rPr>
                  <m:nor/>
                </m:rPr>
                <m:t>=-92°</m:t>
              </m:r>
            </m:e>
          </m:mr>
        </m:m>
      </m:oMath>
    </w:p>
    <w:p w14:paraId="5FD7F8BE" w14:textId="77777777" w:rsidR="009E7F24" w:rsidRPr="00B7230D" w:rsidRDefault="009E7F24" w:rsidP="00425117">
      <w:pPr>
        <w:pStyle w:val="ExperimentEinzug"/>
      </w:pPr>
      <w:r w:rsidRPr="00B7230D">
        <w:t>als äquimolares Gemisch vor.</w:t>
      </w:r>
    </w:p>
    <w:p w14:paraId="7B6E7C51" w14:textId="77777777" w:rsidR="009E7F24" w:rsidRPr="00B7230D" w:rsidRDefault="009E7F24" w:rsidP="00425117">
      <w:pPr>
        <w:pStyle w:val="ExperimentEinzug"/>
        <w:spacing w:before="0"/>
      </w:pPr>
      <w:r w:rsidRPr="00B7230D">
        <w:t>Diese Lösung dreht die Ebene polarisierten Lichtes nach links, es hat bzgl. der Dreh-Richtung eine Inversion stattgefunden.</w:t>
      </w:r>
    </w:p>
    <w:p w14:paraId="58A433D3" w14:textId="77777777" w:rsidR="009E7F24" w:rsidRPr="00B7230D" w:rsidRDefault="009E7F24" w:rsidP="00425117">
      <w:pPr>
        <w:pStyle w:val="ExperimentEinzug"/>
        <w:spacing w:before="0"/>
      </w:pPr>
      <w:r w:rsidRPr="00B7230D">
        <w:t>Das so entstandene Glucose/Fructose-Gemisch bezeichnet man als Invertzucker.</w:t>
      </w:r>
    </w:p>
    <w:p w14:paraId="2E64FDFF" w14:textId="77777777" w:rsidR="009E7F24" w:rsidRPr="00B7230D" w:rsidRDefault="009E7F24" w:rsidP="00425117">
      <w:pPr>
        <w:pStyle w:val="Liste1"/>
      </w:pPr>
      <w:r w:rsidRPr="00425117">
        <w:rPr>
          <w:rStyle w:val="Fett"/>
        </w:rPr>
        <w:lastRenderedPageBreak/>
        <w:t>Aromen</w:t>
      </w:r>
      <w:r w:rsidRPr="00B7230D">
        <w:t>:</w:t>
      </w:r>
    </w:p>
    <w:p w14:paraId="7370D907" w14:textId="77777777" w:rsidR="009E7F24" w:rsidRPr="00B7230D" w:rsidRDefault="009E7F24" w:rsidP="00425117">
      <w:pPr>
        <w:pStyle w:val="Liste2Einzug"/>
      </w:pPr>
      <w:r w:rsidRPr="00B7230D">
        <w:t>Natürliche Aroma-Stoffe:</w:t>
      </w:r>
      <w:r w:rsidRPr="00B7230D">
        <w:tab/>
      </w:r>
      <w:r w:rsidRPr="00B7230D">
        <w:br/>
        <w:t>aus pflanzlichen oder tierischen Rohstoffen gewonnene Extrakte.</w:t>
      </w:r>
    </w:p>
    <w:p w14:paraId="4B42E6FD" w14:textId="77777777" w:rsidR="009E7F24" w:rsidRPr="00B7230D" w:rsidRDefault="009E7F24" w:rsidP="00425117">
      <w:pPr>
        <w:pStyle w:val="Liste2Einzug"/>
      </w:pPr>
      <w:r w:rsidRPr="00B7230D">
        <w:t>Künstliche Aroma-Stoffe:</w:t>
      </w:r>
      <w:r w:rsidRPr="00B7230D">
        <w:tab/>
      </w:r>
      <w:r w:rsidRPr="00B7230D">
        <w:br/>
        <w:t>besitzen i. d. Natur keine strukturelle oder aromawirksame Entsprechung</w:t>
      </w:r>
    </w:p>
    <w:p w14:paraId="60A46514" w14:textId="77777777" w:rsidR="009E7F24" w:rsidRPr="00B7230D" w:rsidRDefault="009E7F24" w:rsidP="00425117">
      <w:pPr>
        <w:pStyle w:val="Liste2Einzug"/>
      </w:pPr>
      <w:r w:rsidRPr="00B7230D">
        <w:t>Naturidentische Aroma-Stoffe:</w:t>
      </w:r>
      <w:r w:rsidRPr="00B7230D">
        <w:tab/>
      </w:r>
      <w:r w:rsidRPr="00B7230D">
        <w:br/>
        <w:t>chemisch synthetisierte Aromen, die den Natürlichen chemisch gleich sind.</w:t>
      </w:r>
    </w:p>
    <w:p w14:paraId="1DC6A30F" w14:textId="77777777" w:rsidR="009E7F24" w:rsidRPr="00B7230D" w:rsidRDefault="009E7F24" w:rsidP="00425117">
      <w:pPr>
        <w:pStyle w:val="Liste1"/>
      </w:pPr>
      <w:r w:rsidRPr="00425117">
        <w:rPr>
          <w:rStyle w:val="Fett"/>
        </w:rPr>
        <w:t>Trenn-Mittel</w:t>
      </w:r>
      <w:r w:rsidRPr="00B7230D">
        <w:t>:</w:t>
      </w:r>
    </w:p>
    <w:p w14:paraId="686A346A" w14:textId="77777777" w:rsidR="009E7F24" w:rsidRPr="00B7230D" w:rsidRDefault="009E7F24" w:rsidP="00425117">
      <w:pPr>
        <w:pStyle w:val="ExperimentEinzug"/>
      </w:pPr>
      <w:r w:rsidRPr="00B7230D">
        <w:t>Trenn-Mittel sind feste oder flüssige Stoffe, die die Adhäsionskräfte zwischen zwei aneinandergrenzenden Oberflächen durch Bildung eines leicht trennbaren Films verringern.</w:t>
      </w:r>
    </w:p>
    <w:p w14:paraId="4D69A8AA" w14:textId="77777777" w:rsidR="009E7F24" w:rsidRPr="00B7230D" w:rsidRDefault="009E7F24" w:rsidP="00425117">
      <w:pPr>
        <w:pStyle w:val="ExperimentEinzug"/>
        <w:spacing w:before="0"/>
      </w:pPr>
      <w:r w:rsidRPr="00B7230D">
        <w:t>Bei Lebensmitteln v. a. natürliche Öle und Fette sowie Überzüge aus Wachsen.</w:t>
      </w:r>
    </w:p>
    <w:p w14:paraId="697859A6" w14:textId="77777777" w:rsidR="009E7F24" w:rsidRPr="00B7230D" w:rsidRDefault="009E7F24" w:rsidP="00425117">
      <w:pPr>
        <w:pStyle w:val="Liste1"/>
      </w:pPr>
      <w:r w:rsidRPr="00425117">
        <w:rPr>
          <w:rStyle w:val="Fett"/>
        </w:rPr>
        <w:t>Temperatur-Grenzen bei Zucker und Gelatine-Lösungen</w:t>
      </w:r>
      <w:r w:rsidRPr="00B7230D">
        <w:t xml:space="preserve">: </w:t>
      </w:r>
    </w:p>
    <w:p w14:paraId="4914119E" w14:textId="77777777" w:rsidR="009E7F24" w:rsidRPr="00B7230D" w:rsidRDefault="009E7F24" w:rsidP="00425117">
      <w:pPr>
        <w:pStyle w:val="ExperimentEinzug"/>
      </w:pPr>
      <w:r w:rsidRPr="00B7230D">
        <w:t>Durch die Koch-Temperatur einer Zucker-Lösung lässt sich der Trockenmasse-Anteil einstellen.</w:t>
      </w:r>
    </w:p>
    <w:p w14:paraId="21F4ABD9" w14:textId="77777777" w:rsidR="009E7F24" w:rsidRPr="00B7230D" w:rsidRDefault="009E7F24" w:rsidP="00425117">
      <w:pPr>
        <w:pStyle w:val="ExperimentEinzug"/>
        <w:spacing w:before="0"/>
      </w:pPr>
      <w:r w:rsidRPr="00B7230D">
        <w:t>Bei Gelatine ist zu bedenken, dass sie als Polypeptid beim Erhitzen unter Säure-Anwesenheit der Sauren Hydrolyse unterliegt.</w:t>
      </w:r>
    </w:p>
    <w:p w14:paraId="42716851" w14:textId="77777777" w:rsidR="009E7F24" w:rsidRPr="00B7230D" w:rsidRDefault="009E7F24" w:rsidP="00425117">
      <w:pPr>
        <w:pStyle w:val="ExperimentEinzug"/>
        <w:spacing w:before="0"/>
      </w:pPr>
      <w:r w:rsidRPr="00B7230D">
        <w:t>Die langen Ketten werden aufgebrochen und die Eigenschaft der Gelatine in Lösung gallertartig zu erstarren wird stark vermindert.</w:t>
      </w:r>
    </w:p>
    <w:p w14:paraId="13BBC604" w14:textId="77777777" w:rsidR="009E7F24" w:rsidRPr="00B7230D" w:rsidRDefault="009E7F24" w:rsidP="0045531E">
      <w:pPr>
        <w:pStyle w:val="Experiment"/>
      </w:pPr>
      <w:r w:rsidRPr="00425117">
        <w:rPr>
          <w:rStyle w:val="Fett"/>
        </w:rPr>
        <w:t>Didaktische Hinweise</w:t>
      </w:r>
      <w:r w:rsidRPr="00B7230D">
        <w:t>:</w:t>
      </w:r>
    </w:p>
    <w:p w14:paraId="25A85215" w14:textId="77777777" w:rsidR="009E7F24" w:rsidRPr="00B7230D" w:rsidRDefault="009E7F24" w:rsidP="00425117">
      <w:pPr>
        <w:pStyle w:val="Liste2Einzug"/>
      </w:pPr>
      <w:r w:rsidRPr="00B7230D">
        <w:t>Diskutieren Sie die Bedeutung von Sicherheitssymbolen und ihrer Reichweite vom Reinstoff bis zum eingesetzten Massen-Anteil</w:t>
      </w:r>
    </w:p>
    <w:p w14:paraId="4561C62C" w14:textId="77777777" w:rsidR="009E7F24" w:rsidRPr="00B7230D" w:rsidRDefault="009E7F24" w:rsidP="00425117">
      <w:pPr>
        <w:pStyle w:val="Liste2Einzug"/>
      </w:pPr>
      <w:r w:rsidRPr="00B7230D">
        <w:t>Legen Sie Wert auf die geschmackliche Erfahrung der Wirkung der Zutaten (Wechsel-Wirkung (!) Aroma und Säure)</w:t>
      </w:r>
    </w:p>
    <w:p w14:paraId="52FC57F5" w14:textId="77777777" w:rsidR="009E7F24" w:rsidRPr="00B7230D" w:rsidRDefault="009E7F24" w:rsidP="00425117">
      <w:pPr>
        <w:pStyle w:val="Liste2Einzug"/>
      </w:pPr>
      <w:r w:rsidRPr="00B7230D">
        <w:t>Weisen Sie auf die technologische Lösung des Problems hin:</w:t>
      </w:r>
      <w:r w:rsidRPr="00B7230D">
        <w:tab/>
      </w:r>
      <w:r w:rsidRPr="00B7230D">
        <w:br/>
        <w:t>Wie formt man eine so stark klebrige Masse?</w:t>
      </w:r>
    </w:p>
    <w:p w14:paraId="35C720E8" w14:textId="77777777" w:rsidR="009E7F24" w:rsidRPr="00B7230D" w:rsidRDefault="009E7F24" w:rsidP="00425117">
      <w:pPr>
        <w:pStyle w:val="Liste2Einzug"/>
      </w:pPr>
      <w:r w:rsidRPr="00B7230D">
        <w:t>Diskutieren Sie die optische Wirkung des „Trenn-Mittels“ Bienenwachs</w:t>
      </w:r>
    </w:p>
    <w:p w14:paraId="33462206" w14:textId="3AF70E0D" w:rsidR="009E7F24" w:rsidRPr="00B7230D" w:rsidRDefault="009E7F24" w:rsidP="00425117">
      <w:pPr>
        <w:pStyle w:val="Liste2Einzug"/>
      </w:pPr>
      <w:r w:rsidRPr="00B7230D">
        <w:t>Stellen Sie asynchrone Gummibärchen her:</w:t>
      </w:r>
      <w:r w:rsidRPr="00B7230D">
        <w:tab/>
      </w:r>
      <w:r w:rsidRPr="00B7230D">
        <w:br/>
        <w:t>rote die nach Zitrone schmecken, gelbe mit Himbeer- oder Erdbeer-Geschmack.</w:t>
      </w:r>
      <w:r w:rsidRPr="00B7230D">
        <w:br/>
        <w:t>Testen Sie damit Kollegen, Lernende und Eltern</w:t>
      </w:r>
    </w:p>
    <w:p w14:paraId="24940D6F" w14:textId="77777777" w:rsidR="009E7F24" w:rsidRPr="00B7230D" w:rsidRDefault="009E7F24" w:rsidP="00425117">
      <w:pPr>
        <w:pStyle w:val="Liste2Einzug"/>
      </w:pPr>
      <w:r w:rsidRPr="00B7230D">
        <w:t>Probieren Sie</w:t>
      </w:r>
      <w:r w:rsidRPr="00B7230D">
        <w:tab/>
        <w:t>:</w:t>
      </w:r>
      <w:r w:rsidRPr="00B7230D">
        <w:br/>
        <w:t>ungewöhnliche Geschmacksrichtungen: Vanille, Kaffee, Pfefferminz</w:t>
      </w:r>
      <w:r w:rsidRPr="00B7230D">
        <w:tab/>
      </w:r>
      <w:r w:rsidRPr="00B7230D">
        <w:br/>
        <w:t>Farben: Blau, violett, türkis, rosa</w:t>
      </w:r>
      <w:r w:rsidRPr="00B7230D">
        <w:tab/>
      </w:r>
      <w:r w:rsidRPr="00B7230D">
        <w:br/>
        <w:t>Formen: Hand-Abdruck, Schlangen-Linien, Alltagsgegenstände.</w:t>
      </w:r>
    </w:p>
    <w:p w14:paraId="5ED41937" w14:textId="77777777" w:rsidR="009E7F24" w:rsidRPr="00B7230D" w:rsidRDefault="009E7F24" w:rsidP="0045531E">
      <w:pPr>
        <w:pStyle w:val="Experiment"/>
      </w:pPr>
      <w:r w:rsidRPr="00425117">
        <w:rPr>
          <w:rStyle w:val="Fett"/>
        </w:rPr>
        <w:t>Die besten WWW-Links</w:t>
      </w:r>
      <w:r w:rsidRPr="00B7230D">
        <w:t xml:space="preserve">: </w:t>
      </w:r>
    </w:p>
    <w:p w14:paraId="09D82E2C" w14:textId="77777777" w:rsidR="009E7F24" w:rsidRPr="00B7230D" w:rsidRDefault="00EE26E3" w:rsidP="00425117">
      <w:pPr>
        <w:pStyle w:val="Liste2Einzug"/>
      </w:pPr>
      <w:hyperlink r:id="rId24" w:history="1">
        <w:r w:rsidR="009E7F24" w:rsidRPr="00B7230D">
          <w:rPr>
            <w:rStyle w:val="Hyperlink"/>
          </w:rPr>
          <w:t>https://www.haribo.com/deDE/startseite.html</w:t>
        </w:r>
      </w:hyperlink>
      <w:r w:rsidR="009E7F24" w:rsidRPr="00B7230D">
        <w:t>, 24.09.2020.</w:t>
      </w:r>
      <w:r w:rsidR="009E7F24" w:rsidRPr="00B7230D">
        <w:tab/>
      </w:r>
      <w:r w:rsidR="009E7F24" w:rsidRPr="00B7230D">
        <w:br/>
        <w:t>Produktbeschreibung, News, Bewertungsbogen</w:t>
      </w:r>
    </w:p>
    <w:p w14:paraId="457003A2" w14:textId="100399E2" w:rsidR="009E7F24" w:rsidRPr="005E2687" w:rsidRDefault="00EE26E3" w:rsidP="00425117">
      <w:pPr>
        <w:pStyle w:val="Liste2Einzug"/>
        <w:rPr>
          <w:lang w:val="en-US"/>
        </w:rPr>
      </w:pPr>
      <w:hyperlink r:id="rId25" w:history="1">
        <w:r w:rsidR="009E7F24" w:rsidRPr="005E2687">
          <w:rPr>
            <w:rStyle w:val="Hyperlink"/>
            <w:lang w:val="en-US"/>
          </w:rPr>
          <w:t>http://f20.blog.uni-heidelberg.de/2019/09/10/gummibaren-forschung/</w:t>
        </w:r>
      </w:hyperlink>
      <w:r w:rsidR="009E7F24" w:rsidRPr="005E2687">
        <w:rPr>
          <w:lang w:val="en-US"/>
        </w:rPr>
        <w:t xml:space="preserve"> ,</w:t>
      </w:r>
      <w:r w:rsidR="000D409C">
        <w:rPr>
          <w:lang w:val="en-US"/>
        </w:rPr>
        <w:tab/>
      </w:r>
      <w:r w:rsidR="009E7F24" w:rsidRPr="005E2687">
        <w:rPr>
          <w:lang w:val="en-US"/>
        </w:rPr>
        <w:br/>
        <w:t>Stand 24.09.2020</w:t>
      </w:r>
    </w:p>
    <w:p w14:paraId="27F59B0F" w14:textId="77777777" w:rsidR="00425117" w:rsidRPr="005E2687" w:rsidRDefault="00425117" w:rsidP="00425117">
      <w:pPr>
        <w:rPr>
          <w:lang w:val="en-US"/>
        </w:rPr>
      </w:pPr>
      <w:bookmarkStart w:id="112" w:name="_Toc22623040"/>
      <w:bookmarkStart w:id="113" w:name="_Toc42169654"/>
      <w:bookmarkStart w:id="114" w:name="_Toc65041231"/>
      <w:bookmarkStart w:id="115" w:name="_Toc67460837"/>
      <w:r w:rsidRPr="005E2687">
        <w:rPr>
          <w:lang w:val="en-US"/>
        </w:rPr>
        <w:br w:type="page"/>
      </w:r>
    </w:p>
    <w:p w14:paraId="754839C9" w14:textId="481D5293" w:rsidR="009E7F24" w:rsidRPr="00B7230D" w:rsidRDefault="009E7F24" w:rsidP="0045531E">
      <w:pPr>
        <w:pStyle w:val="berschrift2"/>
      </w:pPr>
      <w:bookmarkStart w:id="116" w:name="_Toc129177741"/>
      <w:r w:rsidRPr="00B7230D">
        <w:lastRenderedPageBreak/>
        <w:t>Fruchtgummi mit Pektin</w:t>
      </w:r>
      <w:bookmarkEnd w:id="112"/>
      <w:bookmarkEnd w:id="113"/>
      <w:bookmarkEnd w:id="114"/>
      <w:bookmarkEnd w:id="115"/>
      <w:bookmarkEnd w:id="116"/>
    </w:p>
    <w:p w14:paraId="6EDDCF59" w14:textId="77777777" w:rsidR="009E7F24" w:rsidRPr="00B7230D" w:rsidRDefault="009E7F24" w:rsidP="00425117">
      <w:pPr>
        <w:pStyle w:val="Experiment"/>
      </w:pPr>
      <w:r w:rsidRPr="00425117">
        <w:rPr>
          <w:rStyle w:val="Fett"/>
        </w:rPr>
        <w:t>Kompetenz/Ziel</w:t>
      </w:r>
      <w:r w:rsidRPr="00B7230D">
        <w:t xml:space="preserve">: </w:t>
      </w:r>
    </w:p>
    <w:p w14:paraId="4E6888EF" w14:textId="77777777" w:rsidR="009E7F24" w:rsidRPr="00B7230D" w:rsidRDefault="009E7F24" w:rsidP="00DE06CE">
      <w:pPr>
        <w:pStyle w:val="Experiment"/>
        <w:spacing w:before="0"/>
      </w:pPr>
      <w:r w:rsidRPr="00425117">
        <w:rPr>
          <w:rStyle w:val="Fett"/>
        </w:rPr>
        <w:t>F</w:t>
      </w:r>
      <w:r w:rsidRPr="00B7230D">
        <w:t>: Lebensmittel-Farbstoffe, Aromen</w:t>
      </w:r>
    </w:p>
    <w:p w14:paraId="1B5A1F8E" w14:textId="77777777" w:rsidR="009E7F24" w:rsidRPr="00B7230D" w:rsidRDefault="009E7F24" w:rsidP="00DE06CE">
      <w:pPr>
        <w:pStyle w:val="Experiment"/>
        <w:spacing w:before="0"/>
      </w:pPr>
      <w:r w:rsidRPr="00425117">
        <w:rPr>
          <w:rStyle w:val="Fett"/>
        </w:rPr>
        <w:t>E</w:t>
      </w:r>
      <w:r w:rsidRPr="00B7230D">
        <w:t xml:space="preserve">, </w:t>
      </w:r>
      <w:r w:rsidRPr="00425117">
        <w:rPr>
          <w:rStyle w:val="Fett"/>
        </w:rPr>
        <w:t>B</w:t>
      </w:r>
      <w:r w:rsidRPr="00B7230D">
        <w:t>: Wirkung von Säuren, Aromen und Farbstoffe auf den Geschmack</w:t>
      </w:r>
    </w:p>
    <w:p w14:paraId="6B793F2F" w14:textId="77777777" w:rsidR="009E7F24" w:rsidRPr="00B7230D" w:rsidRDefault="009E7F24" w:rsidP="00425117">
      <w:pPr>
        <w:pStyle w:val="Experiment"/>
      </w:pPr>
      <w:r w:rsidRPr="00425117">
        <w:rPr>
          <w:rStyle w:val="Fett"/>
        </w:rPr>
        <w:t>Zeitbedarf</w:t>
      </w:r>
      <w:r w:rsidRPr="00B7230D">
        <w:t>: Invertzucker: 10 Minuten + 20 Minuten Reaktionszeit. Rest: 80 Minuten + Aushärte-Zeit &gt; 20 Minuten</w:t>
      </w:r>
    </w:p>
    <w:p w14:paraId="2579DB8C" w14:textId="77777777" w:rsidR="009E7F24" w:rsidRPr="00B7230D" w:rsidRDefault="009E7F24" w:rsidP="00425117">
      <w:pPr>
        <w:pStyle w:val="Experiment"/>
      </w:pPr>
      <w:r w:rsidRPr="00425117">
        <w:rPr>
          <w:rStyle w:val="Fett"/>
        </w:rPr>
        <w:t>Ansatz</w:t>
      </w:r>
      <w:r w:rsidRPr="00B7230D">
        <w:t>: 280g</w:t>
      </w:r>
    </w:p>
    <w:p w14:paraId="4EE84BDF" w14:textId="77777777" w:rsidR="009E7F24" w:rsidRPr="00B7230D" w:rsidRDefault="009E7F24" w:rsidP="00425117">
      <w:pPr>
        <w:pStyle w:val="Experiment"/>
      </w:pPr>
      <w:r w:rsidRPr="00425117">
        <w:rPr>
          <w:rStyle w:val="Fett"/>
        </w:rPr>
        <w:t>Material</w:t>
      </w:r>
      <w:r w:rsidRPr="00B7230D">
        <w:t>:</w:t>
      </w:r>
    </w:p>
    <w:p w14:paraId="591D44C1" w14:textId="77777777" w:rsidR="00425117" w:rsidRDefault="00425117" w:rsidP="00425117">
      <w:pPr>
        <w:pStyle w:val="Liste1"/>
        <w:sectPr w:rsidR="00425117" w:rsidSect="009E7F24">
          <w:type w:val="continuous"/>
          <w:pgSz w:w="11906" w:h="16838"/>
          <w:pgMar w:top="992" w:right="1276" w:bottom="992" w:left="1276" w:header="284" w:footer="397" w:gutter="0"/>
          <w:cols w:space="708"/>
          <w:docGrid w:linePitch="360"/>
        </w:sectPr>
      </w:pPr>
    </w:p>
    <w:p w14:paraId="40B384D3" w14:textId="4013F7FC" w:rsidR="009E7F24" w:rsidRPr="00B7230D" w:rsidRDefault="009E7F24" w:rsidP="00DE06CE">
      <w:pPr>
        <w:pStyle w:val="Liste1"/>
        <w:spacing w:before="0"/>
      </w:pPr>
      <w:r w:rsidRPr="00B7230D">
        <w:lastRenderedPageBreak/>
        <w:t>Magnetrührer, heizbar</w:t>
      </w:r>
    </w:p>
    <w:p w14:paraId="41FB7230" w14:textId="77777777" w:rsidR="009E7F24" w:rsidRPr="00B7230D" w:rsidRDefault="009E7F24" w:rsidP="00DE06CE">
      <w:pPr>
        <w:pStyle w:val="ListeLM"/>
        <w:spacing w:before="0"/>
      </w:pPr>
      <w:r w:rsidRPr="00B7230D">
        <w:t>Esslöffel</w:t>
      </w:r>
    </w:p>
    <w:p w14:paraId="6658659D" w14:textId="77777777" w:rsidR="009E7F24" w:rsidRPr="00B7230D" w:rsidRDefault="009E7F24" w:rsidP="00DE06CE">
      <w:pPr>
        <w:pStyle w:val="ListeLM"/>
        <w:spacing w:before="0"/>
      </w:pPr>
      <w:r w:rsidRPr="00B7230D">
        <w:t>Teelöffel</w:t>
      </w:r>
    </w:p>
    <w:p w14:paraId="683F317E" w14:textId="77777777" w:rsidR="009E7F24" w:rsidRPr="00B7230D" w:rsidRDefault="009E7F24" w:rsidP="00DE06CE">
      <w:pPr>
        <w:pStyle w:val="ListeLM"/>
        <w:spacing w:before="0"/>
      </w:pPr>
      <w:r w:rsidRPr="00B7230D">
        <w:t>Becherglas, 250 mL</w:t>
      </w:r>
    </w:p>
    <w:p w14:paraId="5B5A9978" w14:textId="77777777" w:rsidR="009E7F24" w:rsidRPr="00B7230D" w:rsidRDefault="009E7F24" w:rsidP="00DE06CE">
      <w:pPr>
        <w:pStyle w:val="ListeLM"/>
        <w:spacing w:before="0"/>
      </w:pPr>
      <w:r w:rsidRPr="00B7230D">
        <w:t>Becherglas, 400 mL</w:t>
      </w:r>
    </w:p>
    <w:p w14:paraId="3DBE839C" w14:textId="77777777" w:rsidR="009E7F24" w:rsidRPr="00B7230D" w:rsidRDefault="009E7F24" w:rsidP="00DE06CE">
      <w:pPr>
        <w:pStyle w:val="ListeLM"/>
        <w:spacing w:before="0"/>
      </w:pPr>
      <w:r w:rsidRPr="00B7230D">
        <w:t>Becherglas, 100 mL</w:t>
      </w:r>
    </w:p>
    <w:p w14:paraId="50CBCA8B" w14:textId="77777777" w:rsidR="009E7F24" w:rsidRPr="00B7230D" w:rsidRDefault="009E7F24" w:rsidP="00DE06CE">
      <w:pPr>
        <w:pStyle w:val="ListeLM"/>
        <w:spacing w:before="0"/>
      </w:pPr>
      <w:r w:rsidRPr="00B7230D">
        <w:t>Becherglas, 50 mL</w:t>
      </w:r>
    </w:p>
    <w:p w14:paraId="35260C4A" w14:textId="77777777" w:rsidR="009E7F24" w:rsidRPr="00B7230D" w:rsidRDefault="009E7F24" w:rsidP="00DE06CE">
      <w:pPr>
        <w:pStyle w:val="ListeLM"/>
        <w:spacing w:before="0"/>
      </w:pPr>
      <w:r w:rsidRPr="00B7230D">
        <w:t>Glasstab</w:t>
      </w:r>
    </w:p>
    <w:p w14:paraId="0FB24BE7" w14:textId="77777777" w:rsidR="009E7F24" w:rsidRPr="00B7230D" w:rsidRDefault="009E7F24" w:rsidP="00DE06CE">
      <w:pPr>
        <w:pStyle w:val="ListeLM"/>
        <w:spacing w:before="0"/>
      </w:pPr>
      <w:r w:rsidRPr="00B7230D">
        <w:t>Spatel</w:t>
      </w:r>
    </w:p>
    <w:p w14:paraId="4616884D" w14:textId="77777777" w:rsidR="009E7F24" w:rsidRPr="00B7230D" w:rsidRDefault="009E7F24" w:rsidP="00DE06CE">
      <w:pPr>
        <w:pStyle w:val="ListeLM"/>
        <w:spacing w:before="0"/>
      </w:pPr>
      <w:r w:rsidRPr="00B7230D">
        <w:lastRenderedPageBreak/>
        <w:t>Thermometer, T&gt; 120°C</w:t>
      </w:r>
    </w:p>
    <w:p w14:paraId="6977D254" w14:textId="77777777" w:rsidR="009E7F24" w:rsidRPr="00B7230D" w:rsidRDefault="009E7F24" w:rsidP="00DE06CE">
      <w:pPr>
        <w:pStyle w:val="ListeLM"/>
        <w:spacing w:before="0"/>
      </w:pPr>
      <w:r w:rsidRPr="00B7230D">
        <w:t>Rührstäbchen, -Entferner</w:t>
      </w:r>
    </w:p>
    <w:p w14:paraId="34CCD0FC" w14:textId="77777777" w:rsidR="009E7F24" w:rsidRPr="00B7230D" w:rsidRDefault="009E7F24" w:rsidP="00DE06CE">
      <w:pPr>
        <w:pStyle w:val="ListeLM"/>
        <w:spacing w:before="0"/>
      </w:pPr>
      <w:r w:rsidRPr="00B7230D">
        <w:t>Mess-Pipette, 10 mL</w:t>
      </w:r>
    </w:p>
    <w:p w14:paraId="307A1FAD" w14:textId="77777777" w:rsidR="009E7F24" w:rsidRPr="00B7230D" w:rsidRDefault="009E7F24" w:rsidP="00DE06CE">
      <w:pPr>
        <w:pStyle w:val="ListeLM"/>
        <w:spacing w:before="0"/>
      </w:pPr>
      <w:r w:rsidRPr="00B7230D">
        <w:t>Peleusball</w:t>
      </w:r>
    </w:p>
    <w:p w14:paraId="581DF84D" w14:textId="77777777" w:rsidR="009E7F24" w:rsidRPr="00B7230D" w:rsidRDefault="009E7F24" w:rsidP="00DE06CE">
      <w:pPr>
        <w:pStyle w:val="ListeLM"/>
        <w:spacing w:before="0"/>
      </w:pPr>
      <w:r w:rsidRPr="00B7230D">
        <w:t>Wasserbad</w:t>
      </w:r>
    </w:p>
    <w:p w14:paraId="10CB949E" w14:textId="77777777" w:rsidR="009E7F24" w:rsidRPr="00B7230D" w:rsidRDefault="009E7F24" w:rsidP="00DE06CE">
      <w:pPr>
        <w:pStyle w:val="ListeLM"/>
        <w:spacing w:before="0"/>
      </w:pPr>
      <w:r w:rsidRPr="00B7230D">
        <w:t>Stärke-Bett</w:t>
      </w:r>
    </w:p>
    <w:p w14:paraId="6D11216D" w14:textId="77777777" w:rsidR="009E7F24" w:rsidRPr="00B7230D" w:rsidRDefault="009E7F24" w:rsidP="00DE06CE">
      <w:pPr>
        <w:pStyle w:val="ListeLM"/>
        <w:spacing w:before="0"/>
      </w:pPr>
      <w:r w:rsidRPr="00B7230D">
        <w:t>Stempel</w:t>
      </w:r>
    </w:p>
    <w:p w14:paraId="453C3CFF" w14:textId="77777777" w:rsidR="009E7F24" w:rsidRPr="00B7230D" w:rsidRDefault="009E7F24" w:rsidP="00DE06CE">
      <w:pPr>
        <w:pStyle w:val="ListeLM"/>
        <w:spacing w:before="0"/>
      </w:pPr>
      <w:r w:rsidRPr="00B7230D">
        <w:t>Mess-Zylinder, 50 mL</w:t>
      </w:r>
    </w:p>
    <w:p w14:paraId="32FCD9C8" w14:textId="77777777" w:rsidR="009E7F24" w:rsidRPr="00B7230D" w:rsidRDefault="009E7F24" w:rsidP="00DE06CE">
      <w:pPr>
        <w:pStyle w:val="ListeLM"/>
        <w:spacing w:before="0"/>
      </w:pPr>
      <w:r w:rsidRPr="00B7230D">
        <w:t>Alufolie</w:t>
      </w:r>
    </w:p>
    <w:p w14:paraId="7CECAA3F" w14:textId="77777777" w:rsidR="00425117" w:rsidRDefault="00425117" w:rsidP="00425117">
      <w:pPr>
        <w:pStyle w:val="Experiment"/>
        <w:rPr>
          <w:rStyle w:val="Fett"/>
        </w:rPr>
        <w:sectPr w:rsidR="00425117" w:rsidSect="00425117">
          <w:type w:val="continuous"/>
          <w:pgSz w:w="11906" w:h="16838"/>
          <w:pgMar w:top="992" w:right="1276" w:bottom="992" w:left="1276" w:header="284" w:footer="397" w:gutter="0"/>
          <w:cols w:num="2" w:space="708"/>
          <w:docGrid w:linePitch="360"/>
        </w:sectPr>
      </w:pPr>
    </w:p>
    <w:p w14:paraId="293B8AA6" w14:textId="52E38185" w:rsidR="009E7F24" w:rsidRPr="00B7230D" w:rsidRDefault="009E7F24" w:rsidP="00425117">
      <w:pPr>
        <w:pStyle w:val="Experiment"/>
      </w:pPr>
      <w:r w:rsidRPr="00425117">
        <w:rPr>
          <w:rStyle w:val="Fett"/>
        </w:rPr>
        <w:lastRenderedPageBreak/>
        <w:t>Zutaten</w:t>
      </w:r>
      <w:r w:rsidRPr="00B7230D">
        <w:t xml:space="preserve">: </w:t>
      </w:r>
    </w:p>
    <w:p w14:paraId="1FD401E9" w14:textId="77777777" w:rsidR="00425117" w:rsidRDefault="00425117" w:rsidP="00425117">
      <w:pPr>
        <w:pStyle w:val="Liste1"/>
        <w:rPr>
          <w:rStyle w:val="ListeLMZchn"/>
        </w:rPr>
        <w:sectPr w:rsidR="00425117" w:rsidSect="009E7F24">
          <w:type w:val="continuous"/>
          <w:pgSz w:w="11906" w:h="16838"/>
          <w:pgMar w:top="992" w:right="1276" w:bottom="992" w:left="1276" w:header="284" w:footer="397" w:gutter="0"/>
          <w:cols w:space="708"/>
          <w:docGrid w:linePitch="360"/>
        </w:sectPr>
      </w:pPr>
    </w:p>
    <w:p w14:paraId="6C42D699" w14:textId="469A12E7" w:rsidR="009E7F24" w:rsidRPr="00B7230D" w:rsidRDefault="009E7F24" w:rsidP="00DE06CE">
      <w:pPr>
        <w:pStyle w:val="Liste1"/>
        <w:spacing w:before="40"/>
      </w:pPr>
      <w:r w:rsidRPr="00425117">
        <w:rPr>
          <w:rStyle w:val="ListeLMZchn"/>
        </w:rPr>
        <w:lastRenderedPageBreak/>
        <w:t>Saccharose</w:t>
      </w:r>
      <w:r w:rsidRPr="00B7230D">
        <w:br/>
        <w:t>(Haushaltszucker)</w:t>
      </w:r>
      <w:r w:rsidRPr="00B7230D">
        <w:br/>
      </w:r>
      <w:r w:rsidRPr="00425117">
        <w:rPr>
          <w:rStyle w:val="CAS-NrZchn"/>
        </w:rPr>
        <w:t>CAS-Nr.: 57-50-1</w:t>
      </w:r>
    </w:p>
    <w:p w14:paraId="5B2F92AF" w14:textId="77777777" w:rsidR="009E7F24" w:rsidRPr="00B7230D" w:rsidRDefault="009E7F24" w:rsidP="00DE06CE">
      <w:pPr>
        <w:pStyle w:val="Liste1"/>
        <w:spacing w:before="40"/>
      </w:pPr>
      <w:bookmarkStart w:id="117" w:name="OLE_LINK127"/>
      <w:r w:rsidRPr="00425117">
        <w:rPr>
          <w:rStyle w:val="ListeLMZchn"/>
        </w:rPr>
        <w:t>Zitronensäure</w:t>
      </w:r>
      <w:r w:rsidRPr="00B7230D">
        <w:t xml:space="preserve"> E330</w:t>
      </w:r>
      <w:r w:rsidRPr="00B7230D">
        <w:tab/>
      </w:r>
      <w:r w:rsidRPr="00B7230D">
        <w:br/>
        <w:t>Ph.Eur.</w:t>
      </w:r>
      <w:r w:rsidRPr="00B7230D">
        <w:br/>
      </w:r>
      <w:r w:rsidRPr="00425117">
        <w:rPr>
          <w:rStyle w:val="CAS-NrZchn"/>
        </w:rPr>
        <w:t>CAS-Nr.: 77-92-9</w:t>
      </w:r>
      <w:r w:rsidRPr="00B7230D">
        <w:tab/>
      </w:r>
      <w:r w:rsidRPr="00B7230D">
        <w:br/>
      </w:r>
      <w:r w:rsidRPr="00B7230D">
        <w:rPr>
          <w:noProof/>
          <w:lang w:eastAsia="de-DE"/>
        </w:rPr>
        <w:drawing>
          <wp:inline distT="0" distB="0" distL="0" distR="0" wp14:anchorId="33B4A7BD" wp14:editId="3493C837">
            <wp:extent cx="358140" cy="365760"/>
            <wp:effectExtent l="0" t="0" r="3810" b="0"/>
            <wp:docPr id="4163" name="Grafik 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425117">
        <w:rPr>
          <w:rStyle w:val="CAS-NrZchn"/>
        </w:rPr>
        <w:t>H319</w:t>
      </w:r>
      <w:r w:rsidRPr="00425117">
        <w:rPr>
          <w:rStyle w:val="CAS-NrZchn"/>
        </w:rPr>
        <w:br/>
        <w:t>P280, P337+P313, P305+P351+P338</w:t>
      </w:r>
      <w:bookmarkEnd w:id="117"/>
    </w:p>
    <w:p w14:paraId="4B1B1B04" w14:textId="77777777" w:rsidR="009E7F24" w:rsidRPr="00B7230D" w:rsidRDefault="009E7F24" w:rsidP="00DE06CE">
      <w:pPr>
        <w:pStyle w:val="ListeLM"/>
        <w:spacing w:before="40"/>
      </w:pPr>
      <w:r w:rsidRPr="00B7230D">
        <w:t>Apfel-Pektin</w:t>
      </w:r>
    </w:p>
    <w:p w14:paraId="69E84151" w14:textId="77777777" w:rsidR="009E7F24" w:rsidRPr="00B7230D" w:rsidRDefault="009E7F24" w:rsidP="00DE06CE">
      <w:pPr>
        <w:pStyle w:val="ListeLM"/>
        <w:spacing w:before="40"/>
      </w:pPr>
      <w:r w:rsidRPr="00B7230D">
        <w:lastRenderedPageBreak/>
        <w:t>Lebensmittel-Farben</w:t>
      </w:r>
    </w:p>
    <w:p w14:paraId="0E1EAA9A" w14:textId="77777777" w:rsidR="009E7F24" w:rsidRPr="00B7230D" w:rsidRDefault="009E7F24" w:rsidP="00DE06CE">
      <w:pPr>
        <w:pStyle w:val="Liste1"/>
        <w:spacing w:before="40"/>
      </w:pPr>
      <w:r w:rsidRPr="00425117">
        <w:rPr>
          <w:rStyle w:val="ListeLMZchn"/>
        </w:rPr>
        <w:t>Frucht</w:t>
      </w:r>
      <w:r w:rsidRPr="00B7230D">
        <w:t>-</w:t>
      </w:r>
      <w:r w:rsidRPr="00425117">
        <w:rPr>
          <w:rStyle w:val="ListeLMZchn"/>
        </w:rPr>
        <w:t>Aromen</w:t>
      </w:r>
    </w:p>
    <w:p w14:paraId="4983982F" w14:textId="77777777" w:rsidR="009E7F24" w:rsidRPr="00B7230D" w:rsidRDefault="009E7F24" w:rsidP="00DE06CE">
      <w:pPr>
        <w:pStyle w:val="Liste1"/>
        <w:spacing w:before="40"/>
      </w:pPr>
      <w:r w:rsidRPr="00425117">
        <w:rPr>
          <w:rStyle w:val="ListeLMZchn"/>
        </w:rPr>
        <w:t>Weinsäure</w:t>
      </w:r>
      <w:r w:rsidRPr="00B7230D">
        <w:t xml:space="preserve"> E334</w:t>
      </w:r>
      <w:r w:rsidRPr="00B7230D">
        <w:tab/>
      </w:r>
      <w:r w:rsidRPr="00B7230D">
        <w:br/>
        <w:t>Ph.Eur.</w:t>
      </w:r>
      <w:r w:rsidRPr="00B7230D">
        <w:br/>
      </w:r>
      <w:r w:rsidRPr="00425117">
        <w:rPr>
          <w:rStyle w:val="CAS-NrZchn"/>
        </w:rPr>
        <w:t>CAS-Nr.: 87-69-4</w:t>
      </w:r>
      <w:r w:rsidRPr="00B7230D">
        <w:tab/>
      </w:r>
      <w:r w:rsidRPr="00B7230D">
        <w:br/>
      </w:r>
      <w:r w:rsidRPr="00B7230D">
        <w:rPr>
          <w:noProof/>
          <w:lang w:eastAsia="de-DE"/>
        </w:rPr>
        <w:drawing>
          <wp:inline distT="0" distB="0" distL="0" distR="0" wp14:anchorId="2474B58E" wp14:editId="2C65DEAE">
            <wp:extent cx="358140" cy="36576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425117">
        <w:rPr>
          <w:rStyle w:val="CAS-NrZchn"/>
        </w:rPr>
        <w:t>H318</w:t>
      </w:r>
      <w:r w:rsidRPr="00425117">
        <w:rPr>
          <w:rStyle w:val="CAS-NrZchn"/>
        </w:rPr>
        <w:br/>
        <w:t>P280, P305+P351+P338</w:t>
      </w:r>
    </w:p>
    <w:p w14:paraId="58720C6E" w14:textId="77777777" w:rsidR="009E7F24" w:rsidRPr="00B7230D" w:rsidRDefault="009E7F24" w:rsidP="00DE06CE">
      <w:pPr>
        <w:pStyle w:val="Liste1"/>
        <w:spacing w:before="40"/>
      </w:pPr>
      <w:r w:rsidRPr="00425117">
        <w:rPr>
          <w:rStyle w:val="ListeLMZchn"/>
        </w:rPr>
        <w:t>tri-Natriumcitrat-Dihydrat</w:t>
      </w:r>
      <w:r w:rsidRPr="00B7230D">
        <w:br/>
      </w:r>
      <w:r w:rsidRPr="00425117">
        <w:rPr>
          <w:rStyle w:val="CAS-NrZchn"/>
        </w:rPr>
        <w:t>CAS-Nr.: 6132-04-3</w:t>
      </w:r>
    </w:p>
    <w:p w14:paraId="4EE0FBFA" w14:textId="77777777" w:rsidR="00425117" w:rsidRDefault="00425117" w:rsidP="00425117">
      <w:pPr>
        <w:pStyle w:val="Experiment"/>
        <w:sectPr w:rsidR="00425117" w:rsidSect="00425117">
          <w:type w:val="continuous"/>
          <w:pgSz w:w="11906" w:h="16838"/>
          <w:pgMar w:top="992" w:right="1276" w:bottom="992" w:left="1276" w:header="284" w:footer="397" w:gutter="0"/>
          <w:cols w:num="2" w:space="708"/>
          <w:docGrid w:linePitch="360"/>
        </w:sectPr>
      </w:pPr>
    </w:p>
    <w:p w14:paraId="2A53AB22" w14:textId="235A00E4" w:rsidR="009E7F24" w:rsidRPr="00B7230D" w:rsidRDefault="009E7F24" w:rsidP="00425117">
      <w:pPr>
        <w:pStyle w:val="Experiment"/>
      </w:pPr>
      <w:r w:rsidRPr="00425117">
        <w:rPr>
          <w:rStyle w:val="Fett"/>
        </w:rPr>
        <w:lastRenderedPageBreak/>
        <w:t>Stärke-Bett</w:t>
      </w:r>
      <w:r w:rsidRPr="00B7230D">
        <w:t>: Ein Backblech wird mit Stärke befüllt und mit einer Streich-Leiste so verteilt, dass sich eine glatte Oberfläche bildet, die mit der Blech-Kante abschließt.</w:t>
      </w:r>
    </w:p>
    <w:p w14:paraId="66D902A7" w14:textId="77777777" w:rsidR="009E7F24" w:rsidRPr="00B7230D" w:rsidRDefault="009E7F24" w:rsidP="00425117">
      <w:pPr>
        <w:pStyle w:val="ExperimentEinzug"/>
        <w:spacing w:before="0"/>
      </w:pPr>
      <w:r w:rsidRPr="00B7230D">
        <w:t>Ggf. muss Stärke nachgefüllt werden, nie festdrücken.</w:t>
      </w:r>
    </w:p>
    <w:p w14:paraId="2E47AF90" w14:textId="77777777" w:rsidR="009E7F24" w:rsidRPr="00B7230D" w:rsidRDefault="009E7F24" w:rsidP="00425117">
      <w:pPr>
        <w:pStyle w:val="ExperimentEinzug"/>
        <w:spacing w:before="0"/>
      </w:pPr>
      <w:r w:rsidRPr="00B7230D">
        <w:t>Nun werden mit einer Pinzette handelsübliche Gummibären oder mit der Hand andere Stempel vorsichtig in die Stärke eingedrückt. Der Abstand sollte so gewählt werden, dass die einzelnen Vertiefungen gerade nicht einfallen.</w:t>
      </w:r>
    </w:p>
    <w:p w14:paraId="0F26FA90" w14:textId="77777777" w:rsidR="009E7F24" w:rsidRPr="00B7230D" w:rsidRDefault="009E7F24" w:rsidP="00DE06CE">
      <w:pPr>
        <w:pStyle w:val="Experiment"/>
        <w:spacing w:before="0"/>
      </w:pPr>
      <w:r w:rsidRPr="00425117">
        <w:rPr>
          <w:rStyle w:val="Fett"/>
        </w:rPr>
        <w:t>Zitronensäure-Lösung</w:t>
      </w:r>
      <w:r w:rsidRPr="00B7230D">
        <w:t>: Benötigt werden 8 mL einer Lösung w= 50%.</w:t>
      </w:r>
    </w:p>
    <w:p w14:paraId="65671238" w14:textId="77777777" w:rsidR="009E7F24" w:rsidRPr="00B7230D" w:rsidRDefault="009E7F24" w:rsidP="00425117">
      <w:pPr>
        <w:pStyle w:val="ExperimentEinzug"/>
        <w:spacing w:before="0"/>
      </w:pPr>
      <w:r w:rsidRPr="00B7230D">
        <w:t>5 g Zitronensäure in das 100 mL-Becherglas einwiegen und in 5 mL Trinkwasser lösen (evtl. für alle Gruppen ansetzen).</w:t>
      </w:r>
    </w:p>
    <w:p w14:paraId="3E32D91E" w14:textId="77777777" w:rsidR="009E7F24" w:rsidRPr="00B7230D" w:rsidRDefault="009E7F24" w:rsidP="00DE06CE">
      <w:pPr>
        <w:pStyle w:val="Experiment"/>
        <w:spacing w:before="0"/>
      </w:pPr>
      <w:r w:rsidRPr="00425117">
        <w:rPr>
          <w:rStyle w:val="Fett"/>
        </w:rPr>
        <w:t>Invertzucker</w:t>
      </w:r>
      <w:r w:rsidRPr="00B7230D">
        <w:t>: 100 g Saccharose und eine Spatel-Spitze Weinsäure werden im 250 mL-Becherglas mit 50 mL Wasser vermischt und auf dem Magnetrührer unter Rühren mit dem Rührstäbchen auf ca. 75°C erhitzt (erforderliche Reaktionsdauer: bis 30 Minuten).</w:t>
      </w:r>
    </w:p>
    <w:p w14:paraId="3FC02785" w14:textId="77777777" w:rsidR="009E7F24" w:rsidRPr="00B7230D" w:rsidRDefault="009E7F24" w:rsidP="00425117">
      <w:pPr>
        <w:pStyle w:val="ExperimentEinzug"/>
        <w:spacing w:before="0"/>
      </w:pPr>
      <w:r w:rsidRPr="00B7230D">
        <w:t>Becherglas mit Alufolie abdecken und bis zur Fruchtgummi-Produktion aufbewahren (Haltbarkeit: mind. 4 Wochen).</w:t>
      </w:r>
    </w:p>
    <w:p w14:paraId="49B8E811" w14:textId="77777777" w:rsidR="009E7F24" w:rsidRPr="00B7230D" w:rsidRDefault="009E7F24" w:rsidP="00DE06CE">
      <w:pPr>
        <w:pStyle w:val="Experiment"/>
        <w:spacing w:before="0"/>
      </w:pPr>
      <w:r w:rsidRPr="00425117">
        <w:rPr>
          <w:rStyle w:val="Fett"/>
        </w:rPr>
        <w:t>Eigentliche Fruchtgummi-Produktion</w:t>
      </w:r>
      <w:r w:rsidRPr="00B7230D">
        <w:t>: Ins 400 mL-Becherglas 60 mL Wasser vorlegen und auf ca. 50°C vorheizen.</w:t>
      </w:r>
    </w:p>
    <w:p w14:paraId="55ABAA58" w14:textId="77777777" w:rsidR="009E7F24" w:rsidRPr="00B7230D" w:rsidRDefault="009E7F24" w:rsidP="00425117">
      <w:pPr>
        <w:pStyle w:val="ExperimentEinzug"/>
        <w:spacing w:before="0"/>
      </w:pPr>
      <w:r w:rsidRPr="00B7230D">
        <w:t>Ins 100 mL-Becherglas 0,6 g Natriumcitrat, 7,5 g Apfelpektin und 30 g Saccharose einwiegen und trocken gut vermischen.</w:t>
      </w:r>
    </w:p>
    <w:p w14:paraId="35B2C776" w14:textId="77777777" w:rsidR="009E7F24" w:rsidRPr="00B7230D" w:rsidRDefault="009E7F24" w:rsidP="00425117">
      <w:pPr>
        <w:pStyle w:val="ExperimentEinzug"/>
        <w:spacing w:before="0"/>
      </w:pPr>
      <w:r w:rsidRPr="00B7230D">
        <w:lastRenderedPageBreak/>
        <w:t>Dann in das warme Wasser mit dem Glasstab einrühren und unter pausenlosem Weiterrühren bei dieser Temperatur halten, bis das Pektin aufgelöst ist (Lösung muss Klümpchen frei sein – nicht mit Luft-Blasen verwechseln).</w:t>
      </w:r>
    </w:p>
    <w:p w14:paraId="269ADD60" w14:textId="77777777" w:rsidR="009E7F24" w:rsidRPr="00B7230D" w:rsidRDefault="009E7F24" w:rsidP="00425117">
      <w:pPr>
        <w:pStyle w:val="ExperimentEinzug"/>
        <w:spacing w:before="0"/>
      </w:pPr>
      <w:r w:rsidRPr="00B7230D">
        <w:t>Auf einem Stück Alufolie (ca. 10*10 cm) 25 g Saccharose abwiegen und zusammen mit dem Invertzucker in die warme Pektin-Lösung einrühren.</w:t>
      </w:r>
    </w:p>
    <w:p w14:paraId="1E2B67BF" w14:textId="77777777" w:rsidR="009E7F24" w:rsidRPr="00B7230D" w:rsidRDefault="009E7F24" w:rsidP="00425117">
      <w:pPr>
        <w:pStyle w:val="ExperimentEinzug"/>
        <w:spacing w:before="0"/>
      </w:pPr>
      <w:r w:rsidRPr="00B7230D">
        <w:t>Unter ständigem Rühren aufkochen (Temperatur-Kontrolle mit dem Thermometer: knapp 100°C sollten erreicht werden).</w:t>
      </w:r>
    </w:p>
    <w:p w14:paraId="0237C2E3" w14:textId="77777777" w:rsidR="009E7F24" w:rsidRPr="00B7230D" w:rsidRDefault="009E7F24" w:rsidP="00425117">
      <w:pPr>
        <w:pStyle w:val="ExperimentEinzug"/>
        <w:spacing w:before="0"/>
      </w:pPr>
      <w:r w:rsidRPr="00B7230D">
        <w:t>Jetzt Frucht-Aromen nach der Tabelle unten und 2 – 3 Tropfen Lebensmittel-Farbstoff zugeben.</w:t>
      </w:r>
    </w:p>
    <w:p w14:paraId="303C304B" w14:textId="77777777" w:rsidR="009E7F24" w:rsidRPr="00B7230D" w:rsidRDefault="009E7F24" w:rsidP="00425117">
      <w:pPr>
        <w:pStyle w:val="ExperimentEinzug"/>
        <w:spacing w:before="0"/>
      </w:pPr>
      <w:r w:rsidRPr="00B7230D">
        <w:t>Ab hier muss zügig gearbeitet werden:</w:t>
      </w:r>
    </w:p>
    <w:p w14:paraId="10157F13" w14:textId="31F18D9D" w:rsidR="009E7F24" w:rsidRDefault="009E7F24" w:rsidP="00425117">
      <w:pPr>
        <w:pStyle w:val="ExperimentEinzug"/>
        <w:spacing w:before="0"/>
      </w:pPr>
      <w:r w:rsidRPr="00B7230D">
        <w:t>Mit der Mess-Pipette 7 mL der Zitronensäure-Lösung zugeben, das Glas ggf. mit einem Topflappen anfassen und in die Stärke-Formen gießen.</w:t>
      </w:r>
    </w:p>
    <w:p w14:paraId="1AD28D37" w14:textId="77777777" w:rsidR="00425117" w:rsidRPr="00B7230D" w:rsidRDefault="00425117" w:rsidP="00425117">
      <w:pPr>
        <w:pStyle w:val="ExperimentEinzug"/>
        <w:spacing w:before="0"/>
      </w:pPr>
    </w:p>
    <w:tbl>
      <w:tblPr>
        <w:tblStyle w:val="Tabellenraster"/>
        <w:tblW w:w="0" w:type="auto"/>
        <w:jc w:val="center"/>
        <w:tblLook w:val="04A0" w:firstRow="1" w:lastRow="0" w:firstColumn="1" w:lastColumn="0" w:noHBand="0" w:noVBand="1"/>
      </w:tblPr>
      <w:tblGrid>
        <w:gridCol w:w="1701"/>
        <w:gridCol w:w="1701"/>
        <w:gridCol w:w="1701"/>
        <w:gridCol w:w="1701"/>
      </w:tblGrid>
      <w:tr w:rsidR="009E7F24" w:rsidRPr="00425117" w14:paraId="27967BAB" w14:textId="77777777" w:rsidTr="009E7F24">
        <w:trPr>
          <w:jc w:val="center"/>
        </w:trPr>
        <w:tc>
          <w:tcPr>
            <w:tcW w:w="1701" w:type="dxa"/>
            <w:shd w:val="clear" w:color="auto" w:fill="D9D9D9" w:themeFill="background1" w:themeFillShade="D9"/>
          </w:tcPr>
          <w:p w14:paraId="23B8AD82" w14:textId="77777777" w:rsidR="009E7F24" w:rsidRPr="00425117" w:rsidRDefault="009E7F24" w:rsidP="00425117">
            <w:pPr>
              <w:pStyle w:val="Tabelle"/>
              <w:rPr>
                <w:rStyle w:val="Fett"/>
              </w:rPr>
            </w:pPr>
            <w:r w:rsidRPr="00425117">
              <w:rPr>
                <w:rStyle w:val="Fett"/>
              </w:rPr>
              <w:t>Aroma</w:t>
            </w:r>
          </w:p>
        </w:tc>
        <w:tc>
          <w:tcPr>
            <w:tcW w:w="1701" w:type="dxa"/>
            <w:tcBorders>
              <w:right w:val="single" w:sz="24" w:space="0" w:color="000000"/>
            </w:tcBorders>
            <w:shd w:val="clear" w:color="auto" w:fill="D9D9D9" w:themeFill="background1" w:themeFillShade="D9"/>
          </w:tcPr>
          <w:p w14:paraId="7EE51124" w14:textId="77777777" w:rsidR="009E7F24" w:rsidRPr="00425117" w:rsidRDefault="009E7F24" w:rsidP="00425117">
            <w:pPr>
              <w:pStyle w:val="Tabelle"/>
              <w:rPr>
                <w:rStyle w:val="Fett"/>
              </w:rPr>
            </w:pPr>
            <w:r w:rsidRPr="00425117">
              <w:rPr>
                <w:rStyle w:val="Fett"/>
              </w:rPr>
              <w:t>Volumen</w:t>
            </w:r>
          </w:p>
        </w:tc>
        <w:tc>
          <w:tcPr>
            <w:tcW w:w="1701" w:type="dxa"/>
            <w:tcBorders>
              <w:left w:val="single" w:sz="24" w:space="0" w:color="000000"/>
            </w:tcBorders>
            <w:shd w:val="clear" w:color="auto" w:fill="D9D9D9" w:themeFill="background1" w:themeFillShade="D9"/>
          </w:tcPr>
          <w:p w14:paraId="34CF85C5" w14:textId="77777777" w:rsidR="009E7F24" w:rsidRPr="00425117" w:rsidRDefault="009E7F24" w:rsidP="00425117">
            <w:pPr>
              <w:pStyle w:val="Tabelle"/>
              <w:rPr>
                <w:rStyle w:val="Fett"/>
              </w:rPr>
            </w:pPr>
            <w:r w:rsidRPr="00425117">
              <w:rPr>
                <w:rStyle w:val="Fett"/>
              </w:rPr>
              <w:t>Aroma</w:t>
            </w:r>
          </w:p>
        </w:tc>
        <w:tc>
          <w:tcPr>
            <w:tcW w:w="1701" w:type="dxa"/>
            <w:shd w:val="clear" w:color="auto" w:fill="D9D9D9" w:themeFill="background1" w:themeFillShade="D9"/>
          </w:tcPr>
          <w:p w14:paraId="184B9B6E" w14:textId="77777777" w:rsidR="009E7F24" w:rsidRPr="00425117" w:rsidRDefault="009E7F24" w:rsidP="00425117">
            <w:pPr>
              <w:pStyle w:val="Tabelle"/>
              <w:rPr>
                <w:rStyle w:val="Fett"/>
              </w:rPr>
            </w:pPr>
            <w:r w:rsidRPr="00425117">
              <w:rPr>
                <w:rStyle w:val="Fett"/>
              </w:rPr>
              <w:t>Volumen</w:t>
            </w:r>
          </w:p>
        </w:tc>
      </w:tr>
      <w:tr w:rsidR="009E7F24" w:rsidRPr="00B7230D" w14:paraId="71E19727" w14:textId="77777777" w:rsidTr="009E7F24">
        <w:trPr>
          <w:jc w:val="center"/>
        </w:trPr>
        <w:tc>
          <w:tcPr>
            <w:tcW w:w="1701" w:type="dxa"/>
          </w:tcPr>
          <w:p w14:paraId="53130525" w14:textId="77777777" w:rsidR="009E7F24" w:rsidRPr="00B7230D" w:rsidRDefault="009E7F24" w:rsidP="00425117">
            <w:pPr>
              <w:pStyle w:val="Tabelle"/>
            </w:pPr>
            <w:r w:rsidRPr="00B7230D">
              <w:t>Kirsche</w:t>
            </w:r>
          </w:p>
        </w:tc>
        <w:tc>
          <w:tcPr>
            <w:tcW w:w="1701" w:type="dxa"/>
            <w:tcBorders>
              <w:right w:val="single" w:sz="24" w:space="0" w:color="000000"/>
            </w:tcBorders>
          </w:tcPr>
          <w:p w14:paraId="1BB934DC" w14:textId="77777777" w:rsidR="009E7F24" w:rsidRPr="00B7230D" w:rsidRDefault="009E7F24" w:rsidP="00425117">
            <w:pPr>
              <w:pStyle w:val="Tabelle"/>
            </w:pPr>
            <w:r w:rsidRPr="00B7230D">
              <w:t>20 Tropfen</w:t>
            </w:r>
          </w:p>
        </w:tc>
        <w:tc>
          <w:tcPr>
            <w:tcW w:w="1701" w:type="dxa"/>
            <w:tcBorders>
              <w:left w:val="single" w:sz="24" w:space="0" w:color="000000"/>
            </w:tcBorders>
          </w:tcPr>
          <w:p w14:paraId="2B2D9C49" w14:textId="77777777" w:rsidR="009E7F24" w:rsidRPr="00B7230D" w:rsidRDefault="009E7F24" w:rsidP="00425117">
            <w:pPr>
              <w:pStyle w:val="Tabelle"/>
            </w:pPr>
            <w:r w:rsidRPr="00B7230D">
              <w:t>Zitrone</w:t>
            </w:r>
          </w:p>
        </w:tc>
        <w:tc>
          <w:tcPr>
            <w:tcW w:w="1701" w:type="dxa"/>
          </w:tcPr>
          <w:p w14:paraId="0FD1777C" w14:textId="77777777" w:rsidR="009E7F24" w:rsidRPr="00B7230D" w:rsidRDefault="009E7F24" w:rsidP="00425117">
            <w:pPr>
              <w:pStyle w:val="Tabelle"/>
            </w:pPr>
            <w:r w:rsidRPr="00B7230D">
              <w:t>2 mL</w:t>
            </w:r>
          </w:p>
        </w:tc>
      </w:tr>
      <w:tr w:rsidR="009E7F24" w:rsidRPr="00B7230D" w14:paraId="59BC0370" w14:textId="77777777" w:rsidTr="009E7F24">
        <w:trPr>
          <w:jc w:val="center"/>
        </w:trPr>
        <w:tc>
          <w:tcPr>
            <w:tcW w:w="1701" w:type="dxa"/>
          </w:tcPr>
          <w:p w14:paraId="76709B77" w14:textId="77777777" w:rsidR="009E7F24" w:rsidRPr="00B7230D" w:rsidRDefault="009E7F24" w:rsidP="00425117">
            <w:pPr>
              <w:pStyle w:val="Tabelle"/>
            </w:pPr>
            <w:r w:rsidRPr="00B7230D">
              <w:t>Ananas</w:t>
            </w:r>
          </w:p>
        </w:tc>
        <w:tc>
          <w:tcPr>
            <w:tcW w:w="1701" w:type="dxa"/>
            <w:tcBorders>
              <w:right w:val="single" w:sz="24" w:space="0" w:color="000000"/>
            </w:tcBorders>
          </w:tcPr>
          <w:p w14:paraId="59091E70" w14:textId="77777777" w:rsidR="009E7F24" w:rsidRPr="00B7230D" w:rsidRDefault="009E7F24" w:rsidP="00425117">
            <w:pPr>
              <w:pStyle w:val="Tabelle"/>
            </w:pPr>
            <w:r w:rsidRPr="00B7230D">
              <w:t>30 Tropfen</w:t>
            </w:r>
          </w:p>
        </w:tc>
        <w:tc>
          <w:tcPr>
            <w:tcW w:w="1701" w:type="dxa"/>
            <w:tcBorders>
              <w:left w:val="single" w:sz="24" w:space="0" w:color="000000"/>
            </w:tcBorders>
          </w:tcPr>
          <w:p w14:paraId="4DE1926B" w14:textId="77777777" w:rsidR="009E7F24" w:rsidRPr="00B7230D" w:rsidRDefault="009E7F24" w:rsidP="00425117">
            <w:pPr>
              <w:pStyle w:val="Tabelle"/>
            </w:pPr>
            <w:r w:rsidRPr="00B7230D">
              <w:t>Erdbeere</w:t>
            </w:r>
          </w:p>
        </w:tc>
        <w:tc>
          <w:tcPr>
            <w:tcW w:w="1701" w:type="dxa"/>
          </w:tcPr>
          <w:p w14:paraId="61BAE3A4" w14:textId="77777777" w:rsidR="009E7F24" w:rsidRPr="00B7230D" w:rsidRDefault="009E7F24" w:rsidP="00425117">
            <w:pPr>
              <w:pStyle w:val="Tabelle"/>
            </w:pPr>
            <w:r w:rsidRPr="00B7230D">
              <w:t>10 Tropfen</w:t>
            </w:r>
          </w:p>
        </w:tc>
      </w:tr>
      <w:tr w:rsidR="009E7F24" w:rsidRPr="00B7230D" w14:paraId="6D273367" w14:textId="77777777" w:rsidTr="009E7F24">
        <w:trPr>
          <w:jc w:val="center"/>
        </w:trPr>
        <w:tc>
          <w:tcPr>
            <w:tcW w:w="1701" w:type="dxa"/>
          </w:tcPr>
          <w:p w14:paraId="1CDCB901" w14:textId="77777777" w:rsidR="009E7F24" w:rsidRPr="00B7230D" w:rsidRDefault="009E7F24" w:rsidP="00425117">
            <w:pPr>
              <w:pStyle w:val="Tabelle"/>
            </w:pPr>
            <w:r w:rsidRPr="00B7230D">
              <w:t>Maracuja</w:t>
            </w:r>
          </w:p>
        </w:tc>
        <w:tc>
          <w:tcPr>
            <w:tcW w:w="1701" w:type="dxa"/>
            <w:tcBorders>
              <w:right w:val="single" w:sz="24" w:space="0" w:color="000000"/>
            </w:tcBorders>
          </w:tcPr>
          <w:p w14:paraId="5AB2229E" w14:textId="77777777" w:rsidR="009E7F24" w:rsidRPr="00B7230D" w:rsidRDefault="009E7F24" w:rsidP="00425117">
            <w:pPr>
              <w:pStyle w:val="Tabelle"/>
            </w:pPr>
            <w:r w:rsidRPr="00B7230D">
              <w:t>10 Tropfen</w:t>
            </w:r>
          </w:p>
        </w:tc>
        <w:tc>
          <w:tcPr>
            <w:tcW w:w="1701" w:type="dxa"/>
            <w:tcBorders>
              <w:left w:val="single" w:sz="24" w:space="0" w:color="000000"/>
            </w:tcBorders>
          </w:tcPr>
          <w:p w14:paraId="7EE6FDA2" w14:textId="77777777" w:rsidR="009E7F24" w:rsidRPr="00B7230D" w:rsidRDefault="009E7F24" w:rsidP="00425117">
            <w:pPr>
              <w:pStyle w:val="Tabelle"/>
            </w:pPr>
            <w:r w:rsidRPr="00B7230D">
              <w:t>Himbeere</w:t>
            </w:r>
          </w:p>
        </w:tc>
        <w:tc>
          <w:tcPr>
            <w:tcW w:w="1701" w:type="dxa"/>
          </w:tcPr>
          <w:p w14:paraId="7E9D21D0" w14:textId="77777777" w:rsidR="009E7F24" w:rsidRPr="00B7230D" w:rsidRDefault="009E7F24" w:rsidP="00425117">
            <w:pPr>
              <w:pStyle w:val="Tabelle"/>
            </w:pPr>
            <w:r w:rsidRPr="00B7230D">
              <w:t>20 Tropfen</w:t>
            </w:r>
          </w:p>
        </w:tc>
      </w:tr>
      <w:tr w:rsidR="009E7F24" w:rsidRPr="00B7230D" w14:paraId="586AE6BE" w14:textId="77777777" w:rsidTr="009E7F24">
        <w:trPr>
          <w:jc w:val="center"/>
        </w:trPr>
        <w:tc>
          <w:tcPr>
            <w:tcW w:w="1701" w:type="dxa"/>
          </w:tcPr>
          <w:p w14:paraId="13EBE697" w14:textId="77777777" w:rsidR="009E7F24" w:rsidRPr="00B7230D" w:rsidRDefault="009E7F24" w:rsidP="00425117">
            <w:pPr>
              <w:pStyle w:val="Tabelle"/>
            </w:pPr>
            <w:r w:rsidRPr="00B7230D">
              <w:t>Pflaume</w:t>
            </w:r>
          </w:p>
        </w:tc>
        <w:tc>
          <w:tcPr>
            <w:tcW w:w="1701" w:type="dxa"/>
            <w:tcBorders>
              <w:right w:val="single" w:sz="24" w:space="0" w:color="000000"/>
            </w:tcBorders>
          </w:tcPr>
          <w:p w14:paraId="5BF9DF2F" w14:textId="77777777" w:rsidR="009E7F24" w:rsidRPr="00B7230D" w:rsidRDefault="009E7F24" w:rsidP="00425117">
            <w:pPr>
              <w:pStyle w:val="Tabelle"/>
            </w:pPr>
            <w:r w:rsidRPr="00B7230D">
              <w:t>30 Tropfen</w:t>
            </w:r>
          </w:p>
        </w:tc>
        <w:tc>
          <w:tcPr>
            <w:tcW w:w="1701" w:type="dxa"/>
            <w:tcBorders>
              <w:left w:val="single" w:sz="24" w:space="0" w:color="000000"/>
            </w:tcBorders>
          </w:tcPr>
          <w:p w14:paraId="1BF3EDFC" w14:textId="77777777" w:rsidR="009E7F24" w:rsidRPr="00B7230D" w:rsidRDefault="009E7F24" w:rsidP="00425117">
            <w:pPr>
              <w:pStyle w:val="Tabelle"/>
            </w:pPr>
            <w:r w:rsidRPr="00B7230D">
              <w:t>Aprikose</w:t>
            </w:r>
          </w:p>
        </w:tc>
        <w:tc>
          <w:tcPr>
            <w:tcW w:w="1701" w:type="dxa"/>
          </w:tcPr>
          <w:p w14:paraId="77FDA333" w14:textId="77777777" w:rsidR="009E7F24" w:rsidRPr="00B7230D" w:rsidRDefault="009E7F24" w:rsidP="00425117">
            <w:pPr>
              <w:pStyle w:val="Tabelle"/>
            </w:pPr>
            <w:r w:rsidRPr="00B7230D">
              <w:t>40 Tropfen</w:t>
            </w:r>
          </w:p>
        </w:tc>
      </w:tr>
      <w:tr w:rsidR="009E7F24" w:rsidRPr="00B7230D" w14:paraId="25BACF1D" w14:textId="77777777" w:rsidTr="009E7F24">
        <w:trPr>
          <w:jc w:val="center"/>
        </w:trPr>
        <w:tc>
          <w:tcPr>
            <w:tcW w:w="1701" w:type="dxa"/>
          </w:tcPr>
          <w:p w14:paraId="1822F3BF" w14:textId="77777777" w:rsidR="009E7F24" w:rsidRPr="00B7230D" w:rsidRDefault="009E7F24" w:rsidP="00425117">
            <w:pPr>
              <w:pStyle w:val="Tabelle"/>
            </w:pPr>
            <w:r w:rsidRPr="00B7230D">
              <w:t>Cola (Frusip)</w:t>
            </w:r>
          </w:p>
        </w:tc>
        <w:tc>
          <w:tcPr>
            <w:tcW w:w="1701" w:type="dxa"/>
            <w:tcBorders>
              <w:right w:val="single" w:sz="24" w:space="0" w:color="000000"/>
            </w:tcBorders>
          </w:tcPr>
          <w:p w14:paraId="0FEDAF5F" w14:textId="77777777" w:rsidR="009E7F24" w:rsidRPr="00B7230D" w:rsidRDefault="009E7F24" w:rsidP="00425117">
            <w:pPr>
              <w:pStyle w:val="Tabelle"/>
            </w:pPr>
            <w:r w:rsidRPr="00B7230D">
              <w:t>2 mL</w:t>
            </w:r>
          </w:p>
        </w:tc>
        <w:tc>
          <w:tcPr>
            <w:tcW w:w="1701" w:type="dxa"/>
            <w:tcBorders>
              <w:left w:val="single" w:sz="24" w:space="0" w:color="000000"/>
            </w:tcBorders>
          </w:tcPr>
          <w:p w14:paraId="2C6D7FD8" w14:textId="77777777" w:rsidR="009E7F24" w:rsidRPr="00B7230D" w:rsidRDefault="009E7F24" w:rsidP="00425117">
            <w:pPr>
              <w:pStyle w:val="Tabelle"/>
            </w:pPr>
          </w:p>
        </w:tc>
        <w:tc>
          <w:tcPr>
            <w:tcW w:w="1701" w:type="dxa"/>
          </w:tcPr>
          <w:p w14:paraId="7FCE3B03" w14:textId="77777777" w:rsidR="009E7F24" w:rsidRPr="00B7230D" w:rsidRDefault="009E7F24" w:rsidP="00425117">
            <w:pPr>
              <w:pStyle w:val="Tabelle"/>
            </w:pPr>
          </w:p>
        </w:tc>
      </w:tr>
    </w:tbl>
    <w:p w14:paraId="0AA84A1B" w14:textId="77777777" w:rsidR="009E7F24" w:rsidRPr="00B7230D" w:rsidRDefault="009E7F24" w:rsidP="00425117">
      <w:pPr>
        <w:pStyle w:val="Beschriftung"/>
      </w:pPr>
      <w:r w:rsidRPr="00B7230D">
        <w:t>Die hier angegebenen Mengen gelten für „natürlichen“ Geschmack und Produkte der Firma Geyer bzw. Symrise, bei Zitrone für Back-Aroma.</w:t>
      </w:r>
    </w:p>
    <w:p w14:paraId="752F949E" w14:textId="77777777" w:rsidR="009E7F24" w:rsidRPr="00B7230D" w:rsidRDefault="009E7F24" w:rsidP="00DE06CE">
      <w:pPr>
        <w:pStyle w:val="Experiment"/>
        <w:spacing w:before="0"/>
      </w:pPr>
      <w:r w:rsidRPr="00425117">
        <w:rPr>
          <w:rStyle w:val="Fett"/>
        </w:rPr>
        <w:t>Hinweis</w:t>
      </w:r>
      <w:r w:rsidRPr="00B7230D">
        <w:t>:</w:t>
      </w:r>
    </w:p>
    <w:p w14:paraId="3D65750C" w14:textId="77777777" w:rsidR="009E7F24" w:rsidRPr="00B7230D" w:rsidRDefault="009E7F24" w:rsidP="00425117">
      <w:pPr>
        <w:pStyle w:val="ExperimentEinzug"/>
      </w:pPr>
      <w:r w:rsidRPr="00425117">
        <w:rPr>
          <w:rStyle w:val="Fett"/>
        </w:rPr>
        <w:t>Gießen</w:t>
      </w:r>
      <w:r w:rsidRPr="00B7230D">
        <w:t>: Die Masse ist bei einer Verarbeitungstemperatur &gt; 90°C sehr heiß.</w:t>
      </w:r>
    </w:p>
    <w:p w14:paraId="78482CBD" w14:textId="77777777" w:rsidR="009E7F24" w:rsidRPr="00B7230D" w:rsidRDefault="009E7F24" w:rsidP="00425117">
      <w:pPr>
        <w:pStyle w:val="ExperimentEinzug"/>
        <w:spacing w:before="0"/>
      </w:pPr>
      <w:r w:rsidRPr="00B7230D">
        <w:t>Geübte Lernende können das Becherglas am oberen Rand seitlich haltend handhaben, bei ungeübteren und jüngeren sollt man einen Back-Handschuh oder Topf-Lappen verwenden (Achtung: hängt gerne in das Stärke-Bett hinein und zerstört die Formen)</w:t>
      </w:r>
    </w:p>
    <w:p w14:paraId="03E957A2" w14:textId="77777777" w:rsidR="009E7F24" w:rsidRPr="00B7230D" w:rsidRDefault="009E7F24" w:rsidP="00425117">
      <w:pPr>
        <w:pStyle w:val="ExperimentEinzug"/>
        <w:spacing w:before="0"/>
      </w:pPr>
      <w:r w:rsidRPr="00B7230D">
        <w:t>Variante für das Stärke-Bett: Back-Papier auf das Backblech legen, Plätzchen-Formen in Stärke tauchen so dass der untere Rand mindestens bis zur gewünschten Gieß-Höhe gepudert ist.</w:t>
      </w:r>
    </w:p>
    <w:p w14:paraId="29D396D4" w14:textId="77777777" w:rsidR="009E7F24" w:rsidRPr="00B7230D" w:rsidRDefault="009E7F24" w:rsidP="00425117">
      <w:pPr>
        <w:pStyle w:val="ExperimentEinzug"/>
        <w:spacing w:before="0"/>
      </w:pPr>
      <w:r w:rsidRPr="00B7230D">
        <w:t>Aus Plastik-Förmchen lässt sich das „Fruchtgummi-Plätzchen“ leichter lösen als aus Metall-Förmchen. Es gibt kleine Formen für Party-Käse, z. B. in Herz-Form, Kleeblatt, …</w:t>
      </w:r>
    </w:p>
    <w:p w14:paraId="354E069A" w14:textId="77777777" w:rsidR="009E7F24" w:rsidRPr="00B7230D" w:rsidRDefault="009E7F24" w:rsidP="00DE06CE">
      <w:pPr>
        <w:pStyle w:val="Experiment"/>
        <w:spacing w:before="0"/>
      </w:pPr>
      <w:r w:rsidRPr="00425117">
        <w:rPr>
          <w:rStyle w:val="Fett"/>
        </w:rPr>
        <w:t>Bezugsquellen</w:t>
      </w:r>
      <w:r w:rsidRPr="00B7230D">
        <w:t>:</w:t>
      </w:r>
    </w:p>
    <w:p w14:paraId="0D6015A5" w14:textId="77777777" w:rsidR="009E7F24" w:rsidRPr="00B7230D" w:rsidRDefault="009E7F24" w:rsidP="00DE06CE">
      <w:pPr>
        <w:pStyle w:val="Liste1"/>
        <w:spacing w:before="0"/>
      </w:pPr>
      <w:r w:rsidRPr="00425117">
        <w:rPr>
          <w:rStyle w:val="Fett"/>
        </w:rPr>
        <w:t>Aromen</w:t>
      </w:r>
      <w:r w:rsidRPr="00B7230D">
        <w:t xml:space="preserve">: </w:t>
      </w:r>
    </w:p>
    <w:p w14:paraId="3A2B0A4C" w14:textId="77777777" w:rsidR="009E7F24" w:rsidRPr="00B7230D" w:rsidRDefault="009E7F24" w:rsidP="00DE06CE">
      <w:pPr>
        <w:pStyle w:val="Liste2Einzug"/>
        <w:spacing w:before="0"/>
      </w:pPr>
      <w:r w:rsidRPr="00B7230D">
        <w:t>Kleine Mengen Omikron (ca. 1,95€/10mL):</w:t>
      </w:r>
      <w:r w:rsidRPr="00B7230D">
        <w:tab/>
      </w:r>
      <w:r w:rsidRPr="00B7230D">
        <w:br/>
      </w:r>
      <w:hyperlink r:id="rId26" w:anchor="//" w:history="1">
        <w:r w:rsidRPr="00B7230D">
          <w:rPr>
            <w:rStyle w:val="Hyperlink"/>
          </w:rPr>
          <w:t>https://www.omikron-online.de/#//</w:t>
        </w:r>
      </w:hyperlink>
      <w:r w:rsidRPr="00B7230D">
        <w:br/>
        <w:t>Ananas, Erdbeere, Himbeere, Honig, Orange</w:t>
      </w:r>
    </w:p>
    <w:p w14:paraId="2036D7A8" w14:textId="77777777" w:rsidR="009E7F24" w:rsidRPr="00B7230D" w:rsidRDefault="009E7F24" w:rsidP="00DE06CE">
      <w:pPr>
        <w:pStyle w:val="Liste2Einzug"/>
        <w:spacing w:before="0"/>
      </w:pPr>
      <w:r w:rsidRPr="00B7230D">
        <w:t>Große Mengen CVB-Aroma (ca. 82,30€/1000mL)</w:t>
      </w:r>
      <w:r w:rsidRPr="00B7230D">
        <w:tab/>
      </w:r>
      <w:r w:rsidRPr="00B7230D">
        <w:br/>
      </w:r>
      <w:hyperlink r:id="rId27" w:history="1">
        <w:r w:rsidRPr="00B7230D">
          <w:rPr>
            <w:rStyle w:val="Hyperlink"/>
          </w:rPr>
          <w:t>https://cbv-aroma.de/epages/2fa09d86-82d5-4795-bde3-ee283e759ec1.sf/de_DE/?ObjectPath=/Shops/2fa09d86-82d5-4795-bde3-ee283e759ec1/Categories/Fl%C3%BCssigaromen-1000-ml</w:t>
        </w:r>
      </w:hyperlink>
    </w:p>
    <w:p w14:paraId="72FC1DE5" w14:textId="77777777" w:rsidR="009E7F24" w:rsidRPr="00B7230D" w:rsidRDefault="009E7F24" w:rsidP="00DE06CE">
      <w:pPr>
        <w:pStyle w:val="Liste2Einzug"/>
        <w:spacing w:before="0"/>
      </w:pPr>
      <w:r w:rsidRPr="00B7230D">
        <w:t>Supermärkte in Österreich:</w:t>
      </w:r>
      <w:r w:rsidRPr="00B7230D">
        <w:tab/>
      </w:r>
      <w:r w:rsidRPr="00B7230D">
        <w:br/>
        <w:t>Birne, Aprikose, Himbeere, Erdbeere, Pflaume</w:t>
      </w:r>
    </w:p>
    <w:p w14:paraId="4D13E08A" w14:textId="77777777" w:rsidR="009E7F24" w:rsidRPr="00B7230D" w:rsidRDefault="009E7F24" w:rsidP="00DE06CE">
      <w:pPr>
        <w:pStyle w:val="Liste2Einzug"/>
        <w:spacing w:before="0"/>
      </w:pPr>
      <w:r w:rsidRPr="00B7230D">
        <w:t>Zitrone: Back-Aroma</w:t>
      </w:r>
    </w:p>
    <w:p w14:paraId="0E99DBD6" w14:textId="77777777" w:rsidR="009E7F24" w:rsidRPr="00B7230D" w:rsidRDefault="009E7F24" w:rsidP="00DE06CE">
      <w:pPr>
        <w:pStyle w:val="Liste1"/>
        <w:spacing w:before="0"/>
      </w:pPr>
      <w:r w:rsidRPr="00425117">
        <w:rPr>
          <w:rStyle w:val="Fett"/>
        </w:rPr>
        <w:t>Apfelpektin</w:t>
      </w:r>
      <w:r w:rsidRPr="00B7230D">
        <w:t>:</w:t>
      </w:r>
    </w:p>
    <w:p w14:paraId="3F936214" w14:textId="77777777" w:rsidR="009E7F24" w:rsidRPr="00B7230D" w:rsidRDefault="009E7F24" w:rsidP="00DE06CE">
      <w:pPr>
        <w:pStyle w:val="Liste2Einzug"/>
        <w:spacing w:before="0"/>
      </w:pPr>
      <w:r w:rsidRPr="00B7230D">
        <w:t>Apotheken, ca. 6,50€/80g</w:t>
      </w:r>
    </w:p>
    <w:p w14:paraId="0911FD56" w14:textId="77777777" w:rsidR="00425117" w:rsidRDefault="00425117">
      <w:pPr>
        <w:spacing w:before="0"/>
        <w:jc w:val="left"/>
      </w:pPr>
      <w:bookmarkStart w:id="118" w:name="_Toc22623041"/>
      <w:bookmarkStart w:id="119" w:name="_Toc42169655"/>
      <w:bookmarkStart w:id="120" w:name="_Toc65041232"/>
      <w:bookmarkStart w:id="121" w:name="_Toc67460838"/>
      <w:r>
        <w:br w:type="page"/>
      </w:r>
    </w:p>
    <w:p w14:paraId="14268218" w14:textId="76071733" w:rsidR="009E7F24" w:rsidRPr="00B7230D" w:rsidRDefault="009E7F24" w:rsidP="00DE06CE">
      <w:pPr>
        <w:pStyle w:val="berschrift2"/>
      </w:pPr>
      <w:bookmarkStart w:id="122" w:name="_Toc129177742"/>
      <w:r w:rsidRPr="00B7230D">
        <w:lastRenderedPageBreak/>
        <w:t>Weingummi, „Honig-Bärchen“</w:t>
      </w:r>
      <w:bookmarkEnd w:id="118"/>
      <w:bookmarkEnd w:id="119"/>
      <w:bookmarkEnd w:id="120"/>
      <w:bookmarkEnd w:id="121"/>
      <w:bookmarkEnd w:id="122"/>
    </w:p>
    <w:p w14:paraId="24598A9E" w14:textId="77777777" w:rsidR="009E7F24" w:rsidRPr="00B7230D" w:rsidRDefault="009E7F24" w:rsidP="00DE06CE">
      <w:pPr>
        <w:pStyle w:val="Experiment"/>
      </w:pPr>
      <w:r w:rsidRPr="00DE06CE">
        <w:rPr>
          <w:rStyle w:val="Fett"/>
        </w:rPr>
        <w:t>Zeitbedarf</w:t>
      </w:r>
      <w:r w:rsidRPr="00B7230D">
        <w:t>: 60 Minuten + mind. 2 Stunden (Aushärten der Weingummis)</w:t>
      </w:r>
    </w:p>
    <w:p w14:paraId="1A279635" w14:textId="77777777" w:rsidR="009E7F24" w:rsidRPr="00B7230D" w:rsidRDefault="009E7F24" w:rsidP="00DE06CE">
      <w:pPr>
        <w:pStyle w:val="Experiment"/>
      </w:pPr>
      <w:r w:rsidRPr="00DE06CE">
        <w:rPr>
          <w:rStyle w:val="Fett"/>
        </w:rPr>
        <w:t>Material</w:t>
      </w:r>
      <w:r w:rsidRPr="00B7230D">
        <w:t xml:space="preserve">: </w:t>
      </w:r>
    </w:p>
    <w:p w14:paraId="3C9109FD" w14:textId="77777777" w:rsidR="00DE06CE" w:rsidRDefault="00DE06CE" w:rsidP="00DE06CE">
      <w:pPr>
        <w:pStyle w:val="Liste1"/>
        <w:sectPr w:rsidR="00DE06CE" w:rsidSect="009E7F24">
          <w:type w:val="continuous"/>
          <w:pgSz w:w="11906" w:h="16838"/>
          <w:pgMar w:top="992" w:right="1276" w:bottom="992" w:left="1276" w:header="284" w:footer="397" w:gutter="0"/>
          <w:cols w:space="708"/>
          <w:docGrid w:linePitch="360"/>
        </w:sectPr>
      </w:pPr>
    </w:p>
    <w:p w14:paraId="7BBA3BAD" w14:textId="1390FEF0" w:rsidR="009E7F24" w:rsidRPr="00B7230D" w:rsidRDefault="009E7F24" w:rsidP="00DE06CE">
      <w:pPr>
        <w:pStyle w:val="Liste1"/>
      </w:pPr>
      <w:r w:rsidRPr="00B7230D">
        <w:lastRenderedPageBreak/>
        <w:t>Magnetrührer, heizbar</w:t>
      </w:r>
    </w:p>
    <w:p w14:paraId="3290668B" w14:textId="77777777" w:rsidR="009E7F24" w:rsidRPr="00B7230D" w:rsidRDefault="009E7F24" w:rsidP="00DE06CE">
      <w:pPr>
        <w:pStyle w:val="ListeLM"/>
      </w:pPr>
      <w:r w:rsidRPr="00B7230D">
        <w:t>Magnet-Rührstäbchen, - Entferner</w:t>
      </w:r>
    </w:p>
    <w:p w14:paraId="68BA9E5D" w14:textId="77777777" w:rsidR="009E7F24" w:rsidRPr="00B7230D" w:rsidRDefault="009E7F24" w:rsidP="00DE06CE">
      <w:pPr>
        <w:pStyle w:val="ListeLM"/>
      </w:pPr>
      <w:r w:rsidRPr="00B7230D">
        <w:t>Esslöffel</w:t>
      </w:r>
    </w:p>
    <w:p w14:paraId="5A5A34A5" w14:textId="77777777" w:rsidR="009E7F24" w:rsidRPr="00B7230D" w:rsidRDefault="009E7F24" w:rsidP="00DE06CE">
      <w:pPr>
        <w:pStyle w:val="ListeLM"/>
      </w:pPr>
      <w:r w:rsidRPr="00B7230D">
        <w:t>ggf. Pinzette</w:t>
      </w:r>
    </w:p>
    <w:p w14:paraId="51A27622" w14:textId="77777777" w:rsidR="009E7F24" w:rsidRPr="00B7230D" w:rsidRDefault="009E7F24" w:rsidP="00DE06CE">
      <w:pPr>
        <w:pStyle w:val="ListeLM"/>
      </w:pPr>
      <w:r w:rsidRPr="00B7230D">
        <w:t>Becherglas, 250 mL</w:t>
      </w:r>
    </w:p>
    <w:p w14:paraId="609AC82C" w14:textId="77777777" w:rsidR="009E7F24" w:rsidRPr="00B7230D" w:rsidRDefault="009E7F24" w:rsidP="00DE06CE">
      <w:pPr>
        <w:pStyle w:val="ListeLM"/>
      </w:pPr>
      <w:r w:rsidRPr="00B7230D">
        <w:t>Becherglas, 400 mL</w:t>
      </w:r>
    </w:p>
    <w:p w14:paraId="2CFE2750" w14:textId="77777777" w:rsidR="009E7F24" w:rsidRPr="00B7230D" w:rsidRDefault="009E7F24" w:rsidP="00DE06CE">
      <w:pPr>
        <w:pStyle w:val="ListeLM"/>
      </w:pPr>
      <w:r w:rsidRPr="00B7230D">
        <w:t>Glasstab</w:t>
      </w:r>
    </w:p>
    <w:p w14:paraId="2D36EE0C" w14:textId="77777777" w:rsidR="009E7F24" w:rsidRPr="00B7230D" w:rsidRDefault="009E7F24" w:rsidP="00DE06CE">
      <w:pPr>
        <w:pStyle w:val="ListeLM"/>
      </w:pPr>
      <w:r w:rsidRPr="00B7230D">
        <w:t>Spatel</w:t>
      </w:r>
    </w:p>
    <w:p w14:paraId="2F570EDD" w14:textId="77777777" w:rsidR="009E7F24" w:rsidRPr="00B7230D" w:rsidRDefault="009E7F24" w:rsidP="00DE06CE">
      <w:pPr>
        <w:pStyle w:val="ListeLM"/>
      </w:pPr>
      <w:r w:rsidRPr="00B7230D">
        <w:lastRenderedPageBreak/>
        <w:t>Thermometer, T&gt; 120°C</w:t>
      </w:r>
    </w:p>
    <w:p w14:paraId="39E1F938" w14:textId="77777777" w:rsidR="009E7F24" w:rsidRPr="00B7230D" w:rsidRDefault="009E7F24" w:rsidP="00DE06CE">
      <w:pPr>
        <w:pStyle w:val="ListeLM"/>
      </w:pPr>
      <w:r w:rsidRPr="00B7230D">
        <w:t>ggf. Wasserbad</w:t>
      </w:r>
    </w:p>
    <w:p w14:paraId="2D22B761" w14:textId="77777777" w:rsidR="009E7F24" w:rsidRPr="00B7230D" w:rsidRDefault="009E7F24" w:rsidP="00DE06CE">
      <w:pPr>
        <w:pStyle w:val="ListeLM"/>
      </w:pPr>
      <w:r w:rsidRPr="00B7230D">
        <w:t>Mess-Zylinder, 50 mL</w:t>
      </w:r>
    </w:p>
    <w:p w14:paraId="27E1DC81" w14:textId="77777777" w:rsidR="009E7F24" w:rsidRPr="00B7230D" w:rsidRDefault="009E7F24" w:rsidP="00DE06CE">
      <w:pPr>
        <w:pStyle w:val="ListeLM"/>
      </w:pPr>
      <w:r w:rsidRPr="00B7230D">
        <w:t>heißes Wasser</w:t>
      </w:r>
    </w:p>
    <w:p w14:paraId="1ED519A8" w14:textId="77777777" w:rsidR="009E7F24" w:rsidRPr="00B7230D" w:rsidRDefault="009E7F24" w:rsidP="00DE06CE">
      <w:pPr>
        <w:pStyle w:val="ListeLM"/>
      </w:pPr>
      <w:r w:rsidRPr="00B7230D">
        <w:t>Stärke-Bett (feinste Mais-Stärke im Backblech) oder</w:t>
      </w:r>
    </w:p>
    <w:p w14:paraId="7045FEDF" w14:textId="77777777" w:rsidR="009E7F24" w:rsidRPr="00B7230D" w:rsidRDefault="009E7F24" w:rsidP="00DE06CE">
      <w:pPr>
        <w:pStyle w:val="ListeLM"/>
      </w:pPr>
      <w:r w:rsidRPr="00B7230D">
        <w:t>Silicon-Formen</w:t>
      </w:r>
    </w:p>
    <w:p w14:paraId="484F9DBC" w14:textId="77777777" w:rsidR="009E7F24" w:rsidRPr="00B7230D" w:rsidRDefault="009E7F24" w:rsidP="00DE06CE">
      <w:pPr>
        <w:pStyle w:val="ListeLM"/>
      </w:pPr>
      <w:r w:rsidRPr="00B7230D">
        <w:t>Stempel (Gieß-Vorlagen für Fruchtgummis)</w:t>
      </w:r>
    </w:p>
    <w:p w14:paraId="5F1CD365" w14:textId="77777777" w:rsidR="00DE06CE" w:rsidRDefault="00DE06CE" w:rsidP="00DE06CE">
      <w:pPr>
        <w:pStyle w:val="Experiment"/>
        <w:rPr>
          <w:rStyle w:val="Fett"/>
        </w:rPr>
        <w:sectPr w:rsidR="00DE06CE" w:rsidSect="00DE06CE">
          <w:type w:val="continuous"/>
          <w:pgSz w:w="11906" w:h="16838"/>
          <w:pgMar w:top="992" w:right="1276" w:bottom="992" w:left="1276" w:header="284" w:footer="397" w:gutter="0"/>
          <w:cols w:num="2" w:space="708"/>
          <w:docGrid w:linePitch="360"/>
        </w:sectPr>
      </w:pPr>
    </w:p>
    <w:p w14:paraId="3162FE5A" w14:textId="23390FB8" w:rsidR="009E7F24" w:rsidRPr="00B7230D" w:rsidRDefault="009E7F24" w:rsidP="00DE06CE">
      <w:pPr>
        <w:pStyle w:val="Experiment"/>
      </w:pPr>
      <w:r w:rsidRPr="00DE06CE">
        <w:rPr>
          <w:rStyle w:val="Fett"/>
        </w:rPr>
        <w:lastRenderedPageBreak/>
        <w:t>Chemikalien</w:t>
      </w:r>
      <w:r w:rsidRPr="00B7230D">
        <w:t xml:space="preserve">: </w:t>
      </w:r>
    </w:p>
    <w:p w14:paraId="558B87ED" w14:textId="77777777" w:rsidR="009C3D98" w:rsidRDefault="009C3D98" w:rsidP="00DE06CE">
      <w:pPr>
        <w:pStyle w:val="Liste1"/>
        <w:sectPr w:rsidR="009C3D98" w:rsidSect="009E7F24">
          <w:type w:val="continuous"/>
          <w:pgSz w:w="11906" w:h="16838"/>
          <w:pgMar w:top="992" w:right="1276" w:bottom="992" w:left="1276" w:header="284" w:footer="397" w:gutter="0"/>
          <w:cols w:space="708"/>
          <w:docGrid w:linePitch="360"/>
        </w:sectPr>
      </w:pPr>
    </w:p>
    <w:p w14:paraId="3DC4A05B" w14:textId="6CAA1F9C" w:rsidR="009E7F24" w:rsidRPr="00B7230D" w:rsidRDefault="009E7F24" w:rsidP="00DE06CE">
      <w:pPr>
        <w:pStyle w:val="Liste1"/>
      </w:pPr>
      <w:r w:rsidRPr="00B7230D">
        <w:lastRenderedPageBreak/>
        <w:t>Bienen-</w:t>
      </w:r>
      <w:r w:rsidRPr="00DE06CE">
        <w:rPr>
          <w:rStyle w:val="ListeLMZchn"/>
        </w:rPr>
        <w:t>Honig</w:t>
      </w:r>
    </w:p>
    <w:p w14:paraId="3B489ED9" w14:textId="77777777" w:rsidR="009E7F24" w:rsidRPr="00DE06CE" w:rsidRDefault="009E7F24" w:rsidP="00DE06CE">
      <w:pPr>
        <w:pStyle w:val="Liste1"/>
        <w:rPr>
          <w:rStyle w:val="CAS-NrZchn"/>
        </w:rPr>
      </w:pPr>
      <w:r w:rsidRPr="00DE06CE">
        <w:rPr>
          <w:rStyle w:val="ListeLMZchn"/>
        </w:rPr>
        <w:t>Äpfelsäure</w:t>
      </w:r>
      <w:r w:rsidRPr="00B7230D">
        <w:t xml:space="preserve"> E296</w:t>
      </w:r>
      <w:r w:rsidRPr="00B7230D">
        <w:tab/>
      </w:r>
      <w:r w:rsidRPr="00B7230D">
        <w:br/>
        <w:t>Ph.Eur</w:t>
      </w:r>
      <w:r w:rsidRPr="00B7230D">
        <w:br/>
      </w:r>
      <w:r w:rsidRPr="00DE06CE">
        <w:rPr>
          <w:rStyle w:val="CAS-NrZchn"/>
        </w:rPr>
        <w:t>CAS-Nr.:6915-15-7</w:t>
      </w:r>
      <w:r w:rsidRPr="00B7230D">
        <w:br/>
      </w:r>
      <w:r w:rsidRPr="00B7230D">
        <w:rPr>
          <w:noProof/>
          <w:lang w:eastAsia="de-DE"/>
        </w:rPr>
        <w:drawing>
          <wp:inline distT="0" distB="0" distL="0" distR="0" wp14:anchorId="5B1C87BC" wp14:editId="70901EEC">
            <wp:extent cx="358140" cy="36576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DE06CE">
        <w:rPr>
          <w:rStyle w:val="CAS-NrZchn"/>
        </w:rPr>
        <w:t>H319</w:t>
      </w:r>
      <w:r w:rsidRPr="00DE06CE">
        <w:rPr>
          <w:rStyle w:val="CAS-NrZchn"/>
        </w:rPr>
        <w:br/>
        <w:t>P280, P337+P313, P305+P351+P338</w:t>
      </w:r>
    </w:p>
    <w:p w14:paraId="6C02B1DD" w14:textId="77777777" w:rsidR="009E7F24" w:rsidRPr="00B7230D" w:rsidRDefault="009E7F24" w:rsidP="00DE06CE">
      <w:pPr>
        <w:pStyle w:val="Liste1"/>
      </w:pPr>
      <w:r w:rsidRPr="00DE06CE">
        <w:rPr>
          <w:rStyle w:val="ListeLMZchn"/>
        </w:rPr>
        <w:lastRenderedPageBreak/>
        <w:t>Zitronensäure</w:t>
      </w:r>
      <w:r w:rsidRPr="00B7230D">
        <w:t xml:space="preserve"> E330</w:t>
      </w:r>
      <w:r w:rsidRPr="00B7230D">
        <w:tab/>
      </w:r>
      <w:r w:rsidRPr="00B7230D">
        <w:br/>
        <w:t>Ph.Eur.</w:t>
      </w:r>
      <w:r w:rsidRPr="00B7230D">
        <w:br/>
      </w:r>
      <w:r w:rsidRPr="00DE06CE">
        <w:rPr>
          <w:rStyle w:val="CAS-NrZchn"/>
        </w:rPr>
        <w:t>CAS-Nr.: 77-92-9</w:t>
      </w:r>
      <w:r w:rsidRPr="00B7230D">
        <w:tab/>
      </w:r>
      <w:r w:rsidRPr="00B7230D">
        <w:br/>
      </w:r>
      <w:r w:rsidRPr="00B7230D">
        <w:rPr>
          <w:noProof/>
          <w:lang w:eastAsia="de-DE"/>
        </w:rPr>
        <w:drawing>
          <wp:inline distT="0" distB="0" distL="0" distR="0" wp14:anchorId="63FF2597" wp14:editId="4E51F463">
            <wp:extent cx="358140" cy="36576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DE06CE">
        <w:rPr>
          <w:rStyle w:val="CAS-NrZchn"/>
        </w:rPr>
        <w:t>H319</w:t>
      </w:r>
      <w:r w:rsidRPr="00DE06CE">
        <w:rPr>
          <w:rStyle w:val="CAS-NrZchn"/>
        </w:rPr>
        <w:br/>
        <w:t>P280, P337+P313, P305+P351+P338</w:t>
      </w:r>
    </w:p>
    <w:p w14:paraId="3E6E4C9E" w14:textId="77777777" w:rsidR="009E7F24" w:rsidRPr="00B7230D" w:rsidRDefault="009E7F24" w:rsidP="00DE06CE">
      <w:pPr>
        <w:pStyle w:val="Liste1"/>
      </w:pPr>
      <w:r w:rsidRPr="00DE06CE">
        <w:rPr>
          <w:rStyle w:val="ListeLMZchn"/>
        </w:rPr>
        <w:t>Gelatine</w:t>
      </w:r>
      <w:r w:rsidRPr="00B7230D">
        <w:br/>
      </w:r>
      <w:r w:rsidRPr="00DE06CE">
        <w:rPr>
          <w:rStyle w:val="CAS-NrZchn"/>
        </w:rPr>
        <w:t>CAS-Nr.: 9000-70-8</w:t>
      </w:r>
    </w:p>
    <w:p w14:paraId="10020E47" w14:textId="77777777" w:rsidR="009C3D98" w:rsidRDefault="009C3D98" w:rsidP="00DE06CE">
      <w:pPr>
        <w:pStyle w:val="Experiment"/>
        <w:rPr>
          <w:rStyle w:val="Fett"/>
        </w:rPr>
        <w:sectPr w:rsidR="009C3D98" w:rsidSect="009C3D98">
          <w:type w:val="continuous"/>
          <w:pgSz w:w="11906" w:h="16838"/>
          <w:pgMar w:top="992" w:right="1276" w:bottom="992" w:left="1276" w:header="284" w:footer="397" w:gutter="0"/>
          <w:cols w:num="2" w:space="708"/>
          <w:docGrid w:linePitch="360"/>
        </w:sectPr>
      </w:pPr>
    </w:p>
    <w:p w14:paraId="287E2171" w14:textId="64EA6A6F" w:rsidR="009E7F24" w:rsidRPr="00B7230D" w:rsidRDefault="009E7F24" w:rsidP="00DE06CE">
      <w:pPr>
        <w:pStyle w:val="Experiment"/>
      </w:pPr>
      <w:r w:rsidRPr="00DE06CE">
        <w:rPr>
          <w:rStyle w:val="Fett"/>
        </w:rPr>
        <w:lastRenderedPageBreak/>
        <w:t>Durchführung</w:t>
      </w:r>
      <w:r w:rsidRPr="00B7230D">
        <w:t>: Im 400 mL Becherglas 30 g Gelatine einwiegen und mit 50 mL Wasser verrühren bis die gesamte Gelatine durchfeuchtet ist. Nun 15 Minuten quellen lassen.</w:t>
      </w:r>
    </w:p>
    <w:p w14:paraId="09D5AFF0" w14:textId="77777777" w:rsidR="009E7F24" w:rsidRPr="00B7230D" w:rsidRDefault="009E7F24" w:rsidP="00DE06CE">
      <w:pPr>
        <w:pStyle w:val="ExperimentEinzug"/>
      </w:pPr>
      <w:r w:rsidRPr="00B7230D">
        <w:t>Dann die Gelatine vorsichtig (brennt schnell an) unter Rühren auf der nicht zu heißen Platte schmelzen, Die Temperatur von 75°C nicht überschreiten (bei ungeübten oder ungeduldigen Lernenden besser ein Wasserbad verwenden).</w:t>
      </w:r>
    </w:p>
    <w:p w14:paraId="65CB5364" w14:textId="77777777" w:rsidR="009E7F24" w:rsidRPr="00B7230D" w:rsidRDefault="009E7F24" w:rsidP="00DE06CE">
      <w:pPr>
        <w:pStyle w:val="ExperimentEinzug"/>
      </w:pPr>
      <w:r w:rsidRPr="00B7230D">
        <w:t>200 g Honig im 250 mL-Becherglas auf ca. 50°C erwärmen, dann zur Gelatine gießen und mit dem Glasstab gut durchmischen.</w:t>
      </w:r>
    </w:p>
    <w:p w14:paraId="444B0EED" w14:textId="77777777" w:rsidR="009E7F24" w:rsidRPr="00B7230D" w:rsidRDefault="009E7F24" w:rsidP="00DE06CE">
      <w:pPr>
        <w:pStyle w:val="ExperimentEinzug"/>
      </w:pPr>
      <w:r w:rsidRPr="00B7230D">
        <w:t>Zum Schluss ca. 7 g Äpfelsäure zugeben (abschmecken).</w:t>
      </w:r>
    </w:p>
    <w:p w14:paraId="0E886DA5" w14:textId="77777777" w:rsidR="009E7F24" w:rsidRPr="00B7230D" w:rsidRDefault="009E7F24" w:rsidP="00DE06CE">
      <w:pPr>
        <w:pStyle w:val="Experiment"/>
      </w:pPr>
      <w:r w:rsidRPr="00DE06CE">
        <w:rPr>
          <w:rStyle w:val="Fett"/>
        </w:rPr>
        <w:t>Stärke-Bett</w:t>
      </w:r>
      <w:r w:rsidRPr="00B7230D">
        <w:t>: Ein Backblech wird mit Stärke befüllt und mit einer Streich-Leiste so verteilt, dass sich eine glatte Oberfläche bildet, die mit der Blech-Kante abschließt.</w:t>
      </w:r>
    </w:p>
    <w:p w14:paraId="22E31ABA" w14:textId="77777777" w:rsidR="009E7F24" w:rsidRPr="00B7230D" w:rsidRDefault="009E7F24" w:rsidP="00DE06CE">
      <w:pPr>
        <w:pStyle w:val="ExperimentEinzug"/>
      </w:pPr>
      <w:r w:rsidRPr="00B7230D">
        <w:t>Ggf. muss Stärke nachgefüllt werden, nie festdrücken.</w:t>
      </w:r>
    </w:p>
    <w:p w14:paraId="7D85057E" w14:textId="77777777" w:rsidR="009E7F24" w:rsidRPr="00B7230D" w:rsidRDefault="009E7F24" w:rsidP="00DE06CE">
      <w:pPr>
        <w:pStyle w:val="ExperimentEinzug"/>
      </w:pPr>
      <w:r w:rsidRPr="00B7230D">
        <w:t>Nun werden mit einer Pinzette handelsübliche Gummibären oder mit der Hand andere Stempel vorsichtig in die Stärke eingedrückt. Der Abstand sollte so gewählt werden, dass die einzelnen Vertiefungen gerade nicht einfallen.</w:t>
      </w:r>
    </w:p>
    <w:p w14:paraId="7330AE41" w14:textId="77777777" w:rsidR="009E7F24" w:rsidRPr="00B7230D" w:rsidRDefault="009E7F24" w:rsidP="00DE06CE">
      <w:pPr>
        <w:pStyle w:val="ExperimentEinzug"/>
      </w:pPr>
      <w:r w:rsidRPr="00B7230D">
        <w:t>Die warme Masse wird nun in die Abdrücke in der Stärke gegossen (Becherglas mit „Bärchen-Masse“, evtl. in Gefäß mit warmen Wasser lagern, da sie sehr schnell erkaltet und härtet). Die Masse kann durch einen Glas-Trichter oder, für Geübte, entlang eines Glasstabes in die Formen gegossen werden.</w:t>
      </w:r>
    </w:p>
    <w:p w14:paraId="2D99DAA4" w14:textId="77777777" w:rsidR="009E7F24" w:rsidRPr="00B7230D" w:rsidRDefault="009E7F24" w:rsidP="00DE06CE">
      <w:pPr>
        <w:pStyle w:val="Experiment"/>
      </w:pPr>
      <w:r w:rsidRPr="00DE06CE">
        <w:rPr>
          <w:rStyle w:val="Fett"/>
        </w:rPr>
        <w:t>Hinweis</w:t>
      </w:r>
      <w:r w:rsidRPr="00B7230D">
        <w:t>: Als Formen eignen sich für erste Versuche auch Milka-Herzen-Packungen, beschichtete Back-Formen oder Wachsgieß-Formen aus dem Bastel-Bedarf.</w:t>
      </w:r>
    </w:p>
    <w:p w14:paraId="02659621" w14:textId="77777777" w:rsidR="009E7F24" w:rsidRPr="00B7230D" w:rsidRDefault="009E7F24" w:rsidP="00DE06CE">
      <w:pPr>
        <w:pStyle w:val="Experiment"/>
      </w:pPr>
      <w:r w:rsidRPr="00DE06CE">
        <w:rPr>
          <w:rStyle w:val="Fett"/>
        </w:rPr>
        <w:lastRenderedPageBreak/>
        <w:t>Beobachtung</w:t>
      </w:r>
      <w:r w:rsidRPr="00B7230D">
        <w:t>: Nach 2 – 12 Stunden sind die Honig-Gummis ausgehärtet und können mit den Fingern oder einer Pinzette aus dem Stärke-Bett geholt werden.</w:t>
      </w:r>
    </w:p>
    <w:p w14:paraId="0E3D2D95" w14:textId="77777777" w:rsidR="009E7F24" w:rsidRPr="00B7230D" w:rsidRDefault="009E7F24" w:rsidP="00DE06CE">
      <w:pPr>
        <w:pStyle w:val="ExperimentEinzug"/>
      </w:pPr>
      <w:r w:rsidRPr="00B7230D">
        <w:t>Um die Stärke abzubekommen legen Sie die Bärchen am Besten in ein Sieb und putzen die Stärke mit Druck-Luft oder einem Lebensmittel-Pinsel ab.</w:t>
      </w:r>
    </w:p>
    <w:p w14:paraId="5C0A6C72" w14:textId="77777777" w:rsidR="009E7F24" w:rsidRPr="00B7230D" w:rsidRDefault="009E7F24" w:rsidP="00DE06CE">
      <w:pPr>
        <w:pStyle w:val="ExperimentEinzug"/>
      </w:pPr>
      <w:r w:rsidRPr="00B7230D">
        <w:t>Denken Sie jedoch daran, die Bärchen mit wenig Stärke bestäubt zu lassen – die Stärke dient als Trenn-Mittel.</w:t>
      </w:r>
    </w:p>
    <w:p w14:paraId="16EF2E8E" w14:textId="77777777" w:rsidR="009E7F24" w:rsidRPr="00B7230D" w:rsidRDefault="009E7F24" w:rsidP="00DE06CE">
      <w:pPr>
        <w:pStyle w:val="ExperimentEinzug"/>
      </w:pPr>
      <w:r w:rsidRPr="00B7230D">
        <w:t>Haltbarkeit: im Plastik-Beutel mind. 3 Monate, ohne auszutrocknen.</w:t>
      </w:r>
    </w:p>
    <w:p w14:paraId="70D9A898" w14:textId="77777777" w:rsidR="009E7F24" w:rsidRPr="00B7230D" w:rsidRDefault="009E7F24" w:rsidP="00DE06CE">
      <w:pPr>
        <w:pStyle w:val="Experiment"/>
      </w:pPr>
      <w:r w:rsidRPr="00DE06CE">
        <w:rPr>
          <w:rStyle w:val="Fett"/>
        </w:rPr>
        <w:t>Deutung</w:t>
      </w:r>
      <w:r w:rsidRPr="00B7230D">
        <w:t>: Die Säure spielt auch in Kombination mit Honig eine bedeutende Rolle bei der Geschmackswahrnehmung:</w:t>
      </w:r>
    </w:p>
    <w:p w14:paraId="6925B319" w14:textId="77777777" w:rsidR="009E7F24" w:rsidRPr="00B7230D" w:rsidRDefault="009E7F24" w:rsidP="00DE06CE">
      <w:pPr>
        <w:pStyle w:val="Liste2Einzug"/>
      </w:pPr>
      <w:r w:rsidRPr="00B7230D">
        <w:t>ohne Säure stellt sich ein fader Geschmack ein.</w:t>
      </w:r>
    </w:p>
    <w:p w14:paraId="6654A4DD" w14:textId="77777777" w:rsidR="009E7F24" w:rsidRPr="00B7230D" w:rsidRDefault="009E7F24" w:rsidP="00DE06CE">
      <w:pPr>
        <w:pStyle w:val="Experiment"/>
      </w:pPr>
      <w:r w:rsidRPr="00DE06CE">
        <w:rPr>
          <w:rStyle w:val="Fett"/>
        </w:rPr>
        <w:t>Entsorgung</w:t>
      </w:r>
      <w:r w:rsidRPr="00B7230D">
        <w:t>: Oral</w:t>
      </w:r>
    </w:p>
    <w:p w14:paraId="5845A9DF" w14:textId="77777777" w:rsidR="009E7F24" w:rsidRPr="00B7230D" w:rsidRDefault="009E7F24" w:rsidP="00DE06CE">
      <w:pPr>
        <w:pStyle w:val="Experiment"/>
      </w:pPr>
      <w:r w:rsidRPr="00DE06CE">
        <w:rPr>
          <w:rStyle w:val="Fett"/>
        </w:rPr>
        <w:t>Quelle</w:t>
      </w:r>
      <w:r w:rsidRPr="00B7230D">
        <w:t xml:space="preserve">: </w:t>
      </w:r>
    </w:p>
    <w:p w14:paraId="0392A5F5" w14:textId="77777777" w:rsidR="009E7F24" w:rsidRPr="00B7230D" w:rsidRDefault="009E7F24" w:rsidP="00DE06CE">
      <w:pPr>
        <w:pStyle w:val="Liste2Einzug"/>
      </w:pPr>
      <w:r w:rsidRPr="00B7230D">
        <w:t>Honig: vom Imker Ihres Vertrauens.</w:t>
      </w:r>
      <w:r w:rsidRPr="00B7230D">
        <w:tab/>
      </w:r>
      <w:r w:rsidRPr="00B7230D">
        <w:br/>
        <w:t>Kristallisierte oder gerührte Honige sind weniger geeignet, aromatisierte durchaus.</w:t>
      </w:r>
    </w:p>
    <w:p w14:paraId="2BF56898" w14:textId="77777777" w:rsidR="009E7F24" w:rsidRPr="00B7230D" w:rsidRDefault="009E7F24" w:rsidP="00DE06CE">
      <w:pPr>
        <w:pStyle w:val="Liste2Einzug"/>
      </w:pPr>
      <w:r w:rsidRPr="00B7230D">
        <w:t>Gelatine: Metzgereibedarf, Metzgerei-Genossenschaft, ggf. Großhandel (ca. 12€/ kg; je nach Bloom-Zahl= Farbreinheit)</w:t>
      </w:r>
    </w:p>
    <w:p w14:paraId="00BA58BA" w14:textId="77777777" w:rsidR="009E7F24" w:rsidRPr="00B7230D" w:rsidRDefault="009E7F24" w:rsidP="00DE06CE">
      <w:pPr>
        <w:pStyle w:val="Experiment"/>
      </w:pPr>
      <w:r w:rsidRPr="00DE06CE">
        <w:rPr>
          <w:rStyle w:val="Fett"/>
        </w:rPr>
        <w:t>Hintergrund</w:t>
      </w:r>
      <w:r w:rsidRPr="00B7230D">
        <w:t xml:space="preserve">: </w:t>
      </w:r>
    </w:p>
    <w:p w14:paraId="07EA9251" w14:textId="77777777" w:rsidR="009E7F24" w:rsidRPr="00B7230D" w:rsidRDefault="009E7F24" w:rsidP="00DE06CE">
      <w:pPr>
        <w:pStyle w:val="Liste2Einzug"/>
      </w:pPr>
      <w:r w:rsidRPr="00B7230D">
        <w:t>Trenn-Mittel: Trenn-Mittel sind feste oder flüssige Stoffe, die die Adhäsionskräfte zwischen zwei aneinandergrenzenden Oberflächen durch Bildung eines leicht trennbaren Films verringern.</w:t>
      </w:r>
    </w:p>
    <w:p w14:paraId="4CFBF07D" w14:textId="77777777" w:rsidR="009E7F24" w:rsidRPr="00B7230D" w:rsidRDefault="009E7F24" w:rsidP="00DE06CE">
      <w:pPr>
        <w:pStyle w:val="Liste2Einzug"/>
      </w:pPr>
      <w:r w:rsidRPr="00B7230D">
        <w:t>Bei Lebensmitteln v. a. natürliche Öle und Fette sowie Überzüge aus Wachsen.</w:t>
      </w:r>
    </w:p>
    <w:p w14:paraId="7845C030" w14:textId="77777777" w:rsidR="009E7F24" w:rsidRPr="00B7230D" w:rsidRDefault="009E7F24" w:rsidP="00DE06CE">
      <w:pPr>
        <w:pStyle w:val="Liste2Einzug"/>
      </w:pPr>
      <w:r w:rsidRPr="00B7230D">
        <w:t>Vergleich: Fass Sie das selbst hergestellt Produkt mit handelsüblichen Honig-Bärchen vergleichen wollen:</w:t>
      </w:r>
      <w:r w:rsidRPr="00B7230D">
        <w:tab/>
      </w:r>
      <w:r w:rsidRPr="00B7230D">
        <w:br/>
        <w:t>Ihres enthält gut 70% Honig, üblich sind 0-11%!</w:t>
      </w:r>
    </w:p>
    <w:p w14:paraId="26EAF29E" w14:textId="77777777" w:rsidR="009E7F24" w:rsidRPr="00B7230D" w:rsidRDefault="009E7F24" w:rsidP="00DE06CE">
      <w:pPr>
        <w:pStyle w:val="Experiment"/>
      </w:pPr>
      <w:r w:rsidRPr="00DE06CE">
        <w:rPr>
          <w:rStyle w:val="Fett"/>
        </w:rPr>
        <w:t>Die besten WWW-Links</w:t>
      </w:r>
      <w:r w:rsidRPr="00B7230D">
        <w:t xml:space="preserve">: </w:t>
      </w:r>
    </w:p>
    <w:p w14:paraId="1E6A5092" w14:textId="77777777" w:rsidR="009E7F24" w:rsidRPr="00B7230D" w:rsidRDefault="00EE26E3" w:rsidP="00DE06CE">
      <w:pPr>
        <w:pStyle w:val="Liste2Einzug"/>
      </w:pPr>
      <w:hyperlink r:id="rId28" w:history="1">
        <w:r w:rsidR="009E7F24" w:rsidRPr="00B7230D">
          <w:rPr>
            <w:rStyle w:val="Hyperlink"/>
          </w:rPr>
          <w:t>http://www.issgesund.at/gesundessen/lebensmittel/honigbaerchenimschlaraffenland.html</w:t>
        </w:r>
      </w:hyperlink>
      <w:r w:rsidR="009E7F24" w:rsidRPr="00B7230D">
        <w:t>, 06.12.2011</w:t>
      </w:r>
    </w:p>
    <w:p w14:paraId="6FA1BB37" w14:textId="77777777" w:rsidR="009E7F24" w:rsidRPr="00B7230D" w:rsidRDefault="00EE26E3" w:rsidP="00DE06CE">
      <w:pPr>
        <w:pStyle w:val="Liste2Einzug"/>
      </w:pPr>
      <w:hyperlink r:id="rId29" w:history="1">
        <w:r w:rsidR="009E7F24" w:rsidRPr="00B7230D">
          <w:rPr>
            <w:rStyle w:val="Hyperlink"/>
          </w:rPr>
          <w:t>http://www.gummibaeren-forschung.de/</w:t>
        </w:r>
      </w:hyperlink>
      <w:r w:rsidR="009E7F24" w:rsidRPr="00B7230D">
        <w:t>, 06.12.2011. Ergötzliches.</w:t>
      </w:r>
    </w:p>
    <w:p w14:paraId="3F64AA14" w14:textId="77777777" w:rsidR="00DE06CE" w:rsidRDefault="00DE06CE">
      <w:pPr>
        <w:spacing w:before="0"/>
        <w:jc w:val="left"/>
      </w:pPr>
      <w:bookmarkStart w:id="123" w:name="_Toc22623042"/>
      <w:bookmarkStart w:id="124" w:name="_Toc42169656"/>
      <w:bookmarkStart w:id="125" w:name="_Toc65041233"/>
      <w:bookmarkStart w:id="126" w:name="_Toc67460839"/>
      <w:r>
        <w:br w:type="page"/>
      </w:r>
    </w:p>
    <w:p w14:paraId="2A982671" w14:textId="7E12CE68" w:rsidR="009E7F24" w:rsidRPr="00B7230D" w:rsidRDefault="009E7F24" w:rsidP="00DE06CE">
      <w:pPr>
        <w:pStyle w:val="berschrift1"/>
      </w:pPr>
      <w:bookmarkStart w:id="127" w:name="_Toc129177743"/>
      <w:r w:rsidRPr="00B7230D">
        <w:lastRenderedPageBreak/>
        <w:t xml:space="preserve">Freies Experimentieren </w:t>
      </w:r>
      <w:bookmarkEnd w:id="123"/>
      <w:r w:rsidR="0063134A">
        <w:t>0</w:t>
      </w:r>
      <w:r w:rsidR="00EE26E3">
        <w:t>3</w:t>
      </w:r>
      <w:r w:rsidRPr="00B7230D">
        <w:t>.</w:t>
      </w:r>
      <w:r w:rsidR="00EE26E3">
        <w:t>05</w:t>
      </w:r>
      <w:r w:rsidRPr="00B7230D">
        <w:t>.2</w:t>
      </w:r>
      <w:bookmarkEnd w:id="124"/>
      <w:bookmarkEnd w:id="125"/>
      <w:bookmarkEnd w:id="126"/>
      <w:r w:rsidR="00EE26E3">
        <w:t>3</w:t>
      </w:r>
      <w:bookmarkEnd w:id="127"/>
    </w:p>
    <w:p w14:paraId="2A078176" w14:textId="77777777" w:rsidR="009E7F24" w:rsidRPr="00B7230D" w:rsidRDefault="009E7F24" w:rsidP="00DE06CE">
      <w:pPr>
        <w:pStyle w:val="ListeReferat"/>
      </w:pPr>
      <w:bookmarkStart w:id="128" w:name="_Ref20719626"/>
      <w:bookmarkStart w:id="129" w:name="_Toc22623043"/>
      <w:bookmarkStart w:id="130" w:name="_Toc42169657"/>
      <w:r w:rsidRPr="00B7230D">
        <w:t>Offener Unterricht</w:t>
      </w:r>
      <w:bookmarkEnd w:id="128"/>
      <w:bookmarkEnd w:id="129"/>
      <w:bookmarkEnd w:id="130"/>
    </w:p>
    <w:p w14:paraId="7CFE5F7C" w14:textId="24955D38" w:rsidR="009E7F24" w:rsidRPr="00F069DC" w:rsidRDefault="009E7F24" w:rsidP="00F069DC">
      <w:pPr>
        <w:pStyle w:val="berschrift2"/>
        <w:rPr>
          <w:rStyle w:val="Hervorhebung"/>
          <w:b/>
          <w:iCs w:val="0"/>
          <w:sz w:val="36"/>
        </w:rPr>
      </w:pPr>
      <w:r w:rsidRPr="00F069DC">
        <w:rPr>
          <w:rStyle w:val="Hervorhebung"/>
          <w:b/>
          <w:iCs w:val="0"/>
          <w:sz w:val="36"/>
        </w:rPr>
        <w:fldChar w:fldCharType="begin"/>
      </w:r>
      <w:r w:rsidRPr="00F069DC">
        <w:rPr>
          <w:rStyle w:val="Hervorhebung"/>
          <w:b/>
          <w:iCs w:val="0"/>
          <w:sz w:val="36"/>
        </w:rPr>
        <w:instrText xml:space="preserve"> REF _Ref44666230 \h  \* MERGEFORMAT </w:instrText>
      </w:r>
      <w:r w:rsidRPr="00F069DC">
        <w:rPr>
          <w:rStyle w:val="Hervorhebung"/>
          <w:b/>
          <w:iCs w:val="0"/>
          <w:sz w:val="36"/>
        </w:rPr>
      </w:r>
      <w:r w:rsidRPr="00F069DC">
        <w:rPr>
          <w:rStyle w:val="Hervorhebung"/>
          <w:b/>
          <w:iCs w:val="0"/>
          <w:sz w:val="36"/>
        </w:rPr>
        <w:fldChar w:fldCharType="separate"/>
      </w:r>
      <w:bookmarkStart w:id="131" w:name="_Toc129177744"/>
      <w:r w:rsidR="00C425AC" w:rsidRPr="00C425AC">
        <w:rPr>
          <w:rStyle w:val="Hervorhebung"/>
          <w:b/>
          <w:iCs w:val="0"/>
          <w:sz w:val="36"/>
        </w:rPr>
        <w:t>Fruchtgummi „Gummibären“ mit Gelatine</w:t>
      </w:r>
      <w:r w:rsidRPr="00F069DC">
        <w:rPr>
          <w:rStyle w:val="Hervorhebung"/>
          <w:b/>
          <w:iCs w:val="0"/>
          <w:sz w:val="36"/>
        </w:rPr>
        <w:fldChar w:fldCharType="end"/>
      </w:r>
      <w:r w:rsidRPr="00F069DC">
        <w:rPr>
          <w:rStyle w:val="Hervorhebung"/>
          <w:b/>
          <w:iCs w:val="0"/>
          <w:sz w:val="36"/>
        </w:rPr>
        <w:t>;</w:t>
      </w:r>
      <w:r w:rsidR="00F069DC">
        <w:rPr>
          <w:rStyle w:val="Hervorhebung"/>
          <w:b/>
          <w:iCs w:val="0"/>
          <w:sz w:val="36"/>
        </w:rPr>
        <w:tab/>
      </w:r>
      <w:r w:rsidR="00F069DC">
        <w:rPr>
          <w:rStyle w:val="Hervorhebung"/>
          <w:b/>
          <w:iCs w:val="0"/>
          <w:sz w:val="36"/>
        </w:rPr>
        <w:br/>
      </w:r>
      <w:r w:rsidRPr="00F069DC">
        <w:rPr>
          <w:rStyle w:val="Hervorhebung"/>
          <w:b/>
          <w:iCs w:val="0"/>
          <w:sz w:val="36"/>
        </w:rPr>
        <w:t xml:space="preserve">wie </w:t>
      </w:r>
      <w:r w:rsidR="00F069DC" w:rsidRPr="00F069DC">
        <w:rPr>
          <w:rStyle w:val="Hervorhebung"/>
          <w:b/>
          <w:iCs w:val="0"/>
          <w:sz w:val="36"/>
        </w:rPr>
        <w:fldChar w:fldCharType="begin"/>
      </w:r>
      <w:r w:rsidR="00F069DC" w:rsidRPr="00F069DC">
        <w:rPr>
          <w:rStyle w:val="Hervorhebung"/>
          <w:b/>
          <w:iCs w:val="0"/>
          <w:sz w:val="36"/>
        </w:rPr>
        <w:instrText xml:space="preserve"> REF _Ref82157530 \r \h </w:instrText>
      </w:r>
      <w:r w:rsidR="00F069DC">
        <w:rPr>
          <w:rStyle w:val="Hervorhebung"/>
          <w:b/>
          <w:iCs w:val="0"/>
          <w:sz w:val="36"/>
        </w:rPr>
        <w:instrText xml:space="preserve"> \* MERGEFORMAT </w:instrText>
      </w:r>
      <w:r w:rsidR="00F069DC" w:rsidRPr="00F069DC">
        <w:rPr>
          <w:rStyle w:val="Hervorhebung"/>
          <w:b/>
          <w:iCs w:val="0"/>
          <w:sz w:val="36"/>
        </w:rPr>
      </w:r>
      <w:r w:rsidR="00F069DC" w:rsidRPr="00F069DC">
        <w:rPr>
          <w:rStyle w:val="Hervorhebung"/>
          <w:b/>
          <w:iCs w:val="0"/>
          <w:sz w:val="36"/>
        </w:rPr>
        <w:fldChar w:fldCharType="separate"/>
      </w:r>
      <w:r w:rsidR="00C425AC">
        <w:rPr>
          <w:rStyle w:val="Hervorhebung"/>
          <w:b/>
          <w:iCs w:val="0"/>
          <w:sz w:val="36"/>
        </w:rPr>
        <w:t>2.1</w:t>
      </w:r>
      <w:bookmarkEnd w:id="131"/>
      <w:r w:rsidR="00F069DC" w:rsidRPr="00F069DC">
        <w:rPr>
          <w:rStyle w:val="Hervorhebung"/>
          <w:b/>
          <w:iCs w:val="0"/>
          <w:sz w:val="36"/>
        </w:rPr>
        <w:fldChar w:fldCharType="end"/>
      </w:r>
    </w:p>
    <w:p w14:paraId="45A20D29" w14:textId="77777777" w:rsidR="009E7F24" w:rsidRPr="00B7230D" w:rsidRDefault="009E7F24" w:rsidP="009E7F24">
      <w:r w:rsidRPr="00B7230D">
        <w:t>oder</w:t>
      </w:r>
    </w:p>
    <w:p w14:paraId="6AFA56BE" w14:textId="77777777" w:rsidR="00C425AC" w:rsidRDefault="009E7F24" w:rsidP="00C425AC">
      <w:r w:rsidRPr="00EC406F">
        <w:rPr>
          <w:rStyle w:val="Hervorhebung"/>
          <w:b w:val="0"/>
          <w:iCs w:val="0"/>
          <w:sz w:val="36"/>
        </w:rPr>
        <w:fldChar w:fldCharType="begin"/>
      </w:r>
      <w:r w:rsidRPr="00EC406F">
        <w:rPr>
          <w:rStyle w:val="Hervorhebung"/>
          <w:b w:val="0"/>
          <w:iCs w:val="0"/>
          <w:sz w:val="36"/>
        </w:rPr>
        <w:instrText xml:space="preserve"> REF _Ref65043945 \h  \* MERGEFORMAT </w:instrText>
      </w:r>
      <w:r w:rsidRPr="00EC406F">
        <w:rPr>
          <w:rStyle w:val="Hervorhebung"/>
          <w:b w:val="0"/>
          <w:iCs w:val="0"/>
          <w:sz w:val="36"/>
        </w:rPr>
      </w:r>
      <w:r w:rsidRPr="00EC406F">
        <w:rPr>
          <w:rStyle w:val="Hervorhebung"/>
          <w:b w:val="0"/>
          <w:iCs w:val="0"/>
          <w:sz w:val="36"/>
        </w:rPr>
        <w:fldChar w:fldCharType="separate"/>
      </w:r>
      <w:r w:rsidR="00C425AC">
        <w:br w:type="page"/>
      </w:r>
    </w:p>
    <w:p w14:paraId="74DFB422" w14:textId="000882E0" w:rsidR="009E7F24" w:rsidRPr="00EC406F" w:rsidRDefault="00C425AC" w:rsidP="00195A5E">
      <w:pPr>
        <w:pStyle w:val="berschrift2"/>
        <w:rPr>
          <w:rStyle w:val="Hervorhebung"/>
          <w:b/>
          <w:iCs w:val="0"/>
          <w:sz w:val="36"/>
        </w:rPr>
      </w:pPr>
      <w:r w:rsidRPr="00B7230D">
        <w:lastRenderedPageBreak/>
        <w:t>Herstellung von Zucker-Bonbons</w:t>
      </w:r>
      <w:bookmarkStart w:id="132" w:name="_Toc129177745"/>
      <w:r w:rsidR="009E7F24" w:rsidRPr="00EC406F">
        <w:rPr>
          <w:rStyle w:val="Hervorhebung"/>
          <w:b/>
          <w:iCs w:val="0"/>
          <w:sz w:val="36"/>
        </w:rPr>
        <w:fldChar w:fldCharType="end"/>
      </w:r>
      <w:r w:rsidR="009E7F24" w:rsidRPr="00EC406F">
        <w:rPr>
          <w:rStyle w:val="Hervorhebung"/>
          <w:b/>
          <w:iCs w:val="0"/>
          <w:sz w:val="36"/>
        </w:rPr>
        <w:t xml:space="preserve">, </w:t>
      </w:r>
      <w:r w:rsidR="00F069DC" w:rsidRPr="00EC406F">
        <w:rPr>
          <w:rStyle w:val="Hervorhebung"/>
          <w:b/>
          <w:iCs w:val="0"/>
          <w:sz w:val="36"/>
        </w:rPr>
        <w:t xml:space="preserve">wie </w:t>
      </w:r>
      <w:r w:rsidR="00F069DC" w:rsidRPr="00EC406F">
        <w:rPr>
          <w:rStyle w:val="Hervorhebung"/>
          <w:b/>
          <w:iCs w:val="0"/>
          <w:sz w:val="36"/>
        </w:rPr>
        <w:fldChar w:fldCharType="begin"/>
      </w:r>
      <w:r w:rsidR="00F069DC" w:rsidRPr="00EC406F">
        <w:rPr>
          <w:rStyle w:val="Hervorhebung"/>
          <w:b/>
          <w:iCs w:val="0"/>
          <w:sz w:val="36"/>
        </w:rPr>
        <w:instrText xml:space="preserve"> REF _Ref82157656 \r \h </w:instrText>
      </w:r>
      <w:r w:rsidR="00F069DC" w:rsidRPr="00EC406F">
        <w:rPr>
          <w:rStyle w:val="Hervorhebung"/>
          <w:b/>
          <w:iCs w:val="0"/>
          <w:sz w:val="36"/>
        </w:rPr>
      </w:r>
      <w:r w:rsidR="00F069DC" w:rsidRPr="00EC406F">
        <w:rPr>
          <w:rStyle w:val="Hervorhebung"/>
          <w:b/>
          <w:iCs w:val="0"/>
          <w:sz w:val="36"/>
        </w:rPr>
        <w:fldChar w:fldCharType="separate"/>
      </w:r>
      <w:r>
        <w:rPr>
          <w:rStyle w:val="Hervorhebung"/>
          <w:b/>
          <w:iCs w:val="0"/>
          <w:sz w:val="36"/>
        </w:rPr>
        <w:t>10.4</w:t>
      </w:r>
      <w:bookmarkEnd w:id="132"/>
      <w:r w:rsidR="00F069DC" w:rsidRPr="00EC406F">
        <w:rPr>
          <w:rStyle w:val="Hervorhebung"/>
          <w:b/>
          <w:iCs w:val="0"/>
          <w:sz w:val="36"/>
        </w:rPr>
        <w:fldChar w:fldCharType="end"/>
      </w:r>
    </w:p>
    <w:p w14:paraId="450E7F2D" w14:textId="77777777" w:rsidR="009E7F24" w:rsidRPr="00B7230D" w:rsidRDefault="009E7F24" w:rsidP="009E7F24"/>
    <w:p w14:paraId="67351D8F" w14:textId="1C4CC0BE" w:rsidR="00EC406F" w:rsidRDefault="00DE06CE">
      <w:pPr>
        <w:spacing w:before="0"/>
        <w:jc w:val="left"/>
      </w:pPr>
      <w:bookmarkStart w:id="133" w:name="_Toc22623046"/>
      <w:bookmarkStart w:id="134" w:name="_Toc42169660"/>
      <w:bookmarkStart w:id="135" w:name="_Toc65041234"/>
      <w:bookmarkStart w:id="136" w:name="_Toc67460840"/>
      <w:r>
        <w:br w:type="page"/>
      </w:r>
    </w:p>
    <w:p w14:paraId="5831C0E1" w14:textId="3119422C" w:rsidR="009E7F24" w:rsidRPr="00B7230D" w:rsidRDefault="009E7F24" w:rsidP="00DE06CE">
      <w:pPr>
        <w:pStyle w:val="berschrift1"/>
      </w:pPr>
      <w:bookmarkStart w:id="137" w:name="_Toc129177746"/>
      <w:r w:rsidRPr="00B7230D">
        <w:lastRenderedPageBreak/>
        <w:t xml:space="preserve">Backpulver und Mehl </w:t>
      </w:r>
      <w:bookmarkEnd w:id="133"/>
      <w:r w:rsidR="00EE26E3">
        <w:t>10</w:t>
      </w:r>
      <w:r w:rsidRPr="00B7230D">
        <w:t>.</w:t>
      </w:r>
      <w:r w:rsidR="00EE26E3">
        <w:t>05</w:t>
      </w:r>
      <w:r w:rsidRPr="00B7230D">
        <w:t>.2</w:t>
      </w:r>
      <w:bookmarkEnd w:id="134"/>
      <w:bookmarkEnd w:id="135"/>
      <w:bookmarkEnd w:id="136"/>
      <w:r w:rsidR="00EE26E3">
        <w:t>3</w:t>
      </w:r>
      <w:bookmarkEnd w:id="137"/>
    </w:p>
    <w:p w14:paraId="07C16849" w14:textId="77777777" w:rsidR="009E7F24" w:rsidRPr="00B7230D" w:rsidRDefault="009E7F24" w:rsidP="00DE06CE">
      <w:pPr>
        <w:pStyle w:val="ListeReferat"/>
      </w:pPr>
      <w:bookmarkStart w:id="138" w:name="_Ref20719764"/>
      <w:bookmarkStart w:id="139" w:name="_Ref20719770"/>
      <w:bookmarkStart w:id="140" w:name="_Toc22623047"/>
      <w:bookmarkStart w:id="141" w:name="_Toc42169661"/>
      <w:r w:rsidRPr="00B7230D">
        <w:t>Funktionsweise von ein- und zweistufigem Backpulver (Lit.: Römpp)</w:t>
      </w:r>
      <w:bookmarkEnd w:id="138"/>
      <w:bookmarkEnd w:id="139"/>
      <w:bookmarkEnd w:id="140"/>
      <w:bookmarkEnd w:id="141"/>
    </w:p>
    <w:p w14:paraId="21CA6541" w14:textId="77777777" w:rsidR="009E7F24" w:rsidRPr="00B7230D" w:rsidRDefault="009E7F24" w:rsidP="00DE06CE">
      <w:pPr>
        <w:pStyle w:val="ListeReferat"/>
      </w:pPr>
      <w:bookmarkStart w:id="142" w:name="_Ref20719778"/>
      <w:bookmarkStart w:id="143" w:name="_Ref20719788"/>
      <w:bookmarkStart w:id="144" w:name="_Ref20719793"/>
      <w:bookmarkStart w:id="145" w:name="_Toc22623048"/>
      <w:bookmarkStart w:id="146" w:name="_Toc42169662"/>
      <w:r w:rsidRPr="00B7230D">
        <w:t>Amylose und Amylopektin: Vorkommen, Struktur, Iod/Stärke-Reaktion (Lit.: Lehrbücher, Wagner)</w:t>
      </w:r>
      <w:bookmarkEnd w:id="142"/>
      <w:bookmarkEnd w:id="143"/>
      <w:bookmarkEnd w:id="144"/>
      <w:bookmarkEnd w:id="145"/>
      <w:bookmarkEnd w:id="146"/>
    </w:p>
    <w:p w14:paraId="6C9B32F2" w14:textId="77777777" w:rsidR="009E7F24" w:rsidRPr="00B7230D" w:rsidRDefault="009E7F24" w:rsidP="00DE06CE">
      <w:pPr>
        <w:pStyle w:val="ListeReferat"/>
      </w:pPr>
      <w:bookmarkStart w:id="147" w:name="_Ref20719802"/>
      <w:bookmarkStart w:id="148" w:name="_Ref20719808"/>
      <w:bookmarkStart w:id="149" w:name="_Toc22623049"/>
      <w:bookmarkStart w:id="150" w:name="_Toc42169663"/>
      <w:r w:rsidRPr="00B7230D">
        <w:t>Die Fehling-Probe als Redox-Reaktion</w:t>
      </w:r>
      <w:bookmarkEnd w:id="147"/>
      <w:bookmarkEnd w:id="148"/>
      <w:bookmarkEnd w:id="149"/>
      <w:bookmarkEnd w:id="150"/>
    </w:p>
    <w:p w14:paraId="18FE60EF" w14:textId="77777777" w:rsidR="009E7F24" w:rsidRPr="00B7230D" w:rsidRDefault="009E7F24" w:rsidP="00DE06CE">
      <w:pPr>
        <w:pStyle w:val="berschrift2"/>
      </w:pPr>
      <w:bookmarkStart w:id="151" w:name="_Toc67460841"/>
      <w:bookmarkStart w:id="152" w:name="_Toc129177747"/>
      <w:r w:rsidRPr="00B7230D">
        <w:t>Backpulver</w:t>
      </w:r>
      <w:bookmarkEnd w:id="151"/>
      <w:bookmarkEnd w:id="152"/>
    </w:p>
    <w:p w14:paraId="71D95D67" w14:textId="77777777" w:rsidR="009E7F24" w:rsidRPr="00B7230D" w:rsidRDefault="009E7F24" w:rsidP="00DE06CE">
      <w:pPr>
        <w:pStyle w:val="Experiment"/>
      </w:pPr>
      <w:r w:rsidRPr="00DE06CE">
        <w:rPr>
          <w:rStyle w:val="Fett"/>
        </w:rPr>
        <w:t>Zeitbedarf</w:t>
      </w:r>
      <w:r w:rsidRPr="00B7230D">
        <w:t>: ca. 45 Minuten</w:t>
      </w:r>
    </w:p>
    <w:p w14:paraId="3AE13B8B" w14:textId="77777777" w:rsidR="009E7F24" w:rsidRPr="00B7230D" w:rsidRDefault="009E7F24" w:rsidP="00DE06CE">
      <w:pPr>
        <w:pStyle w:val="Experiment"/>
      </w:pPr>
      <w:r w:rsidRPr="00DE06CE">
        <w:rPr>
          <w:rStyle w:val="Fett"/>
        </w:rPr>
        <w:t>Zusammenhang</w:t>
      </w:r>
      <w:r w:rsidRPr="00B7230D">
        <w:t>: pH-Wert, Flammenfärbung.</w:t>
      </w:r>
    </w:p>
    <w:p w14:paraId="6DB6188A" w14:textId="77777777" w:rsidR="009E7F24" w:rsidRPr="00B7230D" w:rsidRDefault="009E7F24" w:rsidP="00DE06CE">
      <w:pPr>
        <w:pStyle w:val="Experiment"/>
      </w:pPr>
      <w:r w:rsidRPr="00DE06CE">
        <w:rPr>
          <w:rStyle w:val="Fett"/>
        </w:rPr>
        <w:t>Material</w:t>
      </w:r>
      <w:r w:rsidRPr="00B7230D">
        <w:t xml:space="preserve">: </w:t>
      </w:r>
    </w:p>
    <w:p w14:paraId="1776E538" w14:textId="77777777" w:rsidR="00DE06CE" w:rsidRDefault="00DE06CE" w:rsidP="00DE06CE">
      <w:pPr>
        <w:pStyle w:val="Liste1"/>
        <w:rPr>
          <w:rStyle w:val="Fett"/>
        </w:rPr>
        <w:sectPr w:rsidR="00DE06CE" w:rsidSect="009E7F24">
          <w:type w:val="continuous"/>
          <w:pgSz w:w="11906" w:h="16838"/>
          <w:pgMar w:top="992" w:right="1276" w:bottom="992" w:left="1276" w:header="284" w:footer="397" w:gutter="0"/>
          <w:cols w:space="708"/>
          <w:docGrid w:linePitch="360"/>
        </w:sectPr>
      </w:pPr>
    </w:p>
    <w:p w14:paraId="7DD84630" w14:textId="26153AA0" w:rsidR="009E7F24" w:rsidRPr="00DE06CE" w:rsidRDefault="009E7F24" w:rsidP="0028743A">
      <w:pPr>
        <w:pStyle w:val="Liste1"/>
        <w:spacing w:before="60"/>
        <w:rPr>
          <w:rStyle w:val="Fett"/>
        </w:rPr>
      </w:pPr>
      <w:r w:rsidRPr="00DE06CE">
        <w:rPr>
          <w:rStyle w:val="Fett"/>
        </w:rPr>
        <w:lastRenderedPageBreak/>
        <w:t>Uhrglas</w:t>
      </w:r>
    </w:p>
    <w:p w14:paraId="6D099A8B" w14:textId="77777777" w:rsidR="009E7F24" w:rsidRPr="00DE06CE" w:rsidRDefault="009E7F24" w:rsidP="0028743A">
      <w:pPr>
        <w:pStyle w:val="Liste1"/>
        <w:spacing w:before="60"/>
        <w:rPr>
          <w:rStyle w:val="Fett"/>
        </w:rPr>
      </w:pPr>
      <w:r w:rsidRPr="00DE06CE">
        <w:rPr>
          <w:rStyle w:val="Fett"/>
        </w:rPr>
        <w:t>Brenner, Feuerzeug</w:t>
      </w:r>
    </w:p>
    <w:p w14:paraId="247AB11F" w14:textId="77777777" w:rsidR="009E7F24" w:rsidRPr="00DE06CE" w:rsidRDefault="009E7F24" w:rsidP="0028743A">
      <w:pPr>
        <w:pStyle w:val="Liste1"/>
        <w:spacing w:before="60"/>
        <w:rPr>
          <w:rStyle w:val="Fett"/>
        </w:rPr>
      </w:pPr>
      <w:r w:rsidRPr="00DE06CE">
        <w:rPr>
          <w:rStyle w:val="Fett"/>
        </w:rPr>
        <w:t>Mess-Zylinder, 10 mL</w:t>
      </w:r>
    </w:p>
    <w:p w14:paraId="11E9B806" w14:textId="77777777" w:rsidR="009E7F24" w:rsidRPr="00DE06CE" w:rsidRDefault="009E7F24" w:rsidP="0028743A">
      <w:pPr>
        <w:pStyle w:val="Liste1"/>
        <w:spacing w:before="60"/>
        <w:rPr>
          <w:rStyle w:val="Fett"/>
        </w:rPr>
      </w:pPr>
      <w:r w:rsidRPr="00DE06CE">
        <w:rPr>
          <w:rStyle w:val="Fett"/>
        </w:rPr>
        <w:t>2 Reagenzgläser, d= 18 mm</w:t>
      </w:r>
    </w:p>
    <w:p w14:paraId="4E4575C7" w14:textId="77777777" w:rsidR="009E7F24" w:rsidRPr="00DE06CE" w:rsidRDefault="009E7F24" w:rsidP="0028743A">
      <w:pPr>
        <w:pStyle w:val="Liste1"/>
        <w:spacing w:before="60"/>
        <w:rPr>
          <w:rStyle w:val="Fett"/>
        </w:rPr>
      </w:pPr>
      <w:r w:rsidRPr="00DE06CE">
        <w:rPr>
          <w:rStyle w:val="Fett"/>
        </w:rPr>
        <w:t>1 Reagenzglas, d= 30 mm</w:t>
      </w:r>
    </w:p>
    <w:p w14:paraId="59C42497" w14:textId="77777777" w:rsidR="009E7F24" w:rsidRPr="00DE06CE" w:rsidRDefault="009E7F24" w:rsidP="00836503">
      <w:pPr>
        <w:pStyle w:val="Liste1"/>
        <w:spacing w:before="60"/>
        <w:jc w:val="left"/>
        <w:rPr>
          <w:rStyle w:val="Fett"/>
        </w:rPr>
      </w:pPr>
      <w:r w:rsidRPr="00DE06CE">
        <w:rPr>
          <w:rStyle w:val="Fett"/>
        </w:rPr>
        <w:t>Reagenzglas-Gestelle für d=18 mm + 30 mm</w:t>
      </w:r>
    </w:p>
    <w:p w14:paraId="54BC91C4" w14:textId="77777777" w:rsidR="009E7F24" w:rsidRPr="00DE06CE" w:rsidRDefault="009E7F24" w:rsidP="00836503">
      <w:pPr>
        <w:pStyle w:val="Liste1"/>
        <w:spacing w:before="60"/>
        <w:jc w:val="left"/>
        <w:rPr>
          <w:rStyle w:val="Fett"/>
        </w:rPr>
      </w:pPr>
      <w:r w:rsidRPr="00DE06CE">
        <w:rPr>
          <w:rStyle w:val="Fett"/>
        </w:rPr>
        <w:t>Reagenzglas-Klammer für d=18 mm + 30 mm</w:t>
      </w:r>
    </w:p>
    <w:p w14:paraId="6130EF08" w14:textId="77777777" w:rsidR="009E7F24" w:rsidRPr="00DE06CE" w:rsidRDefault="009E7F24" w:rsidP="0028743A">
      <w:pPr>
        <w:pStyle w:val="Liste1"/>
        <w:spacing w:before="60"/>
        <w:rPr>
          <w:rStyle w:val="Fett"/>
        </w:rPr>
      </w:pPr>
      <w:r w:rsidRPr="00DE06CE">
        <w:rPr>
          <w:rStyle w:val="Fett"/>
        </w:rPr>
        <w:t>3 Bechergläser, 50 mL</w:t>
      </w:r>
    </w:p>
    <w:p w14:paraId="2D4EF626" w14:textId="77777777" w:rsidR="009E7F24" w:rsidRPr="00DE06CE" w:rsidRDefault="009E7F24" w:rsidP="0028743A">
      <w:pPr>
        <w:pStyle w:val="Liste1"/>
        <w:spacing w:before="60"/>
        <w:rPr>
          <w:rStyle w:val="Fett"/>
        </w:rPr>
      </w:pPr>
      <w:r w:rsidRPr="00DE06CE">
        <w:rPr>
          <w:rStyle w:val="Fett"/>
        </w:rPr>
        <w:t>Pasteur-Pipette, Hütchen</w:t>
      </w:r>
    </w:p>
    <w:p w14:paraId="4945ED64" w14:textId="77777777" w:rsidR="009E7F24" w:rsidRPr="00DE06CE" w:rsidRDefault="009E7F24" w:rsidP="0028743A">
      <w:pPr>
        <w:pStyle w:val="Liste1"/>
        <w:spacing w:before="60"/>
        <w:rPr>
          <w:rStyle w:val="Fett"/>
        </w:rPr>
      </w:pPr>
      <w:r w:rsidRPr="00DE06CE">
        <w:rPr>
          <w:rStyle w:val="Fett"/>
        </w:rPr>
        <w:t>Pulver-Spatel</w:t>
      </w:r>
    </w:p>
    <w:p w14:paraId="1AB0EA26" w14:textId="77777777" w:rsidR="009E7F24" w:rsidRPr="00DE06CE" w:rsidRDefault="009E7F24" w:rsidP="0028743A">
      <w:pPr>
        <w:pStyle w:val="Liste1"/>
        <w:spacing w:before="60"/>
        <w:rPr>
          <w:rStyle w:val="Fett"/>
        </w:rPr>
      </w:pPr>
      <w:r w:rsidRPr="00DE06CE">
        <w:rPr>
          <w:rStyle w:val="Fett"/>
        </w:rPr>
        <w:t>Universal-Indikator-Papier, pH 0 - 10</w:t>
      </w:r>
    </w:p>
    <w:p w14:paraId="10137EF6" w14:textId="15CF5EE0" w:rsidR="009E7F24" w:rsidRPr="00DE06CE" w:rsidRDefault="00DE06CE" w:rsidP="0028743A">
      <w:pPr>
        <w:pStyle w:val="Liste1"/>
        <w:spacing w:before="60"/>
        <w:rPr>
          <w:rStyle w:val="Fett"/>
        </w:rPr>
      </w:pPr>
      <w:r>
        <w:rPr>
          <w:rStyle w:val="Fett"/>
        </w:rPr>
        <w:br w:type="column"/>
      </w:r>
      <w:r w:rsidR="009E7F24" w:rsidRPr="00DE06CE">
        <w:rPr>
          <w:rStyle w:val="Fett"/>
        </w:rPr>
        <w:lastRenderedPageBreak/>
        <w:t>Rollrandglas, 10mL mit Schnapp-Deckel</w:t>
      </w:r>
    </w:p>
    <w:p w14:paraId="56FA5DF6" w14:textId="77777777" w:rsidR="009E7F24" w:rsidRPr="00B7230D" w:rsidRDefault="009E7F24" w:rsidP="0028743A">
      <w:pPr>
        <w:pStyle w:val="Liste1"/>
        <w:spacing w:before="60"/>
      </w:pPr>
      <w:r w:rsidRPr="00B7230D">
        <w:t>Waage, 0,0 g</w:t>
      </w:r>
    </w:p>
    <w:p w14:paraId="5DF381DA" w14:textId="77777777" w:rsidR="009E7F24" w:rsidRPr="00B7230D" w:rsidRDefault="009E7F24" w:rsidP="0028743A">
      <w:pPr>
        <w:pStyle w:val="Liste1"/>
        <w:spacing w:before="60"/>
      </w:pPr>
      <w:r w:rsidRPr="00B7230D">
        <w:t>Wägeschalen</w:t>
      </w:r>
    </w:p>
    <w:p w14:paraId="61C98014" w14:textId="77777777" w:rsidR="009E7F24" w:rsidRPr="00B7230D" w:rsidRDefault="009E7F24" w:rsidP="0028743A">
      <w:pPr>
        <w:pStyle w:val="Liste1"/>
        <w:spacing w:before="60"/>
      </w:pPr>
      <w:r w:rsidRPr="00B7230D">
        <w:t>Mess-Pipette, 1 mL</w:t>
      </w:r>
    </w:p>
    <w:p w14:paraId="0A437116" w14:textId="77777777" w:rsidR="009E7F24" w:rsidRPr="00B7230D" w:rsidRDefault="009E7F24" w:rsidP="0028743A">
      <w:pPr>
        <w:pStyle w:val="Liste1"/>
        <w:spacing w:before="60"/>
      </w:pPr>
      <w:r w:rsidRPr="00B7230D">
        <w:t>pH-Meter mit Mess-Kette</w:t>
      </w:r>
    </w:p>
    <w:p w14:paraId="58560918" w14:textId="77777777" w:rsidR="009E7F24" w:rsidRPr="00B7230D" w:rsidRDefault="009E7F24" w:rsidP="0028743A">
      <w:pPr>
        <w:pStyle w:val="Liste1"/>
        <w:spacing w:before="60"/>
      </w:pPr>
      <w:r w:rsidRPr="00B7230D">
        <w:t>Universal-Indikator-Stäbchen, pH 0 - 14</w:t>
      </w:r>
    </w:p>
    <w:p w14:paraId="77A7CF15" w14:textId="77777777" w:rsidR="009E7F24" w:rsidRPr="00B7230D" w:rsidRDefault="009E7F24" w:rsidP="0028743A">
      <w:pPr>
        <w:pStyle w:val="Liste1"/>
        <w:spacing w:before="60"/>
      </w:pPr>
      <w:r w:rsidRPr="00B7230D">
        <w:t>Spezial-Indikator-Stäbchen, pH 6,5 - 10</w:t>
      </w:r>
    </w:p>
    <w:p w14:paraId="7BC05202" w14:textId="77777777" w:rsidR="009E7F24" w:rsidRPr="00B7230D" w:rsidRDefault="009E7F24" w:rsidP="0028743A">
      <w:pPr>
        <w:pStyle w:val="Liste1"/>
        <w:spacing w:before="60"/>
      </w:pPr>
      <w:r w:rsidRPr="00B7230D">
        <w:t>Magnesia-Stäbchen</w:t>
      </w:r>
    </w:p>
    <w:p w14:paraId="1C1720D2" w14:textId="77777777" w:rsidR="009E7F24" w:rsidRPr="00B7230D" w:rsidRDefault="009E7F24" w:rsidP="0028743A">
      <w:pPr>
        <w:pStyle w:val="Liste1"/>
        <w:spacing w:before="60"/>
      </w:pPr>
      <w:r w:rsidRPr="00B7230D">
        <w:t>Glimm-Span</w:t>
      </w:r>
    </w:p>
    <w:p w14:paraId="217F53E7" w14:textId="77777777" w:rsidR="00DE06CE" w:rsidRDefault="00DE06CE" w:rsidP="00DE06CE">
      <w:pPr>
        <w:pStyle w:val="Experiment"/>
        <w:rPr>
          <w:rStyle w:val="Fett"/>
        </w:rPr>
        <w:sectPr w:rsidR="00DE06CE" w:rsidSect="00DE06CE">
          <w:type w:val="continuous"/>
          <w:pgSz w:w="11906" w:h="16838"/>
          <w:pgMar w:top="992" w:right="1276" w:bottom="992" w:left="1276" w:header="284" w:footer="397" w:gutter="0"/>
          <w:cols w:num="2" w:space="708"/>
          <w:docGrid w:linePitch="360"/>
        </w:sectPr>
      </w:pPr>
    </w:p>
    <w:p w14:paraId="3E52E923" w14:textId="474447B2" w:rsidR="009E7F24" w:rsidRPr="00B7230D" w:rsidRDefault="009E7F24" w:rsidP="00DE06CE">
      <w:pPr>
        <w:pStyle w:val="Experiment"/>
      </w:pPr>
      <w:r w:rsidRPr="00DE06CE">
        <w:rPr>
          <w:rStyle w:val="Fett"/>
        </w:rPr>
        <w:lastRenderedPageBreak/>
        <w:t>Chemikalien</w:t>
      </w:r>
      <w:r w:rsidRPr="00B7230D">
        <w:t xml:space="preserve">: </w:t>
      </w:r>
    </w:p>
    <w:p w14:paraId="30A455BE" w14:textId="77777777" w:rsidR="0028743A" w:rsidRDefault="0028743A" w:rsidP="00DE06CE">
      <w:pPr>
        <w:pStyle w:val="Liste1"/>
        <w:rPr>
          <w:rStyle w:val="ListeChemikalienLsungenZchn"/>
        </w:rPr>
        <w:sectPr w:rsidR="0028743A" w:rsidSect="009E7F24">
          <w:type w:val="continuous"/>
          <w:pgSz w:w="11906" w:h="16838"/>
          <w:pgMar w:top="992" w:right="1276" w:bottom="992" w:left="1276" w:header="284" w:footer="397" w:gutter="0"/>
          <w:cols w:space="708"/>
          <w:docGrid w:linePitch="360"/>
        </w:sectPr>
      </w:pPr>
    </w:p>
    <w:p w14:paraId="0DC6BD2F" w14:textId="6688FED0" w:rsidR="009E7F24" w:rsidRPr="00B7230D" w:rsidRDefault="009E7F24" w:rsidP="00DE06CE">
      <w:pPr>
        <w:pStyle w:val="Liste1"/>
      </w:pPr>
      <w:r w:rsidRPr="00DE06CE">
        <w:rPr>
          <w:rStyle w:val="ListeChemikalienLsungenZchn"/>
        </w:rPr>
        <w:lastRenderedPageBreak/>
        <w:t>Backpulver</w:t>
      </w:r>
      <w:r w:rsidRPr="00B7230D">
        <w:br/>
        <w:t>mit Säuerungsmittel „Phosphat“ E405a</w:t>
      </w:r>
    </w:p>
    <w:p w14:paraId="1C5462E8" w14:textId="77777777" w:rsidR="009E7F24" w:rsidRPr="00B7230D" w:rsidRDefault="009E7F24" w:rsidP="00DE06CE">
      <w:pPr>
        <w:pStyle w:val="Liste1"/>
      </w:pPr>
      <w:r w:rsidRPr="00DE06CE">
        <w:rPr>
          <w:rStyle w:val="ListeChemikalienLsungenZchn"/>
        </w:rPr>
        <w:t>Ammoniumheptamolybdat</w:t>
      </w:r>
      <w:r w:rsidRPr="00B7230D">
        <w:t>-Lösung</w:t>
      </w:r>
      <w:r w:rsidRPr="00B7230D">
        <w:br/>
        <w:t>w= 5%</w:t>
      </w:r>
      <w:r w:rsidRPr="00B7230D">
        <w:tab/>
      </w:r>
      <w:r w:rsidRPr="00B7230D">
        <w:br/>
      </w:r>
      <w:r w:rsidRPr="00DE06CE">
        <w:rPr>
          <w:rStyle w:val="CAS-NrZchn"/>
        </w:rPr>
        <w:t>CAS-Nr.: 12054-85-2</w:t>
      </w:r>
    </w:p>
    <w:p w14:paraId="6C6325E9" w14:textId="1B58AAB4" w:rsidR="009E7F24" w:rsidRPr="00B7230D" w:rsidRDefault="009E7F24" w:rsidP="00DE06CE">
      <w:pPr>
        <w:pStyle w:val="Liste1"/>
      </w:pPr>
      <w:r w:rsidRPr="00DE06CE">
        <w:rPr>
          <w:rStyle w:val="ListeChemikalienLsungenZchn"/>
        </w:rPr>
        <w:t>Natriumhydrogencarbonat</w:t>
      </w:r>
      <w:r w:rsidRPr="00B7230D">
        <w:br/>
        <w:t>(</w:t>
      </w:r>
      <m:oMath>
        <m:sSub>
          <m:sSubPr>
            <m:ctrlPr>
              <w:rPr>
                <w:rFonts w:ascii="Cambria Math" w:hAnsi="Cambria Math" w:cstheme="minorHAnsi"/>
                <w:i/>
              </w:rPr>
            </m:ctrlPr>
          </m:sSubPr>
          <m:e>
            <m:r>
              <m:rPr>
                <m:nor/>
              </m:rPr>
              <w:rPr>
                <w:rFonts w:cstheme="minorHAnsi"/>
              </w:rPr>
              <m:t>NaHCO</m:t>
            </m:r>
          </m:e>
          <m:sub>
            <m:r>
              <m:rPr>
                <m:nor/>
              </m:rPr>
              <w:rPr>
                <w:rFonts w:cstheme="minorHAnsi"/>
              </w:rPr>
              <m:t>3</m:t>
            </m:r>
          </m:sub>
        </m:sSub>
      </m:oMath>
      <w:r w:rsidRPr="00B7230D">
        <w:t>)</w:t>
      </w:r>
      <w:r w:rsidRPr="00B7230D">
        <w:br/>
      </w:r>
      <w:r w:rsidRPr="00DE06CE">
        <w:rPr>
          <w:rStyle w:val="CAS-NrZchn"/>
        </w:rPr>
        <w:t>CAS-Nr.: 144-55-8</w:t>
      </w:r>
    </w:p>
    <w:p w14:paraId="32B24E5C" w14:textId="007B0138" w:rsidR="009E7F24" w:rsidRPr="00B7230D" w:rsidRDefault="009E7F24" w:rsidP="00DE06CE">
      <w:pPr>
        <w:pStyle w:val="Liste1"/>
      </w:pPr>
      <w:r w:rsidRPr="00DE06CE">
        <w:rPr>
          <w:rStyle w:val="ListeChemikalienLsungenZchn"/>
        </w:rPr>
        <w:t>Natriumdihydrogenphosphat-1-hydrat</w:t>
      </w:r>
      <w:r w:rsidRPr="00B7230D">
        <w:br/>
        <w:t>(</w:t>
      </w:r>
      <m:oMath>
        <m:sSub>
          <m:sSubPr>
            <m:ctrlPr>
              <w:rPr>
                <w:rFonts w:ascii="Cambria Math" w:hAnsi="Cambria Math" w:cstheme="minorHAnsi"/>
                <w:i/>
              </w:rPr>
            </m:ctrlPr>
          </m:sSubPr>
          <m:e>
            <m:r>
              <m:rPr>
                <m:nor/>
              </m:rPr>
              <w:rPr>
                <w:rFonts w:cstheme="minorHAnsi"/>
              </w:rPr>
              <m:t>NaH</m:t>
            </m:r>
          </m:e>
          <m:sub>
            <m:r>
              <m:rPr>
                <m:nor/>
              </m:rPr>
              <w:rPr>
                <w:rFonts w:cstheme="minorHAnsi"/>
              </w:rPr>
              <m:t>2</m:t>
            </m:r>
          </m:sub>
        </m:sSub>
        <m:sSub>
          <m:sSubPr>
            <m:ctrlPr>
              <w:rPr>
                <w:rFonts w:ascii="Cambria Math" w:hAnsi="Cambria Math" w:cstheme="minorHAnsi"/>
                <w:i/>
              </w:rPr>
            </m:ctrlPr>
          </m:sSubPr>
          <m:e>
            <m:r>
              <m:rPr>
                <m:nor/>
              </m:rPr>
              <w:rPr>
                <w:rFonts w:cstheme="minorHAnsi"/>
              </w:rPr>
              <m:t>PO</m:t>
            </m:r>
          </m:e>
          <m:sub>
            <m:r>
              <m:rPr>
                <m:nor/>
              </m:rPr>
              <w:rPr>
                <w:rFonts w:cstheme="minorHAnsi"/>
              </w:rPr>
              <m:t>4</m:t>
            </m:r>
          </m:sub>
        </m:sSub>
        <m:r>
          <m:rPr>
            <m:nor/>
          </m:rPr>
          <w:rPr>
            <w:rFonts w:cstheme="minorHAnsi"/>
          </w:rPr>
          <m:t>*</m:t>
        </m:r>
        <m:sSub>
          <m:sSubPr>
            <m:ctrlPr>
              <w:rPr>
                <w:rFonts w:ascii="Cambria Math" w:hAnsi="Cambria Math" w:cstheme="minorHAnsi"/>
                <w:i/>
              </w:rPr>
            </m:ctrlPr>
          </m:sSubPr>
          <m:e>
            <m:r>
              <m:rPr>
                <m:nor/>
              </m:rPr>
              <w:rPr>
                <w:rFonts w:cstheme="minorHAnsi"/>
              </w:rPr>
              <m:t>H</m:t>
            </m:r>
          </m:e>
          <m:sub>
            <m:r>
              <m:rPr>
                <m:nor/>
              </m:rPr>
              <w:rPr>
                <w:rFonts w:cstheme="minorHAnsi"/>
              </w:rPr>
              <m:t>2</m:t>
            </m:r>
          </m:sub>
        </m:sSub>
        <m:r>
          <m:rPr>
            <m:nor/>
          </m:rPr>
          <w:rPr>
            <w:rFonts w:cstheme="minorHAnsi"/>
          </w:rPr>
          <m:t>O</m:t>
        </m:r>
      </m:oMath>
      <w:r w:rsidRPr="00B7230D">
        <w:t>)</w:t>
      </w:r>
      <w:r w:rsidRPr="00B7230D">
        <w:br/>
      </w:r>
      <w:r w:rsidRPr="00DE06CE">
        <w:rPr>
          <w:rStyle w:val="CAS-NrZchn"/>
        </w:rPr>
        <w:t>CAS-Nr.: 10049-21-5</w:t>
      </w:r>
    </w:p>
    <w:p w14:paraId="7D74FCDB" w14:textId="5ECFC45E" w:rsidR="009E7F24" w:rsidRPr="00B7230D" w:rsidRDefault="0028743A" w:rsidP="00DE06CE">
      <w:pPr>
        <w:pStyle w:val="Liste1"/>
      </w:pPr>
      <w:r>
        <w:rPr>
          <w:rStyle w:val="ListeChemikalienLsungenZchn"/>
        </w:rPr>
        <w:br w:type="column"/>
      </w:r>
      <w:r w:rsidR="009E7F24" w:rsidRPr="00DE06CE">
        <w:rPr>
          <w:rStyle w:val="ListeChemikalienLsungenZchn"/>
        </w:rPr>
        <w:lastRenderedPageBreak/>
        <w:t>Dinatriumhydrogenphosphat-2-hydrat</w:t>
      </w:r>
      <w:r w:rsidR="009E7F24" w:rsidRPr="00B7230D">
        <w:br/>
        <w:t>(</w:t>
      </w:r>
      <m:oMath>
        <m:sSub>
          <m:sSubPr>
            <m:ctrlPr>
              <w:rPr>
                <w:rFonts w:ascii="Cambria Math" w:hAnsi="Cambria Math" w:cstheme="minorHAnsi"/>
                <w:i/>
              </w:rPr>
            </m:ctrlPr>
          </m:sSubPr>
          <m:e>
            <m:r>
              <m:rPr>
                <m:nor/>
              </m:rPr>
              <w:rPr>
                <w:rFonts w:cstheme="minorHAnsi"/>
              </w:rPr>
              <m:t>Na</m:t>
            </m:r>
          </m:e>
          <m:sub>
            <m:r>
              <m:rPr>
                <m:nor/>
              </m:rPr>
              <w:rPr>
                <w:rFonts w:cstheme="minorHAnsi"/>
              </w:rPr>
              <m:t>2</m:t>
            </m:r>
          </m:sub>
        </m:sSub>
        <m:sSub>
          <m:sSubPr>
            <m:ctrlPr>
              <w:rPr>
                <w:rFonts w:ascii="Cambria Math" w:hAnsi="Cambria Math" w:cstheme="minorHAnsi"/>
                <w:i/>
              </w:rPr>
            </m:ctrlPr>
          </m:sSubPr>
          <m:e>
            <m:r>
              <m:rPr>
                <m:nor/>
              </m:rPr>
              <w:rPr>
                <w:rFonts w:cstheme="minorHAnsi"/>
              </w:rPr>
              <m:t>HPO</m:t>
            </m:r>
          </m:e>
          <m:sub>
            <m:r>
              <m:rPr>
                <m:nor/>
              </m:rPr>
              <w:rPr>
                <w:rFonts w:cstheme="minorHAnsi"/>
              </w:rPr>
              <m:t>4</m:t>
            </m:r>
          </m:sub>
        </m:sSub>
        <m:r>
          <m:rPr>
            <m:nor/>
          </m:rPr>
          <w:rPr>
            <w:rFonts w:cstheme="minorHAnsi"/>
          </w:rPr>
          <m:t>*2</m:t>
        </m:r>
        <m:sSub>
          <m:sSubPr>
            <m:ctrlPr>
              <w:rPr>
                <w:rFonts w:ascii="Cambria Math" w:hAnsi="Cambria Math" w:cstheme="minorHAnsi"/>
                <w:i/>
              </w:rPr>
            </m:ctrlPr>
          </m:sSubPr>
          <m:e>
            <m:r>
              <m:rPr>
                <m:nor/>
              </m:rPr>
              <w:rPr>
                <w:rFonts w:cstheme="minorHAnsi"/>
              </w:rPr>
              <m:t>H</m:t>
            </m:r>
          </m:e>
          <m:sub>
            <m:r>
              <m:rPr>
                <m:nor/>
              </m:rPr>
              <w:rPr>
                <w:rFonts w:cstheme="minorHAnsi"/>
              </w:rPr>
              <m:t>2</m:t>
            </m:r>
          </m:sub>
        </m:sSub>
        <m:r>
          <m:rPr>
            <m:nor/>
          </m:rPr>
          <w:rPr>
            <w:rFonts w:cstheme="minorHAnsi"/>
          </w:rPr>
          <m:t>O</m:t>
        </m:r>
      </m:oMath>
      <w:r w:rsidR="009E7F24" w:rsidRPr="00B7230D">
        <w:t>)</w:t>
      </w:r>
      <w:r w:rsidR="009E7F24" w:rsidRPr="00B7230D">
        <w:br/>
      </w:r>
      <w:r w:rsidR="009E7F24" w:rsidRPr="00DE06CE">
        <w:rPr>
          <w:rStyle w:val="CAS-NrZchn"/>
        </w:rPr>
        <w:t>CAS-Nr.: 10028-24-7</w:t>
      </w:r>
    </w:p>
    <w:p w14:paraId="0C154ACF" w14:textId="77777777" w:rsidR="009E7F24" w:rsidRPr="00B7230D" w:rsidRDefault="009E7F24" w:rsidP="00DE06CE">
      <w:pPr>
        <w:pStyle w:val="Liste1"/>
      </w:pPr>
      <w:r w:rsidRPr="00DE06CE">
        <w:rPr>
          <w:rStyle w:val="ListeChemikalienLsungenZchn"/>
        </w:rPr>
        <w:t>Salpetersäure</w:t>
      </w:r>
      <w:r w:rsidRPr="00B7230D">
        <w:br/>
        <w:t>w= 20%</w:t>
      </w:r>
      <w:r w:rsidRPr="00B7230D">
        <w:tab/>
      </w:r>
      <w:r w:rsidRPr="00B7230D">
        <w:br/>
      </w:r>
      <w:r w:rsidRPr="00DE06CE">
        <w:rPr>
          <w:rStyle w:val="CAS-NrZchn"/>
        </w:rPr>
        <w:t>CAS-Nr.: 7697-37-2</w:t>
      </w:r>
      <w:r w:rsidRPr="00B7230D">
        <w:tab/>
      </w:r>
      <w:r w:rsidRPr="00B7230D">
        <w:br/>
      </w:r>
      <w:r w:rsidRPr="00B7230D">
        <w:rPr>
          <w:noProof/>
          <w:lang w:eastAsia="de-DE"/>
        </w:rPr>
        <w:drawing>
          <wp:inline distT="0" distB="0" distL="0" distR="0" wp14:anchorId="39194E56" wp14:editId="1ADF00F3">
            <wp:extent cx="358140" cy="365760"/>
            <wp:effectExtent l="0" t="0" r="3810" b="0"/>
            <wp:docPr id="2149" name="Grafik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DE06CE">
        <w:rPr>
          <w:rStyle w:val="CAS-NrZchn"/>
        </w:rPr>
        <w:t>H290, H314</w:t>
      </w:r>
      <w:r w:rsidRPr="00DE06CE">
        <w:rPr>
          <w:rStyle w:val="CAS-NrZchn"/>
        </w:rPr>
        <w:tab/>
      </w:r>
      <w:r w:rsidRPr="00DE06CE">
        <w:rPr>
          <w:rStyle w:val="CAS-NrZchn"/>
        </w:rPr>
        <w:br/>
        <w:t>P280, P305+P351+P338, P310</w:t>
      </w:r>
    </w:p>
    <w:p w14:paraId="27E39462" w14:textId="77777777" w:rsidR="009E7F24" w:rsidRPr="00B7230D" w:rsidRDefault="009E7F24" w:rsidP="00DE06CE">
      <w:pPr>
        <w:pStyle w:val="Liste1"/>
      </w:pPr>
      <w:r w:rsidRPr="00DE06CE">
        <w:rPr>
          <w:rStyle w:val="ListeChemikalienLsungenZchn"/>
        </w:rPr>
        <w:t>Lugolsche Lösung</w:t>
      </w:r>
      <w:r w:rsidRPr="00B7230D">
        <w:tab/>
      </w:r>
      <w:r w:rsidRPr="00B7230D">
        <w:br/>
        <w:t>(Iod-Kaliumiodid-Lösung)</w:t>
      </w:r>
      <w:r w:rsidRPr="00B7230D">
        <w:br/>
      </w:r>
      <w:r w:rsidRPr="00B7230D">
        <w:rPr>
          <w:noProof/>
          <w:lang w:eastAsia="de-DE"/>
        </w:rPr>
        <w:drawing>
          <wp:inline distT="0" distB="0" distL="0" distR="0" wp14:anchorId="78343D98" wp14:editId="072BEFD3">
            <wp:extent cx="365760" cy="365760"/>
            <wp:effectExtent l="0" t="0" r="0" b="0"/>
            <wp:docPr id="114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30"/>
                    <a:stretch>
                      <a:fillRect/>
                    </a:stretch>
                  </pic:blipFill>
                  <pic:spPr>
                    <a:xfrm>
                      <a:off x="0" y="0"/>
                      <a:ext cx="365760" cy="365760"/>
                    </a:xfrm>
                    <a:prstGeom prst="rect">
                      <a:avLst/>
                    </a:prstGeom>
                  </pic:spPr>
                </pic:pic>
              </a:graphicData>
            </a:graphic>
          </wp:inline>
        </w:drawing>
      </w:r>
      <w:r w:rsidRPr="00B7230D">
        <w:t xml:space="preserve"> Achtung</w:t>
      </w:r>
      <w:r w:rsidRPr="00B7230D">
        <w:tab/>
      </w:r>
      <w:r w:rsidRPr="00B7230D">
        <w:br/>
      </w:r>
      <w:r w:rsidRPr="00DE06CE">
        <w:rPr>
          <w:rStyle w:val="CAS-NrZchn"/>
        </w:rPr>
        <w:t>H373</w:t>
      </w:r>
      <w:r w:rsidRPr="00DE06CE">
        <w:rPr>
          <w:rStyle w:val="CAS-NrZchn"/>
        </w:rPr>
        <w:br/>
        <w:t>P260, P314</w:t>
      </w:r>
    </w:p>
    <w:p w14:paraId="094CE0A9" w14:textId="77777777" w:rsidR="0028743A" w:rsidRDefault="0028743A" w:rsidP="00DE06CE">
      <w:pPr>
        <w:pStyle w:val="Experiment"/>
        <w:sectPr w:rsidR="0028743A" w:rsidSect="0028743A">
          <w:type w:val="continuous"/>
          <w:pgSz w:w="11906" w:h="16838"/>
          <w:pgMar w:top="992" w:right="1276" w:bottom="992" w:left="1276" w:header="284" w:footer="397" w:gutter="0"/>
          <w:cols w:num="2" w:space="708"/>
          <w:docGrid w:linePitch="360"/>
        </w:sectPr>
      </w:pPr>
    </w:p>
    <w:p w14:paraId="7BBA85F0" w14:textId="77777777" w:rsidR="009E7F24" w:rsidRPr="00B7230D" w:rsidRDefault="009E7F24" w:rsidP="00DE06CE">
      <w:pPr>
        <w:pStyle w:val="Experiment"/>
      </w:pPr>
      <w:r w:rsidRPr="0028743A">
        <w:rPr>
          <w:rStyle w:val="Fett"/>
        </w:rPr>
        <w:lastRenderedPageBreak/>
        <w:t>Durchführung 1</w:t>
      </w:r>
      <w:r w:rsidRPr="00B7230D">
        <w:t>: Ein Spatel Backpulver wird in einem Rollrandglas in ca. 10 mL Wasser suspendiert.</w:t>
      </w:r>
    </w:p>
    <w:p w14:paraId="3DB13F19" w14:textId="77777777" w:rsidR="009E7F24" w:rsidRPr="00B7230D" w:rsidRDefault="009E7F24" w:rsidP="0028743A">
      <w:pPr>
        <w:pStyle w:val="ExperimentEinzug"/>
      </w:pPr>
      <w:r w:rsidRPr="00B7230D">
        <w:t>Von der Suspension etwas auf das Uhrglas gießen.</w:t>
      </w:r>
    </w:p>
    <w:p w14:paraId="53CE861C" w14:textId="77777777" w:rsidR="009E7F24" w:rsidRPr="00B7230D" w:rsidRDefault="009E7F24" w:rsidP="0028743A">
      <w:pPr>
        <w:pStyle w:val="ExperimentEinzug"/>
      </w:pPr>
      <w:r w:rsidRPr="00B7230D">
        <w:t>Magnesia-Stäbchen in der Brenner-Flamme zur Rot-Glut erhitzen.</w:t>
      </w:r>
    </w:p>
    <w:p w14:paraId="34FBCCD2" w14:textId="77777777" w:rsidR="009E7F24" w:rsidRPr="00B7230D" w:rsidRDefault="009E7F24" w:rsidP="0028743A">
      <w:pPr>
        <w:pStyle w:val="ExperimentEinzug"/>
      </w:pPr>
      <w:r w:rsidRPr="00B7230D">
        <w:t>Das Uhrglas geneigt und sehr nahe an ein Luft-Loch des Brenners halten und das heiße Stäbchen in die Suspension eintauchen.</w:t>
      </w:r>
    </w:p>
    <w:p w14:paraId="3AED564D" w14:textId="77777777" w:rsidR="009E7F24" w:rsidRPr="00B7230D" w:rsidRDefault="009E7F24" w:rsidP="00DE06CE">
      <w:pPr>
        <w:pStyle w:val="Experiment"/>
      </w:pPr>
      <w:r w:rsidRPr="0028743A">
        <w:rPr>
          <w:rStyle w:val="Fett"/>
        </w:rPr>
        <w:t>Beobachtung 1</w:t>
      </w:r>
      <w:r w:rsidRPr="00B7230D">
        <w:t>: gelb-orange Flammen-Färbung</w:t>
      </w:r>
    </w:p>
    <w:p w14:paraId="3E14A2C9" w14:textId="77777777" w:rsidR="009E7F24" w:rsidRPr="00B7230D" w:rsidRDefault="009E7F24" w:rsidP="00DE06CE">
      <w:pPr>
        <w:pStyle w:val="Experiment"/>
      </w:pPr>
      <w:r w:rsidRPr="0028743A">
        <w:rPr>
          <w:rStyle w:val="Fett"/>
        </w:rPr>
        <w:t>Deutung 1</w:t>
      </w:r>
      <w:r w:rsidRPr="00B7230D">
        <w:t>: Die gelb-orange Flammen-Färbung zeigt die Anwesenheit von Natrium-Kationen an.</w:t>
      </w:r>
    </w:p>
    <w:p w14:paraId="38B5D88E" w14:textId="77777777" w:rsidR="009E7F24" w:rsidRPr="00B7230D" w:rsidRDefault="009E7F24" w:rsidP="00DE06CE">
      <w:pPr>
        <w:pStyle w:val="Experiment"/>
      </w:pPr>
      <w:r w:rsidRPr="0028743A">
        <w:rPr>
          <w:rStyle w:val="Fett"/>
        </w:rPr>
        <w:t>Durchführung 2.1</w:t>
      </w:r>
      <w:r w:rsidRPr="00B7230D">
        <w:t>: Die restliche Suspension wird mit Universal-Indikator-Papier und –Stäbchen, sowie mit Spezial-Indikator-Stäbchen und der Mess-Kette getestet.</w:t>
      </w:r>
    </w:p>
    <w:p w14:paraId="334189C4" w14:textId="77777777" w:rsidR="009E7F24" w:rsidRPr="00B7230D" w:rsidRDefault="009E7F24" w:rsidP="00DE06CE">
      <w:pPr>
        <w:pStyle w:val="Experiment"/>
      </w:pPr>
      <w:r w:rsidRPr="0028743A">
        <w:rPr>
          <w:rStyle w:val="Fett"/>
        </w:rPr>
        <w:t>Beobachtung 2.1</w:t>
      </w:r>
      <w:r w:rsidRPr="00B7230D">
        <w:t xml:space="preserve">: </w:t>
      </w:r>
    </w:p>
    <w:tbl>
      <w:tblPr>
        <w:tblStyle w:val="Tabellenraster"/>
        <w:tblW w:w="0" w:type="auto"/>
        <w:tblInd w:w="567" w:type="dxa"/>
        <w:tblLook w:val="04A0" w:firstRow="1" w:lastRow="0" w:firstColumn="1" w:lastColumn="0" w:noHBand="0" w:noVBand="1"/>
      </w:tblPr>
      <w:tblGrid>
        <w:gridCol w:w="3118"/>
        <w:gridCol w:w="2268"/>
        <w:gridCol w:w="2268"/>
      </w:tblGrid>
      <w:tr w:rsidR="009E7F24" w:rsidRPr="00B7230D" w14:paraId="0F99735A" w14:textId="77777777" w:rsidTr="009E7F24">
        <w:tc>
          <w:tcPr>
            <w:tcW w:w="3118" w:type="dxa"/>
            <w:tcBorders>
              <w:top w:val="nil"/>
              <w:left w:val="nil"/>
              <w:bottom w:val="single" w:sz="4" w:space="0" w:color="auto"/>
              <w:right w:val="single" w:sz="4" w:space="0" w:color="auto"/>
            </w:tcBorders>
            <w:shd w:val="clear" w:color="auto" w:fill="FFFFFF" w:themeFill="background1"/>
          </w:tcPr>
          <w:p w14:paraId="744EF74C" w14:textId="77777777" w:rsidR="009E7F24" w:rsidRPr="00B7230D" w:rsidRDefault="009E7F24" w:rsidP="00DE06CE">
            <w:pPr>
              <w:pStyle w:val="Experiment"/>
            </w:pPr>
          </w:p>
        </w:tc>
        <w:tc>
          <w:tcPr>
            <w:tcW w:w="2268" w:type="dxa"/>
            <w:tcBorders>
              <w:left w:val="single" w:sz="4" w:space="0" w:color="auto"/>
            </w:tcBorders>
            <w:shd w:val="clear" w:color="auto" w:fill="D9D9D9" w:themeFill="background1" w:themeFillShade="D9"/>
          </w:tcPr>
          <w:p w14:paraId="1472094F" w14:textId="77777777" w:rsidR="009E7F24" w:rsidRPr="00B7230D" w:rsidRDefault="009E7F24" w:rsidP="00DE06CE">
            <w:pPr>
              <w:pStyle w:val="Experiment"/>
            </w:pPr>
            <w:r w:rsidRPr="00B7230D">
              <w:t>pH-Wert</w:t>
            </w:r>
          </w:p>
          <w:p w14:paraId="75DBE859" w14:textId="77777777" w:rsidR="009E7F24" w:rsidRPr="00B7230D" w:rsidRDefault="009E7F24" w:rsidP="00DE06CE">
            <w:pPr>
              <w:pStyle w:val="Experiment"/>
            </w:pPr>
            <w:r w:rsidRPr="00B7230D">
              <w:t>(gemessen)</w:t>
            </w:r>
          </w:p>
        </w:tc>
        <w:tc>
          <w:tcPr>
            <w:tcW w:w="2268" w:type="dxa"/>
            <w:shd w:val="clear" w:color="auto" w:fill="D9D9D9" w:themeFill="background1" w:themeFillShade="D9"/>
          </w:tcPr>
          <w:p w14:paraId="106D9792" w14:textId="77777777" w:rsidR="009E7F24" w:rsidRPr="00B7230D" w:rsidRDefault="009E7F24" w:rsidP="00DE06CE">
            <w:pPr>
              <w:pStyle w:val="Experiment"/>
            </w:pPr>
            <w:r w:rsidRPr="00B7230D">
              <w:t>pH-Wert</w:t>
            </w:r>
          </w:p>
          <w:p w14:paraId="575C6B9E" w14:textId="77777777" w:rsidR="009E7F24" w:rsidRPr="00B7230D" w:rsidRDefault="009E7F24" w:rsidP="00DE06CE">
            <w:pPr>
              <w:pStyle w:val="Experiment"/>
            </w:pPr>
            <w:r w:rsidRPr="00B7230D">
              <w:t>(Erfahrung)</w:t>
            </w:r>
          </w:p>
        </w:tc>
      </w:tr>
      <w:tr w:rsidR="009E7F24" w:rsidRPr="00B7230D" w14:paraId="3AC68B13" w14:textId="77777777" w:rsidTr="009E7F24">
        <w:trPr>
          <w:trHeight w:val="652"/>
        </w:trPr>
        <w:tc>
          <w:tcPr>
            <w:tcW w:w="3118" w:type="dxa"/>
            <w:tcBorders>
              <w:top w:val="single" w:sz="4" w:space="0" w:color="auto"/>
            </w:tcBorders>
            <w:shd w:val="clear" w:color="auto" w:fill="D9D9D9" w:themeFill="background1" w:themeFillShade="D9"/>
          </w:tcPr>
          <w:p w14:paraId="0CEB0D34" w14:textId="77777777" w:rsidR="009E7F24" w:rsidRPr="00B7230D" w:rsidRDefault="009E7F24" w:rsidP="00DE06CE">
            <w:pPr>
              <w:pStyle w:val="Experiment"/>
            </w:pPr>
            <w:r w:rsidRPr="00B7230D">
              <w:t>Universal-Indikator-Papier, pH 0 - 10</w:t>
            </w:r>
          </w:p>
        </w:tc>
        <w:tc>
          <w:tcPr>
            <w:tcW w:w="2268" w:type="dxa"/>
            <w:vAlign w:val="center"/>
          </w:tcPr>
          <w:p w14:paraId="30663EA3" w14:textId="77777777" w:rsidR="009E7F24" w:rsidRPr="00B7230D" w:rsidRDefault="009E7F24" w:rsidP="00DE06CE">
            <w:pPr>
              <w:pStyle w:val="Experiment"/>
            </w:pPr>
          </w:p>
        </w:tc>
        <w:tc>
          <w:tcPr>
            <w:tcW w:w="2268" w:type="dxa"/>
            <w:vAlign w:val="center"/>
          </w:tcPr>
          <w:p w14:paraId="5D7DB646" w14:textId="77777777" w:rsidR="009E7F24" w:rsidRPr="00B7230D" w:rsidRDefault="009E7F24" w:rsidP="00DE06CE">
            <w:pPr>
              <w:pStyle w:val="Experiment"/>
            </w:pPr>
            <w:r w:rsidRPr="00B7230D">
              <w:t>7</w:t>
            </w:r>
          </w:p>
        </w:tc>
      </w:tr>
      <w:tr w:rsidR="009E7F24" w:rsidRPr="00B7230D" w14:paraId="417D9F68" w14:textId="77777777" w:rsidTr="009E7F24">
        <w:trPr>
          <w:trHeight w:val="652"/>
        </w:trPr>
        <w:tc>
          <w:tcPr>
            <w:tcW w:w="3118" w:type="dxa"/>
            <w:shd w:val="clear" w:color="auto" w:fill="D9D9D9" w:themeFill="background1" w:themeFillShade="D9"/>
          </w:tcPr>
          <w:p w14:paraId="6DD2241A" w14:textId="77777777" w:rsidR="009E7F24" w:rsidRPr="00B7230D" w:rsidRDefault="009E7F24" w:rsidP="00DE06CE">
            <w:pPr>
              <w:pStyle w:val="Experiment"/>
            </w:pPr>
            <w:r w:rsidRPr="00B7230D">
              <w:t>Universal-Indikator-</w:t>
            </w:r>
            <w:r w:rsidRPr="00B7230D">
              <w:br/>
              <w:t>Stäbchen, pH 0 - 14</w:t>
            </w:r>
          </w:p>
        </w:tc>
        <w:tc>
          <w:tcPr>
            <w:tcW w:w="2268" w:type="dxa"/>
            <w:vAlign w:val="center"/>
          </w:tcPr>
          <w:p w14:paraId="31BFEF3C" w14:textId="77777777" w:rsidR="009E7F24" w:rsidRPr="00B7230D" w:rsidRDefault="009E7F24" w:rsidP="00DE06CE">
            <w:pPr>
              <w:pStyle w:val="Experiment"/>
            </w:pPr>
          </w:p>
        </w:tc>
        <w:tc>
          <w:tcPr>
            <w:tcW w:w="2268" w:type="dxa"/>
            <w:vAlign w:val="center"/>
          </w:tcPr>
          <w:p w14:paraId="2B4998F4" w14:textId="77777777" w:rsidR="009E7F24" w:rsidRPr="00B7230D" w:rsidRDefault="009E7F24" w:rsidP="00DE06CE">
            <w:pPr>
              <w:pStyle w:val="Experiment"/>
            </w:pPr>
            <w:r w:rsidRPr="00B7230D">
              <w:t>7</w:t>
            </w:r>
          </w:p>
        </w:tc>
      </w:tr>
      <w:tr w:rsidR="009E7F24" w:rsidRPr="00B7230D" w14:paraId="2962F410" w14:textId="77777777" w:rsidTr="009E7F24">
        <w:trPr>
          <w:trHeight w:val="652"/>
        </w:trPr>
        <w:tc>
          <w:tcPr>
            <w:tcW w:w="3118" w:type="dxa"/>
            <w:shd w:val="clear" w:color="auto" w:fill="D9D9D9" w:themeFill="background1" w:themeFillShade="D9"/>
          </w:tcPr>
          <w:p w14:paraId="0B593FA9" w14:textId="77777777" w:rsidR="009E7F24" w:rsidRPr="00B7230D" w:rsidRDefault="009E7F24" w:rsidP="00DE06CE">
            <w:pPr>
              <w:pStyle w:val="Experiment"/>
            </w:pPr>
            <w:r w:rsidRPr="00B7230D">
              <w:t>Spezial-Indikator-</w:t>
            </w:r>
            <w:r w:rsidRPr="00B7230D">
              <w:br/>
              <w:t>Stäbchen, pH 6,5 - 10</w:t>
            </w:r>
          </w:p>
        </w:tc>
        <w:tc>
          <w:tcPr>
            <w:tcW w:w="2268" w:type="dxa"/>
            <w:vAlign w:val="center"/>
          </w:tcPr>
          <w:p w14:paraId="79EBF8ED" w14:textId="77777777" w:rsidR="009E7F24" w:rsidRPr="00B7230D" w:rsidRDefault="009E7F24" w:rsidP="00DE06CE">
            <w:pPr>
              <w:pStyle w:val="Experiment"/>
            </w:pPr>
          </w:p>
        </w:tc>
        <w:tc>
          <w:tcPr>
            <w:tcW w:w="2268" w:type="dxa"/>
            <w:vAlign w:val="center"/>
          </w:tcPr>
          <w:p w14:paraId="6CB9A7B0" w14:textId="77777777" w:rsidR="009E7F24" w:rsidRPr="00B7230D" w:rsidRDefault="009E7F24" w:rsidP="00DE06CE">
            <w:pPr>
              <w:pStyle w:val="Experiment"/>
            </w:pPr>
            <w:r w:rsidRPr="00B7230D">
              <w:t>7,1</w:t>
            </w:r>
          </w:p>
        </w:tc>
      </w:tr>
      <w:tr w:rsidR="009E7F24" w:rsidRPr="00B7230D" w14:paraId="23F515A5" w14:textId="77777777" w:rsidTr="009E7F24">
        <w:trPr>
          <w:trHeight w:val="652"/>
        </w:trPr>
        <w:tc>
          <w:tcPr>
            <w:tcW w:w="3118" w:type="dxa"/>
            <w:shd w:val="clear" w:color="auto" w:fill="D9D9D9" w:themeFill="background1" w:themeFillShade="D9"/>
          </w:tcPr>
          <w:p w14:paraId="5439DDA8" w14:textId="77777777" w:rsidR="009E7F24" w:rsidRPr="00B7230D" w:rsidRDefault="009E7F24" w:rsidP="00DE06CE">
            <w:pPr>
              <w:pStyle w:val="Experiment"/>
            </w:pPr>
            <w:r w:rsidRPr="00B7230D">
              <w:t>Mess-Kette</w:t>
            </w:r>
          </w:p>
        </w:tc>
        <w:tc>
          <w:tcPr>
            <w:tcW w:w="2268" w:type="dxa"/>
            <w:vAlign w:val="center"/>
          </w:tcPr>
          <w:p w14:paraId="4AF959AF" w14:textId="77777777" w:rsidR="009E7F24" w:rsidRPr="00B7230D" w:rsidRDefault="009E7F24" w:rsidP="00DE06CE">
            <w:pPr>
              <w:pStyle w:val="Experiment"/>
            </w:pPr>
          </w:p>
        </w:tc>
        <w:tc>
          <w:tcPr>
            <w:tcW w:w="2268" w:type="dxa"/>
            <w:vAlign w:val="center"/>
          </w:tcPr>
          <w:p w14:paraId="5AF27EBE" w14:textId="77777777" w:rsidR="009E7F24" w:rsidRPr="00B7230D" w:rsidRDefault="009E7F24" w:rsidP="00DE06CE">
            <w:pPr>
              <w:pStyle w:val="Experiment"/>
            </w:pPr>
            <w:r w:rsidRPr="00B7230D">
              <w:t>6,7</w:t>
            </w:r>
          </w:p>
        </w:tc>
      </w:tr>
    </w:tbl>
    <w:p w14:paraId="5CAF7218" w14:textId="35180E3E" w:rsidR="009E7F24" w:rsidRPr="00B7230D" w:rsidRDefault="009E7F24" w:rsidP="00DE06CE">
      <w:pPr>
        <w:pStyle w:val="Experiment"/>
      </w:pPr>
      <w:r w:rsidRPr="0028743A">
        <w:rPr>
          <w:rStyle w:val="Fett"/>
        </w:rPr>
        <w:t>Durchführung 2.2</w:t>
      </w:r>
      <w:r w:rsidRPr="00B7230D">
        <w:t xml:space="preserve">: Zum Vergleich werden jeweils 1 g </w:t>
      </w:r>
      <m:oMath>
        <m:sSub>
          <m:sSubPr>
            <m:ctrlPr>
              <w:rPr>
                <w:rFonts w:ascii="Cambria Math" w:hAnsi="Cambria Math" w:cstheme="minorHAnsi"/>
                <w:i/>
              </w:rPr>
            </m:ctrlPr>
          </m:sSubPr>
          <m:e>
            <m:r>
              <m:rPr>
                <m:nor/>
              </m:rPr>
              <w:rPr>
                <w:rFonts w:cstheme="minorHAnsi"/>
              </w:rPr>
              <m:t>NaHCO</m:t>
            </m:r>
          </m:e>
          <m:sub>
            <m:r>
              <m:rPr>
                <m:nor/>
              </m:rPr>
              <w:rPr>
                <w:rFonts w:cstheme="minorHAnsi"/>
              </w:rPr>
              <m:t>3</m:t>
            </m:r>
          </m:sub>
        </m:sSub>
      </m:oMath>
      <w:r w:rsidRPr="00B7230D">
        <w:t xml:space="preserve">, </w:t>
      </w:r>
      <m:oMath>
        <m:sSub>
          <m:sSubPr>
            <m:ctrlPr>
              <w:rPr>
                <w:rFonts w:ascii="Cambria Math" w:hAnsi="Cambria Math" w:cstheme="minorHAnsi"/>
                <w:i/>
              </w:rPr>
            </m:ctrlPr>
          </m:sSubPr>
          <m:e>
            <m:r>
              <m:rPr>
                <m:nor/>
              </m:rPr>
              <w:rPr>
                <w:rFonts w:cstheme="minorHAnsi"/>
              </w:rPr>
              <m:t>NaH</m:t>
            </m:r>
          </m:e>
          <m:sub>
            <m:r>
              <m:rPr>
                <m:nor/>
              </m:rPr>
              <w:rPr>
                <w:rFonts w:cstheme="minorHAnsi"/>
              </w:rPr>
              <m:t>2</m:t>
            </m:r>
          </m:sub>
        </m:sSub>
        <m:sSub>
          <m:sSubPr>
            <m:ctrlPr>
              <w:rPr>
                <w:rFonts w:ascii="Cambria Math" w:hAnsi="Cambria Math" w:cstheme="minorHAnsi"/>
                <w:i/>
              </w:rPr>
            </m:ctrlPr>
          </m:sSubPr>
          <m:e>
            <m:r>
              <m:rPr>
                <m:nor/>
              </m:rPr>
              <w:rPr>
                <w:rFonts w:cstheme="minorHAnsi"/>
              </w:rPr>
              <m:t>PO</m:t>
            </m:r>
          </m:e>
          <m:sub>
            <m:r>
              <m:rPr>
                <m:nor/>
              </m:rPr>
              <w:rPr>
                <w:rFonts w:cstheme="minorHAnsi"/>
              </w:rPr>
              <m:t>4</m:t>
            </m:r>
          </m:sub>
        </m:sSub>
        <m:r>
          <m:rPr>
            <m:nor/>
          </m:rPr>
          <w:rPr>
            <w:rFonts w:cstheme="minorHAnsi"/>
          </w:rPr>
          <m:t>*</m:t>
        </m:r>
        <m:sSub>
          <m:sSubPr>
            <m:ctrlPr>
              <w:rPr>
                <w:rFonts w:ascii="Cambria Math" w:hAnsi="Cambria Math" w:cstheme="minorHAnsi"/>
                <w:i/>
              </w:rPr>
            </m:ctrlPr>
          </m:sSubPr>
          <m:e>
            <m:r>
              <m:rPr>
                <m:nor/>
              </m:rPr>
              <w:rPr>
                <w:rFonts w:cstheme="minorHAnsi"/>
              </w:rPr>
              <m:t>H</m:t>
            </m:r>
          </m:e>
          <m:sub>
            <m:r>
              <m:rPr>
                <m:nor/>
              </m:rPr>
              <w:rPr>
                <w:rFonts w:cstheme="minorHAnsi"/>
              </w:rPr>
              <m:t>2</m:t>
            </m:r>
          </m:sub>
        </m:sSub>
        <m:r>
          <m:rPr>
            <m:nor/>
          </m:rPr>
          <w:rPr>
            <w:rFonts w:cstheme="minorHAnsi"/>
          </w:rPr>
          <m:t>O</m:t>
        </m:r>
      </m:oMath>
      <w:r w:rsidRPr="00B7230D">
        <w:t xml:space="preserve"> und </w:t>
      </w:r>
      <m:oMath>
        <m:sSub>
          <m:sSubPr>
            <m:ctrlPr>
              <w:rPr>
                <w:rFonts w:ascii="Cambria Math" w:hAnsi="Cambria Math" w:cstheme="minorHAnsi"/>
                <w:i/>
              </w:rPr>
            </m:ctrlPr>
          </m:sSubPr>
          <m:e>
            <m:r>
              <m:rPr>
                <m:nor/>
              </m:rPr>
              <w:rPr>
                <w:rFonts w:asciiTheme="minorHAnsi" w:hAnsiTheme="minorHAnsi" w:cstheme="minorHAnsi"/>
              </w:rPr>
              <m:t>Na</m:t>
            </m:r>
          </m:e>
          <m:sub>
            <m:r>
              <m:rPr>
                <m:nor/>
              </m:rPr>
              <w:rPr>
                <w:rFonts w:asciiTheme="minorHAnsi" w:hAnsiTheme="minorHAnsi" w:cstheme="minorHAnsi"/>
              </w:rPr>
              <m:t>2</m:t>
            </m:r>
          </m:sub>
        </m:sSub>
        <m:sSub>
          <m:sSubPr>
            <m:ctrlPr>
              <w:rPr>
                <w:rFonts w:ascii="Cambria Math" w:hAnsi="Cambria Math" w:cstheme="minorHAnsi"/>
                <w:i/>
              </w:rPr>
            </m:ctrlPr>
          </m:sSubPr>
          <m:e>
            <m:r>
              <m:rPr>
                <m:nor/>
              </m:rPr>
              <w:rPr>
                <w:rFonts w:asciiTheme="minorHAnsi" w:hAnsiTheme="minorHAnsi" w:cstheme="minorHAnsi"/>
              </w:rPr>
              <m:t>HPO</m:t>
            </m:r>
          </m:e>
          <m:sub>
            <m:r>
              <m:rPr>
                <m:nor/>
              </m:rPr>
              <w:rPr>
                <w:rFonts w:asciiTheme="minorHAnsi" w:hAnsiTheme="minorHAnsi" w:cstheme="minorHAnsi"/>
              </w:rPr>
              <m:t>4</m:t>
            </m:r>
          </m:sub>
        </m:sSub>
        <m:r>
          <m:rPr>
            <m:nor/>
          </m:rPr>
          <w:rPr>
            <w:rFonts w:asciiTheme="minorHAnsi" w:hAnsiTheme="minorHAnsi" w:cstheme="minorHAnsi"/>
          </w:rPr>
          <m:t>*2</m:t>
        </m:r>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O</m:t>
        </m:r>
      </m:oMath>
      <w:r w:rsidRPr="00B7230D">
        <w:t xml:space="preserve"> in den Bechergläsern in 30 mL VE-Wasser gelöst und die Lösungen mit der Mess-Kette auf ihren pH-Wert getestet.</w:t>
      </w:r>
    </w:p>
    <w:p w14:paraId="51B8E732" w14:textId="77777777" w:rsidR="009E7F24" w:rsidRPr="00B7230D" w:rsidRDefault="009E7F24" w:rsidP="00DE06CE">
      <w:pPr>
        <w:pStyle w:val="Experiment"/>
      </w:pPr>
      <w:r w:rsidRPr="0028743A">
        <w:rPr>
          <w:rStyle w:val="Fett"/>
        </w:rPr>
        <w:t>Beobachtung 2.2</w:t>
      </w:r>
      <w:r w:rsidRPr="00B7230D">
        <w:t xml:space="preserve">: </w:t>
      </w:r>
    </w:p>
    <w:tbl>
      <w:tblPr>
        <w:tblStyle w:val="Tabellenraster"/>
        <w:tblW w:w="7654" w:type="dxa"/>
        <w:tblInd w:w="567" w:type="dxa"/>
        <w:tblLook w:val="04A0" w:firstRow="1" w:lastRow="0" w:firstColumn="1" w:lastColumn="0" w:noHBand="0" w:noVBand="1"/>
      </w:tblPr>
      <w:tblGrid>
        <w:gridCol w:w="3118"/>
        <w:gridCol w:w="2268"/>
        <w:gridCol w:w="2268"/>
      </w:tblGrid>
      <w:tr w:rsidR="009E7F24" w:rsidRPr="00B7230D" w14:paraId="066F2BEE" w14:textId="77777777" w:rsidTr="009E7F24">
        <w:tc>
          <w:tcPr>
            <w:tcW w:w="3118" w:type="dxa"/>
            <w:tcBorders>
              <w:top w:val="nil"/>
              <w:left w:val="nil"/>
            </w:tcBorders>
            <w:shd w:val="clear" w:color="auto" w:fill="FFFFFF" w:themeFill="background1"/>
            <w:vAlign w:val="center"/>
          </w:tcPr>
          <w:p w14:paraId="3D8A5942" w14:textId="77777777" w:rsidR="009E7F24" w:rsidRPr="00B7230D" w:rsidRDefault="009E7F24" w:rsidP="00DE06CE">
            <w:pPr>
              <w:pStyle w:val="Experiment"/>
            </w:pPr>
          </w:p>
        </w:tc>
        <w:tc>
          <w:tcPr>
            <w:tcW w:w="2268" w:type="dxa"/>
            <w:shd w:val="clear" w:color="auto" w:fill="D9D9D9" w:themeFill="background1" w:themeFillShade="D9"/>
          </w:tcPr>
          <w:p w14:paraId="7F8F089F" w14:textId="77777777" w:rsidR="009E7F24" w:rsidRPr="00B7230D" w:rsidRDefault="009E7F24" w:rsidP="00DE06CE">
            <w:pPr>
              <w:pStyle w:val="Experiment"/>
            </w:pPr>
            <w:r w:rsidRPr="00B7230D">
              <w:t>pH-Wert</w:t>
            </w:r>
          </w:p>
          <w:p w14:paraId="2D4ABF30" w14:textId="77777777" w:rsidR="009E7F24" w:rsidRPr="00B7230D" w:rsidRDefault="009E7F24" w:rsidP="00DE06CE">
            <w:pPr>
              <w:pStyle w:val="Experiment"/>
            </w:pPr>
            <w:r w:rsidRPr="00B7230D">
              <w:t>(gemessen)</w:t>
            </w:r>
          </w:p>
        </w:tc>
        <w:tc>
          <w:tcPr>
            <w:tcW w:w="2268" w:type="dxa"/>
            <w:shd w:val="clear" w:color="auto" w:fill="D9D9D9" w:themeFill="background1" w:themeFillShade="D9"/>
          </w:tcPr>
          <w:p w14:paraId="27955EFE" w14:textId="77777777" w:rsidR="009E7F24" w:rsidRPr="00B7230D" w:rsidRDefault="009E7F24" w:rsidP="00DE06CE">
            <w:pPr>
              <w:pStyle w:val="Experiment"/>
            </w:pPr>
            <w:r w:rsidRPr="00B7230D">
              <w:t>pH-Wert</w:t>
            </w:r>
          </w:p>
          <w:p w14:paraId="286A05D9" w14:textId="77777777" w:rsidR="009E7F24" w:rsidRPr="00B7230D" w:rsidRDefault="009E7F24" w:rsidP="00DE06CE">
            <w:pPr>
              <w:pStyle w:val="Experiment"/>
            </w:pPr>
            <w:r w:rsidRPr="00B7230D">
              <w:t>(Erfahrung)</w:t>
            </w:r>
          </w:p>
        </w:tc>
      </w:tr>
      <w:tr w:rsidR="009E7F24" w:rsidRPr="00B7230D" w14:paraId="3D613D8B" w14:textId="77777777" w:rsidTr="009E7F24">
        <w:trPr>
          <w:trHeight w:val="652"/>
        </w:trPr>
        <w:tc>
          <w:tcPr>
            <w:tcW w:w="3118" w:type="dxa"/>
            <w:shd w:val="clear" w:color="auto" w:fill="D9D9D9" w:themeFill="background1" w:themeFillShade="D9"/>
            <w:vAlign w:val="center"/>
          </w:tcPr>
          <w:p w14:paraId="71F4F19F" w14:textId="32F6C3E3" w:rsidR="009E7F24" w:rsidRPr="00B7230D" w:rsidRDefault="009E7F24" w:rsidP="00DE06CE">
            <w:pPr>
              <w:pStyle w:val="Experiment"/>
            </w:pPr>
            <w:r w:rsidRPr="00B7230D">
              <w:t xml:space="preserve">Lösung </w:t>
            </w:r>
            <m:oMath>
              <m:sSub>
                <m:sSubPr>
                  <m:ctrlPr>
                    <w:rPr>
                      <w:rFonts w:ascii="Cambria Math" w:hAnsi="Cambria Math" w:cstheme="minorHAnsi"/>
                      <w:i/>
                    </w:rPr>
                  </m:ctrlPr>
                </m:sSubPr>
                <m:e>
                  <m:r>
                    <m:rPr>
                      <m:nor/>
                    </m:rPr>
                    <w:rPr>
                      <w:rFonts w:cstheme="minorHAnsi"/>
                    </w:rPr>
                    <m:t>NaHCO</m:t>
                  </m:r>
                </m:e>
                <m:sub>
                  <m:r>
                    <m:rPr>
                      <m:nor/>
                    </m:rPr>
                    <w:rPr>
                      <w:rFonts w:cstheme="minorHAnsi"/>
                    </w:rPr>
                    <m:t>3</m:t>
                  </m:r>
                </m:sub>
              </m:sSub>
            </m:oMath>
          </w:p>
        </w:tc>
        <w:tc>
          <w:tcPr>
            <w:tcW w:w="2268" w:type="dxa"/>
            <w:vAlign w:val="center"/>
          </w:tcPr>
          <w:p w14:paraId="5CE64863" w14:textId="77777777" w:rsidR="009E7F24" w:rsidRPr="00B7230D" w:rsidRDefault="009E7F24" w:rsidP="00DE06CE">
            <w:pPr>
              <w:pStyle w:val="Experiment"/>
            </w:pPr>
          </w:p>
        </w:tc>
        <w:tc>
          <w:tcPr>
            <w:tcW w:w="2268" w:type="dxa"/>
            <w:vAlign w:val="center"/>
          </w:tcPr>
          <w:p w14:paraId="0973DFE6" w14:textId="77777777" w:rsidR="009E7F24" w:rsidRPr="00B7230D" w:rsidRDefault="009E7F24" w:rsidP="00DE06CE">
            <w:pPr>
              <w:pStyle w:val="Experiment"/>
            </w:pPr>
            <w:r w:rsidRPr="00B7230D">
              <w:t>8,2</w:t>
            </w:r>
          </w:p>
        </w:tc>
      </w:tr>
      <w:tr w:rsidR="009E7F24" w:rsidRPr="00B7230D" w14:paraId="373E40B0" w14:textId="77777777" w:rsidTr="009E7F24">
        <w:trPr>
          <w:trHeight w:val="652"/>
        </w:trPr>
        <w:tc>
          <w:tcPr>
            <w:tcW w:w="3118" w:type="dxa"/>
            <w:shd w:val="clear" w:color="auto" w:fill="D9D9D9" w:themeFill="background1" w:themeFillShade="D9"/>
            <w:vAlign w:val="center"/>
          </w:tcPr>
          <w:p w14:paraId="5682BFCE" w14:textId="65E7AB74" w:rsidR="009E7F24" w:rsidRPr="00B7230D" w:rsidRDefault="009E7F24" w:rsidP="00DE06CE">
            <w:pPr>
              <w:pStyle w:val="Experiment"/>
            </w:pPr>
            <w:r w:rsidRPr="00B7230D">
              <w:t xml:space="preserve">Lösung </w:t>
            </w:r>
            <m:oMath>
              <m:sSub>
                <m:sSubPr>
                  <m:ctrlPr>
                    <w:rPr>
                      <w:rFonts w:ascii="Cambria Math" w:hAnsi="Cambria Math" w:cstheme="minorHAnsi"/>
                      <w:i/>
                    </w:rPr>
                  </m:ctrlPr>
                </m:sSubPr>
                <m:e>
                  <m:r>
                    <m:rPr>
                      <m:nor/>
                    </m:rPr>
                    <w:rPr>
                      <w:rFonts w:cstheme="minorHAnsi"/>
                    </w:rPr>
                    <m:t>NaH</m:t>
                  </m:r>
                </m:e>
                <m:sub>
                  <m:r>
                    <m:rPr>
                      <m:nor/>
                    </m:rPr>
                    <w:rPr>
                      <w:rFonts w:cstheme="minorHAnsi"/>
                    </w:rPr>
                    <m:t>2</m:t>
                  </m:r>
                </m:sub>
              </m:sSub>
              <m:sSub>
                <m:sSubPr>
                  <m:ctrlPr>
                    <w:rPr>
                      <w:rFonts w:ascii="Cambria Math" w:hAnsi="Cambria Math" w:cstheme="minorHAnsi"/>
                      <w:i/>
                    </w:rPr>
                  </m:ctrlPr>
                </m:sSubPr>
                <m:e>
                  <m:r>
                    <m:rPr>
                      <m:nor/>
                    </m:rPr>
                    <w:rPr>
                      <w:rFonts w:cstheme="minorHAnsi"/>
                    </w:rPr>
                    <m:t>PO</m:t>
                  </m:r>
                </m:e>
                <m:sub>
                  <m:r>
                    <m:rPr>
                      <m:nor/>
                    </m:rPr>
                    <w:rPr>
                      <w:rFonts w:cstheme="minorHAnsi"/>
                    </w:rPr>
                    <m:t>4</m:t>
                  </m:r>
                </m:sub>
              </m:sSub>
              <m:r>
                <m:rPr>
                  <m:nor/>
                </m:rPr>
                <w:rPr>
                  <w:rFonts w:cstheme="minorHAnsi"/>
                </w:rPr>
                <m:t>*</m:t>
              </m:r>
              <m:sSub>
                <m:sSubPr>
                  <m:ctrlPr>
                    <w:rPr>
                      <w:rFonts w:ascii="Cambria Math" w:hAnsi="Cambria Math" w:cstheme="minorHAnsi"/>
                      <w:i/>
                    </w:rPr>
                  </m:ctrlPr>
                </m:sSubPr>
                <m:e>
                  <m:r>
                    <m:rPr>
                      <m:nor/>
                    </m:rPr>
                    <w:rPr>
                      <w:rFonts w:cstheme="minorHAnsi"/>
                    </w:rPr>
                    <m:t>H</m:t>
                  </m:r>
                </m:e>
                <m:sub>
                  <m:r>
                    <m:rPr>
                      <m:nor/>
                    </m:rPr>
                    <w:rPr>
                      <w:rFonts w:cstheme="minorHAnsi"/>
                    </w:rPr>
                    <m:t>2</m:t>
                  </m:r>
                </m:sub>
              </m:sSub>
              <m:r>
                <m:rPr>
                  <m:nor/>
                </m:rPr>
                <w:rPr>
                  <w:rFonts w:cstheme="minorHAnsi"/>
                </w:rPr>
                <m:t>O</m:t>
              </m:r>
            </m:oMath>
          </w:p>
        </w:tc>
        <w:tc>
          <w:tcPr>
            <w:tcW w:w="2268" w:type="dxa"/>
            <w:vAlign w:val="center"/>
          </w:tcPr>
          <w:p w14:paraId="71053885" w14:textId="77777777" w:rsidR="009E7F24" w:rsidRPr="00B7230D" w:rsidRDefault="009E7F24" w:rsidP="00DE06CE">
            <w:pPr>
              <w:pStyle w:val="Experiment"/>
            </w:pPr>
          </w:p>
        </w:tc>
        <w:tc>
          <w:tcPr>
            <w:tcW w:w="2268" w:type="dxa"/>
            <w:vAlign w:val="center"/>
          </w:tcPr>
          <w:p w14:paraId="70563BBA" w14:textId="77777777" w:rsidR="009E7F24" w:rsidRPr="00B7230D" w:rsidRDefault="009E7F24" w:rsidP="00DE06CE">
            <w:pPr>
              <w:pStyle w:val="Experiment"/>
            </w:pPr>
            <w:r w:rsidRPr="00B7230D">
              <w:t>4,4</w:t>
            </w:r>
          </w:p>
        </w:tc>
      </w:tr>
      <w:tr w:rsidR="009E7F24" w:rsidRPr="00B7230D" w14:paraId="3CD26F2E" w14:textId="77777777" w:rsidTr="009E7F24">
        <w:trPr>
          <w:trHeight w:val="652"/>
        </w:trPr>
        <w:tc>
          <w:tcPr>
            <w:tcW w:w="3118" w:type="dxa"/>
            <w:shd w:val="clear" w:color="auto" w:fill="D9D9D9" w:themeFill="background1" w:themeFillShade="D9"/>
            <w:vAlign w:val="center"/>
          </w:tcPr>
          <w:p w14:paraId="6A446BFD" w14:textId="38BFB7B7" w:rsidR="009E7F24" w:rsidRPr="00B7230D" w:rsidRDefault="009E7F24" w:rsidP="00DE06CE">
            <w:pPr>
              <w:pStyle w:val="Experiment"/>
            </w:pPr>
            <w:r w:rsidRPr="00B7230D">
              <w:t xml:space="preserve">Lösung </w:t>
            </w:r>
            <m:oMath>
              <m:sSub>
                <m:sSubPr>
                  <m:ctrlPr>
                    <w:rPr>
                      <w:rFonts w:ascii="Cambria Math" w:hAnsi="Cambria Math" w:cstheme="minorHAnsi"/>
                      <w:i/>
                    </w:rPr>
                  </m:ctrlPr>
                </m:sSubPr>
                <m:e>
                  <m:r>
                    <m:rPr>
                      <m:nor/>
                    </m:rPr>
                    <w:rPr>
                      <w:rFonts w:asciiTheme="minorHAnsi" w:hAnsiTheme="minorHAnsi" w:cstheme="minorHAnsi"/>
                    </w:rPr>
                    <m:t>Na</m:t>
                  </m:r>
                </m:e>
                <m:sub>
                  <m:r>
                    <m:rPr>
                      <m:nor/>
                    </m:rPr>
                    <w:rPr>
                      <w:rFonts w:asciiTheme="minorHAnsi" w:hAnsiTheme="minorHAnsi" w:cstheme="minorHAnsi"/>
                    </w:rPr>
                    <m:t>2</m:t>
                  </m:r>
                </m:sub>
              </m:sSub>
              <m:sSub>
                <m:sSubPr>
                  <m:ctrlPr>
                    <w:rPr>
                      <w:rFonts w:ascii="Cambria Math" w:hAnsi="Cambria Math" w:cstheme="minorHAnsi"/>
                      <w:i/>
                    </w:rPr>
                  </m:ctrlPr>
                </m:sSubPr>
                <m:e>
                  <m:r>
                    <m:rPr>
                      <m:nor/>
                    </m:rPr>
                    <w:rPr>
                      <w:rFonts w:asciiTheme="minorHAnsi" w:hAnsiTheme="minorHAnsi" w:cstheme="minorHAnsi"/>
                    </w:rPr>
                    <m:t>HPO</m:t>
                  </m:r>
                </m:e>
                <m:sub>
                  <m:r>
                    <m:rPr>
                      <m:nor/>
                    </m:rPr>
                    <w:rPr>
                      <w:rFonts w:asciiTheme="minorHAnsi" w:hAnsiTheme="minorHAnsi" w:cstheme="minorHAnsi"/>
                    </w:rPr>
                    <m:t>4</m:t>
                  </m:r>
                </m:sub>
              </m:sSub>
              <m:r>
                <m:rPr>
                  <m:nor/>
                </m:rPr>
                <w:rPr>
                  <w:rFonts w:asciiTheme="minorHAnsi" w:hAnsiTheme="minorHAnsi" w:cstheme="minorHAnsi"/>
                </w:rPr>
                <m:t>*2</m:t>
              </m:r>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O</m:t>
              </m:r>
            </m:oMath>
          </w:p>
        </w:tc>
        <w:tc>
          <w:tcPr>
            <w:tcW w:w="2268" w:type="dxa"/>
            <w:vAlign w:val="center"/>
          </w:tcPr>
          <w:p w14:paraId="5DEFB0C2" w14:textId="77777777" w:rsidR="009E7F24" w:rsidRPr="00B7230D" w:rsidRDefault="009E7F24" w:rsidP="00DE06CE">
            <w:pPr>
              <w:pStyle w:val="Experiment"/>
            </w:pPr>
          </w:p>
        </w:tc>
        <w:tc>
          <w:tcPr>
            <w:tcW w:w="2268" w:type="dxa"/>
            <w:vAlign w:val="center"/>
          </w:tcPr>
          <w:p w14:paraId="4F5CF93D" w14:textId="77777777" w:rsidR="009E7F24" w:rsidRPr="00B7230D" w:rsidRDefault="009E7F24" w:rsidP="00DE06CE">
            <w:pPr>
              <w:pStyle w:val="Experiment"/>
            </w:pPr>
            <w:r w:rsidRPr="00B7230D">
              <w:t>9,3</w:t>
            </w:r>
          </w:p>
        </w:tc>
      </w:tr>
    </w:tbl>
    <w:p w14:paraId="4AF0BF73" w14:textId="77777777" w:rsidR="009E7F24" w:rsidRPr="00B7230D" w:rsidRDefault="009E7F24" w:rsidP="00DE06CE">
      <w:pPr>
        <w:pStyle w:val="Experiment"/>
      </w:pPr>
      <w:r w:rsidRPr="0028743A">
        <w:rPr>
          <w:rStyle w:val="Fett"/>
        </w:rPr>
        <w:t>Deutung 2.1 und 2.2</w:t>
      </w:r>
      <w:r w:rsidRPr="00B7230D">
        <w:t>: Die gemessenen pH-Werte der Referenz-Lösungen dienen der Abschätzung des Mischungs-Verhältnisses der Back-Triebmittel im Backpulver.</w:t>
      </w:r>
    </w:p>
    <w:p w14:paraId="10ED8069" w14:textId="77777777" w:rsidR="009E7F24" w:rsidRPr="00B7230D" w:rsidRDefault="009E7F24" w:rsidP="00DE06CE">
      <w:pPr>
        <w:pStyle w:val="Experiment"/>
      </w:pPr>
      <w:r w:rsidRPr="0028743A">
        <w:rPr>
          <w:rStyle w:val="Fett"/>
        </w:rPr>
        <w:t>Durchführung 3</w:t>
      </w:r>
      <w:r w:rsidRPr="00B7230D">
        <w:t>: Ein Spatel Backpulver wird in einem Reagenzglas in 10 mL Wasser suspendiert.</w:t>
      </w:r>
    </w:p>
    <w:p w14:paraId="026409A0" w14:textId="77777777" w:rsidR="009E7F24" w:rsidRPr="00B7230D" w:rsidRDefault="009E7F24" w:rsidP="0028743A">
      <w:pPr>
        <w:pStyle w:val="ExperimentEinzug"/>
      </w:pPr>
      <w:r w:rsidRPr="00B7230D">
        <w:t>Tropfenweise wird mit einer Pasteur-Pipette Lugolsche Lösung zugegeben.</w:t>
      </w:r>
    </w:p>
    <w:p w14:paraId="52D1EB8F" w14:textId="77777777" w:rsidR="009E7F24" w:rsidRPr="00B7230D" w:rsidRDefault="009E7F24" w:rsidP="00DE06CE">
      <w:pPr>
        <w:pStyle w:val="Experiment"/>
      </w:pPr>
      <w:r w:rsidRPr="0028743A">
        <w:rPr>
          <w:rStyle w:val="Fett"/>
        </w:rPr>
        <w:t>Beobachtung 3</w:t>
      </w:r>
      <w:r w:rsidRPr="00B7230D">
        <w:t>: Die Suspension färbt sich blau.</w:t>
      </w:r>
    </w:p>
    <w:p w14:paraId="5A469BC6" w14:textId="77777777" w:rsidR="009E7F24" w:rsidRPr="00B7230D" w:rsidRDefault="009E7F24" w:rsidP="00DE06CE">
      <w:pPr>
        <w:pStyle w:val="Experiment"/>
      </w:pPr>
      <w:r w:rsidRPr="0028743A">
        <w:rPr>
          <w:rStyle w:val="Fett"/>
        </w:rPr>
        <w:t>Deutung 3</w:t>
      </w:r>
      <w:r w:rsidRPr="00B7230D">
        <w:t>: Im Backpulver muss also Stärke vorhanden sein. Rolle?</w:t>
      </w:r>
    </w:p>
    <w:p w14:paraId="61D2EF11" w14:textId="77777777" w:rsidR="009E7F24" w:rsidRPr="00B7230D" w:rsidRDefault="009E7F24" w:rsidP="00DE06CE">
      <w:pPr>
        <w:pStyle w:val="Experiment"/>
      </w:pPr>
      <w:r w:rsidRPr="0028743A">
        <w:rPr>
          <w:rStyle w:val="Fett"/>
        </w:rPr>
        <w:lastRenderedPageBreak/>
        <w:t>Durchführung 4</w:t>
      </w:r>
      <w:r w:rsidRPr="00B7230D">
        <w:t>: Ein Spatel Backpulver wird in einem Reagenzglas in 10 mL Wasser suspendiert.</w:t>
      </w:r>
    </w:p>
    <w:p w14:paraId="742A4DD8" w14:textId="77777777" w:rsidR="009E7F24" w:rsidRPr="00B7230D" w:rsidRDefault="009E7F24" w:rsidP="0028743A">
      <w:pPr>
        <w:pStyle w:val="ExperimentEinzug"/>
      </w:pPr>
      <w:r w:rsidRPr="00B7230D">
        <w:t>Die Suspension wird vorsichtig mit dem Brenner erhitzt.</w:t>
      </w:r>
    </w:p>
    <w:p w14:paraId="15F93C2D" w14:textId="77777777" w:rsidR="009E7F24" w:rsidRPr="00B7230D" w:rsidRDefault="009E7F24" w:rsidP="0028743A">
      <w:pPr>
        <w:pStyle w:val="ExperimentEinzug"/>
      </w:pPr>
      <w:r w:rsidRPr="00B7230D">
        <w:t>Dann wird die Glimmspan-Probe durchgeführt.</w:t>
      </w:r>
    </w:p>
    <w:p w14:paraId="1586429F" w14:textId="77777777" w:rsidR="009E7F24" w:rsidRPr="00B7230D" w:rsidRDefault="009E7F24" w:rsidP="00DE06CE">
      <w:pPr>
        <w:pStyle w:val="Experiment"/>
      </w:pPr>
      <w:r w:rsidRPr="0028743A">
        <w:rPr>
          <w:rStyle w:val="Fett"/>
        </w:rPr>
        <w:t>Beobachtung 4</w:t>
      </w:r>
      <w:r w:rsidRPr="00B7230D">
        <w:t>: Erlöschen des glimmenden Spans.</w:t>
      </w:r>
    </w:p>
    <w:p w14:paraId="5AB6910C" w14:textId="77777777" w:rsidR="009E7F24" w:rsidRPr="00B7230D" w:rsidRDefault="009E7F24" w:rsidP="00DE06CE">
      <w:pPr>
        <w:pStyle w:val="Experiment"/>
      </w:pPr>
      <w:r w:rsidRPr="0028743A">
        <w:rPr>
          <w:rStyle w:val="Fett"/>
        </w:rPr>
        <w:t>Deutung 4</w:t>
      </w:r>
      <w:r w:rsidRPr="00B7230D">
        <w:t>: Beim Erhitzen der Suspension muss ein Gas entstehen, welches den Glimm-Span zum Erlöschen bringt.</w:t>
      </w:r>
    </w:p>
    <w:p w14:paraId="28E7578C" w14:textId="77777777" w:rsidR="009E7F24" w:rsidRPr="00B7230D" w:rsidRDefault="009E7F24" w:rsidP="0028743A">
      <w:pPr>
        <w:pStyle w:val="ExperimentEinzug"/>
      </w:pPr>
      <w:r w:rsidRPr="00B7230D">
        <w:t>Dabei kann es sich nur um Kohlenstoffdioxid handeln.</w:t>
      </w:r>
    </w:p>
    <w:p w14:paraId="4E1655B3" w14:textId="77777777" w:rsidR="009E7F24" w:rsidRPr="00B7230D" w:rsidRDefault="009E7F24" w:rsidP="00DE06CE">
      <w:pPr>
        <w:pStyle w:val="Experiment"/>
      </w:pPr>
      <w:r w:rsidRPr="0028743A">
        <w:rPr>
          <w:rStyle w:val="Fett"/>
        </w:rPr>
        <w:t>Durchführung 5</w:t>
      </w:r>
      <w:r w:rsidRPr="00B7230D">
        <w:t>: Ein Spatel Backpulver wird in einem Reagenzglas in 10 mL Salpetersäure suspendiert.</w:t>
      </w:r>
    </w:p>
    <w:p w14:paraId="49E28493" w14:textId="77777777" w:rsidR="009E7F24" w:rsidRPr="00B7230D" w:rsidRDefault="009E7F24" w:rsidP="0028743A">
      <w:pPr>
        <w:pStyle w:val="ExperimentEinzug"/>
      </w:pPr>
      <w:r w:rsidRPr="00B7230D">
        <w:t>Schwenken, bis Gas-Entwicklung aufgehört hat.</w:t>
      </w:r>
    </w:p>
    <w:p w14:paraId="1204DF5C" w14:textId="77777777" w:rsidR="009E7F24" w:rsidRPr="00B7230D" w:rsidRDefault="009E7F24" w:rsidP="0028743A">
      <w:pPr>
        <w:pStyle w:val="ExperimentEinzug"/>
      </w:pPr>
      <w:r w:rsidRPr="00B7230D">
        <w:t>In der Brenner-Flamme 10 – 30 Sekunden erhitzen, dann 5 – 10 mL Molybdat-Lösung zugeben.</w:t>
      </w:r>
    </w:p>
    <w:p w14:paraId="5FF98BBC" w14:textId="77777777" w:rsidR="009E7F24" w:rsidRPr="00B7230D" w:rsidRDefault="009E7F24" w:rsidP="00DE06CE">
      <w:pPr>
        <w:pStyle w:val="Experiment"/>
      </w:pPr>
      <w:r w:rsidRPr="0028743A">
        <w:rPr>
          <w:rStyle w:val="Fett"/>
        </w:rPr>
        <w:t>Beobachtung 5</w:t>
      </w:r>
      <w:r w:rsidRPr="00B7230D">
        <w:t>: Zunächst tritt eine Gelb-Färbung der Suspension ein, nach Abkühlen kommt es zum Ausfallen eines gelben Niederschlages</w:t>
      </w:r>
    </w:p>
    <w:p w14:paraId="037297CC" w14:textId="77777777" w:rsidR="009E7F24" w:rsidRPr="00B7230D" w:rsidRDefault="009E7F24" w:rsidP="00DE06CE">
      <w:pPr>
        <w:pStyle w:val="Experiment"/>
      </w:pPr>
      <w:r w:rsidRPr="0028743A">
        <w:rPr>
          <w:rStyle w:val="Fett"/>
        </w:rPr>
        <w:t>Deutung 5</w:t>
      </w:r>
      <w:r w:rsidRPr="00B7230D">
        <w:t>: Der gelbe Niederschlag ist ein Nachweis auf im Backpulver vorhandenes Phosphat</w:t>
      </w:r>
    </w:p>
    <w:p w14:paraId="5E36212F" w14:textId="77777777" w:rsidR="009E7F24" w:rsidRPr="00B7230D" w:rsidRDefault="009E7F24" w:rsidP="00DE06CE">
      <w:pPr>
        <w:pStyle w:val="Experiment"/>
      </w:pPr>
      <w:r w:rsidRPr="0028743A">
        <w:rPr>
          <w:rStyle w:val="Fett"/>
        </w:rPr>
        <w:t>Entsorgung</w:t>
      </w:r>
      <w:r w:rsidRPr="00B7230D">
        <w:t xml:space="preserve">: </w:t>
      </w:r>
    </w:p>
    <w:p w14:paraId="5DA3EB21" w14:textId="77777777" w:rsidR="009E7F24" w:rsidRPr="00B7230D" w:rsidRDefault="009E7F24" w:rsidP="0028743A">
      <w:pPr>
        <w:pStyle w:val="Liste2Einzug"/>
      </w:pPr>
      <w:r w:rsidRPr="00B7230D">
        <w:t>aus D1 - D4: E1 (Verdünnen, in den Ausguss geben)</w:t>
      </w:r>
    </w:p>
    <w:p w14:paraId="74802FC5" w14:textId="77777777" w:rsidR="009E7F24" w:rsidRPr="00B7230D" w:rsidRDefault="009E7F24" w:rsidP="0028743A">
      <w:pPr>
        <w:pStyle w:val="Liste2Einzug"/>
      </w:pPr>
      <w:r w:rsidRPr="00B7230D">
        <w:t>aus D5: B1 (anorganische Abfälle, flüssig/gelöst, Schwermetall-Salze)</w:t>
      </w:r>
    </w:p>
    <w:p w14:paraId="74B59026" w14:textId="77777777" w:rsidR="009E7F24" w:rsidRPr="00B7230D" w:rsidRDefault="009E7F24" w:rsidP="00DE06CE">
      <w:pPr>
        <w:pStyle w:val="Experiment"/>
      </w:pPr>
      <w:r w:rsidRPr="0028743A">
        <w:rPr>
          <w:rStyle w:val="Fett"/>
        </w:rPr>
        <w:t>Quelle</w:t>
      </w:r>
      <w:r w:rsidRPr="00B7230D">
        <w:t>: Gietz, P.: in ChidS 5, Seite 185-193</w:t>
      </w:r>
    </w:p>
    <w:p w14:paraId="7467FE1C" w14:textId="77777777" w:rsidR="009E7F24" w:rsidRPr="00B7230D" w:rsidRDefault="009E7F24" w:rsidP="00DE06CE">
      <w:pPr>
        <w:pStyle w:val="Experiment"/>
      </w:pPr>
      <w:r w:rsidRPr="0028743A">
        <w:rPr>
          <w:rStyle w:val="Fett"/>
        </w:rPr>
        <w:t>Literatur</w:t>
      </w:r>
      <w:r w:rsidRPr="00B7230D">
        <w:t xml:space="preserve">: </w:t>
      </w:r>
    </w:p>
    <w:p w14:paraId="548C5F33" w14:textId="77777777" w:rsidR="009E7F24" w:rsidRPr="00B7230D" w:rsidRDefault="009E7F24" w:rsidP="0028743A">
      <w:pPr>
        <w:pStyle w:val="Liste2Einzug"/>
      </w:pPr>
      <w:r w:rsidRPr="00B7230D">
        <w:t>Belitz, H.-D./Grosch, W.: Lehrbuch der Lebensmittelchemie</w:t>
      </w:r>
    </w:p>
    <w:p w14:paraId="282CF814" w14:textId="77777777" w:rsidR="009E7F24" w:rsidRPr="005E2687" w:rsidRDefault="009E7F24" w:rsidP="0028743A">
      <w:pPr>
        <w:pStyle w:val="Liste2Einzug"/>
        <w:rPr>
          <w:lang w:val="en-US"/>
        </w:rPr>
      </w:pPr>
      <w:r w:rsidRPr="005E2687">
        <w:rPr>
          <w:lang w:val="en-US"/>
        </w:rPr>
        <w:t>Kirk-Othmer: Encyclopedia of Chemical Technology, 4th Edition, John Wiley&amp;Sons, New York 1994, 3, 892 ff</w:t>
      </w:r>
    </w:p>
    <w:p w14:paraId="6035D4DB" w14:textId="77777777" w:rsidR="009E7F24" w:rsidRPr="00B7230D" w:rsidRDefault="009E7F24" w:rsidP="0028743A">
      <w:pPr>
        <w:pStyle w:val="Liste2Einzug"/>
      </w:pPr>
      <w:r w:rsidRPr="00B7230D">
        <w:t>Täufel, A./Tunger, L./Zobel, M.: Lebensmittellexikon, VEB Fachbuchverlag, Leipzig 1979</w:t>
      </w:r>
    </w:p>
    <w:p w14:paraId="0C33BB3D" w14:textId="77777777" w:rsidR="009E7F24" w:rsidRPr="00B7230D" w:rsidRDefault="009E7F24" w:rsidP="00DE06CE">
      <w:pPr>
        <w:pStyle w:val="Experiment"/>
      </w:pPr>
      <w:r w:rsidRPr="0028743A">
        <w:rPr>
          <w:rStyle w:val="Fett"/>
        </w:rPr>
        <w:t>Hintergrund</w:t>
      </w:r>
      <w:r w:rsidRPr="00B7230D">
        <w:t>: Backpulver ist ein Gemisch aus bestimmten chemischen Substanzen, dass bei der Herstellung von Back-Waren zur Teig-Lockerung eingesetzt wird.</w:t>
      </w:r>
    </w:p>
    <w:p w14:paraId="37A2D94B" w14:textId="26531E27" w:rsidR="009E7F24" w:rsidRPr="00B7230D" w:rsidRDefault="009E7F24" w:rsidP="00DE06CE">
      <w:pPr>
        <w:pStyle w:val="Experiment"/>
      </w:pPr>
      <w:r w:rsidRPr="00B7230D">
        <w:t>Die Lockerung des Teiges beruht auf dem Freiwerden von Gasen (meist Kohlenstoffdioxid</w:t>
      </w:r>
      <w:r w:rsidR="0028743A">
        <w:rPr>
          <w:rFonts w:eastAsiaTheme="minorEastAsia"/>
        </w:rPr>
        <w:t xml:space="preserve"> </w:t>
      </w:r>
      <m:oMath>
        <m:sSub>
          <m:sSubPr>
            <m:ctrlPr>
              <w:rPr>
                <w:rFonts w:ascii="Cambria Math" w:hAnsi="Cambria Math" w:cstheme="minorHAnsi"/>
                <w:i/>
              </w:rPr>
            </m:ctrlPr>
          </m:sSubPr>
          <m:e>
            <m:r>
              <m:rPr>
                <m:nor/>
              </m:rPr>
              <w:rPr>
                <w:rFonts w:asciiTheme="minorHAnsi" w:hAnsiTheme="minorHAnsi" w:cstheme="minorHAnsi"/>
              </w:rPr>
              <m:t>CO</m:t>
            </m:r>
          </m:e>
          <m:sub>
            <m:r>
              <m:rPr>
                <m:nor/>
              </m:rPr>
              <w:rPr>
                <w:rFonts w:asciiTheme="minorHAnsi" w:hAnsiTheme="minorHAnsi" w:cstheme="minorHAnsi"/>
              </w:rPr>
              <m:t>2</m:t>
            </m:r>
          </m:sub>
        </m:sSub>
      </m:oMath>
      <w:r w:rsidRPr="00B7230D">
        <w:t>) WÄHREND des Back-Vorgangs.</w:t>
      </w:r>
    </w:p>
    <w:p w14:paraId="7D76ECAE" w14:textId="77777777" w:rsidR="009E7F24" w:rsidRPr="00B7230D" w:rsidRDefault="009E7F24" w:rsidP="00DE06CE">
      <w:pPr>
        <w:pStyle w:val="Experiment"/>
      </w:pPr>
      <w:r w:rsidRPr="00B7230D">
        <w:t>Chemische Stoffe, die derartige Gase freisetzen werden als Back-Triebmittel bezeichnet.</w:t>
      </w:r>
    </w:p>
    <w:p w14:paraId="5662D8A1" w14:textId="7BAF52F7" w:rsidR="009E7F24" w:rsidRPr="00B7230D" w:rsidRDefault="009E7F24" w:rsidP="00DE06CE">
      <w:pPr>
        <w:pStyle w:val="Experiment"/>
      </w:pPr>
      <w:r w:rsidRPr="00B7230D">
        <w:t xml:space="preserve">Der wohl bekannteste Vertreter ist das Natriumhydrogencarbonat </w:t>
      </w:r>
      <m:oMath>
        <m:sSub>
          <m:sSubPr>
            <m:ctrlPr>
              <w:rPr>
                <w:rFonts w:ascii="Cambria Math" w:hAnsi="Cambria Math" w:cstheme="minorHAnsi"/>
                <w:i/>
              </w:rPr>
            </m:ctrlPr>
          </m:sSubPr>
          <m:e>
            <m:r>
              <m:rPr>
                <m:nor/>
              </m:rPr>
              <w:rPr>
                <w:rFonts w:cstheme="minorHAnsi"/>
              </w:rPr>
              <m:t>NaHCO</m:t>
            </m:r>
          </m:e>
          <m:sub>
            <m:r>
              <m:rPr>
                <m:nor/>
              </m:rPr>
              <w:rPr>
                <w:rFonts w:cstheme="minorHAnsi"/>
              </w:rPr>
              <m:t>3</m:t>
            </m:r>
          </m:sub>
        </m:sSub>
      </m:oMath>
      <w:r w:rsidRPr="00B7230D">
        <w:t xml:space="preserve"> (Natron).</w:t>
      </w:r>
    </w:p>
    <w:p w14:paraId="291D776D" w14:textId="2C78979C" w:rsidR="009E7F24" w:rsidRPr="00B7230D" w:rsidRDefault="009E7F24" w:rsidP="00DE06CE">
      <w:pPr>
        <w:pStyle w:val="Experiment"/>
      </w:pPr>
      <w:r w:rsidRPr="00B7230D">
        <w:t xml:space="preserve">Dieses setzt beim Erhitzen </w:t>
      </w:r>
      <m:oMath>
        <m:sSub>
          <m:sSubPr>
            <m:ctrlPr>
              <w:rPr>
                <w:rFonts w:ascii="Cambria Math" w:hAnsi="Cambria Math" w:cstheme="minorHAnsi"/>
                <w:i/>
              </w:rPr>
            </m:ctrlPr>
          </m:sSubPr>
          <m:e>
            <m:r>
              <m:rPr>
                <m:nor/>
              </m:rPr>
              <w:rPr>
                <w:rFonts w:asciiTheme="minorHAnsi" w:hAnsiTheme="minorHAnsi" w:cstheme="minorHAnsi"/>
              </w:rPr>
              <m:t>CO</m:t>
            </m:r>
          </m:e>
          <m:sub>
            <m:r>
              <m:rPr>
                <m:nor/>
              </m:rPr>
              <w:rPr>
                <w:rFonts w:asciiTheme="minorHAnsi" w:hAnsiTheme="minorHAnsi" w:cstheme="minorHAnsi"/>
              </w:rPr>
              <m:t>2</m:t>
            </m:r>
          </m:sub>
        </m:sSub>
      </m:oMath>
      <w:r w:rsidRPr="00B7230D">
        <w:t xml:space="preserve"> frei:</w:t>
      </w:r>
    </w:p>
    <w:p w14:paraId="6A7B4964" w14:textId="77777777" w:rsidR="009E7F24" w:rsidRPr="005E2687" w:rsidRDefault="009E7F24" w:rsidP="0028743A">
      <w:pPr>
        <w:pStyle w:val="Formeln"/>
        <w:spacing w:before="120" w:after="120"/>
        <w:rPr>
          <w:lang w:val="en-US"/>
        </w:rPr>
      </w:pPr>
      <m:oMathPara>
        <m:oMath>
          <m:r>
            <m:rPr>
              <m:nor/>
            </m:rPr>
            <w:rPr>
              <w:lang w:val="en-US"/>
            </w:rPr>
            <m:t>2</m:t>
          </m:r>
          <m:sSub>
            <m:sSubPr>
              <m:ctrlPr>
                <w:rPr>
                  <w:rFonts w:ascii="Cambria Math" w:hAnsi="Cambria Math"/>
                </w:rPr>
              </m:ctrlPr>
            </m:sSubPr>
            <m:e>
              <m:r>
                <m:rPr>
                  <m:nor/>
                </m:rPr>
                <w:rPr>
                  <w:lang w:val="en-US"/>
                </w:rPr>
                <m:t xml:space="preserve"> NaHCO</m:t>
              </m:r>
            </m:e>
            <m:sub>
              <m:r>
                <m:rPr>
                  <m:nor/>
                </m:rPr>
                <w:rPr>
                  <w:lang w:val="en-US"/>
                </w:rPr>
                <m:t>3</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lang w:val="en-US"/>
                    </w:rPr>
                    <m:t>Temp</m:t>
                  </m:r>
                </m:e>
              </m:groupChr>
            </m:e>
          </m:box>
          <m:r>
            <m:rPr>
              <m:nor/>
            </m:rPr>
            <w:rPr>
              <w:lang w:val="en-US"/>
            </w:rPr>
            <m:t xml:space="preserve"> </m:t>
          </m:r>
          <m:sSub>
            <m:sSubPr>
              <m:ctrlPr>
                <w:rPr>
                  <w:rFonts w:ascii="Cambria Math" w:hAnsi="Cambria Math"/>
                </w:rPr>
              </m:ctrlPr>
            </m:sSubPr>
            <m:e>
              <m:r>
                <m:rPr>
                  <m:nor/>
                </m:rPr>
                <w:rPr>
                  <w:lang w:val="en-US"/>
                </w:rPr>
                <m:t>Na</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lang w:val="en-US"/>
            </w:rPr>
            <m:t xml:space="preserve">+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16BB7565" w14:textId="77777777" w:rsidR="009E7F24" w:rsidRPr="00B7230D" w:rsidRDefault="009E7F24" w:rsidP="0028743A">
      <w:pPr>
        <w:pStyle w:val="ExperimentEinzug"/>
      </w:pPr>
      <w:r w:rsidRPr="00B7230D">
        <w:t>Das bei dieser Reaktion ebenso entstehende Natriumcarbonat Na2CO3 (Soda) besitzt einen seifigen Geschmack.</w:t>
      </w:r>
    </w:p>
    <w:p w14:paraId="30936508" w14:textId="35A57068" w:rsidR="009E7F24" w:rsidRPr="00B7230D" w:rsidRDefault="009E7F24" w:rsidP="0028743A">
      <w:pPr>
        <w:pStyle w:val="ExperimentEinzug"/>
      </w:pPr>
      <w:r w:rsidRPr="00B7230D">
        <w:t xml:space="preserve">Aus diesem Grund werden verschiedene andere Verbindungen als </w:t>
      </w:r>
      <m:oMath>
        <m:sSub>
          <m:sSubPr>
            <m:ctrlPr>
              <w:rPr>
                <w:rFonts w:ascii="Cambria Math" w:hAnsi="Cambria Math" w:cstheme="minorHAnsi"/>
                <w:i/>
              </w:rPr>
            </m:ctrlPr>
          </m:sSubPr>
          <m:e>
            <m:r>
              <m:rPr>
                <m:nor/>
              </m:rPr>
              <w:rPr>
                <w:rFonts w:asciiTheme="minorHAnsi" w:hAnsiTheme="minorHAnsi" w:cstheme="minorHAnsi"/>
              </w:rPr>
              <m:t>CO</m:t>
            </m:r>
          </m:e>
          <m:sub>
            <m:r>
              <m:rPr>
                <m:nor/>
              </m:rPr>
              <w:rPr>
                <w:rFonts w:asciiTheme="minorHAnsi" w:hAnsiTheme="minorHAnsi" w:cstheme="minorHAnsi"/>
              </w:rPr>
              <m:t>2</m:t>
            </m:r>
          </m:sub>
        </m:sSub>
      </m:oMath>
      <w:r w:rsidRPr="00B7230D">
        <w:t>-Quelle dem Backpulver zugesetzt.</w:t>
      </w:r>
    </w:p>
    <w:p w14:paraId="2197A65F" w14:textId="77777777" w:rsidR="009E7F24" w:rsidRPr="00B7230D" w:rsidRDefault="009E7F24" w:rsidP="0028743A">
      <w:pPr>
        <w:pStyle w:val="ExperimentEinzug"/>
      </w:pPr>
      <w:r w:rsidRPr="00B7230D">
        <w:lastRenderedPageBreak/>
        <w:t>Von der Art dieser sogenannten Säure-Träger hängt die Freisetzungs-Geschwindigkeit des Kohlenstoffdioxids ab.</w:t>
      </w:r>
    </w:p>
    <w:p w14:paraId="51D64268" w14:textId="09E41DFB" w:rsidR="009E7F24" w:rsidRPr="00B7230D" w:rsidRDefault="009E7F24" w:rsidP="0028743A">
      <w:pPr>
        <w:pStyle w:val="ExperimentEinzug"/>
      </w:pPr>
      <w:r w:rsidRPr="00B7230D">
        <w:t xml:space="preserve">Die eingesetzte Natron-Meine bestimmt das Volumen an freigesetztem </w:t>
      </w:r>
      <m:oMath>
        <m:sSub>
          <m:sSubPr>
            <m:ctrlPr>
              <w:rPr>
                <w:rFonts w:ascii="Cambria Math" w:hAnsi="Cambria Math" w:cstheme="minorHAnsi"/>
                <w:i/>
              </w:rPr>
            </m:ctrlPr>
          </m:sSubPr>
          <m:e>
            <m:r>
              <m:rPr>
                <m:nor/>
              </m:rPr>
              <w:rPr>
                <w:rFonts w:asciiTheme="minorHAnsi" w:hAnsiTheme="minorHAnsi" w:cstheme="minorHAnsi"/>
              </w:rPr>
              <m:t>CO</m:t>
            </m:r>
          </m:e>
          <m:sub>
            <m:r>
              <m:rPr>
                <m:nor/>
              </m:rPr>
              <w:rPr>
                <w:rFonts w:asciiTheme="minorHAnsi" w:hAnsiTheme="minorHAnsi" w:cstheme="minorHAnsi"/>
              </w:rPr>
              <m:t>2</m:t>
            </m:r>
          </m:sub>
        </m:sSub>
      </m:oMath>
      <w:r w:rsidRPr="00B7230D">
        <w:t>.</w:t>
      </w:r>
    </w:p>
    <w:p w14:paraId="23BE7CF4" w14:textId="77777777" w:rsidR="009E7F24" w:rsidRPr="00B7230D" w:rsidRDefault="009E7F24" w:rsidP="0028743A">
      <w:pPr>
        <w:pStyle w:val="ExperimentEinzug"/>
      </w:pPr>
      <w:r w:rsidRPr="00B7230D">
        <w:t>Drei Gruppen von Verbindungen kommen in Frage (Beispiele bzw. Gleichungen):</w:t>
      </w:r>
    </w:p>
    <w:p w14:paraId="5DCC6911" w14:textId="77777777" w:rsidR="009E7F24" w:rsidRPr="0028743A" w:rsidRDefault="009E7F24" w:rsidP="0028743A">
      <w:pPr>
        <w:pStyle w:val="Liste2Einzug"/>
        <w:rPr>
          <w:rStyle w:val="Fett"/>
        </w:rPr>
      </w:pPr>
      <w:r w:rsidRPr="0028743A">
        <w:rPr>
          <w:rStyle w:val="Fett"/>
        </w:rPr>
        <w:t>(saure) Salze der Phosphorsäure:</w:t>
      </w:r>
    </w:p>
    <w:p w14:paraId="05E79582" w14:textId="77777777" w:rsidR="009E7F24" w:rsidRPr="005E2687" w:rsidRDefault="009E7F24" w:rsidP="0028743A">
      <w:pPr>
        <w:pStyle w:val="Formeln"/>
        <w:spacing w:before="120" w:after="120"/>
        <w:rPr>
          <w:lang w:val="en-US"/>
        </w:rPr>
      </w:pPr>
      <m:oMathPara>
        <m:oMath>
          <m:r>
            <m:rPr>
              <m:nor/>
            </m:rPr>
            <w:rPr>
              <w:lang w:val="en-US"/>
            </w:rPr>
            <m:t>3</m:t>
          </m:r>
          <m:sSub>
            <m:sSubPr>
              <m:ctrlPr>
                <w:rPr>
                  <w:rFonts w:ascii="Cambria Math" w:hAnsi="Cambria Math"/>
                </w:rPr>
              </m:ctrlPr>
            </m:sSubPr>
            <m:e>
              <m:r>
                <m:rPr>
                  <m:nor/>
                </m:rPr>
                <w:rPr>
                  <w:lang w:val="en-US"/>
                </w:rPr>
                <m:t xml:space="preserve"> Ca(</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PO</m:t>
                  </m:r>
                </m:e>
                <m:sub>
                  <m:r>
                    <m:rPr>
                      <m:nor/>
                    </m:rPr>
                    <w:rPr>
                      <w:lang w:val="en-US"/>
                    </w:rPr>
                    <m:t>4</m:t>
                  </m:r>
                </m:sub>
              </m:sSub>
              <m:r>
                <m:rPr>
                  <m:nor/>
                </m:rPr>
                <w:rPr>
                  <w:lang w:val="en-US"/>
                </w:rPr>
                <m:t>)</m:t>
              </m:r>
            </m:e>
            <m:sub>
              <m:r>
                <m:rPr>
                  <m:nor/>
                </m:rPr>
                <w:rPr>
                  <w:lang w:val="en-US"/>
                </w:rPr>
                <m:t>2</m:t>
              </m:r>
            </m:sub>
          </m:sSub>
          <m:r>
            <m:rPr>
              <m:nor/>
            </m:rPr>
            <w:rPr>
              <w:lang w:val="en-US"/>
            </w:rPr>
            <m:t xml:space="preserve"> + 4</m:t>
          </m:r>
          <m:sSub>
            <m:sSubPr>
              <m:ctrlPr>
                <w:rPr>
                  <w:rFonts w:ascii="Cambria Math" w:hAnsi="Cambria Math"/>
                </w:rPr>
              </m:ctrlPr>
            </m:sSubPr>
            <m:e>
              <m:r>
                <m:rPr>
                  <m:nor/>
                </m:rPr>
                <w:rPr>
                  <w:lang w:val="en-US"/>
                </w:rPr>
                <m:t xml:space="preserve"> NaHCO</m:t>
              </m:r>
            </m:e>
            <m:sub>
              <m:r>
                <m:rPr>
                  <m:nor/>
                </m:rPr>
                <w:rPr>
                  <w:lang w:val="en-US"/>
                </w:rPr>
                <m:t>3</m:t>
              </m:r>
            </m:sub>
          </m:sSub>
          <m:r>
            <m:rPr>
              <m:nor/>
            </m:rPr>
            <w:rPr>
              <w:lang w:val="en-US"/>
            </w:rPr>
            <m:t xml:space="preserve"> → 4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m:t>
          </m:r>
          <m:sSub>
            <m:sSubPr>
              <m:ctrlPr>
                <w:rPr>
                  <w:rFonts w:ascii="Cambria Math" w:hAnsi="Cambria Math"/>
                </w:rPr>
              </m:ctrlPr>
            </m:sSubPr>
            <m:e>
              <m:r>
                <m:rPr>
                  <m:nor/>
                </m:rPr>
                <w:rPr>
                  <w:lang w:val="en-US"/>
                </w:rPr>
                <m:t>Ca</m:t>
              </m:r>
            </m:e>
            <m:sub>
              <m:r>
                <m:rPr>
                  <m:nor/>
                </m:rPr>
                <w:rPr>
                  <w:lang w:val="en-US"/>
                </w:rPr>
                <m:t>3</m:t>
              </m:r>
            </m:sub>
          </m:sSub>
          <m:sSub>
            <m:sSubPr>
              <m:ctrlPr>
                <w:rPr>
                  <w:rFonts w:ascii="Cambria Math" w:hAnsi="Cambria Math"/>
                </w:rPr>
              </m:ctrlPr>
            </m:sSubPr>
            <m:e>
              <m:r>
                <m:rPr>
                  <m:nor/>
                </m:rPr>
                <w:rPr>
                  <w:lang w:val="en-US"/>
                </w:rPr>
                <m:t>(</m:t>
              </m:r>
              <m:sSub>
                <m:sSubPr>
                  <m:ctrlPr>
                    <w:rPr>
                      <w:rFonts w:ascii="Cambria Math" w:hAnsi="Cambria Math"/>
                    </w:rPr>
                  </m:ctrlPr>
                </m:sSubPr>
                <m:e>
                  <m:r>
                    <m:rPr>
                      <m:nor/>
                    </m:rPr>
                    <w:rPr>
                      <w:lang w:val="en-US"/>
                    </w:rPr>
                    <m:t>PO</m:t>
                  </m:r>
                </m:e>
                <m:sub>
                  <m:r>
                    <m:rPr>
                      <m:nor/>
                    </m:rPr>
                    <w:rPr>
                      <w:lang w:val="en-US"/>
                    </w:rPr>
                    <m:t>4</m:t>
                  </m:r>
                </m:sub>
              </m:sSub>
              <m:r>
                <m:rPr>
                  <m:nor/>
                </m:rPr>
                <w:rPr>
                  <w:lang w:val="en-US"/>
                </w:rPr>
                <m:t>)</m:t>
              </m:r>
            </m:e>
            <m:sub>
              <m:r>
                <m:rPr>
                  <m:nor/>
                </m:rPr>
                <w:rPr>
                  <w:lang w:val="en-US"/>
                </w:rPr>
                <m:t>2</m:t>
              </m:r>
            </m:sub>
          </m:sSub>
          <m:r>
            <m:rPr>
              <m:nor/>
            </m:rPr>
            <w:rPr>
              <w:lang w:val="en-US"/>
            </w:rPr>
            <m:t>+ 4</m:t>
          </m:r>
          <m:sSub>
            <m:sSubPr>
              <m:ctrlPr>
                <w:rPr>
                  <w:rFonts w:ascii="Cambria Math" w:hAnsi="Cambria Math"/>
                </w:rPr>
              </m:ctrlPr>
            </m:sSubPr>
            <m:e>
              <m:r>
                <m:rPr>
                  <m:nor/>
                </m:rPr>
                <w:rPr>
                  <w:lang w:val="en-US"/>
                </w:rPr>
                <m:t xml:space="preserve"> NaH</m:t>
              </m:r>
            </m:e>
            <m:sub>
              <m:r>
                <m:rPr>
                  <m:nor/>
                </m:rPr>
                <w:rPr>
                  <w:lang w:val="en-US"/>
                </w:rPr>
                <m:t>2</m:t>
              </m:r>
            </m:sub>
          </m:sSub>
          <m:sSub>
            <m:sSubPr>
              <m:ctrlPr>
                <w:rPr>
                  <w:rFonts w:ascii="Cambria Math" w:hAnsi="Cambria Math"/>
                </w:rPr>
              </m:ctrlPr>
            </m:sSubPr>
            <m:e>
              <m:r>
                <m:rPr>
                  <m:nor/>
                </m:rPr>
                <w:rPr>
                  <w:lang w:val="en-US"/>
                </w:rPr>
                <m:t>PO</m:t>
              </m:r>
            </m:e>
            <m:sub>
              <m:r>
                <m:rPr>
                  <m:nor/>
                </m:rPr>
                <w:rPr>
                  <w:lang w:val="en-US"/>
                </w:rPr>
                <m:t>4</m:t>
              </m:r>
            </m:sub>
          </m:sSub>
          <m:r>
            <m:rPr>
              <m:nor/>
            </m:rPr>
            <w:rPr>
              <w:lang w:val="en-US"/>
            </w:rPr>
            <m:t>+ 4</m:t>
          </m:r>
          <m:sSub>
            <m:sSubPr>
              <m:ctrlPr>
                <w:rPr>
                  <w:rFonts w:ascii="Cambria Math" w:hAnsi="Cambria Math"/>
                </w:rPr>
              </m:ctrlPr>
            </m:sSubPr>
            <m:e>
              <m:r>
                <m:rPr>
                  <m:nor/>
                </m:rPr>
                <w:rPr>
                  <w:lang w:val="en-US"/>
                </w:rPr>
                <m:t xml:space="preserve"> H</m:t>
              </m:r>
            </m:e>
            <m:sub>
              <m:r>
                <m:rPr>
                  <m:nor/>
                </m:rPr>
                <w:rPr>
                  <w:lang w:val="en-US"/>
                </w:rPr>
                <m:t>2</m:t>
              </m:r>
            </m:sub>
          </m:sSub>
          <m:r>
            <m:rPr>
              <m:nor/>
            </m:rPr>
            <w:rPr>
              <w:lang w:val="en-US"/>
            </w:rPr>
            <m:t>O</m:t>
          </m:r>
        </m:oMath>
      </m:oMathPara>
    </w:p>
    <w:p w14:paraId="205F5806" w14:textId="77777777" w:rsidR="009E7F24" w:rsidRPr="005E2687" w:rsidRDefault="00EE26E3" w:rsidP="0028743A">
      <w:pPr>
        <w:pStyle w:val="Formeln"/>
        <w:spacing w:before="120" w:after="120"/>
        <w:rPr>
          <w:lang w:val="en-US"/>
        </w:rPr>
      </w:pPr>
      <m:oMathPara>
        <m:oMath>
          <m:sSub>
            <m:sSubPr>
              <m:ctrlPr>
                <w:rPr>
                  <w:rFonts w:ascii="Cambria Math" w:hAnsi="Cambria Math"/>
                </w:rPr>
              </m:ctrlPr>
            </m:sSubPr>
            <m:e>
              <m:r>
                <m:rPr>
                  <m:nor/>
                </m:rPr>
                <w:rPr>
                  <w:lang w:val="en-US"/>
                </w:rPr>
                <m:t>Na</m:t>
              </m:r>
            </m:e>
            <m:sub>
              <m:r>
                <m:rPr>
                  <m:nor/>
                </m:rPr>
                <w:rPr>
                  <w:lang w:val="en-US"/>
                </w:rPr>
                <m:t>2</m:t>
              </m:r>
            </m:sub>
          </m:sSub>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P</m:t>
              </m:r>
            </m:e>
            <m:sub>
              <m:r>
                <m:rPr>
                  <m:nor/>
                </m:rPr>
                <w:rPr>
                  <w:lang w:val="en-US"/>
                </w:rPr>
                <m:t>2</m:t>
              </m:r>
            </m:sub>
          </m:sSub>
          <m:sSub>
            <m:sSubPr>
              <m:ctrlPr>
                <w:rPr>
                  <w:rFonts w:ascii="Cambria Math" w:hAnsi="Cambria Math"/>
                </w:rPr>
              </m:ctrlPr>
            </m:sSubPr>
            <m:e>
              <m:r>
                <m:rPr>
                  <m:nor/>
                </m:rPr>
                <w:rPr>
                  <w:lang w:val="en-US"/>
                </w:rPr>
                <m:t>O</m:t>
              </m:r>
            </m:e>
            <m:sub>
              <m:r>
                <m:rPr>
                  <m:nor/>
                </m:rPr>
                <w:rPr>
                  <w:lang w:val="en-US"/>
                </w:rPr>
                <m:t>7</m:t>
              </m:r>
            </m:sub>
          </m:sSub>
          <m:r>
            <m:rPr>
              <m:nor/>
            </m:rPr>
            <w:rPr>
              <w:lang w:val="en-US"/>
            </w:rPr>
            <m:t xml:space="preserve"> + </m:t>
          </m:r>
          <m:sSub>
            <m:sSubPr>
              <m:ctrlPr>
                <w:rPr>
                  <w:rFonts w:ascii="Cambria Math" w:hAnsi="Cambria Math"/>
                </w:rPr>
              </m:ctrlPr>
            </m:sSubPr>
            <m:e>
              <m:r>
                <m:rPr>
                  <m:nor/>
                </m:rPr>
                <w:rPr>
                  <w:lang w:val="en-US"/>
                </w:rPr>
                <m:t>NaHCO</m:t>
              </m:r>
            </m:e>
            <m:sub>
              <m:r>
                <m:rPr>
                  <m:nor/>
                </m:rPr>
                <w:rPr>
                  <w:lang w:val="en-US"/>
                </w:rPr>
                <m:t>3</m:t>
              </m:r>
            </m:sub>
          </m:sSub>
          <m:r>
            <m:rPr>
              <m:nor/>
            </m:rPr>
            <w:rPr>
              <w:lang w:val="en-US"/>
            </w:rPr>
            <m:t xml:space="preserve"> →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Na</m:t>
              </m:r>
            </m:e>
            <m:sub>
              <m:r>
                <m:rPr>
                  <m:nor/>
                </m:rPr>
                <w:rPr>
                  <w:lang w:val="en-US"/>
                </w:rPr>
                <m:t>3</m:t>
              </m:r>
            </m:sub>
          </m:sSub>
          <m:sSub>
            <m:sSubPr>
              <m:ctrlPr>
                <w:rPr>
                  <w:rFonts w:ascii="Cambria Math" w:hAnsi="Cambria Math"/>
                </w:rPr>
              </m:ctrlPr>
            </m:sSubPr>
            <m:e>
              <m:r>
                <m:rPr>
                  <m:nor/>
                </m:rPr>
                <w:rPr>
                  <w:lang w:val="en-US"/>
                </w:rPr>
                <m:t>HP</m:t>
              </m:r>
            </m:e>
            <m:sub>
              <m:r>
                <m:rPr>
                  <m:nor/>
                </m:rPr>
                <w:rPr>
                  <w:lang w:val="en-US"/>
                </w:rPr>
                <m:t>2</m:t>
              </m:r>
            </m:sub>
          </m:sSub>
          <m:sSub>
            <m:sSubPr>
              <m:ctrlPr>
                <w:rPr>
                  <w:rFonts w:ascii="Cambria Math" w:hAnsi="Cambria Math"/>
                </w:rPr>
              </m:ctrlPr>
            </m:sSubPr>
            <m:e>
              <m:r>
                <m:rPr>
                  <m:nor/>
                </m:rPr>
                <w:rPr>
                  <w:lang w:val="en-US"/>
                </w:rPr>
                <m:t>O</m:t>
              </m:r>
            </m:e>
            <m:sub>
              <m:r>
                <m:rPr>
                  <m:nor/>
                </m:rPr>
                <w:rPr>
                  <w:lang w:val="en-US"/>
                </w:rPr>
                <m:t>7</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04C08FB6" w14:textId="77777777" w:rsidR="009E7F24" w:rsidRPr="00B7230D" w:rsidRDefault="00EE26E3" w:rsidP="0028743A">
      <w:pPr>
        <w:pStyle w:val="Formeln"/>
        <w:spacing w:before="120" w:after="120"/>
      </w:pPr>
      <m:oMathPara>
        <m:oMath>
          <m:sSub>
            <m:sSubPr>
              <m:ctrlPr>
                <w:rPr>
                  <w:rFonts w:ascii="Cambria Math" w:hAnsi="Cambria Math"/>
                </w:rPr>
              </m:ctrlPr>
            </m:sSubPr>
            <m:e>
              <m:r>
                <m:rPr>
                  <m:nor/>
                </m:rPr>
                <m:t>NaAl</m:t>
              </m:r>
            </m:e>
            <m:sub>
              <m:r>
                <m:rPr>
                  <m:nor/>
                </m:rPr>
                <m:t>3</m:t>
              </m:r>
            </m:sub>
          </m:sSub>
          <m:sSub>
            <m:sSubPr>
              <m:ctrlPr>
                <w:rPr>
                  <w:rFonts w:ascii="Cambria Math" w:hAnsi="Cambria Math"/>
                </w:rPr>
              </m:ctrlPr>
            </m:sSubPr>
            <m:e>
              <m:r>
                <m:rPr>
                  <m:nor/>
                </m:rPr>
                <m:t>H</m:t>
              </m:r>
            </m:e>
            <m:sub>
              <m:r>
                <m:rPr>
                  <m:nor/>
                </m:rPr>
                <m:t>14</m:t>
              </m:r>
            </m:sub>
          </m:s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PO</m:t>
                      </m:r>
                    </m:e>
                    <m:sub>
                      <m:r>
                        <m:rPr>
                          <m:nor/>
                        </m:rPr>
                        <m:t>4</m:t>
                      </m:r>
                    </m:sub>
                  </m:sSub>
                </m:e>
              </m:d>
            </m:e>
            <m:sub>
              <m:r>
                <m:rPr>
                  <m:nor/>
                </m:rPr>
                <m:t>8</m:t>
              </m:r>
            </m:sub>
          </m:sSub>
        </m:oMath>
      </m:oMathPara>
    </w:p>
    <w:p w14:paraId="6A55EF10" w14:textId="77777777" w:rsidR="009E7F24" w:rsidRPr="0028743A" w:rsidRDefault="009E7F24" w:rsidP="0028743A">
      <w:pPr>
        <w:pStyle w:val="Liste2Einzug"/>
        <w:rPr>
          <w:rStyle w:val="Fett"/>
        </w:rPr>
      </w:pPr>
      <w:r w:rsidRPr="0028743A">
        <w:rPr>
          <w:rStyle w:val="Fett"/>
        </w:rPr>
        <w:t>Salze der Schwefelsäure:</w:t>
      </w:r>
    </w:p>
    <w:p w14:paraId="7DC1309F" w14:textId="77777777" w:rsidR="009E7F24" w:rsidRPr="00B7230D" w:rsidRDefault="00EE26E3" w:rsidP="0028743A">
      <w:pPr>
        <w:pStyle w:val="Formeln"/>
      </w:pPr>
      <m:oMathPara>
        <m:oMathParaPr>
          <m:jc m:val="center"/>
        </m:oMathParaPr>
        <m:oMath>
          <m:sSub>
            <m:sSubPr>
              <m:ctrlPr>
                <w:rPr>
                  <w:rFonts w:ascii="Cambria Math" w:hAnsi="Cambria Math"/>
                </w:rPr>
              </m:ctrlPr>
            </m:sSubPr>
            <m:e>
              <m:r>
                <m:rPr>
                  <m:nor/>
                </m:rPr>
                <m:t>Na</m:t>
              </m:r>
            </m:e>
            <m:sub>
              <m:r>
                <m:rPr>
                  <m:nor/>
                </m:rPr>
                <m:t>2</m:t>
              </m:r>
            </m:sub>
          </m:sSub>
          <m:sSub>
            <m:sSubPr>
              <m:ctrlPr>
                <w:rPr>
                  <w:rFonts w:ascii="Cambria Math" w:hAnsi="Cambria Math"/>
                </w:rPr>
              </m:ctrlPr>
            </m:sSubPr>
            <m:e>
              <m:r>
                <m:rPr>
                  <m:nor/>
                </m:rPr>
                <m:t>SO</m:t>
              </m:r>
            </m:e>
            <m:sub>
              <m:r>
                <m:rPr>
                  <m:nor/>
                </m:rPr>
                <m:t>4</m:t>
              </m:r>
            </m:sub>
          </m:sSub>
          <m:r>
            <m:rPr>
              <m:nor/>
            </m:rPr>
            <m:t>*</m:t>
          </m:r>
          <m:sSub>
            <m:sSubPr>
              <m:ctrlPr>
                <w:rPr>
                  <w:rFonts w:ascii="Cambria Math" w:hAnsi="Cambria Math"/>
                </w:rPr>
              </m:ctrlPr>
            </m:sSubPr>
            <m:e>
              <m:r>
                <m:rPr>
                  <m:nor/>
                </m:rPr>
                <m:t>Al</m:t>
              </m:r>
            </m:e>
            <m:sub>
              <m:r>
                <m:rPr>
                  <m:nor/>
                </m:rPr>
                <m:t>2</m:t>
              </m:r>
            </m:sub>
          </m:s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SO</m:t>
                      </m:r>
                    </m:e>
                    <m:sub>
                      <m:r>
                        <m:rPr>
                          <m:nor/>
                        </m:rPr>
                        <m:t>4</m:t>
                      </m:r>
                    </m:sub>
                  </m:sSub>
                </m:e>
              </m:d>
            </m:e>
            <m:sub>
              <m:r>
                <m:rPr>
                  <m:nor/>
                </m:rPr>
                <m:t>3</m:t>
              </m:r>
            </m:sub>
          </m:sSub>
          <m:r>
            <m:rPr>
              <m:nor/>
            </m:rPr>
            <m:t xml:space="preserve"> + 6 </m:t>
          </m:r>
          <m:sSub>
            <m:sSubPr>
              <m:ctrlPr>
                <w:rPr>
                  <w:rFonts w:ascii="Cambria Math" w:hAnsi="Cambria Math"/>
                </w:rPr>
              </m:ctrlPr>
            </m:sSubPr>
            <m:e>
              <m:r>
                <m:rPr>
                  <m:nor/>
                </m:rPr>
                <m:t>NaHCO</m:t>
              </m:r>
            </m:e>
            <m:sub>
              <m:r>
                <m:rPr>
                  <m:nor/>
                </m:rPr>
                <m:t>3</m:t>
              </m:r>
            </m:sub>
          </m:sSub>
          <m:r>
            <m:rPr>
              <m:nor/>
            </m:rPr>
            <m:t xml:space="preserve"> → 6 </m:t>
          </m:r>
          <m:sSub>
            <m:sSubPr>
              <m:ctrlPr>
                <w:rPr>
                  <w:rFonts w:ascii="Cambria Math" w:hAnsi="Cambria Math"/>
                </w:rPr>
              </m:ctrlPr>
            </m:sSubPr>
            <m:e>
              <m:r>
                <m:rPr>
                  <m:nor/>
                </m:rPr>
                <m:t>CO</m:t>
              </m:r>
            </m:e>
            <m:sub>
              <m:r>
                <m:rPr>
                  <m:nor/>
                </m:rPr>
                <m:t>2</m:t>
              </m:r>
            </m:sub>
          </m:sSub>
          <m:r>
            <m:rPr>
              <m:nor/>
            </m:rPr>
            <m:t xml:space="preserve"> +</m:t>
          </m:r>
          <m:sSub>
            <m:sSubPr>
              <m:ctrlPr>
                <w:rPr>
                  <w:rFonts w:ascii="Cambria Math" w:hAnsi="Cambria Math"/>
                </w:rPr>
              </m:ctrlPr>
            </m:sSubPr>
            <m:e>
              <m:r>
                <m:rPr>
                  <m:nor/>
                </m:rPr>
                <m:t xml:space="preserve"> Al</m:t>
              </m:r>
            </m:e>
            <m:sub>
              <m:r>
                <m:rPr>
                  <m:nor/>
                </m:rPr>
                <m:t>2</m:t>
              </m:r>
            </m:sub>
          </m:sSub>
          <m:sSub>
            <m:sSubPr>
              <m:ctrlPr>
                <w:rPr>
                  <w:rFonts w:ascii="Cambria Math" w:hAnsi="Cambria Math"/>
                </w:rPr>
              </m:ctrlPr>
            </m:sSubPr>
            <m:e>
              <m:r>
                <m:rPr>
                  <m:nor/>
                </m:rPr>
                <m:t>O</m:t>
              </m:r>
            </m:e>
            <m:sub>
              <m:r>
                <m:rPr>
                  <m:nor/>
                </m:rPr>
                <m:t>3</m:t>
              </m:r>
            </m:sub>
          </m:sSub>
          <m:r>
            <m:rPr>
              <m:nor/>
            </m:rPr>
            <m:t>*3</m:t>
          </m:r>
          <m:sSub>
            <m:sSubPr>
              <m:ctrlPr>
                <w:rPr>
                  <w:rFonts w:ascii="Cambria Math" w:hAnsi="Cambria Math"/>
                </w:rPr>
              </m:ctrlPr>
            </m:sSubPr>
            <m:e>
              <m:r>
                <m:rPr>
                  <m:nor/>
                </m:rPr>
                <m:t>H</m:t>
              </m:r>
            </m:e>
            <m:sub>
              <m:r>
                <m:rPr>
                  <m:nor/>
                </m:rPr>
                <m:t>2</m:t>
              </m:r>
            </m:sub>
          </m:sSub>
          <m:r>
            <m:rPr>
              <m:nor/>
            </m:rPr>
            <m:t>O + 4</m:t>
          </m:r>
          <m:sSub>
            <m:sSubPr>
              <m:ctrlPr>
                <w:rPr>
                  <w:rFonts w:ascii="Cambria Math" w:hAnsi="Cambria Math"/>
                </w:rPr>
              </m:ctrlPr>
            </m:sSubPr>
            <m:e>
              <m:r>
                <m:rPr>
                  <m:nor/>
                </m:rPr>
                <m:t>Na</m:t>
              </m:r>
            </m:e>
            <m:sub>
              <m:r>
                <m:rPr>
                  <m:nor/>
                </m:rPr>
                <m:t>2</m:t>
              </m:r>
            </m:sub>
          </m:sSub>
          <m:sSub>
            <m:sSubPr>
              <m:ctrlPr>
                <w:rPr>
                  <w:rFonts w:ascii="Cambria Math" w:hAnsi="Cambria Math"/>
                </w:rPr>
              </m:ctrlPr>
            </m:sSubPr>
            <m:e>
              <m:r>
                <m:rPr>
                  <m:nor/>
                </m:rPr>
                <m:t>SO</m:t>
              </m:r>
            </m:e>
            <m:sub>
              <m:r>
                <m:rPr>
                  <m:nor/>
                </m:rPr>
                <m:t>4</m:t>
              </m:r>
            </m:sub>
          </m:sSub>
        </m:oMath>
      </m:oMathPara>
    </w:p>
    <w:p w14:paraId="77732E9B" w14:textId="77777777" w:rsidR="009E7F24" w:rsidRPr="00B7230D" w:rsidRDefault="009E7F24" w:rsidP="0028743A">
      <w:pPr>
        <w:pStyle w:val="ExperimentEinzug"/>
      </w:pPr>
      <w:r w:rsidRPr="00B7230D">
        <w:t>Bei Natriumaluminiumsulfat handelt es sich um ein wasserfreies Doppel-Salz, welches erst in der Hitze reagiert.</w:t>
      </w:r>
    </w:p>
    <w:p w14:paraId="18CFF16A" w14:textId="77777777" w:rsidR="009E7F24" w:rsidRPr="0028743A" w:rsidRDefault="009E7F24" w:rsidP="0028743A">
      <w:pPr>
        <w:pStyle w:val="Liste2Einzug"/>
        <w:rPr>
          <w:rStyle w:val="Fett"/>
        </w:rPr>
      </w:pPr>
      <w:r w:rsidRPr="0028743A">
        <w:rPr>
          <w:rStyle w:val="Fett"/>
        </w:rPr>
        <w:t>Weinstein (Kalium-Salz der (R, R)-(+)-Weinsäure:</w:t>
      </w:r>
    </w:p>
    <w:p w14:paraId="7C6D21C8" w14:textId="77777777" w:rsidR="009E7F24" w:rsidRPr="00B7230D" w:rsidRDefault="009E7F24" w:rsidP="0028743A">
      <w:pPr>
        <w:pStyle w:val="Formeln"/>
        <w:spacing w:before="120" w:after="120"/>
      </w:pPr>
      <w:r w:rsidRPr="00B7230D">
        <w:rPr>
          <w:noProof/>
          <w:lang w:eastAsia="de-DE"/>
        </w:rPr>
        <w:drawing>
          <wp:inline distT="0" distB="0" distL="0" distR="0" wp14:anchorId="3B9C3204" wp14:editId="72379E6A">
            <wp:extent cx="4699635" cy="1031240"/>
            <wp:effectExtent l="0" t="0" r="0" b="0"/>
            <wp:docPr id="5" name="Grafik 5" descr="Y:\vivaorg_10150105\ORG\W3Seiten\aktuell\experimente\bilder\backpulver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vivaorg_10150105\ORG\W3Seiten\aktuell\experimente\bilder\backpulver_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99635" cy="1031240"/>
                    </a:xfrm>
                    <a:prstGeom prst="rect">
                      <a:avLst/>
                    </a:prstGeom>
                    <a:noFill/>
                    <a:ln>
                      <a:noFill/>
                    </a:ln>
                  </pic:spPr>
                </pic:pic>
              </a:graphicData>
            </a:graphic>
          </wp:inline>
        </w:drawing>
      </w:r>
    </w:p>
    <w:p w14:paraId="01B5F14B" w14:textId="77777777" w:rsidR="009E7F24" w:rsidRPr="00B7230D" w:rsidRDefault="009E7F24" w:rsidP="0028743A">
      <w:pPr>
        <w:pStyle w:val="ExperimentEinzug"/>
      </w:pPr>
      <w:r w:rsidRPr="00B7230D">
        <w:t>Als weiterer Bestandteil werden sogenannte Trenn-Mittel zugesetzt:</w:t>
      </w:r>
    </w:p>
    <w:p w14:paraId="3BF672A2" w14:textId="77777777" w:rsidR="009E7F24" w:rsidRPr="00B7230D" w:rsidRDefault="009E7F24" w:rsidP="0028743A">
      <w:pPr>
        <w:pStyle w:val="ExperimentEinzug"/>
      </w:pPr>
      <w:r w:rsidRPr="00B7230D">
        <w:t>Mais-, Reis-, vor allem aber Weizen-Stärke.</w:t>
      </w:r>
    </w:p>
    <w:p w14:paraId="78988705" w14:textId="77777777" w:rsidR="009E7F24" w:rsidRPr="00B7230D" w:rsidRDefault="009E7F24" w:rsidP="0028743A">
      <w:pPr>
        <w:pStyle w:val="ExperimentEinzug"/>
      </w:pPr>
      <w:r w:rsidRPr="00B7230D">
        <w:t>Sie sollen eine vorzeitige Gas-Entwicklung verhindern. Außerdem verhindert die Stärke ein Klumpen.</w:t>
      </w:r>
    </w:p>
    <w:p w14:paraId="0E80B751" w14:textId="77777777" w:rsidR="009E7F24" w:rsidRPr="00B7230D" w:rsidRDefault="009E7F24" w:rsidP="0028743A">
      <w:pPr>
        <w:pStyle w:val="ExperimentEinzug"/>
      </w:pPr>
      <w:r w:rsidRPr="00B7230D">
        <w:t>Einer vorzeitigem Gas-Entwicklung kann auch mit „zweistufigen Backpulvern“ entgegengewirkt werden:</w:t>
      </w:r>
    </w:p>
    <w:p w14:paraId="7B05527F" w14:textId="66DD1DDC" w:rsidR="009E7F24" w:rsidRPr="00B7230D" w:rsidRDefault="009E7F24" w:rsidP="0028743A">
      <w:pPr>
        <w:pStyle w:val="Liste2Einzug"/>
      </w:pPr>
      <w:r w:rsidRPr="00B7230D">
        <w:t>Teig-Bereitung (T~ 20 - 35°C): z. B.</w:t>
      </w:r>
      <m:oMath>
        <m:r>
          <m:rPr>
            <m:nor/>
          </m:rPr>
          <w:rPr>
            <w:rFonts w:cstheme="minorHAnsi"/>
          </w:rPr>
          <m:t>Ca</m:t>
        </m:r>
        <m:sSub>
          <m:sSubPr>
            <m:ctrlPr>
              <w:rPr>
                <w:rFonts w:ascii="Cambria Math" w:hAnsi="Cambria Math" w:cstheme="minorHAnsi"/>
                <w:i/>
              </w:rPr>
            </m:ctrlPr>
          </m:sSubPr>
          <m:e>
            <m:d>
              <m:dPr>
                <m:ctrlPr>
                  <w:rPr>
                    <w:rFonts w:ascii="Cambria Math" w:hAnsi="Cambria Math" w:cstheme="minorHAnsi"/>
                    <w:i/>
                  </w:rPr>
                </m:ctrlPr>
              </m:dPr>
              <m:e>
                <m:sSub>
                  <m:sSubPr>
                    <m:ctrlPr>
                      <w:rPr>
                        <w:rFonts w:ascii="Cambria Math" w:hAnsi="Cambria Math" w:cstheme="minorHAnsi"/>
                        <w:i/>
                      </w:rPr>
                    </m:ctrlPr>
                  </m:sSubPr>
                  <m:e>
                    <m:r>
                      <m:rPr>
                        <m:nor/>
                      </m:rPr>
                      <w:rPr>
                        <w:rFonts w:cstheme="minorHAnsi"/>
                      </w:rPr>
                      <m:t>H</m:t>
                    </m:r>
                  </m:e>
                  <m:sub>
                    <m:r>
                      <m:rPr>
                        <m:nor/>
                      </m:rPr>
                      <w:rPr>
                        <w:rFonts w:cstheme="minorHAnsi"/>
                      </w:rPr>
                      <m:t>2</m:t>
                    </m:r>
                  </m:sub>
                </m:sSub>
                <m:sSub>
                  <m:sSubPr>
                    <m:ctrlPr>
                      <w:rPr>
                        <w:rFonts w:ascii="Cambria Math" w:hAnsi="Cambria Math" w:cstheme="minorHAnsi"/>
                        <w:i/>
                      </w:rPr>
                    </m:ctrlPr>
                  </m:sSubPr>
                  <m:e>
                    <m:r>
                      <m:rPr>
                        <m:nor/>
                      </m:rPr>
                      <w:rPr>
                        <w:rFonts w:cstheme="minorHAnsi"/>
                      </w:rPr>
                      <m:t>PO</m:t>
                    </m:r>
                  </m:e>
                  <m:sub>
                    <m:r>
                      <m:rPr>
                        <m:nor/>
                      </m:rPr>
                      <w:rPr>
                        <w:rFonts w:cstheme="minorHAnsi"/>
                      </w:rPr>
                      <m:t>4</m:t>
                    </m:r>
                  </m:sub>
                </m:sSub>
              </m:e>
            </m:d>
          </m:e>
          <m:sub>
            <m:r>
              <m:rPr>
                <m:nor/>
              </m:rPr>
              <w:rPr>
                <w:rFonts w:cstheme="minorHAnsi"/>
              </w:rPr>
              <m:t>2</m:t>
            </m:r>
          </m:sub>
        </m:sSub>
      </m:oMath>
      <w:r w:rsidRPr="00B7230D">
        <w:t xml:space="preserve"> setzt schnell </w:t>
      </w:r>
      <m:oMath>
        <m:sSub>
          <m:sSubPr>
            <m:ctrlPr>
              <w:rPr>
                <w:rFonts w:ascii="Cambria Math" w:hAnsi="Cambria Math" w:cstheme="minorHAnsi"/>
                <w:i/>
              </w:rPr>
            </m:ctrlPr>
          </m:sSubPr>
          <m:e>
            <m:r>
              <m:rPr>
                <m:nor/>
              </m:rPr>
              <w:rPr>
                <w:rFonts w:cstheme="minorHAnsi"/>
              </w:rPr>
              <m:t>CO</m:t>
            </m:r>
          </m:e>
          <m:sub>
            <m:r>
              <m:rPr>
                <m:nor/>
              </m:rPr>
              <w:rPr>
                <w:rFonts w:cstheme="minorHAnsi"/>
              </w:rPr>
              <m:t>2</m:t>
            </m:r>
          </m:sub>
        </m:sSub>
      </m:oMath>
      <w:r w:rsidRPr="00B7230D">
        <w:t xml:space="preserve"> frei (Vortrieb)</w:t>
      </w:r>
    </w:p>
    <w:p w14:paraId="163ADB8F" w14:textId="28232AEB" w:rsidR="009E7F24" w:rsidRPr="00B7230D" w:rsidRDefault="009E7F24" w:rsidP="0028743A">
      <w:pPr>
        <w:pStyle w:val="Liste2Einzug"/>
      </w:pPr>
      <w:r w:rsidRPr="00B7230D">
        <w:t xml:space="preserve">Back-Vorgang (T~ 250°C): </w:t>
      </w:r>
      <m:oMath>
        <m:sSub>
          <m:sSubPr>
            <m:ctrlPr>
              <w:rPr>
                <w:rFonts w:ascii="Cambria Math" w:hAnsi="Cambria Math" w:cstheme="minorHAnsi"/>
                <w:i/>
              </w:rPr>
            </m:ctrlPr>
          </m:sSubPr>
          <m:e>
            <m:r>
              <m:rPr>
                <m:nor/>
              </m:rPr>
              <w:rPr>
                <w:rFonts w:cstheme="minorHAnsi"/>
              </w:rPr>
              <m:t>Na</m:t>
            </m:r>
          </m:e>
          <m:sub>
            <m:r>
              <m:rPr>
                <m:nor/>
              </m:rPr>
              <w:rPr>
                <w:rFonts w:cstheme="minorHAnsi"/>
              </w:rPr>
              <m:t>2</m:t>
            </m:r>
          </m:sub>
        </m:sSub>
        <m:sSub>
          <m:sSubPr>
            <m:ctrlPr>
              <w:rPr>
                <w:rFonts w:ascii="Cambria Math" w:hAnsi="Cambria Math" w:cstheme="minorHAnsi"/>
                <w:i/>
              </w:rPr>
            </m:ctrlPr>
          </m:sSubPr>
          <m:e>
            <m:r>
              <m:rPr>
                <m:nor/>
              </m:rPr>
              <w:rPr>
                <w:rFonts w:cstheme="minorHAnsi"/>
              </w:rPr>
              <m:t>H</m:t>
            </m:r>
          </m:e>
          <m:sub>
            <m:r>
              <m:rPr>
                <m:nor/>
              </m:rPr>
              <w:rPr>
                <w:rFonts w:cstheme="minorHAnsi"/>
              </w:rPr>
              <m:t>2</m:t>
            </m:r>
          </m:sub>
        </m:sSub>
        <m:sSub>
          <m:sSubPr>
            <m:ctrlPr>
              <w:rPr>
                <w:rFonts w:ascii="Cambria Math" w:hAnsi="Cambria Math" w:cstheme="minorHAnsi"/>
                <w:i/>
              </w:rPr>
            </m:ctrlPr>
          </m:sSubPr>
          <m:e>
            <m:r>
              <m:rPr>
                <m:nor/>
              </m:rPr>
              <w:rPr>
                <w:rFonts w:cstheme="minorHAnsi"/>
              </w:rPr>
              <m:t>P</m:t>
            </m:r>
          </m:e>
          <m:sub>
            <m:r>
              <m:rPr>
                <m:nor/>
              </m:rPr>
              <w:rPr>
                <w:rFonts w:cstheme="minorHAnsi"/>
              </w:rPr>
              <m:t>2</m:t>
            </m:r>
          </m:sub>
        </m:sSub>
        <m:sSub>
          <m:sSubPr>
            <m:ctrlPr>
              <w:rPr>
                <w:rFonts w:ascii="Cambria Math" w:hAnsi="Cambria Math" w:cstheme="minorHAnsi"/>
                <w:i/>
              </w:rPr>
            </m:ctrlPr>
          </m:sSubPr>
          <m:e>
            <m:r>
              <m:rPr>
                <m:nor/>
              </m:rPr>
              <w:rPr>
                <w:rFonts w:cstheme="minorHAnsi"/>
              </w:rPr>
              <m:t>O</m:t>
            </m:r>
          </m:e>
          <m:sub>
            <m:r>
              <m:rPr>
                <m:nor/>
              </m:rPr>
              <w:rPr>
                <w:rFonts w:cstheme="minorHAnsi"/>
              </w:rPr>
              <m:t>7</m:t>
            </m:r>
          </m:sub>
        </m:sSub>
      </m:oMath>
      <w:r w:rsidR="0028743A">
        <w:t xml:space="preserve"> </w:t>
      </w:r>
      <w:r w:rsidRPr="00B7230D">
        <w:t xml:space="preserve">setzt langsam </w:t>
      </w:r>
      <m:oMath>
        <m:sSub>
          <m:sSubPr>
            <m:ctrlPr>
              <w:rPr>
                <w:rFonts w:ascii="Cambria Math" w:hAnsi="Cambria Math" w:cstheme="minorHAnsi"/>
                <w:i/>
              </w:rPr>
            </m:ctrlPr>
          </m:sSubPr>
          <m:e>
            <m:r>
              <m:rPr>
                <m:nor/>
              </m:rPr>
              <w:rPr>
                <w:rFonts w:cstheme="minorHAnsi"/>
              </w:rPr>
              <m:t>CO</m:t>
            </m:r>
          </m:e>
          <m:sub>
            <m:r>
              <m:rPr>
                <m:nor/>
              </m:rPr>
              <w:rPr>
                <w:rFonts w:cstheme="minorHAnsi"/>
              </w:rPr>
              <m:t>2</m:t>
            </m:r>
          </m:sub>
        </m:sSub>
      </m:oMath>
      <w:r w:rsidRPr="00B7230D">
        <w:t xml:space="preserve"> frei (Nachtrieb)</w:t>
      </w:r>
    </w:p>
    <w:p w14:paraId="655B3B8F" w14:textId="31304D7B" w:rsidR="009E7F24" w:rsidRPr="00B7230D" w:rsidRDefault="009E7F24" w:rsidP="0028743A">
      <w:pPr>
        <w:pStyle w:val="ExperimentEinzug"/>
      </w:pPr>
      <w:r w:rsidRPr="00B7230D">
        <w:t xml:space="preserve">Für Lebkuchen, Spekulatius, Plätzchen und Kekse, also für scharf durchgebackenen, flache Back-Waren verwendet man als Back-Triebmittel </w:t>
      </w:r>
      <w:r w:rsidRPr="00F069DC">
        <w:rPr>
          <w:b/>
        </w:rPr>
        <w:t>Hirschhornsalz</w:t>
      </w:r>
      <w:r w:rsidRPr="00B7230D">
        <w:t>.</w:t>
      </w:r>
      <w:r w:rsidR="00F069DC">
        <w:t xml:space="preserve"> Das ist e</w:t>
      </w:r>
      <w:r w:rsidRPr="00B7230D">
        <w:t xml:space="preserve">in Gemisch aus Ammoniumhydrogencarbonat </w:t>
      </w:r>
      <m:oMath>
        <m:sSub>
          <m:sSubPr>
            <m:ctrlPr>
              <w:rPr>
                <w:rFonts w:ascii="Cambria Math" w:hAnsi="Cambria Math" w:cstheme="minorHAnsi"/>
                <w:i/>
              </w:rPr>
            </m:ctrlPr>
          </m:sSubPr>
          <m:e>
            <m:r>
              <m:rPr>
                <m:nor/>
              </m:rPr>
              <w:rPr>
                <w:rFonts w:asciiTheme="minorHAnsi" w:hAnsiTheme="minorHAnsi" w:cstheme="minorHAnsi"/>
              </w:rPr>
              <m:t>NH</m:t>
            </m:r>
          </m:e>
          <m:sub>
            <m:r>
              <m:rPr>
                <m:nor/>
              </m:rPr>
              <w:rPr>
                <w:rFonts w:asciiTheme="minorHAnsi" w:hAnsiTheme="minorHAnsi" w:cstheme="minorHAnsi"/>
              </w:rPr>
              <m:t>4</m:t>
            </m:r>
          </m:sub>
        </m:sSub>
        <m:sSub>
          <m:sSubPr>
            <m:ctrlPr>
              <w:rPr>
                <w:rFonts w:ascii="Cambria Math" w:hAnsi="Cambria Math" w:cstheme="minorHAnsi"/>
                <w:i/>
              </w:rPr>
            </m:ctrlPr>
          </m:sSubPr>
          <m:e>
            <m:r>
              <m:rPr>
                <m:nor/>
              </m:rPr>
              <w:rPr>
                <w:rFonts w:asciiTheme="minorHAnsi" w:hAnsiTheme="minorHAnsi" w:cstheme="minorHAnsi"/>
              </w:rPr>
              <m:t>HCO</m:t>
            </m:r>
          </m:e>
          <m:sub>
            <m:r>
              <m:rPr>
                <m:nor/>
              </m:rPr>
              <w:rPr>
                <w:rFonts w:asciiTheme="minorHAnsi" w:hAnsiTheme="minorHAnsi" w:cstheme="minorHAnsi"/>
              </w:rPr>
              <m:t>3</m:t>
            </m:r>
          </m:sub>
        </m:sSub>
      </m:oMath>
      <w:r w:rsidR="0028743A">
        <w:t xml:space="preserve"> </w:t>
      </w:r>
      <w:r w:rsidRPr="00B7230D">
        <w:t xml:space="preserve">und Ammoniumcarbaminat </w:t>
      </w:r>
      <m:oMath>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N-</m:t>
        </m:r>
        <m:sSup>
          <m:sSupPr>
            <m:ctrlPr>
              <w:rPr>
                <w:rFonts w:ascii="Cambria Math" w:hAnsi="Cambria Math" w:cstheme="minorHAnsi"/>
                <w:i/>
              </w:rPr>
            </m:ctrlPr>
          </m:sSupPr>
          <m:e>
            <m:r>
              <m:rPr>
                <m:nor/>
              </m:rPr>
              <w:rPr>
                <w:rFonts w:asciiTheme="minorHAnsi" w:hAnsiTheme="minorHAnsi" w:cstheme="minorHAnsi"/>
              </w:rPr>
              <m:t>COO</m:t>
            </m:r>
          </m:e>
          <m:sup>
            <m:r>
              <m:rPr>
                <m:nor/>
              </m:rPr>
              <w:rPr>
                <w:rFonts w:asciiTheme="minorHAnsi" w:hAnsiTheme="minorHAnsi" w:cstheme="minorHAnsi"/>
              </w:rPr>
              <m:t>-</m:t>
            </m:r>
          </m:sup>
        </m:sSup>
        <m:sSup>
          <m:sSupPr>
            <m:ctrlPr>
              <w:rPr>
                <w:rFonts w:ascii="Cambria Math" w:hAnsi="Cambria Math" w:cstheme="minorHAnsi"/>
                <w:i/>
              </w:rPr>
            </m:ctrlPr>
          </m:sSupPr>
          <m:e>
            <m:sSub>
              <m:sSubPr>
                <m:ctrlPr>
                  <w:rPr>
                    <w:rFonts w:ascii="Cambria Math" w:hAnsi="Cambria Math" w:cstheme="minorHAnsi"/>
                    <w:i/>
                  </w:rPr>
                </m:ctrlPr>
              </m:sSubPr>
              <m:e>
                <m:r>
                  <m:rPr>
                    <m:nor/>
                  </m:rPr>
                  <w:rPr>
                    <w:rFonts w:asciiTheme="minorHAnsi" w:hAnsiTheme="minorHAnsi" w:cstheme="minorHAnsi"/>
                  </w:rPr>
                  <m:t>NH</m:t>
                </m:r>
              </m:e>
              <m:sub>
                <m:r>
                  <m:rPr>
                    <m:nor/>
                  </m:rPr>
                  <w:rPr>
                    <w:rFonts w:asciiTheme="minorHAnsi" w:hAnsiTheme="minorHAnsi" w:cstheme="minorHAnsi"/>
                  </w:rPr>
                  <m:t>4</m:t>
                </m:r>
              </m:sub>
            </m:sSub>
          </m:e>
          <m:sup>
            <m:r>
              <m:rPr>
                <m:nor/>
              </m:rPr>
              <w:rPr>
                <w:rFonts w:asciiTheme="minorHAnsi" w:hAnsiTheme="minorHAnsi" w:cstheme="minorHAnsi"/>
              </w:rPr>
              <m:t>+</m:t>
            </m:r>
          </m:sup>
        </m:sSup>
      </m:oMath>
      <w:r w:rsidR="0028743A">
        <w:t xml:space="preserve"> </w:t>
      </w:r>
      <w:r w:rsidR="00F069DC">
        <w:t xml:space="preserve">. </w:t>
      </w:r>
      <w:r w:rsidRPr="00B7230D">
        <w:t>Es zersetzt sich ab 60°C in</w:t>
      </w:r>
      <w:r w:rsidR="0028743A">
        <w:t xml:space="preserve"> </w:t>
      </w:r>
      <m:oMath>
        <m:sSub>
          <m:sSubPr>
            <m:ctrlPr>
              <w:rPr>
                <w:rFonts w:ascii="Cambria Math" w:hAnsi="Cambria Math" w:cstheme="minorHAnsi"/>
                <w:i/>
              </w:rPr>
            </m:ctrlPr>
          </m:sSubPr>
          <m:e>
            <m:r>
              <m:rPr>
                <m:nor/>
              </m:rPr>
              <w:rPr>
                <w:rFonts w:asciiTheme="minorHAnsi" w:hAnsiTheme="minorHAnsi" w:cstheme="minorHAnsi"/>
              </w:rPr>
              <m:t>NH</m:t>
            </m:r>
          </m:e>
          <m:sub>
            <m:r>
              <m:rPr>
                <m:nor/>
              </m:rPr>
              <w:rPr>
                <w:rFonts w:asciiTheme="minorHAnsi" w:hAnsiTheme="minorHAnsi" w:cstheme="minorHAnsi"/>
              </w:rPr>
              <m:t>3</m:t>
            </m:r>
          </m:sub>
        </m:sSub>
      </m:oMath>
      <w:r w:rsidRPr="00B7230D">
        <w:t xml:space="preserve">, </w:t>
      </w:r>
      <m:oMath>
        <m:sSub>
          <m:sSubPr>
            <m:ctrlPr>
              <w:rPr>
                <w:rFonts w:ascii="Cambria Math" w:hAnsi="Cambria Math" w:cstheme="minorHAnsi"/>
                <w:i/>
              </w:rPr>
            </m:ctrlPr>
          </m:sSubPr>
          <m:e>
            <m:r>
              <m:rPr>
                <m:nor/>
              </m:rPr>
              <w:rPr>
                <w:rFonts w:asciiTheme="minorHAnsi" w:hAnsiTheme="minorHAnsi" w:cstheme="minorHAnsi"/>
              </w:rPr>
              <m:t>CO</m:t>
            </m:r>
          </m:e>
          <m:sub>
            <m:r>
              <m:rPr>
                <m:nor/>
              </m:rPr>
              <w:rPr>
                <w:rFonts w:asciiTheme="minorHAnsi" w:hAnsiTheme="minorHAnsi" w:cstheme="minorHAnsi"/>
              </w:rPr>
              <m:t>2</m:t>
            </m:r>
          </m:sub>
        </m:sSub>
        <m:r>
          <w:rPr>
            <w:rFonts w:ascii="Cambria Math" w:hAnsi="Cambria Math" w:cstheme="minorHAnsi"/>
          </w:rPr>
          <m:t xml:space="preserve"> </m:t>
        </m:r>
      </m:oMath>
      <w:r w:rsidRPr="00B7230D">
        <w:t>und</w:t>
      </w:r>
      <w:r w:rsidR="0028743A">
        <w:rPr>
          <w:rFonts w:eastAsiaTheme="minorEastAsia"/>
        </w:rPr>
        <w:t xml:space="preserve"> </w:t>
      </w:r>
      <m:oMath>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O</m:t>
        </m:r>
      </m:oMath>
      <w:r w:rsidRPr="00B7230D">
        <w:t>.</w:t>
      </w:r>
      <w:r w:rsidR="00F069DC">
        <w:t xml:space="preserve"> </w:t>
      </w:r>
      <w:r w:rsidRPr="00B7230D">
        <w:t>Seinen Namen hat das Hirschhornsalz von einem Salz, welches man früher durch trockene Destillation stickstoffhaltiger Stoffe, wie Hirsch-Geweihe (Horn), Leder und Hufe gewonnen hat.</w:t>
      </w:r>
    </w:p>
    <w:p w14:paraId="5A6CA2E0" w14:textId="77777777" w:rsidR="00DE06CE" w:rsidRDefault="00DE06CE">
      <w:pPr>
        <w:spacing w:before="0"/>
        <w:jc w:val="left"/>
      </w:pPr>
      <w:bookmarkStart w:id="153" w:name="_Toc22623051"/>
      <w:bookmarkStart w:id="154" w:name="_Toc42169665"/>
      <w:bookmarkStart w:id="155" w:name="_Toc65041236"/>
      <w:bookmarkStart w:id="156" w:name="_Toc67460842"/>
      <w:r>
        <w:br w:type="page"/>
      </w:r>
    </w:p>
    <w:p w14:paraId="7808BBF5" w14:textId="6ECA1AA2" w:rsidR="009E7F24" w:rsidRPr="00B7230D" w:rsidRDefault="009E7F24" w:rsidP="0028743A">
      <w:pPr>
        <w:pStyle w:val="berschrift2"/>
      </w:pPr>
      <w:bookmarkStart w:id="157" w:name="_Toc129177748"/>
      <w:r w:rsidRPr="00B7230D">
        <w:lastRenderedPageBreak/>
        <w:t>Mehl</w:t>
      </w:r>
      <w:bookmarkEnd w:id="153"/>
      <w:bookmarkEnd w:id="154"/>
      <w:bookmarkEnd w:id="155"/>
      <w:bookmarkEnd w:id="156"/>
      <w:bookmarkEnd w:id="157"/>
    </w:p>
    <w:p w14:paraId="021F8C23" w14:textId="77777777" w:rsidR="009E7F24" w:rsidRPr="00B7230D" w:rsidRDefault="009E7F24" w:rsidP="0028743A">
      <w:pPr>
        <w:pStyle w:val="Experiment"/>
      </w:pPr>
      <w:r w:rsidRPr="0028743A">
        <w:rPr>
          <w:rStyle w:val="Fett"/>
        </w:rPr>
        <w:t>Zeitbedarf</w:t>
      </w:r>
      <w:r w:rsidRPr="00B7230D">
        <w:t>: ca. 45 Minuten</w:t>
      </w:r>
    </w:p>
    <w:p w14:paraId="0F4FBE02" w14:textId="77777777" w:rsidR="009E7F24" w:rsidRPr="00B7230D" w:rsidRDefault="009E7F24" w:rsidP="0028743A">
      <w:pPr>
        <w:pStyle w:val="Experiment"/>
      </w:pPr>
      <w:r w:rsidRPr="0028743A">
        <w:rPr>
          <w:rStyle w:val="Fett"/>
        </w:rPr>
        <w:t>Zusammenhang</w:t>
      </w:r>
      <w:r w:rsidRPr="00B7230D">
        <w:t>: Polysaccharide, Amylose, Amylopektin, Iod/Stärke-Reaktion</w:t>
      </w:r>
    </w:p>
    <w:p w14:paraId="01391B6A" w14:textId="77777777" w:rsidR="009E7F24" w:rsidRPr="00B7230D" w:rsidRDefault="009E7F24" w:rsidP="0028743A">
      <w:pPr>
        <w:pStyle w:val="Experiment"/>
      </w:pPr>
      <w:r w:rsidRPr="0028743A">
        <w:rPr>
          <w:rStyle w:val="Fett"/>
        </w:rPr>
        <w:t>Material</w:t>
      </w:r>
      <w:r w:rsidRPr="00B7230D">
        <w:t xml:space="preserve">: </w:t>
      </w:r>
    </w:p>
    <w:p w14:paraId="6264CB7F" w14:textId="77777777" w:rsidR="00E7064F" w:rsidRDefault="00E7064F" w:rsidP="00E7064F">
      <w:pPr>
        <w:pStyle w:val="Liste1"/>
        <w:rPr>
          <w:rStyle w:val="Fett"/>
        </w:rPr>
        <w:sectPr w:rsidR="00E7064F" w:rsidSect="009E7F24">
          <w:type w:val="continuous"/>
          <w:pgSz w:w="11906" w:h="16838"/>
          <w:pgMar w:top="992" w:right="1276" w:bottom="992" w:left="1276" w:header="284" w:footer="397" w:gutter="0"/>
          <w:cols w:space="708"/>
          <w:docGrid w:linePitch="360"/>
        </w:sectPr>
      </w:pPr>
    </w:p>
    <w:p w14:paraId="06DD5CF8" w14:textId="609C2C85" w:rsidR="009E7F24" w:rsidRPr="00E7064F" w:rsidRDefault="009E7F24" w:rsidP="00E7064F">
      <w:pPr>
        <w:pStyle w:val="Liste1"/>
        <w:rPr>
          <w:rStyle w:val="Fett"/>
        </w:rPr>
      </w:pPr>
      <w:r w:rsidRPr="00E7064F">
        <w:rPr>
          <w:rStyle w:val="Fett"/>
        </w:rPr>
        <w:lastRenderedPageBreak/>
        <w:t>4 Reagenzgläser, d= 18 mm</w:t>
      </w:r>
    </w:p>
    <w:p w14:paraId="7544570E" w14:textId="77777777" w:rsidR="009E7F24" w:rsidRPr="00E7064F" w:rsidRDefault="009E7F24" w:rsidP="00E7064F">
      <w:pPr>
        <w:pStyle w:val="Liste1"/>
        <w:rPr>
          <w:rStyle w:val="Fett"/>
        </w:rPr>
      </w:pPr>
      <w:r w:rsidRPr="00E7064F">
        <w:rPr>
          <w:rStyle w:val="Fett"/>
        </w:rPr>
        <w:t>Reagenzglas-Gestell, d= 18 mm</w:t>
      </w:r>
    </w:p>
    <w:p w14:paraId="59CCABEF" w14:textId="77777777" w:rsidR="009E7F24" w:rsidRPr="00E7064F" w:rsidRDefault="009E7F24" w:rsidP="00E7064F">
      <w:pPr>
        <w:pStyle w:val="Liste1"/>
        <w:rPr>
          <w:rStyle w:val="Fett"/>
        </w:rPr>
      </w:pPr>
      <w:r w:rsidRPr="00E7064F">
        <w:rPr>
          <w:rStyle w:val="Fett"/>
        </w:rPr>
        <w:t>2 Bechergläser, 25 mL</w:t>
      </w:r>
    </w:p>
    <w:p w14:paraId="1BECCB04" w14:textId="77777777" w:rsidR="009E7F24" w:rsidRPr="00E7064F" w:rsidRDefault="009E7F24" w:rsidP="00E7064F">
      <w:pPr>
        <w:pStyle w:val="Liste1"/>
        <w:rPr>
          <w:rStyle w:val="Fett"/>
        </w:rPr>
      </w:pPr>
      <w:r w:rsidRPr="00E7064F">
        <w:rPr>
          <w:rStyle w:val="Fett"/>
        </w:rPr>
        <w:t>Brenner, Feuerzeug</w:t>
      </w:r>
    </w:p>
    <w:p w14:paraId="66350E1A" w14:textId="77777777" w:rsidR="009E7F24" w:rsidRPr="00E7064F" w:rsidRDefault="009E7F24" w:rsidP="00E7064F">
      <w:pPr>
        <w:pStyle w:val="Liste1"/>
        <w:rPr>
          <w:rStyle w:val="Fett"/>
        </w:rPr>
      </w:pPr>
      <w:r w:rsidRPr="00E7064F">
        <w:rPr>
          <w:rStyle w:val="Fett"/>
        </w:rPr>
        <w:t>Dreibein, Drahtnetz</w:t>
      </w:r>
    </w:p>
    <w:p w14:paraId="1C6AD763" w14:textId="77777777" w:rsidR="009E7F24" w:rsidRPr="00E7064F" w:rsidRDefault="009E7F24" w:rsidP="00E7064F">
      <w:pPr>
        <w:pStyle w:val="Liste1"/>
        <w:rPr>
          <w:rStyle w:val="Fett"/>
        </w:rPr>
      </w:pPr>
      <w:r w:rsidRPr="00E7064F">
        <w:rPr>
          <w:rStyle w:val="Fett"/>
        </w:rPr>
        <w:t>Trichter</w:t>
      </w:r>
    </w:p>
    <w:p w14:paraId="49D59F92" w14:textId="77777777" w:rsidR="009E7F24" w:rsidRPr="00E7064F" w:rsidRDefault="009E7F24" w:rsidP="00E7064F">
      <w:pPr>
        <w:pStyle w:val="Liste1"/>
        <w:rPr>
          <w:rStyle w:val="Fett"/>
        </w:rPr>
      </w:pPr>
      <w:r w:rsidRPr="00E7064F">
        <w:rPr>
          <w:rStyle w:val="Fett"/>
        </w:rPr>
        <w:lastRenderedPageBreak/>
        <w:t>Spatel</w:t>
      </w:r>
    </w:p>
    <w:p w14:paraId="23577D22" w14:textId="77777777" w:rsidR="009E7F24" w:rsidRPr="00E7064F" w:rsidRDefault="009E7F24" w:rsidP="00E7064F">
      <w:pPr>
        <w:pStyle w:val="Liste1"/>
        <w:rPr>
          <w:rStyle w:val="Fett"/>
        </w:rPr>
      </w:pPr>
      <w:r w:rsidRPr="00E7064F">
        <w:rPr>
          <w:rStyle w:val="Fett"/>
        </w:rPr>
        <w:t>Pasteur-Pipette, Hütchen</w:t>
      </w:r>
    </w:p>
    <w:p w14:paraId="6E6833B3" w14:textId="77777777" w:rsidR="009E7F24" w:rsidRPr="00B7230D" w:rsidRDefault="009E7F24" w:rsidP="00E7064F">
      <w:pPr>
        <w:pStyle w:val="Liste1"/>
      </w:pPr>
      <w:r w:rsidRPr="00B7230D">
        <w:t>Mull-Windel, ca. 40*80 mm</w:t>
      </w:r>
    </w:p>
    <w:p w14:paraId="2E945CA1" w14:textId="77777777" w:rsidR="009E7F24" w:rsidRPr="00B7230D" w:rsidRDefault="009E7F24" w:rsidP="00E7064F">
      <w:pPr>
        <w:pStyle w:val="Liste1"/>
      </w:pPr>
      <w:r w:rsidRPr="00B7230D">
        <w:t>Faltenfilter-Papier, d= 110 mm</w:t>
      </w:r>
    </w:p>
    <w:p w14:paraId="0CB2570C" w14:textId="77777777" w:rsidR="009E7F24" w:rsidRPr="00B7230D" w:rsidRDefault="009E7F24" w:rsidP="00E7064F">
      <w:pPr>
        <w:pStyle w:val="Liste1"/>
      </w:pPr>
      <w:r w:rsidRPr="00B7230D">
        <w:t>Zerstäuber</w:t>
      </w:r>
    </w:p>
    <w:p w14:paraId="30C21092" w14:textId="77777777" w:rsidR="009E7F24" w:rsidRPr="00B7230D" w:rsidRDefault="009E7F24" w:rsidP="00E7064F">
      <w:pPr>
        <w:pStyle w:val="Liste1"/>
      </w:pPr>
      <w:r w:rsidRPr="00B7230D">
        <w:t>Papier zum Unterlegen</w:t>
      </w:r>
    </w:p>
    <w:p w14:paraId="5490A190" w14:textId="77777777" w:rsidR="00E7064F" w:rsidRDefault="00E7064F" w:rsidP="0028743A">
      <w:pPr>
        <w:pStyle w:val="Experiment"/>
        <w:rPr>
          <w:rStyle w:val="Fett"/>
        </w:rPr>
        <w:sectPr w:rsidR="00E7064F" w:rsidSect="00E7064F">
          <w:type w:val="continuous"/>
          <w:pgSz w:w="11906" w:h="16838"/>
          <w:pgMar w:top="992" w:right="1276" w:bottom="992" w:left="1276" w:header="284" w:footer="397" w:gutter="0"/>
          <w:cols w:num="2" w:space="708"/>
          <w:docGrid w:linePitch="360"/>
        </w:sectPr>
      </w:pPr>
    </w:p>
    <w:p w14:paraId="20028722" w14:textId="4FDFB787" w:rsidR="009E7F24" w:rsidRPr="00B7230D" w:rsidRDefault="009E7F24" w:rsidP="0028743A">
      <w:pPr>
        <w:pStyle w:val="Experiment"/>
      </w:pPr>
      <w:r w:rsidRPr="0028743A">
        <w:rPr>
          <w:rStyle w:val="Fett"/>
        </w:rPr>
        <w:lastRenderedPageBreak/>
        <w:t>Chemikalien</w:t>
      </w:r>
      <w:r w:rsidRPr="00B7230D">
        <w:t xml:space="preserve">: </w:t>
      </w:r>
    </w:p>
    <w:p w14:paraId="0CE37737" w14:textId="77777777" w:rsidR="00E7064F" w:rsidRDefault="00E7064F" w:rsidP="00E7064F">
      <w:pPr>
        <w:pStyle w:val="Liste1"/>
        <w:rPr>
          <w:rStyle w:val="ListeChemikalienLsungenZchn"/>
        </w:rPr>
        <w:sectPr w:rsidR="00E7064F" w:rsidSect="009E7F24">
          <w:type w:val="continuous"/>
          <w:pgSz w:w="11906" w:h="16838"/>
          <w:pgMar w:top="992" w:right="1276" w:bottom="992" w:left="1276" w:header="284" w:footer="397" w:gutter="0"/>
          <w:cols w:space="708"/>
          <w:docGrid w:linePitch="360"/>
        </w:sectPr>
      </w:pPr>
    </w:p>
    <w:p w14:paraId="1C06F1E1" w14:textId="7307CA29" w:rsidR="009E7F24" w:rsidRPr="00B7230D" w:rsidRDefault="009E7F24" w:rsidP="00E7064F">
      <w:pPr>
        <w:pStyle w:val="Liste1"/>
      </w:pPr>
      <w:r w:rsidRPr="00E7064F">
        <w:rPr>
          <w:rStyle w:val="ListeChemikalienLsungenZchn"/>
        </w:rPr>
        <w:lastRenderedPageBreak/>
        <w:t>Weizen</w:t>
      </w:r>
      <w:r w:rsidRPr="00B7230D">
        <w:t>-Mehl</w:t>
      </w:r>
    </w:p>
    <w:p w14:paraId="517A0600" w14:textId="77777777" w:rsidR="009E7F24" w:rsidRPr="00B7230D" w:rsidRDefault="009E7F24" w:rsidP="00E7064F">
      <w:pPr>
        <w:pStyle w:val="Liste1"/>
      </w:pPr>
      <w:r w:rsidRPr="00E7064F">
        <w:rPr>
          <w:rStyle w:val="ListeChemikalienLsungenZchn"/>
        </w:rPr>
        <w:t>Hafer</w:t>
      </w:r>
      <w:r w:rsidRPr="00B7230D">
        <w:t>-Mehl</w:t>
      </w:r>
    </w:p>
    <w:p w14:paraId="51450FDB" w14:textId="77777777" w:rsidR="009E7F24" w:rsidRPr="00B7230D" w:rsidRDefault="009E7F24" w:rsidP="00E7064F">
      <w:pPr>
        <w:pStyle w:val="ListeChemikalienLsungen"/>
      </w:pPr>
      <w:r w:rsidRPr="00B7230D">
        <w:t>Wasser</w:t>
      </w:r>
    </w:p>
    <w:p w14:paraId="617E26F0" w14:textId="77777777" w:rsidR="009E7F24" w:rsidRPr="00B7230D" w:rsidRDefault="009E7F24" w:rsidP="00E7064F">
      <w:pPr>
        <w:pStyle w:val="Liste1"/>
      </w:pPr>
      <w:r w:rsidRPr="00E7064F">
        <w:rPr>
          <w:rStyle w:val="ListeChemikalienLsungenZchn"/>
        </w:rPr>
        <w:t>Amylose</w:t>
      </w:r>
      <w:r w:rsidRPr="00B7230D">
        <w:br/>
        <w:t>(Stärke, löslich, aus Mais)</w:t>
      </w:r>
      <w:r w:rsidRPr="00B7230D">
        <w:tab/>
      </w:r>
      <w:r w:rsidRPr="00B7230D">
        <w:br/>
      </w:r>
      <w:r w:rsidRPr="00E7064F">
        <w:rPr>
          <w:rStyle w:val="CAS-NrZchn"/>
        </w:rPr>
        <w:t>CAS-Nr.: 9005-84-9</w:t>
      </w:r>
    </w:p>
    <w:p w14:paraId="3FA8B1FC" w14:textId="77777777" w:rsidR="009E7F24" w:rsidRPr="00E7064F" w:rsidRDefault="009E7F24" w:rsidP="00E7064F">
      <w:pPr>
        <w:pStyle w:val="Liste1"/>
        <w:rPr>
          <w:rStyle w:val="CAS-NrZchn"/>
        </w:rPr>
      </w:pPr>
      <w:r w:rsidRPr="00E7064F">
        <w:rPr>
          <w:rStyle w:val="ListeChemikalienLsungenZchn"/>
        </w:rPr>
        <w:lastRenderedPageBreak/>
        <w:t>Amylopektin</w:t>
      </w:r>
      <w:r w:rsidRPr="00B7230D">
        <w:br/>
        <w:t>(aus Mais-Stärke)</w:t>
      </w:r>
      <w:r w:rsidRPr="00B7230D">
        <w:tab/>
      </w:r>
      <w:r w:rsidRPr="00B7230D">
        <w:br/>
      </w:r>
      <w:r w:rsidRPr="00E7064F">
        <w:rPr>
          <w:rStyle w:val="CAS-NrZchn"/>
        </w:rPr>
        <w:t>CAS-Nr.: 9037-22-3</w:t>
      </w:r>
    </w:p>
    <w:p w14:paraId="45C0E07F" w14:textId="77777777" w:rsidR="009E7F24" w:rsidRPr="00B7230D" w:rsidRDefault="009E7F24" w:rsidP="00E7064F">
      <w:pPr>
        <w:pStyle w:val="Liste1"/>
      </w:pPr>
      <w:r w:rsidRPr="00E7064F">
        <w:rPr>
          <w:rStyle w:val="ListeChemikalienLsungenZchn"/>
        </w:rPr>
        <w:t>Lugolsche Lösung</w:t>
      </w:r>
      <w:r w:rsidRPr="00B7230D">
        <w:tab/>
      </w:r>
      <w:r w:rsidRPr="00B7230D">
        <w:br/>
        <w:t>(Iod-Kaliumiodid-Lösung)</w:t>
      </w:r>
      <w:r w:rsidRPr="00B7230D">
        <w:br/>
      </w:r>
      <w:r w:rsidRPr="00B7230D">
        <w:rPr>
          <w:noProof/>
          <w:lang w:eastAsia="de-DE"/>
        </w:rPr>
        <w:drawing>
          <wp:inline distT="0" distB="0" distL="0" distR="0" wp14:anchorId="5AC535FA" wp14:editId="5AB4A032">
            <wp:extent cx="365760" cy="365760"/>
            <wp:effectExtent l="0" t="0" r="0" b="0"/>
            <wp:docPr id="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30"/>
                    <a:stretch>
                      <a:fillRect/>
                    </a:stretch>
                  </pic:blipFill>
                  <pic:spPr>
                    <a:xfrm>
                      <a:off x="0" y="0"/>
                      <a:ext cx="365760" cy="365760"/>
                    </a:xfrm>
                    <a:prstGeom prst="rect">
                      <a:avLst/>
                    </a:prstGeom>
                  </pic:spPr>
                </pic:pic>
              </a:graphicData>
            </a:graphic>
          </wp:inline>
        </w:drawing>
      </w:r>
      <w:r w:rsidRPr="00B7230D">
        <w:t xml:space="preserve"> Achtung</w:t>
      </w:r>
      <w:r w:rsidRPr="00B7230D">
        <w:tab/>
      </w:r>
      <w:r w:rsidRPr="00B7230D">
        <w:br/>
      </w:r>
      <w:r w:rsidRPr="00E7064F">
        <w:rPr>
          <w:rStyle w:val="CAS-NrZchn"/>
        </w:rPr>
        <w:t>H373</w:t>
      </w:r>
      <w:r w:rsidRPr="00E7064F">
        <w:rPr>
          <w:rStyle w:val="CAS-NrZchn"/>
        </w:rPr>
        <w:br/>
        <w:t>P260, P314</w:t>
      </w:r>
    </w:p>
    <w:p w14:paraId="6591438D" w14:textId="77777777" w:rsidR="00E7064F" w:rsidRDefault="00E7064F" w:rsidP="0028743A">
      <w:pPr>
        <w:pStyle w:val="Experiment"/>
        <w:sectPr w:rsidR="00E7064F" w:rsidSect="00E7064F">
          <w:type w:val="continuous"/>
          <w:pgSz w:w="11906" w:h="16838"/>
          <w:pgMar w:top="992" w:right="1276" w:bottom="992" w:left="1276" w:header="284" w:footer="397" w:gutter="0"/>
          <w:cols w:num="2" w:space="708"/>
          <w:docGrid w:linePitch="360"/>
        </w:sectPr>
      </w:pPr>
    </w:p>
    <w:p w14:paraId="13713AB6" w14:textId="0D613740" w:rsidR="009E7F24" w:rsidRPr="00B7230D" w:rsidRDefault="009E7F24" w:rsidP="0028743A">
      <w:pPr>
        <w:pStyle w:val="Experiment"/>
      </w:pPr>
      <w:r w:rsidRPr="00E7064F">
        <w:rPr>
          <w:rStyle w:val="Fett"/>
        </w:rPr>
        <w:lastRenderedPageBreak/>
        <w:t>Durchführung 1</w:t>
      </w:r>
      <w:r w:rsidRPr="00B7230D">
        <w:t>: Eine Spatel-Spitze (also sehr wenig) Mehl wird in 10 mL Wasser (Becherglas) suspendiert und auf ca. 60°C erwärmt.</w:t>
      </w:r>
    </w:p>
    <w:p w14:paraId="79E61209" w14:textId="77777777" w:rsidR="009E7F24" w:rsidRPr="00B7230D" w:rsidRDefault="009E7F24" w:rsidP="00E7064F">
      <w:pPr>
        <w:pStyle w:val="ExperimentEinzug"/>
      </w:pPr>
      <w:r w:rsidRPr="00B7230D">
        <w:t>Die Suspension sofort in ein Reagenzglas filtrieren.</w:t>
      </w:r>
    </w:p>
    <w:p w14:paraId="0A4ECCC6" w14:textId="77777777" w:rsidR="009E7F24" w:rsidRPr="00B7230D" w:rsidRDefault="009E7F24" w:rsidP="00E7064F">
      <w:pPr>
        <w:pStyle w:val="ExperimentEinzug"/>
      </w:pPr>
      <w:r w:rsidRPr="00B7230D">
        <w:t>Das Filter-Papier mit dem Rückstand wird auf einem weiteren Filter-Papier angetrocknet und dann mit 1:5 verdünnter Lugolscher Lösung besprüht.</w:t>
      </w:r>
    </w:p>
    <w:p w14:paraId="0C1271D1" w14:textId="77777777" w:rsidR="009E7F24" w:rsidRPr="00B7230D" w:rsidRDefault="009E7F24" w:rsidP="00E7064F">
      <w:pPr>
        <w:pStyle w:val="Bilder"/>
      </w:pPr>
      <w:r w:rsidRPr="00B7230D">
        <w:rPr>
          <w:lang w:eastAsia="de-DE"/>
        </w:rPr>
        <w:drawing>
          <wp:inline distT="0" distB="0" distL="0" distR="0" wp14:anchorId="5E7278FA" wp14:editId="6897EE5A">
            <wp:extent cx="1825200" cy="1440000"/>
            <wp:effectExtent l="0" t="0" r="3810" b="8255"/>
            <wp:docPr id="29"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8"/>
                    <pic:cNvPicPr>
                      <a:picLocks noChangeAspect="1"/>
                    </pic:cNvPicPr>
                  </pic:nvPicPr>
                  <pic:blipFill>
                    <a:blip r:embed="rId32"/>
                    <a:stretch>
                      <a:fillRect/>
                    </a:stretch>
                  </pic:blipFill>
                  <pic:spPr>
                    <a:xfrm>
                      <a:off x="0" y="0"/>
                      <a:ext cx="1825200" cy="1440000"/>
                    </a:xfrm>
                    <a:prstGeom prst="rect">
                      <a:avLst/>
                    </a:prstGeom>
                  </pic:spPr>
                </pic:pic>
              </a:graphicData>
            </a:graphic>
          </wp:inline>
        </w:drawing>
      </w:r>
    </w:p>
    <w:p w14:paraId="3AA52702" w14:textId="77777777" w:rsidR="009E7F24" w:rsidRPr="00B7230D" w:rsidRDefault="009E7F24" w:rsidP="0028743A">
      <w:pPr>
        <w:pStyle w:val="Experiment"/>
      </w:pPr>
      <w:r w:rsidRPr="00E7064F">
        <w:rPr>
          <w:rStyle w:val="Fett"/>
        </w:rPr>
        <w:t>Beobachtung 1</w:t>
      </w:r>
      <w:r w:rsidRPr="00B7230D">
        <w:t>: Man erkennt hell- und dunkelviolette Körnchen. Identifizierung mit Hilfe von D2.</w:t>
      </w:r>
    </w:p>
    <w:p w14:paraId="6CD64786" w14:textId="77777777" w:rsidR="009E7F24" w:rsidRPr="00B7230D" w:rsidRDefault="009E7F24" w:rsidP="0028743A">
      <w:pPr>
        <w:pStyle w:val="Experiment"/>
      </w:pPr>
      <w:r w:rsidRPr="00E7064F">
        <w:rPr>
          <w:rStyle w:val="Fett"/>
        </w:rPr>
        <w:t>Deutung 1</w:t>
      </w:r>
      <w:r w:rsidRPr="00B7230D">
        <w:t>: Stärke besteht aus mehreren verschiedenen Verbindungen</w:t>
      </w:r>
    </w:p>
    <w:p w14:paraId="7382CAAD" w14:textId="77777777" w:rsidR="009E7F24" w:rsidRPr="00B7230D" w:rsidRDefault="009E7F24" w:rsidP="0028743A">
      <w:pPr>
        <w:pStyle w:val="Experiment"/>
      </w:pPr>
      <w:r w:rsidRPr="00E7064F">
        <w:rPr>
          <w:rStyle w:val="Fett"/>
        </w:rPr>
        <w:t>Durchführung 2</w:t>
      </w:r>
      <w:r w:rsidRPr="00B7230D">
        <w:t>: Eine Spatel-Spitze Amylose und eine Spatel-Spitze Amylopektin werden in je einem Reagenzglas mit 5 mL Wasser suspendiert und auf ca. 60°C erhitzt.</w:t>
      </w:r>
    </w:p>
    <w:p w14:paraId="7BA6375F" w14:textId="77777777" w:rsidR="009E7F24" w:rsidRPr="00B7230D" w:rsidRDefault="009E7F24" w:rsidP="00E7064F">
      <w:pPr>
        <w:pStyle w:val="ExperimentEinzug"/>
      </w:pPr>
      <w:r w:rsidRPr="00B7230D">
        <w:t>Nach dem Abkühlen werden 2 – 3 Tropfen Lugolsche Lösung zugegeben. Nicht Schütteln! Beobachten und vergleichen Sie.</w:t>
      </w:r>
    </w:p>
    <w:p w14:paraId="5D1DF6EB" w14:textId="77777777" w:rsidR="00F552B8" w:rsidRDefault="00F552B8">
      <w:pPr>
        <w:spacing w:before="0"/>
        <w:jc w:val="left"/>
        <w:rPr>
          <w:rStyle w:val="Fett"/>
        </w:rPr>
      </w:pPr>
      <w:r>
        <w:rPr>
          <w:rStyle w:val="Fett"/>
        </w:rPr>
        <w:br w:type="page"/>
      </w:r>
    </w:p>
    <w:p w14:paraId="32A72056" w14:textId="3A54AA81" w:rsidR="009E7F24" w:rsidRPr="00B7230D" w:rsidRDefault="009E7F24" w:rsidP="0028743A">
      <w:pPr>
        <w:pStyle w:val="Experiment"/>
      </w:pPr>
      <w:r w:rsidRPr="00E7064F">
        <w:rPr>
          <w:rStyle w:val="Fett"/>
        </w:rPr>
        <w:lastRenderedPageBreak/>
        <w:t>Beobachtung 2</w:t>
      </w:r>
      <w:r w:rsidRPr="00B7230D">
        <w:t>:</w:t>
      </w:r>
    </w:p>
    <w:p w14:paraId="50906194" w14:textId="77777777" w:rsidR="009E7F24" w:rsidRPr="00B7230D" w:rsidRDefault="009E7F24" w:rsidP="00E7064F">
      <w:pPr>
        <w:pStyle w:val="Liste2Einzug"/>
      </w:pPr>
      <w:r w:rsidRPr="00B7230D">
        <w:t>Amylose färbt sich intensiv blau.</w:t>
      </w:r>
    </w:p>
    <w:p w14:paraId="4DFC388A" w14:textId="77777777" w:rsidR="009E7F24" w:rsidRPr="00B7230D" w:rsidRDefault="009E7F24" w:rsidP="00E7064F">
      <w:pPr>
        <w:pStyle w:val="Liste2Einzug"/>
      </w:pPr>
      <w:r w:rsidRPr="00B7230D">
        <w:t>Amylopektin färbt sich violett bis hellbraun</w:t>
      </w:r>
    </w:p>
    <w:p w14:paraId="6011F4CD" w14:textId="77777777" w:rsidR="009E7F24" w:rsidRPr="00B7230D" w:rsidRDefault="009E7F24" w:rsidP="0028743A">
      <w:pPr>
        <w:pStyle w:val="Experiment"/>
      </w:pPr>
      <w:r w:rsidRPr="00E7064F">
        <w:rPr>
          <w:rStyle w:val="Fett"/>
        </w:rPr>
        <w:t>Deutung 2</w:t>
      </w:r>
      <w:r w:rsidRPr="00B7230D">
        <w:t>: Identifizierung der Moleküle aus D1: Amylose und Amylopektin</w:t>
      </w:r>
    </w:p>
    <w:p w14:paraId="2BE9412E" w14:textId="77777777" w:rsidR="009E7F24" w:rsidRPr="00B7230D" w:rsidRDefault="009E7F24" w:rsidP="0028743A">
      <w:pPr>
        <w:pStyle w:val="Experiment"/>
      </w:pPr>
      <w:r w:rsidRPr="00E7064F">
        <w:rPr>
          <w:rStyle w:val="Fett"/>
        </w:rPr>
        <w:t>Durchführung 3</w:t>
      </w:r>
      <w:r w:rsidRPr="00B7230D">
        <w:t>: Die Mull-Windel zusammenlegen.</w:t>
      </w:r>
    </w:p>
    <w:p w14:paraId="2E7639FC" w14:textId="77777777" w:rsidR="009E7F24" w:rsidRPr="00B7230D" w:rsidRDefault="009E7F24" w:rsidP="00E7064F">
      <w:pPr>
        <w:pStyle w:val="ExperimentEinzug"/>
      </w:pPr>
      <w:r w:rsidRPr="00B7230D">
        <w:t>Ca. 20 g Weizen-Mehl in die Mitte geben, Mull zu einem Beutel formen und unter laufendem Wasser so lange spülen und vorsichtig kneten, bis das Spül-Wasser klar ist.</w:t>
      </w:r>
    </w:p>
    <w:p w14:paraId="089B3BD6" w14:textId="77777777" w:rsidR="009E7F24" w:rsidRPr="00B7230D" w:rsidRDefault="009E7F24" w:rsidP="0028743A">
      <w:pPr>
        <w:pStyle w:val="Experiment"/>
      </w:pPr>
      <w:r w:rsidRPr="00E7064F">
        <w:rPr>
          <w:rStyle w:val="Fett"/>
        </w:rPr>
        <w:t>Beobachtung 3</w:t>
      </w:r>
      <w:r w:rsidRPr="00B7230D">
        <w:t>: Man erhält einen klebrigen, zähen, geschmacklosen Rest von kaugummiartiger Konsistenz. Probieren!</w:t>
      </w:r>
    </w:p>
    <w:p w14:paraId="46533890" w14:textId="77777777" w:rsidR="009E7F24" w:rsidRPr="00B7230D" w:rsidRDefault="009E7F24" w:rsidP="0028743A">
      <w:pPr>
        <w:pStyle w:val="Experiment"/>
      </w:pPr>
      <w:r w:rsidRPr="00E7064F">
        <w:rPr>
          <w:rStyle w:val="Fett"/>
        </w:rPr>
        <w:t>Durchführung 4</w:t>
      </w:r>
      <w:r w:rsidRPr="00B7230D">
        <w:t>: Wie D3, jedoch mit Hafermehl</w:t>
      </w:r>
    </w:p>
    <w:p w14:paraId="01ADD285" w14:textId="77777777" w:rsidR="009E7F24" w:rsidRPr="00B7230D" w:rsidRDefault="009E7F24" w:rsidP="0028743A">
      <w:pPr>
        <w:pStyle w:val="Experiment"/>
      </w:pPr>
      <w:r w:rsidRPr="00E7064F">
        <w:rPr>
          <w:rStyle w:val="Fett"/>
        </w:rPr>
        <w:t>Beobachtung 4</w:t>
      </w:r>
      <w:r w:rsidRPr="00B7230D">
        <w:t>: Kleber-Fraktion fehlt.</w:t>
      </w:r>
    </w:p>
    <w:p w14:paraId="0471E281" w14:textId="77777777" w:rsidR="009E7F24" w:rsidRPr="00B7230D" w:rsidRDefault="009E7F24" w:rsidP="0028743A">
      <w:pPr>
        <w:pStyle w:val="Experiment"/>
      </w:pPr>
      <w:r w:rsidRPr="00E7064F">
        <w:rPr>
          <w:rStyle w:val="Fett"/>
        </w:rPr>
        <w:t>Deutung</w:t>
      </w:r>
      <w:r w:rsidRPr="00B7230D">
        <w:t xml:space="preserve">: </w:t>
      </w:r>
    </w:p>
    <w:p w14:paraId="200B2C75" w14:textId="77777777" w:rsidR="009E7F24" w:rsidRPr="00B7230D" w:rsidRDefault="009E7F24" w:rsidP="00E7064F">
      <w:pPr>
        <w:pStyle w:val="Liste2Einzug"/>
      </w:pPr>
      <w:r w:rsidRPr="00B7230D">
        <w:t>D3: „Kleber-Eiweiß“= Gluten der Stärke bewirkt Konsistenz</w:t>
      </w:r>
    </w:p>
    <w:p w14:paraId="67B55ACF" w14:textId="77777777" w:rsidR="009E7F24" w:rsidRPr="00B7230D" w:rsidRDefault="009E7F24" w:rsidP="00E7064F">
      <w:pPr>
        <w:pStyle w:val="Liste2Einzug"/>
      </w:pPr>
      <w:r w:rsidRPr="00B7230D">
        <w:t>D4: Kleber-Eiweiß fehlt</w:t>
      </w:r>
    </w:p>
    <w:p w14:paraId="3369B1BF" w14:textId="77777777" w:rsidR="009E7F24" w:rsidRPr="00B7230D" w:rsidRDefault="009E7F24" w:rsidP="0028743A">
      <w:pPr>
        <w:pStyle w:val="Experiment"/>
      </w:pPr>
      <w:r w:rsidRPr="00E7064F">
        <w:rPr>
          <w:rStyle w:val="Fett"/>
        </w:rPr>
        <w:t>Entsorgung</w:t>
      </w:r>
      <w:r w:rsidRPr="00B7230D">
        <w:t>:</w:t>
      </w:r>
    </w:p>
    <w:p w14:paraId="78D4B5D0" w14:textId="77777777" w:rsidR="009E7F24" w:rsidRPr="00B7230D" w:rsidRDefault="009E7F24" w:rsidP="00E7064F">
      <w:pPr>
        <w:pStyle w:val="Liste2Einzug"/>
      </w:pPr>
      <w:r w:rsidRPr="00B7230D">
        <w:t xml:space="preserve">Lösungen/Suspensionen: </w:t>
      </w:r>
      <w:r w:rsidRPr="00E7064F">
        <w:rPr>
          <w:rStyle w:val="EntsorgungZchn"/>
        </w:rPr>
        <w:t>E1</w:t>
      </w:r>
      <w:r w:rsidRPr="00B7230D">
        <w:t xml:space="preserve"> (verdünnen und in den Ausguss geben)</w:t>
      </w:r>
    </w:p>
    <w:p w14:paraId="134FED11" w14:textId="77777777" w:rsidR="009E7F24" w:rsidRPr="00B7230D" w:rsidRDefault="009E7F24" w:rsidP="00E7064F">
      <w:pPr>
        <w:pStyle w:val="Liste2Einzug"/>
      </w:pPr>
      <w:r w:rsidRPr="00B7230D">
        <w:t xml:space="preserve">Feststoffe: </w:t>
      </w:r>
      <w:r w:rsidRPr="00E7064F">
        <w:rPr>
          <w:rStyle w:val="EntsorgungZchn"/>
        </w:rPr>
        <w:t>E3</w:t>
      </w:r>
      <w:r w:rsidRPr="00B7230D">
        <w:t xml:space="preserve"> (Hausmüll)</w:t>
      </w:r>
    </w:p>
    <w:p w14:paraId="7C466C6E" w14:textId="77777777" w:rsidR="009E7F24" w:rsidRPr="00B7230D" w:rsidRDefault="009E7F24" w:rsidP="0028743A">
      <w:pPr>
        <w:pStyle w:val="Experiment"/>
      </w:pPr>
      <w:r w:rsidRPr="00E7064F">
        <w:rPr>
          <w:rStyle w:val="Fett"/>
        </w:rPr>
        <w:t>Literatur</w:t>
      </w:r>
      <w:r w:rsidRPr="00B7230D">
        <w:t xml:space="preserve">: </w:t>
      </w:r>
    </w:p>
    <w:p w14:paraId="34BAAE33" w14:textId="77777777" w:rsidR="009E7F24" w:rsidRPr="00B7230D" w:rsidRDefault="009E7F24" w:rsidP="00E7064F">
      <w:pPr>
        <w:pStyle w:val="Liste2Einzug"/>
      </w:pPr>
      <w:r w:rsidRPr="00B7230D">
        <w:t>Lebensmittel-Lexikon, VEB Leipzig, 1979</w:t>
      </w:r>
    </w:p>
    <w:p w14:paraId="78B9A647" w14:textId="77777777" w:rsidR="009E7F24" w:rsidRPr="00B7230D" w:rsidRDefault="009E7F24" w:rsidP="00E7064F">
      <w:pPr>
        <w:pStyle w:val="Liste2Einzug"/>
      </w:pPr>
      <w:r w:rsidRPr="005E2687">
        <w:rPr>
          <w:lang w:val="en-US"/>
        </w:rPr>
        <w:t xml:space="preserve">Kirk-Othmer: Encyclopedia of Chemical Technology, Vol. 3, 4. </w:t>
      </w:r>
      <w:r w:rsidRPr="00B7230D">
        <w:t>Auflage 1993 („Chemical leavening agents“)</w:t>
      </w:r>
    </w:p>
    <w:p w14:paraId="052CE423" w14:textId="77777777" w:rsidR="009E7F24" w:rsidRPr="00B7230D" w:rsidRDefault="009E7F24" w:rsidP="00E7064F">
      <w:pPr>
        <w:pStyle w:val="Liste2Einzug"/>
      </w:pPr>
      <w:r w:rsidRPr="00B7230D">
        <w:t>Belitz, H.-D./Grosch, W.: Lehrbuch der Lebensmittelchemie, 1982, Seite 346 und 536</w:t>
      </w:r>
    </w:p>
    <w:p w14:paraId="2638CD63" w14:textId="77777777" w:rsidR="009E7F24" w:rsidRPr="00B7230D" w:rsidRDefault="009E7F24" w:rsidP="0028743A">
      <w:pPr>
        <w:pStyle w:val="Experiment"/>
      </w:pPr>
      <w:r w:rsidRPr="00E7064F">
        <w:rPr>
          <w:rStyle w:val="Fett"/>
        </w:rPr>
        <w:t>Quelle</w:t>
      </w:r>
      <w:r w:rsidRPr="00B7230D">
        <w:t xml:space="preserve">: </w:t>
      </w:r>
    </w:p>
    <w:p w14:paraId="6C2C0B0E" w14:textId="77777777" w:rsidR="009E7F24" w:rsidRPr="00B7230D" w:rsidRDefault="009E7F24" w:rsidP="00E7064F">
      <w:pPr>
        <w:pStyle w:val="Liste2Einzug"/>
      </w:pPr>
      <w:r w:rsidRPr="00B7230D">
        <w:t>Scharfenberg, F.-J.: Simultaner Nachweis der Stärke-Bestandteile Amylose und Amylopektin im Mehl, Naturwissenschaften im Unterricht Chemie, Nr. 47, S. 51f, 1998</w:t>
      </w:r>
    </w:p>
    <w:p w14:paraId="70B10BD9" w14:textId="77777777" w:rsidR="009E7F24" w:rsidRPr="00B7230D" w:rsidRDefault="009E7F24" w:rsidP="0028743A">
      <w:pPr>
        <w:pStyle w:val="Experiment"/>
      </w:pPr>
      <w:r w:rsidRPr="00E7064F">
        <w:rPr>
          <w:rStyle w:val="Fett"/>
        </w:rPr>
        <w:t>Hintergrund</w:t>
      </w:r>
      <w:r w:rsidRPr="00B7230D">
        <w:t>: Mehl wird aus dem Endosperm (76%) des Getreide-Korns gewonnen, Haupt-Bestandteil ist Stärke.</w:t>
      </w:r>
    </w:p>
    <w:p w14:paraId="53207619" w14:textId="77777777" w:rsidR="009E7F24" w:rsidRPr="00B7230D" w:rsidRDefault="009E7F24" w:rsidP="00E7064F">
      <w:pPr>
        <w:pStyle w:val="ExperimentEinzug"/>
      </w:pPr>
      <w:r w:rsidRPr="00B7230D">
        <w:t>Stärke-Körner (d~ 1 - 15 µm) bestehen aus Amylose (20 - 30%, linear, α-1,4-glycosidische Bindung) und Amylopektin (1 - 85%, verzweigt. α-1,4-glycosidische Bindung und α-1,6-glycosidische Verzweigungen an jeder 15. - 17. Glucose-Einheit).</w:t>
      </w:r>
    </w:p>
    <w:p w14:paraId="1F5F7713" w14:textId="07B0055B" w:rsidR="009E7F24" w:rsidRPr="00B7230D" w:rsidRDefault="00F069DC" w:rsidP="00E7064F">
      <w:pPr>
        <w:pStyle w:val="ExperimentEinzug"/>
      </w:pPr>
      <w:r>
        <w:t>„</w:t>
      </w:r>
      <w:r w:rsidR="009E7F24" w:rsidRPr="00B7230D">
        <w:t>Kleber-Eiweiß</w:t>
      </w:r>
      <w:r>
        <w:t>“</w:t>
      </w:r>
      <w:r w:rsidR="009E7F24" w:rsidRPr="00B7230D">
        <w:t xml:space="preserve"> wird auch als G</w:t>
      </w:r>
      <w:r>
        <w:t>l</w:t>
      </w:r>
      <w:r w:rsidR="009E7F24" w:rsidRPr="00B7230D">
        <w:t>uten bezeichnet: 90% Protein, 8% Fett, 2% Kohlehydrate.</w:t>
      </w:r>
    </w:p>
    <w:p w14:paraId="2C67CD26" w14:textId="77777777" w:rsidR="009E7F24" w:rsidRPr="00B7230D" w:rsidRDefault="009E7F24" w:rsidP="00E7064F">
      <w:pPr>
        <w:pStyle w:val="ExperimentEinzug"/>
      </w:pPr>
      <w:r w:rsidRPr="00B7230D">
        <w:t>Gluten-Unverträglichkeit ist erblich und führt zu Zöliakie (Häufigkeit: bis zu 1:100!)</w:t>
      </w:r>
    </w:p>
    <w:p w14:paraId="2535FBF4" w14:textId="5B218104" w:rsidR="009E7F24" w:rsidRPr="00B7230D" w:rsidRDefault="009E7F24" w:rsidP="0028743A">
      <w:pPr>
        <w:pStyle w:val="Experiment"/>
      </w:pPr>
      <w:r w:rsidRPr="005E2687">
        <w:rPr>
          <w:rStyle w:val="Fett"/>
          <w:lang w:val="en-US"/>
        </w:rPr>
        <w:t>WWW</w:t>
      </w:r>
      <w:r w:rsidRPr="005E2687">
        <w:rPr>
          <w:lang w:val="en-US"/>
        </w:rPr>
        <w:t xml:space="preserve">: </w:t>
      </w:r>
      <w:hyperlink r:id="rId33" w:history="1">
        <w:r w:rsidRPr="005E2687">
          <w:rPr>
            <w:rStyle w:val="Hyperlink"/>
            <w:lang w:val="en-US"/>
          </w:rPr>
          <w:t>http://www.adler-muehle.de</w:t>
        </w:r>
      </w:hyperlink>
      <w:r w:rsidRPr="005E2687">
        <w:rPr>
          <w:lang w:val="en-US"/>
        </w:rPr>
        <w:t xml:space="preserve">; 24.09.2020. </w:t>
      </w:r>
      <w:r w:rsidRPr="00B7230D">
        <w:t>Über Mehl und Getreide gelangt man zu vielen Brotback-Rezepten, einer Info-Broschüre (Mehl-Gewinnung, Typisierung, etc.), chemischen Prozessen beim Backen mit Sauerteig und Hefe</w:t>
      </w:r>
      <w:r w:rsidR="00A2197A">
        <w:t>.</w:t>
      </w:r>
    </w:p>
    <w:p w14:paraId="43699F01" w14:textId="071D00AA" w:rsidR="00F552B8" w:rsidRDefault="0028743A">
      <w:pPr>
        <w:spacing w:before="0"/>
        <w:jc w:val="left"/>
      </w:pPr>
      <w:bookmarkStart w:id="158" w:name="_Toc22623052"/>
      <w:bookmarkStart w:id="159" w:name="_Toc42169666"/>
      <w:bookmarkStart w:id="160" w:name="_Toc65041237"/>
      <w:bookmarkStart w:id="161" w:name="_Toc67460843"/>
      <w:r>
        <w:br w:type="page"/>
      </w:r>
    </w:p>
    <w:p w14:paraId="230F8E9E" w14:textId="0F441F18" w:rsidR="009E7F24" w:rsidRPr="00B7230D" w:rsidRDefault="009E7F24" w:rsidP="00E7064F">
      <w:pPr>
        <w:pStyle w:val="berschrift2"/>
      </w:pPr>
      <w:bookmarkStart w:id="162" w:name="_Toc129177749"/>
      <w:r w:rsidRPr="00B7230D">
        <w:lastRenderedPageBreak/>
        <w:t>Fehling Probe an Mehl</w:t>
      </w:r>
      <w:bookmarkEnd w:id="158"/>
      <w:bookmarkEnd w:id="159"/>
      <w:bookmarkEnd w:id="160"/>
      <w:bookmarkEnd w:id="161"/>
      <w:bookmarkEnd w:id="162"/>
    </w:p>
    <w:p w14:paraId="26DF081C" w14:textId="77777777" w:rsidR="009E7F24" w:rsidRPr="00B7230D" w:rsidRDefault="009E7F24" w:rsidP="00DB1E14">
      <w:pPr>
        <w:pStyle w:val="Experiment"/>
        <w:spacing w:before="0"/>
      </w:pPr>
      <w:r w:rsidRPr="00E7064F">
        <w:rPr>
          <w:rStyle w:val="Fett"/>
        </w:rPr>
        <w:t>Zusammenhang</w:t>
      </w:r>
      <w:r w:rsidRPr="00B7230D">
        <w:t>: Reduzierende/nichtreduzierende Saccharide, Fehling-Probe</w:t>
      </w:r>
    </w:p>
    <w:p w14:paraId="5546E34D" w14:textId="77777777" w:rsidR="009E7F24" w:rsidRPr="00B7230D" w:rsidRDefault="009E7F24" w:rsidP="00DB1E14">
      <w:pPr>
        <w:pStyle w:val="Experiment"/>
        <w:spacing w:before="0"/>
      </w:pPr>
      <w:r w:rsidRPr="00E7064F">
        <w:rPr>
          <w:rStyle w:val="Fett"/>
        </w:rPr>
        <w:t>Material</w:t>
      </w:r>
      <w:r w:rsidRPr="00B7230D">
        <w:t xml:space="preserve">: </w:t>
      </w:r>
    </w:p>
    <w:p w14:paraId="35EFBC93" w14:textId="77777777" w:rsidR="00E7064F" w:rsidRDefault="00E7064F" w:rsidP="00DB1E14">
      <w:pPr>
        <w:pStyle w:val="Liste1"/>
        <w:spacing w:before="0"/>
        <w:rPr>
          <w:rStyle w:val="Fett"/>
        </w:rPr>
        <w:sectPr w:rsidR="00E7064F" w:rsidSect="009E7F24">
          <w:type w:val="continuous"/>
          <w:pgSz w:w="11906" w:h="16838"/>
          <w:pgMar w:top="992" w:right="1276" w:bottom="992" w:left="1276" w:header="284" w:footer="397" w:gutter="0"/>
          <w:cols w:space="708"/>
          <w:docGrid w:linePitch="360"/>
        </w:sectPr>
      </w:pPr>
    </w:p>
    <w:p w14:paraId="1B8AE59B" w14:textId="18CE1B08" w:rsidR="009E7F24" w:rsidRPr="00E7064F" w:rsidRDefault="009E7F24" w:rsidP="00DB1E14">
      <w:pPr>
        <w:pStyle w:val="Liste1"/>
        <w:spacing w:before="0"/>
        <w:rPr>
          <w:rStyle w:val="Fett"/>
        </w:rPr>
      </w:pPr>
      <w:r w:rsidRPr="00E7064F">
        <w:rPr>
          <w:rStyle w:val="Fett"/>
        </w:rPr>
        <w:lastRenderedPageBreak/>
        <w:t>7 Reagenzgläser, d= 18 mm</w:t>
      </w:r>
    </w:p>
    <w:p w14:paraId="3A971C9D" w14:textId="77777777" w:rsidR="009E7F24" w:rsidRPr="00E7064F" w:rsidRDefault="009E7F24" w:rsidP="00DB1E14">
      <w:pPr>
        <w:pStyle w:val="Liste1"/>
        <w:spacing w:before="0"/>
        <w:rPr>
          <w:rStyle w:val="Fett"/>
        </w:rPr>
      </w:pPr>
      <w:r w:rsidRPr="00E7064F">
        <w:rPr>
          <w:rStyle w:val="Fett"/>
        </w:rPr>
        <w:t>Reagenzglas-Gestell, d= 18 mm</w:t>
      </w:r>
    </w:p>
    <w:p w14:paraId="52317A71" w14:textId="77777777" w:rsidR="009E7F24" w:rsidRPr="00E7064F" w:rsidRDefault="009E7F24" w:rsidP="00DB1E14">
      <w:pPr>
        <w:pStyle w:val="Liste1"/>
        <w:spacing w:before="0"/>
        <w:rPr>
          <w:rStyle w:val="Fett"/>
        </w:rPr>
      </w:pPr>
      <w:r w:rsidRPr="00E7064F">
        <w:rPr>
          <w:rStyle w:val="Fett"/>
        </w:rPr>
        <w:t>Reagenzglas-Klammer,</w:t>
      </w:r>
      <w:r w:rsidRPr="00E7064F">
        <w:rPr>
          <w:rStyle w:val="Fett"/>
        </w:rPr>
        <w:br/>
        <w:t>d= 18 mm</w:t>
      </w:r>
    </w:p>
    <w:p w14:paraId="4F331EDC" w14:textId="77777777" w:rsidR="009E7F24" w:rsidRPr="00E7064F" w:rsidRDefault="009E7F24" w:rsidP="00DB1E14">
      <w:pPr>
        <w:pStyle w:val="Liste1"/>
        <w:spacing w:before="0"/>
        <w:rPr>
          <w:rStyle w:val="Fett"/>
        </w:rPr>
      </w:pPr>
      <w:r w:rsidRPr="00E7064F">
        <w:rPr>
          <w:rStyle w:val="Fett"/>
        </w:rPr>
        <w:lastRenderedPageBreak/>
        <w:t>Spatel</w:t>
      </w:r>
    </w:p>
    <w:p w14:paraId="7733C7A5" w14:textId="77777777" w:rsidR="009E7F24" w:rsidRPr="00E7064F" w:rsidRDefault="009E7F24" w:rsidP="00DB1E14">
      <w:pPr>
        <w:pStyle w:val="Liste1"/>
        <w:spacing w:before="0"/>
        <w:rPr>
          <w:rStyle w:val="Fett"/>
        </w:rPr>
      </w:pPr>
      <w:r w:rsidRPr="00E7064F">
        <w:rPr>
          <w:rStyle w:val="Fett"/>
        </w:rPr>
        <w:t>Becherglas, 50 mL</w:t>
      </w:r>
    </w:p>
    <w:p w14:paraId="187EEA19" w14:textId="48C1E333" w:rsidR="009E7F24" w:rsidRDefault="009E7F24" w:rsidP="00DB1E14">
      <w:pPr>
        <w:pStyle w:val="Liste1"/>
        <w:spacing w:before="0"/>
        <w:rPr>
          <w:rStyle w:val="Fett"/>
        </w:rPr>
      </w:pPr>
      <w:r w:rsidRPr="00E7064F">
        <w:rPr>
          <w:rStyle w:val="Fett"/>
        </w:rPr>
        <w:t>2 Pasteur-Pipetten, Hütchen</w:t>
      </w:r>
    </w:p>
    <w:p w14:paraId="5136088C" w14:textId="75E4D202" w:rsidR="00DB1E14" w:rsidRPr="00E7064F" w:rsidRDefault="00DB1E14" w:rsidP="00DB1E14">
      <w:pPr>
        <w:pStyle w:val="Liste1"/>
        <w:spacing w:before="0"/>
        <w:rPr>
          <w:rStyle w:val="Fett"/>
        </w:rPr>
      </w:pPr>
      <w:r>
        <w:rPr>
          <w:rStyle w:val="Fett"/>
        </w:rPr>
        <w:t>Brenner, Feuerzeug</w:t>
      </w:r>
    </w:p>
    <w:p w14:paraId="40790653" w14:textId="77777777" w:rsidR="00E7064F" w:rsidRDefault="00E7064F" w:rsidP="00DB1E14">
      <w:pPr>
        <w:pStyle w:val="Experiment"/>
        <w:spacing w:before="0"/>
        <w:rPr>
          <w:rStyle w:val="Fett"/>
        </w:rPr>
        <w:sectPr w:rsidR="00E7064F" w:rsidSect="00E7064F">
          <w:type w:val="continuous"/>
          <w:pgSz w:w="11906" w:h="16838"/>
          <w:pgMar w:top="992" w:right="1276" w:bottom="992" w:left="1276" w:header="284" w:footer="397" w:gutter="0"/>
          <w:cols w:num="2" w:space="708"/>
          <w:docGrid w:linePitch="360"/>
        </w:sectPr>
      </w:pPr>
    </w:p>
    <w:p w14:paraId="57E77CF3" w14:textId="492235DC" w:rsidR="009E7F24" w:rsidRPr="00B7230D" w:rsidRDefault="009E7F24" w:rsidP="00DB1E14">
      <w:pPr>
        <w:pStyle w:val="Experiment"/>
        <w:spacing w:before="0"/>
      </w:pPr>
      <w:r w:rsidRPr="00E7064F">
        <w:rPr>
          <w:rStyle w:val="Fett"/>
        </w:rPr>
        <w:lastRenderedPageBreak/>
        <w:t>Chemikalien</w:t>
      </w:r>
      <w:r w:rsidRPr="00B7230D">
        <w:t xml:space="preserve">: </w:t>
      </w:r>
    </w:p>
    <w:p w14:paraId="0EEE9316" w14:textId="77777777" w:rsidR="00E7064F" w:rsidRDefault="00E7064F" w:rsidP="00DB1E14">
      <w:pPr>
        <w:pStyle w:val="Liste1"/>
        <w:spacing w:before="0"/>
        <w:rPr>
          <w:rStyle w:val="ListeChemikalienLsungenZchn"/>
        </w:rPr>
        <w:sectPr w:rsidR="00E7064F" w:rsidSect="009E7F24">
          <w:type w:val="continuous"/>
          <w:pgSz w:w="11906" w:h="16838"/>
          <w:pgMar w:top="992" w:right="1276" w:bottom="992" w:left="1276" w:header="284" w:footer="397" w:gutter="0"/>
          <w:cols w:space="708"/>
          <w:docGrid w:linePitch="360"/>
        </w:sectPr>
      </w:pPr>
    </w:p>
    <w:p w14:paraId="66B15522" w14:textId="4C706564" w:rsidR="009E7F24" w:rsidRPr="00B7230D" w:rsidRDefault="009E7F24" w:rsidP="00DB1E14">
      <w:pPr>
        <w:pStyle w:val="Liste1"/>
        <w:spacing w:before="0"/>
      </w:pPr>
      <w:r w:rsidRPr="00E7064F">
        <w:rPr>
          <w:rStyle w:val="ListeChemikalienLsungenZchn"/>
        </w:rPr>
        <w:lastRenderedPageBreak/>
        <w:t>Amylose</w:t>
      </w:r>
      <w:r w:rsidRPr="00B7230D">
        <w:br/>
        <w:t>(Stärke, löslich, aus Mais)</w:t>
      </w:r>
      <w:r w:rsidRPr="00B7230D">
        <w:tab/>
      </w:r>
      <w:r w:rsidRPr="00B7230D">
        <w:br/>
      </w:r>
      <w:r w:rsidRPr="00E7064F">
        <w:rPr>
          <w:rStyle w:val="CAS-NrZchn"/>
        </w:rPr>
        <w:t>CAS-Nr.: 9005-84-9</w:t>
      </w:r>
    </w:p>
    <w:p w14:paraId="3C1BF7E8" w14:textId="77777777" w:rsidR="009E7F24" w:rsidRPr="00B7230D" w:rsidRDefault="009E7F24" w:rsidP="00DB1E14">
      <w:pPr>
        <w:pStyle w:val="Liste1"/>
        <w:spacing w:before="0"/>
      </w:pPr>
      <w:bookmarkStart w:id="163" w:name="OLE_LINK84"/>
      <w:r w:rsidRPr="00E7064F">
        <w:rPr>
          <w:rStyle w:val="ListeChemikalienLsungenZchn"/>
        </w:rPr>
        <w:t>Glucose</w:t>
      </w:r>
      <w:r w:rsidRPr="00B7230D">
        <w:t xml:space="preserve"> (Traubenzucker)</w:t>
      </w:r>
      <w:r w:rsidRPr="00B7230D">
        <w:tab/>
      </w:r>
      <w:r w:rsidRPr="00B7230D">
        <w:br/>
      </w:r>
      <w:r w:rsidRPr="00E7064F">
        <w:rPr>
          <w:rStyle w:val="CAS-NrZchn"/>
        </w:rPr>
        <w:t>CAS-Nr.: 50-99-7</w:t>
      </w:r>
      <w:bookmarkEnd w:id="163"/>
    </w:p>
    <w:p w14:paraId="1802511B" w14:textId="22FFFF05" w:rsidR="009E7F24" w:rsidRDefault="009E7F24" w:rsidP="00DB1E14">
      <w:pPr>
        <w:pStyle w:val="Liste1"/>
        <w:spacing w:before="0"/>
      </w:pPr>
      <w:r w:rsidRPr="00E7064F">
        <w:rPr>
          <w:rStyle w:val="ListeChemikalienLsungenZchn"/>
        </w:rPr>
        <w:t>Weizen</w:t>
      </w:r>
      <w:r w:rsidRPr="00B7230D">
        <w:t>-Mehl</w:t>
      </w:r>
    </w:p>
    <w:p w14:paraId="51E72BA5" w14:textId="346B7E68" w:rsidR="00F13D28" w:rsidRPr="00B7230D" w:rsidRDefault="00F13D28" w:rsidP="00DB1E14">
      <w:pPr>
        <w:pStyle w:val="Liste1"/>
        <w:spacing w:before="0"/>
        <w:jc w:val="left"/>
      </w:pPr>
      <w:r w:rsidRPr="00DD1EB0">
        <w:rPr>
          <w:rStyle w:val="FRotZchn"/>
        </w:rPr>
        <w:t>Salzsäure</w:t>
      </w:r>
      <w:r w:rsidRPr="00DD1EB0">
        <w:rPr>
          <w:rStyle w:val="Liste1Zchn"/>
        </w:rPr>
        <w:t xml:space="preserve"> (konz.)</w:t>
      </w:r>
      <w:r w:rsidR="00DB1E14">
        <w:rPr>
          <w:rStyle w:val="Liste1Zchn"/>
        </w:rPr>
        <w:tab/>
      </w:r>
      <w:r>
        <w:br/>
        <w:t>w= 25%</w:t>
      </w:r>
      <w:r>
        <w:br/>
      </w:r>
      <w:r w:rsidRPr="00DD1EB0">
        <w:rPr>
          <w:rStyle w:val="CAS-NrZchn"/>
        </w:rPr>
        <w:t>CAS-Nr.: 7647-01-0</w:t>
      </w:r>
      <w:r w:rsidR="00DB1E14">
        <w:rPr>
          <w:rStyle w:val="CAS-NrZchn"/>
        </w:rPr>
        <w:tab/>
      </w:r>
      <w:r>
        <w:br/>
      </w:r>
      <w:r w:rsidRPr="00DD1EB0">
        <w:rPr>
          <w:noProof/>
          <w:lang w:eastAsia="de-DE"/>
        </w:rPr>
        <w:drawing>
          <wp:inline distT="0" distB="0" distL="0" distR="0" wp14:anchorId="5F86C61F" wp14:editId="506B8F91">
            <wp:extent cx="360000" cy="360000"/>
            <wp:effectExtent l="0" t="0" r="2540" b="2540"/>
            <wp:docPr id="7040" name="Grafik 5">
              <a:extLst xmlns:a="http://schemas.openxmlformats.org/drawingml/2006/main">
                <a:ext uri="{FF2B5EF4-FFF2-40B4-BE49-F238E27FC236}">
                  <a16:creationId xmlns:a16="http://schemas.microsoft.com/office/drawing/2014/main" id="{E4FE50A0-28DA-44C8-B6D6-F1A89FC8A9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E4FE50A0-28DA-44C8-B6D6-F1A89FC8A9A1}"/>
                        </a:ext>
                      </a:extLst>
                    </pic:cNvPr>
                    <pic:cNvPicPr>
                      <a:picLocks noChangeAspect="1"/>
                    </pic:cNvPicPr>
                  </pic:nvPicPr>
                  <pic:blipFill>
                    <a:blip r:embed="rId34"/>
                    <a:stretch>
                      <a:fillRect/>
                    </a:stretch>
                  </pic:blipFill>
                  <pic:spPr>
                    <a:xfrm>
                      <a:off x="0" y="0"/>
                      <a:ext cx="360000" cy="360000"/>
                    </a:xfrm>
                    <a:prstGeom prst="rect">
                      <a:avLst/>
                    </a:prstGeom>
                  </pic:spPr>
                </pic:pic>
              </a:graphicData>
            </a:graphic>
          </wp:inline>
        </w:drawing>
      </w:r>
      <w:r>
        <w:t xml:space="preserve"> </w:t>
      </w:r>
      <w:r w:rsidRPr="00DD1EB0">
        <w:rPr>
          <w:noProof/>
          <w:lang w:eastAsia="de-DE"/>
        </w:rPr>
        <w:drawing>
          <wp:inline distT="0" distB="0" distL="0" distR="0" wp14:anchorId="496F94A1" wp14:editId="58A5ADFE">
            <wp:extent cx="361636" cy="360000"/>
            <wp:effectExtent l="0" t="0" r="635" b="2540"/>
            <wp:docPr id="7041"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35"/>
                    <a:stretch>
                      <a:fillRect/>
                    </a:stretch>
                  </pic:blipFill>
                  <pic:spPr>
                    <a:xfrm>
                      <a:off x="0" y="0"/>
                      <a:ext cx="361636" cy="360000"/>
                    </a:xfrm>
                    <a:prstGeom prst="rect">
                      <a:avLst/>
                    </a:prstGeom>
                  </pic:spPr>
                </pic:pic>
              </a:graphicData>
            </a:graphic>
          </wp:inline>
        </w:drawing>
      </w:r>
      <w:r>
        <w:t xml:space="preserve"> Gefahr</w:t>
      </w:r>
      <w:r w:rsidR="00DB1E14">
        <w:tab/>
      </w:r>
      <w:r>
        <w:br/>
      </w:r>
      <w:r w:rsidRPr="00DD1EB0">
        <w:rPr>
          <w:rStyle w:val="CAS-NrZchn"/>
        </w:rPr>
        <w:t>H290, H314, H335</w:t>
      </w:r>
      <w:r w:rsidR="00DB1E14">
        <w:rPr>
          <w:rStyle w:val="CAS-NrZchn"/>
        </w:rPr>
        <w:tab/>
      </w:r>
      <w:r w:rsidRPr="00DD1EB0">
        <w:rPr>
          <w:rStyle w:val="CAS-NrZchn"/>
        </w:rPr>
        <w:br/>
        <w:t>P260, P280, P303+P361+P353, P304+P340+P310, P305+P351+P338</w:t>
      </w:r>
    </w:p>
    <w:p w14:paraId="2BEE39C6" w14:textId="109063C2" w:rsidR="009E7F24" w:rsidRPr="00B7230D" w:rsidRDefault="00E7064F" w:rsidP="00DB1E14">
      <w:pPr>
        <w:pStyle w:val="Liste1"/>
        <w:spacing w:before="0"/>
      </w:pPr>
      <w:r>
        <w:rPr>
          <w:rStyle w:val="ListeChemikalienLsungenZchn"/>
        </w:rPr>
        <w:br w:type="column"/>
      </w:r>
      <w:r w:rsidR="009E7F24" w:rsidRPr="00E7064F">
        <w:rPr>
          <w:rStyle w:val="ListeChemikalienLsungenZchn"/>
        </w:rPr>
        <w:lastRenderedPageBreak/>
        <w:t>Fehling I-Lösung</w:t>
      </w:r>
      <w:r w:rsidR="009E7F24" w:rsidRPr="00B7230D">
        <w:tab/>
      </w:r>
      <w:r w:rsidR="009E7F24" w:rsidRPr="00B7230D">
        <w:br/>
      </w:r>
      <w:r w:rsidR="009E7F24" w:rsidRPr="00B7230D">
        <w:rPr>
          <w:noProof/>
          <w:lang w:eastAsia="de-DE"/>
        </w:rPr>
        <w:drawing>
          <wp:inline distT="0" distB="0" distL="0" distR="0" wp14:anchorId="279FE33D" wp14:editId="3BDD6E42">
            <wp:extent cx="358140" cy="365760"/>
            <wp:effectExtent l="0" t="0" r="3810" b="0"/>
            <wp:docPr id="4201" name="Grafik 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9E7F24" w:rsidRPr="00B7230D">
        <w:t xml:space="preserve"> </w:t>
      </w:r>
      <w:r w:rsidR="009E7F24" w:rsidRPr="00B7230D">
        <w:rPr>
          <w:noProof/>
          <w:lang w:eastAsia="de-DE"/>
        </w:rPr>
        <w:drawing>
          <wp:inline distT="0" distB="0" distL="0" distR="0" wp14:anchorId="38DB9E50" wp14:editId="5C552FB6">
            <wp:extent cx="358140" cy="358140"/>
            <wp:effectExtent l="0" t="0" r="3810" b="3810"/>
            <wp:docPr id="4202" name="Grafik 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009E7F24" w:rsidRPr="00B7230D">
        <w:t xml:space="preserve"> Gefahr</w:t>
      </w:r>
      <w:r w:rsidR="009E7F24" w:rsidRPr="00B7230D">
        <w:tab/>
      </w:r>
      <w:r w:rsidR="009E7F24" w:rsidRPr="00B7230D">
        <w:br/>
      </w:r>
      <w:r w:rsidR="009E7F24" w:rsidRPr="00E7064F">
        <w:rPr>
          <w:rStyle w:val="CAS-NrZchn"/>
        </w:rPr>
        <w:t>H318</w:t>
      </w:r>
      <w:r w:rsidR="009E7F24" w:rsidRPr="00E7064F">
        <w:rPr>
          <w:rStyle w:val="CAS-NrZchn"/>
        </w:rPr>
        <w:br/>
        <w:t>P280, P305+P351+P338</w:t>
      </w:r>
    </w:p>
    <w:p w14:paraId="6D2B26E9" w14:textId="77777777" w:rsidR="009E7F24" w:rsidRPr="00B7230D" w:rsidRDefault="009E7F24" w:rsidP="00DB1E14">
      <w:pPr>
        <w:pStyle w:val="Liste1"/>
        <w:spacing w:before="0"/>
      </w:pPr>
      <w:r w:rsidRPr="00E7064F">
        <w:rPr>
          <w:rStyle w:val="ListeChemikalienLsungenZchn"/>
        </w:rPr>
        <w:t>Fehling II-Lösung</w:t>
      </w:r>
      <w:r w:rsidRPr="00B7230D">
        <w:tab/>
      </w:r>
      <w:r w:rsidRPr="00B7230D">
        <w:br/>
      </w:r>
      <w:r w:rsidRPr="00B7230D">
        <w:rPr>
          <w:noProof/>
          <w:lang w:eastAsia="de-DE"/>
        </w:rPr>
        <w:drawing>
          <wp:inline distT="0" distB="0" distL="0" distR="0" wp14:anchorId="4B14525A" wp14:editId="65A81C7C">
            <wp:extent cx="358140" cy="365760"/>
            <wp:effectExtent l="0" t="0" r="3810" b="0"/>
            <wp:docPr id="4203" name="Grafik 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E7064F">
        <w:rPr>
          <w:rStyle w:val="CAS-NrZchn"/>
        </w:rPr>
        <w:t>H314</w:t>
      </w:r>
      <w:r w:rsidRPr="00E7064F">
        <w:rPr>
          <w:rStyle w:val="CAS-NrZchn"/>
        </w:rPr>
        <w:br/>
        <w:t>P280, P303+P361+P353, P305+P351+P338, P310</w:t>
      </w:r>
    </w:p>
    <w:p w14:paraId="56B83140" w14:textId="77777777" w:rsidR="00E7064F" w:rsidRDefault="00E7064F" w:rsidP="00DB1E14">
      <w:pPr>
        <w:pStyle w:val="Experiment"/>
        <w:spacing w:before="0"/>
        <w:sectPr w:rsidR="00E7064F" w:rsidSect="00E7064F">
          <w:type w:val="continuous"/>
          <w:pgSz w:w="11906" w:h="16838"/>
          <w:pgMar w:top="992" w:right="1276" w:bottom="992" w:left="1276" w:header="284" w:footer="397" w:gutter="0"/>
          <w:cols w:num="2" w:space="708"/>
          <w:docGrid w:linePitch="360"/>
        </w:sectPr>
      </w:pPr>
    </w:p>
    <w:p w14:paraId="2B80AB83" w14:textId="718D59BA" w:rsidR="009E7F24" w:rsidRPr="00B7230D" w:rsidRDefault="009E7F24" w:rsidP="00DB1E14">
      <w:pPr>
        <w:pStyle w:val="Experiment"/>
        <w:spacing w:before="0"/>
      </w:pPr>
      <w:r w:rsidRPr="00E7064F">
        <w:rPr>
          <w:rStyle w:val="Fett"/>
        </w:rPr>
        <w:lastRenderedPageBreak/>
        <w:t>Durchführung 1</w:t>
      </w:r>
      <w:r w:rsidRPr="00B7230D">
        <w:t>: Die Fehling-Lösungen werden 1:1 im Becherglas gemischt (benötigt werden ca. 20 mL).</w:t>
      </w:r>
    </w:p>
    <w:p w14:paraId="0240859A" w14:textId="77777777" w:rsidR="009E7F24" w:rsidRPr="00B7230D" w:rsidRDefault="009E7F24" w:rsidP="00DB1E14">
      <w:pPr>
        <w:pStyle w:val="ExperimentEinzug"/>
        <w:spacing w:before="0"/>
      </w:pPr>
      <w:r w:rsidRPr="00B7230D">
        <w:t>Je eine Spatel-Spitze Substanz wird in ca. 3 mL Wasser suspendiert bzw. gelöst und dann mit je ca. 3 mL frisch hergestellter Fehling-Lösung versetzt.</w:t>
      </w:r>
    </w:p>
    <w:p w14:paraId="00522397" w14:textId="77777777" w:rsidR="009E7F24" w:rsidRPr="00B7230D" w:rsidRDefault="009E7F24" w:rsidP="00DB1E14">
      <w:pPr>
        <w:pStyle w:val="ExperimentEinzug"/>
        <w:spacing w:before="0"/>
      </w:pPr>
      <w:r w:rsidRPr="00B7230D">
        <w:t>Dann in der Brenner-Flamme kurz zum Sieder erhitzen (nicht lange kochen).</w:t>
      </w:r>
    </w:p>
    <w:p w14:paraId="6A2C05A3" w14:textId="77777777" w:rsidR="009E7F24" w:rsidRPr="00B7230D" w:rsidRDefault="009E7F24" w:rsidP="00DB1E14">
      <w:pPr>
        <w:pStyle w:val="Experiment"/>
        <w:spacing w:before="0"/>
      </w:pPr>
      <w:r w:rsidRPr="00E7064F">
        <w:rPr>
          <w:rStyle w:val="Fett"/>
        </w:rPr>
        <w:t>Beobachtung 1</w:t>
      </w:r>
      <w:r w:rsidRPr="00B7230D">
        <w:t xml:space="preserve">: </w:t>
      </w:r>
    </w:p>
    <w:tbl>
      <w:tblPr>
        <w:tblStyle w:val="Tabellenraster"/>
        <w:tblW w:w="0" w:type="auto"/>
        <w:tblInd w:w="567" w:type="dxa"/>
        <w:tblLook w:val="04A0" w:firstRow="1" w:lastRow="0" w:firstColumn="1" w:lastColumn="0" w:noHBand="0" w:noVBand="1"/>
      </w:tblPr>
      <w:tblGrid>
        <w:gridCol w:w="1701"/>
        <w:gridCol w:w="1701"/>
        <w:gridCol w:w="1701"/>
      </w:tblGrid>
      <w:tr w:rsidR="009E7F24" w:rsidRPr="00B7230D" w14:paraId="0A397602" w14:textId="77777777" w:rsidTr="00DB1E14">
        <w:trPr>
          <w:trHeight w:val="283"/>
        </w:trPr>
        <w:tc>
          <w:tcPr>
            <w:tcW w:w="1701" w:type="dxa"/>
            <w:shd w:val="clear" w:color="auto" w:fill="D9D9D9" w:themeFill="background1" w:themeFillShade="D9"/>
            <w:vAlign w:val="center"/>
          </w:tcPr>
          <w:p w14:paraId="35E12E61" w14:textId="77777777" w:rsidR="009E7F24" w:rsidRPr="00B7230D" w:rsidRDefault="009E7F24" w:rsidP="00DB1E14">
            <w:pPr>
              <w:pStyle w:val="Experiment"/>
              <w:spacing w:before="0"/>
            </w:pPr>
            <w:r w:rsidRPr="00B7230D">
              <w:t>Weizen-Mehl</w:t>
            </w:r>
          </w:p>
        </w:tc>
        <w:tc>
          <w:tcPr>
            <w:tcW w:w="1701" w:type="dxa"/>
            <w:shd w:val="clear" w:color="auto" w:fill="D9D9D9" w:themeFill="background1" w:themeFillShade="D9"/>
            <w:vAlign w:val="center"/>
          </w:tcPr>
          <w:p w14:paraId="1ABD0599" w14:textId="77777777" w:rsidR="009E7F24" w:rsidRPr="00B7230D" w:rsidRDefault="009E7F24" w:rsidP="00DB1E14">
            <w:pPr>
              <w:pStyle w:val="Experiment"/>
              <w:spacing w:before="0"/>
            </w:pPr>
            <w:r w:rsidRPr="00B7230D">
              <w:t>Amylose</w:t>
            </w:r>
          </w:p>
        </w:tc>
        <w:tc>
          <w:tcPr>
            <w:tcW w:w="1701" w:type="dxa"/>
            <w:shd w:val="clear" w:color="auto" w:fill="D9D9D9" w:themeFill="background1" w:themeFillShade="D9"/>
            <w:vAlign w:val="center"/>
          </w:tcPr>
          <w:p w14:paraId="608C878F" w14:textId="77777777" w:rsidR="009E7F24" w:rsidRPr="00B7230D" w:rsidRDefault="009E7F24" w:rsidP="00DB1E14">
            <w:pPr>
              <w:pStyle w:val="Experiment"/>
              <w:spacing w:before="0"/>
            </w:pPr>
            <w:r w:rsidRPr="00B7230D">
              <w:t>Glucose</w:t>
            </w:r>
          </w:p>
        </w:tc>
      </w:tr>
      <w:tr w:rsidR="009E7F24" w:rsidRPr="00B7230D" w14:paraId="62FB930A" w14:textId="77777777" w:rsidTr="00DB1E14">
        <w:trPr>
          <w:trHeight w:val="283"/>
        </w:trPr>
        <w:tc>
          <w:tcPr>
            <w:tcW w:w="1701" w:type="dxa"/>
            <w:vAlign w:val="center"/>
          </w:tcPr>
          <w:p w14:paraId="5970E445" w14:textId="77777777" w:rsidR="009E7F24" w:rsidRPr="00B7230D" w:rsidRDefault="009E7F24" w:rsidP="00DB1E14">
            <w:pPr>
              <w:pStyle w:val="Experiment"/>
              <w:spacing w:before="0"/>
            </w:pPr>
          </w:p>
        </w:tc>
        <w:tc>
          <w:tcPr>
            <w:tcW w:w="1701" w:type="dxa"/>
            <w:vAlign w:val="center"/>
          </w:tcPr>
          <w:p w14:paraId="5AF21816" w14:textId="77777777" w:rsidR="009E7F24" w:rsidRPr="00B7230D" w:rsidRDefault="009E7F24" w:rsidP="00DB1E14">
            <w:pPr>
              <w:pStyle w:val="Experiment"/>
              <w:spacing w:before="0"/>
            </w:pPr>
          </w:p>
        </w:tc>
        <w:tc>
          <w:tcPr>
            <w:tcW w:w="1701" w:type="dxa"/>
            <w:vAlign w:val="center"/>
          </w:tcPr>
          <w:p w14:paraId="1492E8D9" w14:textId="77777777" w:rsidR="009E7F24" w:rsidRPr="00B7230D" w:rsidRDefault="009E7F24" w:rsidP="00DB1E14">
            <w:pPr>
              <w:pStyle w:val="Experiment"/>
              <w:spacing w:before="0"/>
            </w:pPr>
          </w:p>
        </w:tc>
      </w:tr>
    </w:tbl>
    <w:p w14:paraId="6844C80A" w14:textId="77777777" w:rsidR="009E7F24" w:rsidRPr="00B7230D" w:rsidRDefault="009E7F24" w:rsidP="00DB1E14">
      <w:pPr>
        <w:pStyle w:val="Experiment"/>
        <w:spacing w:before="0"/>
      </w:pPr>
      <w:r w:rsidRPr="00E7064F">
        <w:rPr>
          <w:rStyle w:val="Fett"/>
        </w:rPr>
        <w:t>Durchführung 2</w:t>
      </w:r>
      <w:r w:rsidRPr="00B7230D">
        <w:t>: Je eine Spatel-Spitze Mehl und Amylose in ca. 3 mL Wasser suspendieren bzw. lösen.</w:t>
      </w:r>
    </w:p>
    <w:p w14:paraId="31BB0691" w14:textId="77777777" w:rsidR="009E7F24" w:rsidRPr="00B7230D" w:rsidRDefault="009E7F24" w:rsidP="00DB1E14">
      <w:pPr>
        <w:pStyle w:val="ExperimentEinzug"/>
        <w:spacing w:before="0"/>
      </w:pPr>
      <w:r w:rsidRPr="00B7230D">
        <w:t>Ca. 2 mL Salzsäure zugeben und in der Brenner-Flamme für ca. 1 Minute kochen lassen. Abkühlen, ggf. in einem Becherglas mit kaltem Wasser.</w:t>
      </w:r>
    </w:p>
    <w:p w14:paraId="6EF7C7D5" w14:textId="77777777" w:rsidR="009E7F24" w:rsidRPr="00B7230D" w:rsidRDefault="009E7F24" w:rsidP="00DB1E14">
      <w:pPr>
        <w:pStyle w:val="ExperimentEinzug"/>
        <w:spacing w:before="0"/>
      </w:pPr>
      <w:r w:rsidRPr="00B7230D">
        <w:t>Gemischte Fehling-Lösung zugeben dann wieder kurz erhitzen.</w:t>
      </w:r>
    </w:p>
    <w:p w14:paraId="32BA2A72" w14:textId="77777777" w:rsidR="009E7F24" w:rsidRPr="00E7064F" w:rsidRDefault="009E7F24" w:rsidP="00DB1E14">
      <w:pPr>
        <w:pStyle w:val="FGrn"/>
        <w:numPr>
          <w:ilvl w:val="4"/>
          <w:numId w:val="3"/>
        </w:numPr>
        <w:spacing w:before="0"/>
      </w:pPr>
      <w:r w:rsidRPr="00E7064F">
        <w:t>Als Negativ-Kontrolle (Blind-Probe) wird die Fehling-Lösung ohne Zugabe von Substanz erhitzt.</w:t>
      </w:r>
    </w:p>
    <w:p w14:paraId="2AFB18D4" w14:textId="77777777" w:rsidR="009E7F24" w:rsidRPr="00B7230D" w:rsidRDefault="009E7F24" w:rsidP="00DB1E14">
      <w:pPr>
        <w:pStyle w:val="Experiment"/>
        <w:spacing w:before="0"/>
      </w:pPr>
      <w:r w:rsidRPr="00E7064F">
        <w:rPr>
          <w:rStyle w:val="Fett"/>
        </w:rPr>
        <w:t>Beobachtung 2</w:t>
      </w:r>
      <w:r w:rsidRPr="00B7230D">
        <w:t xml:space="preserve">: </w:t>
      </w:r>
    </w:p>
    <w:tbl>
      <w:tblPr>
        <w:tblStyle w:val="Tabellenraster"/>
        <w:tblW w:w="0" w:type="auto"/>
        <w:tblInd w:w="567" w:type="dxa"/>
        <w:tblLook w:val="04A0" w:firstRow="1" w:lastRow="0" w:firstColumn="1" w:lastColumn="0" w:noHBand="0" w:noVBand="1"/>
      </w:tblPr>
      <w:tblGrid>
        <w:gridCol w:w="1701"/>
        <w:gridCol w:w="1701"/>
        <w:gridCol w:w="1701"/>
      </w:tblGrid>
      <w:tr w:rsidR="009E7F24" w:rsidRPr="00B7230D" w14:paraId="38094958" w14:textId="77777777" w:rsidTr="00DB1E14">
        <w:trPr>
          <w:trHeight w:val="397"/>
        </w:trPr>
        <w:tc>
          <w:tcPr>
            <w:tcW w:w="1701" w:type="dxa"/>
            <w:shd w:val="clear" w:color="auto" w:fill="D9D9D9" w:themeFill="background1" w:themeFillShade="D9"/>
            <w:vAlign w:val="center"/>
          </w:tcPr>
          <w:p w14:paraId="7DF44671" w14:textId="77777777" w:rsidR="009E7F24" w:rsidRPr="00B7230D" w:rsidRDefault="009E7F24" w:rsidP="00DB1E14">
            <w:pPr>
              <w:pStyle w:val="Experiment"/>
              <w:spacing w:before="0"/>
            </w:pPr>
            <w:r w:rsidRPr="00B7230D">
              <w:t>Weizen-Mehl</w:t>
            </w:r>
          </w:p>
        </w:tc>
        <w:tc>
          <w:tcPr>
            <w:tcW w:w="1701" w:type="dxa"/>
            <w:shd w:val="clear" w:color="auto" w:fill="D9D9D9" w:themeFill="background1" w:themeFillShade="D9"/>
            <w:vAlign w:val="center"/>
          </w:tcPr>
          <w:p w14:paraId="1F3F5D8E" w14:textId="77777777" w:rsidR="009E7F24" w:rsidRPr="00B7230D" w:rsidRDefault="009E7F24" w:rsidP="00DB1E14">
            <w:pPr>
              <w:pStyle w:val="Experiment"/>
              <w:spacing w:before="0"/>
            </w:pPr>
            <w:r w:rsidRPr="00B7230D">
              <w:t>Amylose</w:t>
            </w:r>
          </w:p>
        </w:tc>
        <w:tc>
          <w:tcPr>
            <w:tcW w:w="1701" w:type="dxa"/>
            <w:shd w:val="clear" w:color="auto" w:fill="D9D9D9" w:themeFill="background1" w:themeFillShade="D9"/>
            <w:vAlign w:val="center"/>
          </w:tcPr>
          <w:p w14:paraId="5CF4D7D7" w14:textId="77777777" w:rsidR="009E7F24" w:rsidRPr="00B7230D" w:rsidRDefault="009E7F24" w:rsidP="00DB1E14">
            <w:pPr>
              <w:pStyle w:val="Experiment"/>
              <w:spacing w:before="0"/>
            </w:pPr>
            <w:r w:rsidRPr="00B7230D">
              <w:t>Blind-Probe</w:t>
            </w:r>
          </w:p>
        </w:tc>
      </w:tr>
      <w:tr w:rsidR="009E7F24" w:rsidRPr="00B7230D" w14:paraId="2846371F" w14:textId="77777777" w:rsidTr="00DB1E14">
        <w:trPr>
          <w:trHeight w:val="397"/>
        </w:trPr>
        <w:tc>
          <w:tcPr>
            <w:tcW w:w="1701" w:type="dxa"/>
            <w:vAlign w:val="center"/>
          </w:tcPr>
          <w:p w14:paraId="574F8092" w14:textId="77777777" w:rsidR="009E7F24" w:rsidRPr="00B7230D" w:rsidRDefault="009E7F24" w:rsidP="00DB1E14">
            <w:pPr>
              <w:pStyle w:val="Experiment"/>
              <w:spacing w:before="0"/>
            </w:pPr>
          </w:p>
        </w:tc>
        <w:tc>
          <w:tcPr>
            <w:tcW w:w="1701" w:type="dxa"/>
            <w:vAlign w:val="center"/>
          </w:tcPr>
          <w:p w14:paraId="20044572" w14:textId="77777777" w:rsidR="009E7F24" w:rsidRPr="00B7230D" w:rsidRDefault="009E7F24" w:rsidP="00DB1E14">
            <w:pPr>
              <w:pStyle w:val="Experiment"/>
              <w:spacing w:before="0"/>
            </w:pPr>
          </w:p>
        </w:tc>
        <w:tc>
          <w:tcPr>
            <w:tcW w:w="1701" w:type="dxa"/>
            <w:vAlign w:val="center"/>
          </w:tcPr>
          <w:p w14:paraId="5EE8E92C" w14:textId="77777777" w:rsidR="009E7F24" w:rsidRPr="00B7230D" w:rsidRDefault="009E7F24" w:rsidP="00DB1E14">
            <w:pPr>
              <w:pStyle w:val="Experiment"/>
              <w:spacing w:before="0"/>
            </w:pPr>
          </w:p>
        </w:tc>
      </w:tr>
    </w:tbl>
    <w:p w14:paraId="28BD5696" w14:textId="77777777" w:rsidR="009E7F24" w:rsidRPr="00B7230D" w:rsidRDefault="009E7F24" w:rsidP="00DB1E14">
      <w:pPr>
        <w:pStyle w:val="Experiment"/>
        <w:spacing w:before="0"/>
      </w:pPr>
      <w:r w:rsidRPr="00E7064F">
        <w:rPr>
          <w:rStyle w:val="Fett"/>
        </w:rPr>
        <w:t>Entsorgung</w:t>
      </w:r>
      <w:r w:rsidRPr="00B7230D">
        <w:t xml:space="preserve">: Fehling-haltige Lösungen: </w:t>
      </w:r>
      <w:r w:rsidRPr="00E7064F">
        <w:rPr>
          <w:rStyle w:val="EntsorgungZchn"/>
        </w:rPr>
        <w:t>B1</w:t>
      </w:r>
    </w:p>
    <w:p w14:paraId="02AF866C" w14:textId="77777777" w:rsidR="009E7F24" w:rsidRPr="00B7230D" w:rsidRDefault="009E7F24" w:rsidP="00DB1E14">
      <w:pPr>
        <w:pStyle w:val="Experiment"/>
        <w:spacing w:before="0"/>
      </w:pPr>
      <w:r w:rsidRPr="00E7064F">
        <w:rPr>
          <w:rStyle w:val="Fett"/>
        </w:rPr>
        <w:t>Diskussion</w:t>
      </w:r>
      <w:r w:rsidRPr="00B7230D">
        <w:t>: Reduktion/Oxidation in der organischen Chemie am Beispiel Glucose</w:t>
      </w:r>
    </w:p>
    <w:p w14:paraId="22C48D1E" w14:textId="77777777" w:rsidR="009E7F24" w:rsidRPr="00B7230D" w:rsidRDefault="009E7F24" w:rsidP="00DB1E14">
      <w:pPr>
        <w:pStyle w:val="Experiment"/>
        <w:spacing w:before="0"/>
      </w:pPr>
      <w:r w:rsidRPr="00E7064F">
        <w:rPr>
          <w:rStyle w:val="Fett"/>
        </w:rPr>
        <w:t>Literatur</w:t>
      </w:r>
      <w:r w:rsidRPr="00B7230D">
        <w:t xml:space="preserve">: </w:t>
      </w:r>
    </w:p>
    <w:p w14:paraId="69666DFF" w14:textId="77777777" w:rsidR="009E7F24" w:rsidRPr="00B7230D" w:rsidRDefault="009E7F24" w:rsidP="00DB1E14">
      <w:pPr>
        <w:pStyle w:val="Liste2Einzug"/>
        <w:spacing w:before="0"/>
      </w:pPr>
      <w:r w:rsidRPr="00B7230D">
        <w:t>Richter, M.; Augustat, S.; Schierbaum, F.: Ausgewählte Methoden der Stärkechemie, 1969. Seite 123-124</w:t>
      </w:r>
    </w:p>
    <w:p w14:paraId="55928A37" w14:textId="21F9F05B" w:rsidR="00EC406F" w:rsidRDefault="009E7F24">
      <w:pPr>
        <w:spacing w:before="0"/>
        <w:jc w:val="left"/>
        <w:rPr>
          <w:rFonts w:asciiTheme="minorHAnsi" w:hAnsiTheme="minorHAnsi"/>
        </w:rPr>
      </w:pPr>
      <w:r w:rsidRPr="00B7230D">
        <w:t>Schormüller, J.: Handbuch der Lebensmittelchemie, Band V/1, Heidelberg, Seite 173-175 und 182</w:t>
      </w:r>
      <w:bookmarkStart w:id="164" w:name="_Toc22623053"/>
      <w:bookmarkStart w:id="165" w:name="_Toc42169667"/>
      <w:bookmarkStart w:id="166" w:name="_Toc65041238"/>
      <w:bookmarkStart w:id="167" w:name="_Toc67460844"/>
      <w:r w:rsidR="00E7064F">
        <w:br w:type="page"/>
      </w:r>
    </w:p>
    <w:p w14:paraId="2D3EA66C" w14:textId="77777777" w:rsidR="00062EFC" w:rsidRDefault="00062EFC">
      <w:pPr>
        <w:spacing w:before="0"/>
        <w:jc w:val="left"/>
        <w:rPr>
          <w:rFonts w:asciiTheme="majorHAnsi" w:eastAsiaTheme="majorEastAsia" w:hAnsiTheme="majorHAnsi" w:cstheme="majorBidi"/>
          <w:b/>
          <w:sz w:val="40"/>
          <w:szCs w:val="32"/>
        </w:rPr>
      </w:pPr>
      <w:r>
        <w:lastRenderedPageBreak/>
        <w:br w:type="page"/>
      </w:r>
    </w:p>
    <w:p w14:paraId="4837ADB8" w14:textId="651EE154" w:rsidR="009E7F24" w:rsidRPr="00B7230D" w:rsidRDefault="001E7143" w:rsidP="00A95149">
      <w:pPr>
        <w:pStyle w:val="berschrift1"/>
      </w:pPr>
      <w:bookmarkStart w:id="168" w:name="_Toc129177750"/>
      <w:r>
        <w:lastRenderedPageBreak/>
        <w:t xml:space="preserve">Kolorimetrische </w:t>
      </w:r>
      <w:r w:rsidR="009E7F24" w:rsidRPr="00B7230D">
        <w:t>Eisen</w:t>
      </w:r>
      <w:r>
        <w:t>(III)</w:t>
      </w:r>
      <w:r w:rsidR="00A2197A">
        <w:t>-</w:t>
      </w:r>
      <w:r w:rsidR="009E7F24" w:rsidRPr="00B7230D">
        <w:t xml:space="preserve">Bestimmung in Pflanzen-Material </w:t>
      </w:r>
      <w:bookmarkEnd w:id="164"/>
      <w:r w:rsidR="0063134A">
        <w:t>1</w:t>
      </w:r>
      <w:r w:rsidR="00EE26E3">
        <w:t>7</w:t>
      </w:r>
      <w:r w:rsidR="009E7F24" w:rsidRPr="00B7230D">
        <w:t>.</w:t>
      </w:r>
      <w:r w:rsidR="00EE26E3">
        <w:t>05</w:t>
      </w:r>
      <w:r w:rsidR="009E7F24" w:rsidRPr="00B7230D">
        <w:t>.2</w:t>
      </w:r>
      <w:bookmarkEnd w:id="165"/>
      <w:bookmarkEnd w:id="166"/>
      <w:bookmarkEnd w:id="167"/>
      <w:r w:rsidR="00EE26E3">
        <w:t>3</w:t>
      </w:r>
      <w:bookmarkEnd w:id="168"/>
    </w:p>
    <w:p w14:paraId="1B104802" w14:textId="77777777" w:rsidR="009E7F24" w:rsidRPr="00B7230D" w:rsidRDefault="009E7F24" w:rsidP="00A95149">
      <w:pPr>
        <w:pStyle w:val="ListeReferat"/>
      </w:pPr>
      <w:bookmarkStart w:id="169" w:name="_Ref20719861"/>
      <w:bookmarkStart w:id="170" w:name="_Ref20719868"/>
      <w:bookmarkStart w:id="171" w:name="_Ref20719874"/>
      <w:bookmarkStart w:id="172" w:name="_Toc22623054"/>
      <w:bookmarkStart w:id="173" w:name="_Toc42169668"/>
      <w:r w:rsidRPr="00B7230D">
        <w:t>Vorstellen des Block-Schemas der logischen Vorgehensweise; Sinn der Schritte; Reaktionsgleichungen (Lit.: PdN)</w:t>
      </w:r>
      <w:bookmarkEnd w:id="169"/>
      <w:bookmarkEnd w:id="170"/>
      <w:bookmarkEnd w:id="171"/>
      <w:bookmarkEnd w:id="172"/>
      <w:bookmarkEnd w:id="173"/>
    </w:p>
    <w:p w14:paraId="5AA7383C" w14:textId="77777777" w:rsidR="009E7F24" w:rsidRPr="00B7230D" w:rsidRDefault="009E7F24" w:rsidP="00A95149">
      <w:pPr>
        <w:pStyle w:val="ListeReferat"/>
      </w:pPr>
      <w:bookmarkStart w:id="174" w:name="_Ref20719882"/>
      <w:bookmarkStart w:id="175" w:name="_Ref20719886"/>
      <w:bookmarkStart w:id="176" w:name="_Toc22623055"/>
      <w:bookmarkStart w:id="177" w:name="_Toc42169669"/>
      <w:r w:rsidRPr="00B7230D">
        <w:t>Vitamin E: Struktur-Formel, physiologische Bedeutung, Vorkommen (Lit.: Römpp)</w:t>
      </w:r>
      <w:bookmarkEnd w:id="174"/>
      <w:bookmarkEnd w:id="175"/>
      <w:bookmarkEnd w:id="176"/>
      <w:bookmarkEnd w:id="177"/>
    </w:p>
    <w:p w14:paraId="1D6A064E" w14:textId="77777777" w:rsidR="009E7F24" w:rsidRPr="00B7230D" w:rsidRDefault="009E7F24" w:rsidP="00A95149">
      <w:pPr>
        <w:pStyle w:val="Experiment"/>
      </w:pPr>
      <w:r w:rsidRPr="00A95149">
        <w:rPr>
          <w:rStyle w:val="Fett"/>
        </w:rPr>
        <w:t>Zeitbedarf</w:t>
      </w:r>
      <w:r w:rsidRPr="00B7230D">
        <w:t>: 50 Minuten</w:t>
      </w:r>
    </w:p>
    <w:p w14:paraId="0780B003" w14:textId="77777777" w:rsidR="009E7F24" w:rsidRPr="00B7230D" w:rsidRDefault="009E7F24" w:rsidP="00A95149">
      <w:pPr>
        <w:pStyle w:val="Experiment"/>
      </w:pPr>
      <w:r w:rsidRPr="00A95149">
        <w:rPr>
          <w:rStyle w:val="Fett"/>
        </w:rPr>
        <w:t>Ziel</w:t>
      </w:r>
      <w:r w:rsidRPr="00B7230D">
        <w:t>: Spuren-Elemente in der Nahrung, Komplexe Nachweis-Reaktionen, halbquantitative Bestimmung, typische Arbeitsweisen des Chemikers in der Analytik</w:t>
      </w:r>
    </w:p>
    <w:p w14:paraId="6EED161D" w14:textId="77777777" w:rsidR="009E7F24" w:rsidRPr="00B7230D" w:rsidRDefault="009E7F24" w:rsidP="00A95149">
      <w:pPr>
        <w:pStyle w:val="Experiment"/>
      </w:pPr>
      <w:r w:rsidRPr="00A95149">
        <w:rPr>
          <w:rStyle w:val="Fett"/>
        </w:rPr>
        <w:t>Material</w:t>
      </w:r>
      <w:r w:rsidRPr="00B7230D">
        <w:t xml:space="preserve">: </w:t>
      </w:r>
    </w:p>
    <w:p w14:paraId="49AC6610" w14:textId="77777777" w:rsidR="00A95149" w:rsidRDefault="00A95149" w:rsidP="00A95149">
      <w:pPr>
        <w:pStyle w:val="Liste1"/>
        <w:rPr>
          <w:rStyle w:val="Fett"/>
        </w:rPr>
        <w:sectPr w:rsidR="00A95149" w:rsidSect="009E7F24">
          <w:type w:val="continuous"/>
          <w:pgSz w:w="11906" w:h="16838"/>
          <w:pgMar w:top="992" w:right="1276" w:bottom="992" w:left="1276" w:header="284" w:footer="397" w:gutter="0"/>
          <w:cols w:space="708"/>
          <w:docGrid w:linePitch="360"/>
        </w:sectPr>
      </w:pPr>
    </w:p>
    <w:p w14:paraId="18764B20" w14:textId="0194EF49" w:rsidR="009E7F24" w:rsidRPr="00A95149" w:rsidRDefault="009E7F24" w:rsidP="00A95149">
      <w:pPr>
        <w:pStyle w:val="Liste1"/>
        <w:rPr>
          <w:rStyle w:val="Fett"/>
        </w:rPr>
      </w:pPr>
      <w:r w:rsidRPr="00A95149">
        <w:rPr>
          <w:rStyle w:val="Fett"/>
        </w:rPr>
        <w:lastRenderedPageBreak/>
        <w:t>Brenner, Feuerzeug</w:t>
      </w:r>
    </w:p>
    <w:p w14:paraId="0D2CD662" w14:textId="77777777" w:rsidR="009E7F24" w:rsidRPr="00A95149" w:rsidRDefault="009E7F24" w:rsidP="00A95149">
      <w:pPr>
        <w:pStyle w:val="Liste1"/>
        <w:rPr>
          <w:rStyle w:val="Fett"/>
        </w:rPr>
      </w:pPr>
      <w:r w:rsidRPr="00A95149">
        <w:rPr>
          <w:rStyle w:val="Fett"/>
        </w:rPr>
        <w:t>Dreibein, Ton-Dreieck</w:t>
      </w:r>
    </w:p>
    <w:p w14:paraId="0C291338" w14:textId="77777777" w:rsidR="009E7F24" w:rsidRPr="00A95149" w:rsidRDefault="009E7F24" w:rsidP="00A95149">
      <w:pPr>
        <w:pStyle w:val="Liste1"/>
        <w:rPr>
          <w:rStyle w:val="Fett"/>
        </w:rPr>
      </w:pPr>
      <w:r w:rsidRPr="00A95149">
        <w:rPr>
          <w:rStyle w:val="Fett"/>
        </w:rPr>
        <w:t>Reagenzglas-Gestell</w:t>
      </w:r>
    </w:p>
    <w:p w14:paraId="1ED305DD" w14:textId="38EB773E" w:rsidR="009E7F24" w:rsidRPr="00A95149" w:rsidRDefault="00A95149" w:rsidP="00A95149">
      <w:pPr>
        <w:pStyle w:val="Liste1"/>
        <w:rPr>
          <w:rStyle w:val="Fett"/>
        </w:rPr>
      </w:pPr>
      <w:r>
        <w:rPr>
          <w:rStyle w:val="Fett"/>
        </w:rPr>
        <w:t>2 Reagenzgläser, d= 18 mm,</w:t>
      </w:r>
      <w:r>
        <w:rPr>
          <w:rStyle w:val="Fett"/>
        </w:rPr>
        <w:tab/>
      </w:r>
      <w:r>
        <w:rPr>
          <w:rStyle w:val="Fett"/>
        </w:rPr>
        <w:br/>
      </w:r>
      <w:r w:rsidR="009E7F24" w:rsidRPr="00A95149">
        <w:rPr>
          <w:rStyle w:val="Fett"/>
        </w:rPr>
        <w:t>pro Probe</w:t>
      </w:r>
    </w:p>
    <w:p w14:paraId="2094C3CE" w14:textId="77777777" w:rsidR="009E7F24" w:rsidRPr="00A95149" w:rsidRDefault="009E7F24" w:rsidP="00A95149">
      <w:pPr>
        <w:pStyle w:val="Liste1"/>
        <w:rPr>
          <w:rStyle w:val="Fett"/>
        </w:rPr>
      </w:pPr>
      <w:r w:rsidRPr="00A95149">
        <w:rPr>
          <w:rStyle w:val="Fett"/>
        </w:rPr>
        <w:t>Spatel</w:t>
      </w:r>
    </w:p>
    <w:p w14:paraId="06288B7C" w14:textId="77777777" w:rsidR="009E7F24" w:rsidRPr="00A95149" w:rsidRDefault="009E7F24" w:rsidP="00A95149">
      <w:pPr>
        <w:pStyle w:val="Liste1"/>
        <w:rPr>
          <w:rStyle w:val="Fett"/>
        </w:rPr>
      </w:pPr>
      <w:r w:rsidRPr="00A95149">
        <w:rPr>
          <w:rStyle w:val="Fett"/>
        </w:rPr>
        <w:t>Tiegelzange</w:t>
      </w:r>
    </w:p>
    <w:p w14:paraId="5C7BB8C3" w14:textId="77777777" w:rsidR="009E7F24" w:rsidRPr="00A95149" w:rsidRDefault="009E7F24" w:rsidP="00A95149">
      <w:pPr>
        <w:pStyle w:val="Liste1"/>
        <w:rPr>
          <w:rStyle w:val="Fett"/>
        </w:rPr>
      </w:pPr>
      <w:r w:rsidRPr="00A95149">
        <w:rPr>
          <w:rStyle w:val="Fett"/>
        </w:rPr>
        <w:t>Peleusball</w:t>
      </w:r>
    </w:p>
    <w:p w14:paraId="116BEAD5" w14:textId="77777777" w:rsidR="009E7F24" w:rsidRPr="00A95149" w:rsidRDefault="009E7F24" w:rsidP="00A95149">
      <w:pPr>
        <w:pStyle w:val="Liste1"/>
        <w:rPr>
          <w:rStyle w:val="Fett"/>
        </w:rPr>
      </w:pPr>
      <w:r w:rsidRPr="00A95149">
        <w:rPr>
          <w:rStyle w:val="Fett"/>
        </w:rPr>
        <w:t>Erlenmeyerkolben, 50 mL</w:t>
      </w:r>
    </w:p>
    <w:p w14:paraId="741CA69F" w14:textId="77777777" w:rsidR="009E7F24" w:rsidRPr="00A95149" w:rsidRDefault="009E7F24" w:rsidP="00A95149">
      <w:pPr>
        <w:pStyle w:val="Liste1"/>
        <w:rPr>
          <w:rStyle w:val="Fett"/>
        </w:rPr>
      </w:pPr>
      <w:r w:rsidRPr="00A95149">
        <w:rPr>
          <w:rStyle w:val="Fett"/>
        </w:rPr>
        <w:t>Schmelz-Tiegel, 1x pro Probe</w:t>
      </w:r>
    </w:p>
    <w:p w14:paraId="0A311947" w14:textId="148747BC" w:rsidR="009E7F24" w:rsidRPr="00A95149" w:rsidRDefault="009E7F24" w:rsidP="00A95149">
      <w:pPr>
        <w:pStyle w:val="Liste1"/>
        <w:rPr>
          <w:rStyle w:val="Fett"/>
        </w:rPr>
      </w:pPr>
      <w:r w:rsidRPr="00A95149">
        <w:rPr>
          <w:rStyle w:val="Fett"/>
        </w:rPr>
        <w:t>8 Reagenzgläser, d= 18 mm,</w:t>
      </w:r>
      <w:r w:rsidR="00A95149">
        <w:rPr>
          <w:rStyle w:val="Fett"/>
        </w:rPr>
        <w:tab/>
      </w:r>
      <w:r w:rsidRPr="00A95149">
        <w:rPr>
          <w:rStyle w:val="Fett"/>
        </w:rPr>
        <w:br/>
        <w:t>für Vergleichs-Reihe</w:t>
      </w:r>
    </w:p>
    <w:p w14:paraId="18A3617B" w14:textId="77777777" w:rsidR="009E7F24" w:rsidRPr="00A95149" w:rsidRDefault="009E7F24" w:rsidP="00A95149">
      <w:pPr>
        <w:pStyle w:val="Liste1"/>
        <w:rPr>
          <w:rStyle w:val="Fett"/>
        </w:rPr>
      </w:pPr>
      <w:r w:rsidRPr="00A95149">
        <w:rPr>
          <w:rStyle w:val="Fett"/>
        </w:rPr>
        <w:t>Folienstift, wasserfest</w:t>
      </w:r>
    </w:p>
    <w:p w14:paraId="4EDF775C" w14:textId="77777777" w:rsidR="009E7F24" w:rsidRPr="00B7230D" w:rsidRDefault="009E7F24" w:rsidP="00A95149">
      <w:pPr>
        <w:pStyle w:val="Liste1"/>
      </w:pPr>
      <w:r w:rsidRPr="00B7230D">
        <w:lastRenderedPageBreak/>
        <w:t>Kaffee-Mühle</w:t>
      </w:r>
    </w:p>
    <w:p w14:paraId="373EFB5F" w14:textId="77777777" w:rsidR="00A95149" w:rsidRDefault="00A95149" w:rsidP="00A95149">
      <w:pPr>
        <w:pStyle w:val="Liste1"/>
      </w:pPr>
      <w:r>
        <w:t>Waage, 0,000 g</w:t>
      </w:r>
    </w:p>
    <w:p w14:paraId="6DF2EFCB" w14:textId="35B68CA9" w:rsidR="009E7F24" w:rsidRPr="00B7230D" w:rsidRDefault="009E7F24" w:rsidP="00A95149">
      <w:pPr>
        <w:pStyle w:val="Liste1"/>
      </w:pPr>
      <w:r w:rsidRPr="00B7230D">
        <w:t>Mess-Kolben, 500 mL</w:t>
      </w:r>
    </w:p>
    <w:p w14:paraId="1BE623C1" w14:textId="77777777" w:rsidR="009E7F24" w:rsidRPr="00B7230D" w:rsidRDefault="009E7F24" w:rsidP="00A95149">
      <w:pPr>
        <w:pStyle w:val="Liste1"/>
      </w:pPr>
      <w:r w:rsidRPr="00B7230D">
        <w:t>Wägeschalen</w:t>
      </w:r>
    </w:p>
    <w:p w14:paraId="66F650E4" w14:textId="77777777" w:rsidR="009E7F24" w:rsidRPr="00B7230D" w:rsidRDefault="009E7F24" w:rsidP="00A95149">
      <w:pPr>
        <w:pStyle w:val="Liste1"/>
      </w:pPr>
      <w:r w:rsidRPr="00B7230D">
        <w:t>Rundfilter, d= 110 mm</w:t>
      </w:r>
    </w:p>
    <w:p w14:paraId="128A3A5C" w14:textId="77777777" w:rsidR="009E7F24" w:rsidRPr="00B7230D" w:rsidRDefault="009E7F24" w:rsidP="00A95149">
      <w:pPr>
        <w:pStyle w:val="Liste1"/>
      </w:pPr>
      <w:r w:rsidRPr="00B7230D">
        <w:t>Mess-Pipette, 1 mL</w:t>
      </w:r>
    </w:p>
    <w:p w14:paraId="5BED94BE" w14:textId="77777777" w:rsidR="009E7F24" w:rsidRPr="00B7230D" w:rsidRDefault="009E7F24" w:rsidP="00A95149">
      <w:pPr>
        <w:pStyle w:val="Liste1"/>
      </w:pPr>
      <w:r w:rsidRPr="00B7230D">
        <w:t>2 Mess-Pipetten, 5 mL</w:t>
      </w:r>
    </w:p>
    <w:p w14:paraId="44701524" w14:textId="77777777" w:rsidR="009E7F24" w:rsidRPr="00B7230D" w:rsidRDefault="009E7F24" w:rsidP="00A95149">
      <w:pPr>
        <w:pStyle w:val="Liste1"/>
      </w:pPr>
      <w:r w:rsidRPr="00B7230D">
        <w:t>Mess-Pipetten, 10 mL</w:t>
      </w:r>
    </w:p>
    <w:p w14:paraId="1AE7D0EF" w14:textId="77777777" w:rsidR="009E7F24" w:rsidRPr="00B7230D" w:rsidRDefault="009E7F24" w:rsidP="00A95149">
      <w:pPr>
        <w:pStyle w:val="Liste1"/>
      </w:pPr>
      <w:r w:rsidRPr="00B7230D">
        <w:t>Mess-Pipette, 20 mL</w:t>
      </w:r>
    </w:p>
    <w:p w14:paraId="4A4725E8" w14:textId="12621727" w:rsidR="009E7F24" w:rsidRPr="00B7230D" w:rsidRDefault="009E7F24" w:rsidP="00A95149">
      <w:pPr>
        <w:pStyle w:val="Liste1"/>
      </w:pPr>
      <w:r w:rsidRPr="00B7230D">
        <w:t>8 Erlenmeyerkolben, 100 mL,</w:t>
      </w:r>
      <w:r w:rsidR="00A95149">
        <w:tab/>
      </w:r>
      <w:r w:rsidRPr="00B7230D">
        <w:t xml:space="preserve"> enghals</w:t>
      </w:r>
    </w:p>
    <w:p w14:paraId="26862141" w14:textId="77777777" w:rsidR="009E7F24" w:rsidRPr="00B7230D" w:rsidRDefault="009E7F24" w:rsidP="00A95149">
      <w:pPr>
        <w:pStyle w:val="Liste1"/>
      </w:pPr>
      <w:r w:rsidRPr="00B7230D">
        <w:t>8 Stopfen, für Erlenmeyerkolben</w:t>
      </w:r>
    </w:p>
    <w:p w14:paraId="6B2FCE43" w14:textId="77777777" w:rsidR="00A95149" w:rsidRDefault="00A95149" w:rsidP="00A95149">
      <w:pPr>
        <w:pStyle w:val="Experiment"/>
        <w:sectPr w:rsidR="00A95149" w:rsidSect="00A95149">
          <w:type w:val="continuous"/>
          <w:pgSz w:w="11906" w:h="16838"/>
          <w:pgMar w:top="992" w:right="1276" w:bottom="992" w:left="1276" w:header="284" w:footer="397" w:gutter="0"/>
          <w:cols w:num="2" w:space="708"/>
          <w:docGrid w:linePitch="360"/>
        </w:sectPr>
      </w:pPr>
    </w:p>
    <w:p w14:paraId="02B68AA4" w14:textId="75D44389" w:rsidR="009E7F24" w:rsidRPr="00B7230D" w:rsidRDefault="009E7F24" w:rsidP="00A95149">
      <w:pPr>
        <w:pStyle w:val="Experiment"/>
      </w:pPr>
      <w:r w:rsidRPr="00A95149">
        <w:rPr>
          <w:rStyle w:val="Fett"/>
        </w:rPr>
        <w:lastRenderedPageBreak/>
        <w:t>Proben</w:t>
      </w:r>
      <w:r w:rsidRPr="00B7230D">
        <w:t xml:space="preserve">: </w:t>
      </w:r>
    </w:p>
    <w:p w14:paraId="348DE098" w14:textId="77777777" w:rsidR="00A95149" w:rsidRDefault="00A95149" w:rsidP="00A95149">
      <w:pPr>
        <w:pStyle w:val="ListeLM"/>
        <w:sectPr w:rsidR="00A95149" w:rsidSect="009E7F24">
          <w:type w:val="continuous"/>
          <w:pgSz w:w="11906" w:h="16838"/>
          <w:pgMar w:top="992" w:right="1276" w:bottom="992" w:left="1276" w:header="284" w:footer="397" w:gutter="0"/>
          <w:cols w:space="708"/>
          <w:docGrid w:linePitch="360"/>
        </w:sectPr>
      </w:pPr>
    </w:p>
    <w:p w14:paraId="2FF168C1" w14:textId="7149BABD" w:rsidR="009E7F24" w:rsidRPr="00B7230D" w:rsidRDefault="009E7F24" w:rsidP="00A95149">
      <w:pPr>
        <w:pStyle w:val="ListeLM"/>
      </w:pPr>
      <w:r w:rsidRPr="00B7230D">
        <w:lastRenderedPageBreak/>
        <w:t>weiße Bohnen</w:t>
      </w:r>
    </w:p>
    <w:p w14:paraId="5B4C9047" w14:textId="77777777" w:rsidR="009E7F24" w:rsidRPr="00B7230D" w:rsidRDefault="009E7F24" w:rsidP="00A95149">
      <w:pPr>
        <w:pStyle w:val="ListeLM"/>
      </w:pPr>
      <w:r w:rsidRPr="00B7230D">
        <w:t>Linsen</w:t>
      </w:r>
    </w:p>
    <w:p w14:paraId="2347CE4F" w14:textId="77777777" w:rsidR="009E7F24" w:rsidRPr="00B7230D" w:rsidRDefault="009E7F24" w:rsidP="00A95149">
      <w:pPr>
        <w:pStyle w:val="ListeLM"/>
      </w:pPr>
      <w:r w:rsidRPr="00B7230D">
        <w:t>Soja-Bohnen</w:t>
      </w:r>
    </w:p>
    <w:p w14:paraId="14C2705D" w14:textId="77777777" w:rsidR="009E7F24" w:rsidRPr="00B7230D" w:rsidRDefault="009E7F24" w:rsidP="00A95149">
      <w:pPr>
        <w:pStyle w:val="ListeLM"/>
      </w:pPr>
      <w:r w:rsidRPr="00B7230D">
        <w:lastRenderedPageBreak/>
        <w:t>frischer Apfel</w:t>
      </w:r>
    </w:p>
    <w:p w14:paraId="025D5417" w14:textId="77777777" w:rsidR="009E7F24" w:rsidRPr="00B7230D" w:rsidRDefault="009E7F24" w:rsidP="00A95149">
      <w:pPr>
        <w:pStyle w:val="ListeLM"/>
      </w:pPr>
      <w:r w:rsidRPr="00B7230D">
        <w:t>Weizenkleie</w:t>
      </w:r>
    </w:p>
    <w:p w14:paraId="516FA197" w14:textId="77777777" w:rsidR="009E7F24" w:rsidRPr="00B7230D" w:rsidRDefault="009E7F24" w:rsidP="00A95149">
      <w:pPr>
        <w:pStyle w:val="ListeLM"/>
      </w:pPr>
      <w:r w:rsidRPr="00B7230D">
        <w:t>Haferflocken</w:t>
      </w:r>
    </w:p>
    <w:p w14:paraId="4296F047" w14:textId="77777777" w:rsidR="009E7F24" w:rsidRPr="00B7230D" w:rsidRDefault="009E7F24" w:rsidP="00A95149">
      <w:pPr>
        <w:pStyle w:val="ListeLM"/>
      </w:pPr>
      <w:r w:rsidRPr="00B7230D">
        <w:lastRenderedPageBreak/>
        <w:t>Kakao-Pulver</w:t>
      </w:r>
    </w:p>
    <w:p w14:paraId="338CBD25" w14:textId="77777777" w:rsidR="009E7F24" w:rsidRPr="00B7230D" w:rsidRDefault="009E7F24" w:rsidP="00A95149">
      <w:pPr>
        <w:pStyle w:val="ListeLM"/>
      </w:pPr>
      <w:r w:rsidRPr="00B7230D">
        <w:t>Spinat</w:t>
      </w:r>
    </w:p>
    <w:p w14:paraId="5F6F935E" w14:textId="77777777" w:rsidR="00A95149" w:rsidRDefault="00A95149" w:rsidP="00A95149">
      <w:pPr>
        <w:pStyle w:val="Experiment"/>
        <w:rPr>
          <w:rStyle w:val="Fett"/>
        </w:rPr>
        <w:sectPr w:rsidR="00A95149" w:rsidSect="00A95149">
          <w:type w:val="continuous"/>
          <w:pgSz w:w="11906" w:h="16838"/>
          <w:pgMar w:top="992" w:right="1276" w:bottom="992" w:left="1276" w:header="284" w:footer="397" w:gutter="0"/>
          <w:cols w:num="3" w:space="708"/>
          <w:docGrid w:linePitch="360"/>
        </w:sectPr>
      </w:pPr>
    </w:p>
    <w:p w14:paraId="560CA142" w14:textId="77777777" w:rsidR="009C3D98" w:rsidRPr="009C3D98" w:rsidRDefault="009C3D98" w:rsidP="009C3D98">
      <w:r w:rsidRPr="009C3D98">
        <w:lastRenderedPageBreak/>
        <w:br w:type="page"/>
      </w:r>
    </w:p>
    <w:p w14:paraId="3940F6C1" w14:textId="4150DBCA" w:rsidR="009E7F24" w:rsidRPr="00B7230D" w:rsidRDefault="009E7F24" w:rsidP="00A95149">
      <w:pPr>
        <w:pStyle w:val="Experiment"/>
      </w:pPr>
      <w:r w:rsidRPr="00A95149">
        <w:rPr>
          <w:rStyle w:val="Fett"/>
        </w:rPr>
        <w:lastRenderedPageBreak/>
        <w:t>Chemikalien</w:t>
      </w:r>
      <w:r w:rsidRPr="00B7230D">
        <w:t xml:space="preserve">: </w:t>
      </w:r>
    </w:p>
    <w:p w14:paraId="0CF251B8" w14:textId="77777777" w:rsidR="00E16E0B" w:rsidRDefault="00E16E0B" w:rsidP="00A95149">
      <w:pPr>
        <w:pStyle w:val="Liste1"/>
        <w:rPr>
          <w:rStyle w:val="ListeChemikalienLsungenZchn"/>
        </w:rPr>
        <w:sectPr w:rsidR="00E16E0B" w:rsidSect="009E7F24">
          <w:type w:val="continuous"/>
          <w:pgSz w:w="11906" w:h="16838"/>
          <w:pgMar w:top="992" w:right="1276" w:bottom="992" w:left="1276" w:header="284" w:footer="397" w:gutter="0"/>
          <w:cols w:space="708"/>
          <w:docGrid w:linePitch="360"/>
        </w:sectPr>
      </w:pPr>
    </w:p>
    <w:p w14:paraId="0C471A71" w14:textId="03CA8F91" w:rsidR="009E7F24" w:rsidRPr="00B7230D" w:rsidRDefault="009E7F24" w:rsidP="00A95149">
      <w:pPr>
        <w:pStyle w:val="Liste1"/>
      </w:pPr>
      <w:r w:rsidRPr="00A95149">
        <w:rPr>
          <w:rStyle w:val="ListeChemikalienLsungenZchn"/>
        </w:rPr>
        <w:lastRenderedPageBreak/>
        <w:t>Salzsäure</w:t>
      </w:r>
      <w:r w:rsidRPr="00B7230D">
        <w:br/>
        <w:t>w= 32% (konz.)</w:t>
      </w:r>
      <w:r w:rsidRPr="00B7230D">
        <w:tab/>
      </w:r>
      <w:r w:rsidRPr="00B7230D">
        <w:br/>
      </w:r>
      <w:r w:rsidRPr="00A95149">
        <w:rPr>
          <w:rStyle w:val="CAS-NrZchn"/>
        </w:rPr>
        <w:t>CAS-Nr.: 7647-01-0</w:t>
      </w:r>
      <w:r w:rsidRPr="00B7230D">
        <w:tab/>
      </w:r>
      <w:r w:rsidRPr="00B7230D">
        <w:br/>
      </w:r>
      <w:r w:rsidRPr="00B7230D">
        <w:rPr>
          <w:noProof/>
          <w:lang w:eastAsia="de-DE"/>
        </w:rPr>
        <w:drawing>
          <wp:inline distT="0" distB="0" distL="0" distR="0" wp14:anchorId="7D59C06C" wp14:editId="7737E757">
            <wp:extent cx="358140" cy="365760"/>
            <wp:effectExtent l="0" t="0" r="3810" b="0"/>
            <wp:docPr id="4485" name="Grafik 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w:t>
      </w:r>
      <w:r w:rsidRPr="00B7230D">
        <w:rPr>
          <w:noProof/>
          <w:lang w:eastAsia="de-DE"/>
        </w:rPr>
        <w:drawing>
          <wp:inline distT="0" distB="0" distL="0" distR="0" wp14:anchorId="36B2FB67" wp14:editId="0B636F92">
            <wp:extent cx="358140" cy="365760"/>
            <wp:effectExtent l="0" t="0" r="3810" b="0"/>
            <wp:docPr id="4486" name="Grafik 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A95149">
        <w:rPr>
          <w:rStyle w:val="CAS-NrZchn"/>
        </w:rPr>
        <w:t>H314, H335, H290</w:t>
      </w:r>
      <w:r w:rsidRPr="00A95149">
        <w:rPr>
          <w:rStyle w:val="CAS-NrZchn"/>
        </w:rPr>
        <w:tab/>
      </w:r>
      <w:r w:rsidRPr="00A95149">
        <w:rPr>
          <w:rStyle w:val="CAS-NrZchn"/>
        </w:rPr>
        <w:br/>
        <w:t>P260, P305+P351+P338, P303+P361+P353, P304+P340, P309+P311</w:t>
      </w:r>
    </w:p>
    <w:p w14:paraId="1ECE09BD" w14:textId="08827D1A" w:rsidR="009E7F24" w:rsidRPr="00B7230D" w:rsidRDefault="009E7F24" w:rsidP="00A95149">
      <w:pPr>
        <w:pStyle w:val="Liste1"/>
      </w:pPr>
      <w:r w:rsidRPr="00A95149">
        <w:rPr>
          <w:rStyle w:val="ListeChemikalienLsungenZchn"/>
        </w:rPr>
        <w:t>Eisen(III)-nitrat-Nonahydrat</w:t>
      </w:r>
      <w:r w:rsidRPr="00B7230D">
        <w:br/>
      </w:r>
      <w:r w:rsidR="00A95149">
        <w:t>(</w:t>
      </w:r>
      <m:oMath>
        <m:r>
          <m:rPr>
            <m:nor/>
          </m:rPr>
          <w:rPr>
            <w:rFonts w:cstheme="minorHAnsi"/>
          </w:rPr>
          <m:t>Fe</m:t>
        </m:r>
        <m:sSub>
          <m:sSubPr>
            <m:ctrlPr>
              <w:rPr>
                <w:rFonts w:ascii="Cambria Math" w:hAnsi="Cambria Math" w:cstheme="minorHAnsi"/>
                <w:i/>
              </w:rPr>
            </m:ctrlPr>
          </m:sSubPr>
          <m:e>
            <m:d>
              <m:dPr>
                <m:ctrlPr>
                  <w:rPr>
                    <w:rFonts w:ascii="Cambria Math" w:hAnsi="Cambria Math" w:cstheme="minorHAnsi"/>
                    <w:i/>
                  </w:rPr>
                </m:ctrlPr>
              </m:dPr>
              <m:e>
                <m:sSub>
                  <m:sSubPr>
                    <m:ctrlPr>
                      <w:rPr>
                        <w:rFonts w:ascii="Cambria Math" w:hAnsi="Cambria Math" w:cstheme="minorHAnsi"/>
                        <w:i/>
                      </w:rPr>
                    </m:ctrlPr>
                  </m:sSubPr>
                  <m:e>
                    <m:r>
                      <m:rPr>
                        <m:nor/>
                      </m:rPr>
                      <w:rPr>
                        <w:rFonts w:cstheme="minorHAnsi"/>
                      </w:rPr>
                      <m:t>NO</m:t>
                    </m:r>
                  </m:e>
                  <m:sub>
                    <m:r>
                      <m:rPr>
                        <m:nor/>
                      </m:rPr>
                      <w:rPr>
                        <w:rFonts w:cstheme="minorHAnsi"/>
                      </w:rPr>
                      <m:t>3</m:t>
                    </m:r>
                  </m:sub>
                </m:sSub>
              </m:e>
            </m:d>
          </m:e>
          <m:sub>
            <m:r>
              <m:rPr>
                <m:nor/>
              </m:rPr>
              <w:rPr>
                <w:rFonts w:cstheme="minorHAnsi"/>
              </w:rPr>
              <m:t>3</m:t>
            </m:r>
          </m:sub>
        </m:sSub>
        <m:r>
          <m:rPr>
            <m:nor/>
          </m:rPr>
          <w:rPr>
            <w:rFonts w:cstheme="minorHAnsi"/>
          </w:rPr>
          <m:t>*9</m:t>
        </m:r>
        <m:sSub>
          <m:sSubPr>
            <m:ctrlPr>
              <w:rPr>
                <w:rFonts w:ascii="Cambria Math" w:hAnsi="Cambria Math" w:cstheme="minorHAnsi"/>
                <w:i/>
              </w:rPr>
            </m:ctrlPr>
          </m:sSubPr>
          <m:e>
            <m:r>
              <m:rPr>
                <m:nor/>
              </m:rPr>
              <w:rPr>
                <w:rFonts w:cstheme="minorHAnsi"/>
              </w:rPr>
              <m:t>H</m:t>
            </m:r>
          </m:e>
          <m:sub>
            <m:r>
              <m:rPr>
                <m:nor/>
              </m:rPr>
              <w:rPr>
                <w:rFonts w:cstheme="minorHAnsi"/>
              </w:rPr>
              <m:t>2</m:t>
            </m:r>
          </m:sub>
        </m:sSub>
        <m:r>
          <m:rPr>
            <m:nor/>
          </m:rPr>
          <w:rPr>
            <w:rFonts w:cstheme="minorHAnsi"/>
          </w:rPr>
          <m:t>O</m:t>
        </m:r>
      </m:oMath>
      <w:r w:rsidR="00A95149">
        <w:t>)</w:t>
      </w:r>
      <w:r w:rsidRPr="00B7230D">
        <w:br/>
      </w:r>
      <w:r w:rsidRPr="00A95149">
        <w:rPr>
          <w:rStyle w:val="CAS-NrZchn"/>
        </w:rPr>
        <w:t>CAS-Nr.: 7782-61-8</w:t>
      </w:r>
      <w:r w:rsidRPr="00B7230D">
        <w:tab/>
      </w:r>
      <w:r w:rsidRPr="00B7230D">
        <w:br/>
      </w:r>
      <w:r w:rsidRPr="00B7230D">
        <w:rPr>
          <w:noProof/>
          <w:lang w:eastAsia="de-DE"/>
        </w:rPr>
        <w:drawing>
          <wp:inline distT="0" distB="0" distL="0" distR="0" wp14:anchorId="00BBDCA8" wp14:editId="420CB761">
            <wp:extent cx="353695" cy="353695"/>
            <wp:effectExtent l="0" t="0" r="8255" b="8255"/>
            <wp:docPr id="4480" name="Grafik 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pic:spPr>
                </pic:pic>
              </a:graphicData>
            </a:graphic>
          </wp:inline>
        </w:drawing>
      </w:r>
      <w:r w:rsidRPr="00B7230D">
        <w:t xml:space="preserve"> </w:t>
      </w:r>
      <w:r w:rsidRPr="00B7230D">
        <w:rPr>
          <w:noProof/>
          <w:lang w:eastAsia="de-DE"/>
        </w:rPr>
        <w:drawing>
          <wp:inline distT="0" distB="0" distL="0" distR="0" wp14:anchorId="7CE3CD5E" wp14:editId="4A4A7F3E">
            <wp:extent cx="358140" cy="365760"/>
            <wp:effectExtent l="0" t="0" r="3810" b="0"/>
            <wp:docPr id="4481" name="Grafik 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A95149">
        <w:rPr>
          <w:rStyle w:val="CAS-NrZchn"/>
        </w:rPr>
        <w:t>H272, H315, H319</w:t>
      </w:r>
      <w:r w:rsidRPr="00A95149">
        <w:rPr>
          <w:rStyle w:val="CAS-NrZchn"/>
        </w:rPr>
        <w:tab/>
      </w:r>
      <w:r w:rsidRPr="00A95149">
        <w:rPr>
          <w:rStyle w:val="CAS-NrZchn"/>
        </w:rPr>
        <w:br/>
        <w:t>P302+P352, P305+P351+P338</w:t>
      </w:r>
    </w:p>
    <w:p w14:paraId="61586356" w14:textId="77777777" w:rsidR="009E7F24" w:rsidRPr="00A95149" w:rsidRDefault="009E7F24" w:rsidP="00A95149">
      <w:pPr>
        <w:pStyle w:val="Liste1"/>
        <w:rPr>
          <w:rStyle w:val="CAS-NrZchn"/>
        </w:rPr>
      </w:pPr>
      <w:r w:rsidRPr="00A95149">
        <w:rPr>
          <w:rStyle w:val="ListeChemikalienLsungenZchn"/>
        </w:rPr>
        <w:t>Ammoniumthiocyanat</w:t>
      </w:r>
      <w:r w:rsidRPr="00B7230D">
        <w:br/>
      </w:r>
      <w:r w:rsidRPr="00A95149">
        <w:rPr>
          <w:rStyle w:val="CAS-NrZchn"/>
        </w:rPr>
        <w:t>CAS-Nr.: 1762-95-4</w:t>
      </w:r>
      <w:r w:rsidRPr="00B7230D">
        <w:tab/>
      </w:r>
      <w:r w:rsidRPr="00B7230D">
        <w:br/>
      </w:r>
      <w:r w:rsidRPr="00B7230D">
        <w:rPr>
          <w:noProof/>
          <w:lang w:eastAsia="de-DE"/>
        </w:rPr>
        <w:lastRenderedPageBreak/>
        <w:drawing>
          <wp:inline distT="0" distB="0" distL="0" distR="0" wp14:anchorId="27003D2D" wp14:editId="4F379E0B">
            <wp:extent cx="358140" cy="365760"/>
            <wp:effectExtent l="0" t="0" r="3810" b="0"/>
            <wp:docPr id="1121" name="Grafik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w:t>
      </w:r>
      <w:r w:rsidRPr="00B7230D">
        <w:rPr>
          <w:noProof/>
          <w:lang w:eastAsia="de-DE"/>
        </w:rPr>
        <w:drawing>
          <wp:inline distT="0" distB="0" distL="0" distR="0" wp14:anchorId="23B6FCC4" wp14:editId="3E0BACD7">
            <wp:extent cx="358140" cy="365760"/>
            <wp:effectExtent l="0" t="0" r="3810" b="0"/>
            <wp:docPr id="1126" name="Grafik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A95149">
        <w:rPr>
          <w:rStyle w:val="CAS-NrZchn"/>
        </w:rPr>
        <w:t>H302+H312+H332, H412, H318</w:t>
      </w:r>
      <w:r w:rsidRPr="00A95149">
        <w:rPr>
          <w:rStyle w:val="CAS-NrZchn"/>
        </w:rPr>
        <w:tab/>
      </w:r>
      <w:r w:rsidRPr="00A95149">
        <w:rPr>
          <w:rStyle w:val="CAS-NrZchn"/>
        </w:rPr>
        <w:br/>
        <w:t>EUH032</w:t>
      </w:r>
    </w:p>
    <w:p w14:paraId="16E7C59E" w14:textId="77777777" w:rsidR="009E7F24" w:rsidRPr="00B7230D" w:rsidRDefault="009E7F24" w:rsidP="00A95149">
      <w:pPr>
        <w:pStyle w:val="Liste1"/>
      </w:pPr>
      <w:bookmarkStart w:id="178" w:name="OLE_LINK112"/>
      <w:r w:rsidRPr="00A95149">
        <w:rPr>
          <w:rStyle w:val="ListeChemikalienLsungenZchn"/>
        </w:rPr>
        <w:t>Salzsäure</w:t>
      </w:r>
      <w:r w:rsidRPr="00B7230D">
        <w:br/>
        <w:t>c= 2mol/L</w:t>
      </w:r>
      <w:r w:rsidRPr="00B7230D">
        <w:tab/>
      </w:r>
      <w:r w:rsidRPr="00B7230D">
        <w:br/>
      </w:r>
      <w:r w:rsidRPr="00A95149">
        <w:rPr>
          <w:rStyle w:val="CAS-NrZchn"/>
        </w:rPr>
        <w:t>CAS-Nr.: 7647-01-0</w:t>
      </w:r>
      <w:r w:rsidRPr="00B7230D">
        <w:tab/>
      </w:r>
      <w:r w:rsidRPr="00B7230D">
        <w:br/>
      </w:r>
      <w:r w:rsidRPr="00B7230D">
        <w:rPr>
          <w:noProof/>
          <w:lang w:eastAsia="de-DE"/>
        </w:rPr>
        <w:drawing>
          <wp:inline distT="0" distB="0" distL="0" distR="0" wp14:anchorId="60F29270" wp14:editId="54E8C6D3">
            <wp:extent cx="358140" cy="365760"/>
            <wp:effectExtent l="0" t="0" r="3810" b="0"/>
            <wp:docPr id="417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39"/>
                    <a:stretch>
                      <a:fillRect/>
                    </a:stretch>
                  </pic:blipFill>
                  <pic:spPr>
                    <a:xfrm>
                      <a:off x="0" y="0"/>
                      <a:ext cx="358140" cy="365760"/>
                    </a:xfrm>
                    <a:prstGeom prst="rect">
                      <a:avLst/>
                    </a:prstGeom>
                  </pic:spPr>
                </pic:pic>
              </a:graphicData>
            </a:graphic>
          </wp:inline>
        </w:drawing>
      </w:r>
      <w:r w:rsidRPr="00B7230D">
        <w:t xml:space="preserve"> Achtung</w:t>
      </w:r>
      <w:r w:rsidRPr="00B7230D">
        <w:tab/>
      </w:r>
      <w:r w:rsidRPr="00B7230D">
        <w:br/>
      </w:r>
      <w:r w:rsidRPr="00A95149">
        <w:rPr>
          <w:rStyle w:val="CAS-NrZchn"/>
        </w:rPr>
        <w:t>H290</w:t>
      </w:r>
      <w:bookmarkEnd w:id="178"/>
    </w:p>
    <w:p w14:paraId="5494FD0A" w14:textId="77777777" w:rsidR="009E7F24" w:rsidRPr="00B7230D" w:rsidRDefault="009E7F24" w:rsidP="00A95149">
      <w:pPr>
        <w:pStyle w:val="Liste1"/>
      </w:pPr>
      <w:r w:rsidRPr="00A95149">
        <w:rPr>
          <w:rStyle w:val="ListeChemikalienLsungenZchn"/>
        </w:rPr>
        <w:t>Essigsäureethylester</w:t>
      </w:r>
      <w:r w:rsidRPr="00B7230D">
        <w:br/>
      </w:r>
      <w:r w:rsidRPr="00A95149">
        <w:rPr>
          <w:rStyle w:val="CAS-NrZchn"/>
        </w:rPr>
        <w:t>CAS-Nr.: 141-78-6</w:t>
      </w:r>
      <w:r w:rsidRPr="00B7230D">
        <w:tab/>
      </w:r>
      <w:r w:rsidRPr="00B7230D">
        <w:br/>
      </w:r>
      <w:r w:rsidRPr="00B7230D">
        <w:rPr>
          <w:noProof/>
          <w:lang w:eastAsia="de-DE"/>
        </w:rPr>
        <w:drawing>
          <wp:inline distT="0" distB="0" distL="0" distR="0" wp14:anchorId="01207B53" wp14:editId="5627DD7E">
            <wp:extent cx="358140" cy="358140"/>
            <wp:effectExtent l="0" t="0" r="3810" b="3810"/>
            <wp:docPr id="4482" name="Grafik 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B7230D">
        <w:t xml:space="preserve"> </w:t>
      </w:r>
      <w:r w:rsidRPr="00B7230D">
        <w:rPr>
          <w:noProof/>
          <w:lang w:eastAsia="de-DE"/>
        </w:rPr>
        <w:drawing>
          <wp:inline distT="0" distB="0" distL="0" distR="0" wp14:anchorId="52690969" wp14:editId="229ACFE5">
            <wp:extent cx="358140" cy="365760"/>
            <wp:effectExtent l="0" t="0" r="3810" b="0"/>
            <wp:docPr id="4483" name="Grafik 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A95149">
        <w:rPr>
          <w:rStyle w:val="CAS-NrZchn"/>
        </w:rPr>
        <w:t>H225, H319, H336</w:t>
      </w:r>
      <w:r w:rsidRPr="00A95149">
        <w:rPr>
          <w:rStyle w:val="CAS-NrZchn"/>
        </w:rPr>
        <w:tab/>
      </w:r>
      <w:r w:rsidRPr="00A95149">
        <w:rPr>
          <w:rStyle w:val="CAS-NrZchn"/>
        </w:rPr>
        <w:br/>
        <w:t>EUH066</w:t>
      </w:r>
      <w:r w:rsidRPr="00B7230D">
        <w:br/>
      </w:r>
      <w:r w:rsidRPr="00A95149">
        <w:rPr>
          <w:rStyle w:val="CAS-NrZchn"/>
        </w:rPr>
        <w:t>P210, P233, P240, P305+P351+P338, P403+P235</w:t>
      </w:r>
    </w:p>
    <w:p w14:paraId="744C6A04" w14:textId="77777777" w:rsidR="00E16E0B" w:rsidRDefault="00E16E0B" w:rsidP="00A95149">
      <w:pPr>
        <w:pStyle w:val="Experiment"/>
        <w:sectPr w:rsidR="00E16E0B" w:rsidSect="00E16E0B">
          <w:type w:val="continuous"/>
          <w:pgSz w:w="11906" w:h="16838"/>
          <w:pgMar w:top="992" w:right="1276" w:bottom="992" w:left="1276" w:header="284" w:footer="397" w:gutter="0"/>
          <w:cols w:num="2" w:space="708"/>
          <w:docGrid w:linePitch="360"/>
        </w:sectPr>
      </w:pPr>
    </w:p>
    <w:p w14:paraId="72BC3CC6" w14:textId="4735C17B" w:rsidR="009E7F24" w:rsidRPr="00B7230D" w:rsidRDefault="009E7F24" w:rsidP="00A95149">
      <w:pPr>
        <w:pStyle w:val="Experiment"/>
      </w:pPr>
      <w:r w:rsidRPr="00E16E0B">
        <w:rPr>
          <w:rStyle w:val="Fett"/>
        </w:rPr>
        <w:lastRenderedPageBreak/>
        <w:t>Herstellung der Standard-Lösungen</w:t>
      </w:r>
      <w:r w:rsidRPr="00B7230D">
        <w:t xml:space="preserve">: </w:t>
      </w:r>
    </w:p>
    <w:p w14:paraId="3A747775" w14:textId="77777777" w:rsidR="009E7F24" w:rsidRPr="00B7230D" w:rsidRDefault="009E7F24" w:rsidP="00E16E0B">
      <w:pPr>
        <w:pStyle w:val="ExperimentEinzug"/>
      </w:pPr>
      <w:r w:rsidRPr="00B7230D">
        <w:t>Zur Herstellung der Eisen(III)-Stammlösung wiegt man 0,202 g Eisen(III)-nitrat in einer Wägeschale ab, gibt die Substanz in den 500 mL-Messkolben und füllt mit Wasser bis zur Marke auf. Schütteln, bis sich alles gelöst hat.</w:t>
      </w:r>
    </w:p>
    <w:p w14:paraId="2117A357" w14:textId="77777777" w:rsidR="009E7F24" w:rsidRPr="00B7230D" w:rsidRDefault="009E7F24" w:rsidP="00E16E0B">
      <w:pPr>
        <w:pStyle w:val="ExperimentEinzug"/>
      </w:pPr>
      <w:r w:rsidRPr="00B7230D">
        <w:t>Anschließend pipettiert man die folgenden Volumina in die bereitgestellten 8 Erlenmeyerkolben (vorher Nummerieren):</w:t>
      </w:r>
    </w:p>
    <w:tbl>
      <w:tblPr>
        <w:tblStyle w:val="Tabellenraster"/>
        <w:tblW w:w="0" w:type="auto"/>
        <w:tblInd w:w="567" w:type="dxa"/>
        <w:tblLook w:val="04A0" w:firstRow="1" w:lastRow="0" w:firstColumn="1" w:lastColumn="0" w:noHBand="0" w:noVBand="1"/>
      </w:tblPr>
      <w:tblGrid>
        <w:gridCol w:w="2640"/>
        <w:gridCol w:w="817"/>
        <w:gridCol w:w="817"/>
        <w:gridCol w:w="817"/>
        <w:gridCol w:w="817"/>
        <w:gridCol w:w="817"/>
        <w:gridCol w:w="684"/>
        <w:gridCol w:w="684"/>
        <w:gridCol w:w="684"/>
      </w:tblGrid>
      <w:tr w:rsidR="009E7F24" w:rsidRPr="00B7230D" w14:paraId="6DF92C6B" w14:textId="77777777" w:rsidTr="009E7F24">
        <w:trPr>
          <w:trHeight w:val="510"/>
        </w:trPr>
        <w:tc>
          <w:tcPr>
            <w:tcW w:w="0" w:type="auto"/>
            <w:shd w:val="clear" w:color="auto" w:fill="D9D9D9" w:themeFill="background1" w:themeFillShade="D9"/>
            <w:vAlign w:val="center"/>
          </w:tcPr>
          <w:p w14:paraId="22E2004C" w14:textId="77777777" w:rsidR="009E7F24" w:rsidRPr="00B7230D" w:rsidRDefault="009E7F24" w:rsidP="00E16E0B">
            <w:pPr>
              <w:pStyle w:val="Tabelle"/>
            </w:pPr>
            <w:r w:rsidRPr="00B7230D">
              <w:t>Kolben Nummer</w:t>
            </w:r>
          </w:p>
        </w:tc>
        <w:tc>
          <w:tcPr>
            <w:tcW w:w="0" w:type="auto"/>
            <w:shd w:val="clear" w:color="auto" w:fill="D9D9D9" w:themeFill="background1" w:themeFillShade="D9"/>
            <w:vAlign w:val="center"/>
          </w:tcPr>
          <w:p w14:paraId="53322638" w14:textId="77777777" w:rsidR="009E7F24" w:rsidRPr="00B7230D" w:rsidRDefault="009E7F24" w:rsidP="00A2197A">
            <w:pPr>
              <w:pStyle w:val="Tabelle"/>
              <w:jc w:val="center"/>
            </w:pPr>
            <w:r w:rsidRPr="00B7230D">
              <w:t>1</w:t>
            </w:r>
          </w:p>
        </w:tc>
        <w:tc>
          <w:tcPr>
            <w:tcW w:w="0" w:type="auto"/>
            <w:shd w:val="clear" w:color="auto" w:fill="D9D9D9" w:themeFill="background1" w:themeFillShade="D9"/>
            <w:vAlign w:val="center"/>
          </w:tcPr>
          <w:p w14:paraId="45F11E8A" w14:textId="77777777" w:rsidR="009E7F24" w:rsidRPr="00B7230D" w:rsidRDefault="009E7F24" w:rsidP="00A2197A">
            <w:pPr>
              <w:pStyle w:val="Tabelle"/>
              <w:jc w:val="center"/>
            </w:pPr>
            <w:r w:rsidRPr="00B7230D">
              <w:t>2</w:t>
            </w:r>
          </w:p>
        </w:tc>
        <w:tc>
          <w:tcPr>
            <w:tcW w:w="0" w:type="auto"/>
            <w:shd w:val="clear" w:color="auto" w:fill="D9D9D9" w:themeFill="background1" w:themeFillShade="D9"/>
            <w:vAlign w:val="center"/>
          </w:tcPr>
          <w:p w14:paraId="4E2D7910" w14:textId="77777777" w:rsidR="009E7F24" w:rsidRPr="00B7230D" w:rsidRDefault="009E7F24" w:rsidP="00A2197A">
            <w:pPr>
              <w:pStyle w:val="Tabelle"/>
              <w:jc w:val="center"/>
            </w:pPr>
            <w:r w:rsidRPr="00B7230D">
              <w:t>3</w:t>
            </w:r>
          </w:p>
        </w:tc>
        <w:tc>
          <w:tcPr>
            <w:tcW w:w="0" w:type="auto"/>
            <w:shd w:val="clear" w:color="auto" w:fill="D9D9D9" w:themeFill="background1" w:themeFillShade="D9"/>
            <w:vAlign w:val="center"/>
          </w:tcPr>
          <w:p w14:paraId="418A27FD" w14:textId="77777777" w:rsidR="009E7F24" w:rsidRPr="00B7230D" w:rsidRDefault="009E7F24" w:rsidP="00A2197A">
            <w:pPr>
              <w:pStyle w:val="Tabelle"/>
              <w:jc w:val="center"/>
            </w:pPr>
            <w:r w:rsidRPr="00B7230D">
              <w:t>4</w:t>
            </w:r>
          </w:p>
        </w:tc>
        <w:tc>
          <w:tcPr>
            <w:tcW w:w="0" w:type="auto"/>
            <w:shd w:val="clear" w:color="auto" w:fill="D9D9D9" w:themeFill="background1" w:themeFillShade="D9"/>
            <w:vAlign w:val="center"/>
          </w:tcPr>
          <w:p w14:paraId="6C2CF232" w14:textId="77777777" w:rsidR="009E7F24" w:rsidRPr="00B7230D" w:rsidRDefault="009E7F24" w:rsidP="00A2197A">
            <w:pPr>
              <w:pStyle w:val="Tabelle"/>
              <w:jc w:val="center"/>
            </w:pPr>
            <w:r w:rsidRPr="00B7230D">
              <w:t>5</w:t>
            </w:r>
          </w:p>
        </w:tc>
        <w:tc>
          <w:tcPr>
            <w:tcW w:w="0" w:type="auto"/>
            <w:shd w:val="clear" w:color="auto" w:fill="D9D9D9" w:themeFill="background1" w:themeFillShade="D9"/>
            <w:vAlign w:val="center"/>
          </w:tcPr>
          <w:p w14:paraId="1354477A" w14:textId="77777777" w:rsidR="009E7F24" w:rsidRPr="00B7230D" w:rsidRDefault="009E7F24" w:rsidP="00A2197A">
            <w:pPr>
              <w:pStyle w:val="Tabelle"/>
              <w:jc w:val="center"/>
            </w:pPr>
            <w:r w:rsidRPr="00B7230D">
              <w:t>6</w:t>
            </w:r>
          </w:p>
        </w:tc>
        <w:tc>
          <w:tcPr>
            <w:tcW w:w="0" w:type="auto"/>
            <w:shd w:val="clear" w:color="auto" w:fill="D9D9D9" w:themeFill="background1" w:themeFillShade="D9"/>
            <w:vAlign w:val="center"/>
          </w:tcPr>
          <w:p w14:paraId="2346C899" w14:textId="77777777" w:rsidR="009E7F24" w:rsidRPr="00B7230D" w:rsidRDefault="009E7F24" w:rsidP="00A2197A">
            <w:pPr>
              <w:pStyle w:val="Tabelle"/>
              <w:jc w:val="center"/>
            </w:pPr>
            <w:r w:rsidRPr="00B7230D">
              <w:t>7</w:t>
            </w:r>
          </w:p>
        </w:tc>
        <w:tc>
          <w:tcPr>
            <w:tcW w:w="0" w:type="auto"/>
            <w:shd w:val="clear" w:color="auto" w:fill="D9D9D9" w:themeFill="background1" w:themeFillShade="D9"/>
            <w:vAlign w:val="center"/>
          </w:tcPr>
          <w:p w14:paraId="6D8A4EAD" w14:textId="77777777" w:rsidR="009E7F24" w:rsidRPr="00B7230D" w:rsidRDefault="009E7F24" w:rsidP="00A2197A">
            <w:pPr>
              <w:pStyle w:val="Tabelle"/>
              <w:jc w:val="center"/>
            </w:pPr>
            <w:r w:rsidRPr="00B7230D">
              <w:t>8</w:t>
            </w:r>
          </w:p>
        </w:tc>
      </w:tr>
      <w:tr w:rsidR="009E7F24" w:rsidRPr="00B7230D" w14:paraId="38248353" w14:textId="77777777" w:rsidTr="009E7F24">
        <w:trPr>
          <w:trHeight w:val="510"/>
        </w:trPr>
        <w:tc>
          <w:tcPr>
            <w:tcW w:w="0" w:type="auto"/>
            <w:shd w:val="clear" w:color="auto" w:fill="D9D9D9" w:themeFill="background1" w:themeFillShade="D9"/>
            <w:vAlign w:val="center"/>
          </w:tcPr>
          <w:p w14:paraId="0B2A0288" w14:textId="77777777" w:rsidR="009E7F24" w:rsidRPr="00B7230D" w:rsidRDefault="009E7F24" w:rsidP="00E16E0B">
            <w:pPr>
              <w:pStyle w:val="Tabelle"/>
            </w:pPr>
            <w:r w:rsidRPr="00B7230D">
              <w:t>V(Stamm-Lösung) [mL]</w:t>
            </w:r>
          </w:p>
        </w:tc>
        <w:tc>
          <w:tcPr>
            <w:tcW w:w="0" w:type="auto"/>
            <w:vAlign w:val="center"/>
          </w:tcPr>
          <w:p w14:paraId="65AFC00B" w14:textId="77777777" w:rsidR="009E7F24" w:rsidRPr="00B7230D" w:rsidRDefault="009E7F24" w:rsidP="00A2197A">
            <w:pPr>
              <w:pStyle w:val="Tabelle"/>
              <w:jc w:val="center"/>
            </w:pPr>
            <w:r w:rsidRPr="00B7230D">
              <w:t>1</w:t>
            </w:r>
          </w:p>
        </w:tc>
        <w:tc>
          <w:tcPr>
            <w:tcW w:w="0" w:type="auto"/>
            <w:vAlign w:val="center"/>
          </w:tcPr>
          <w:p w14:paraId="22675F62" w14:textId="77777777" w:rsidR="009E7F24" w:rsidRPr="00B7230D" w:rsidRDefault="009E7F24" w:rsidP="00A2197A">
            <w:pPr>
              <w:pStyle w:val="Tabelle"/>
              <w:jc w:val="center"/>
            </w:pPr>
            <w:r w:rsidRPr="00B7230D">
              <w:t>4</w:t>
            </w:r>
          </w:p>
        </w:tc>
        <w:tc>
          <w:tcPr>
            <w:tcW w:w="0" w:type="auto"/>
            <w:vAlign w:val="center"/>
          </w:tcPr>
          <w:p w14:paraId="72C2EFF7" w14:textId="77777777" w:rsidR="009E7F24" w:rsidRPr="00B7230D" w:rsidRDefault="009E7F24" w:rsidP="00A2197A">
            <w:pPr>
              <w:pStyle w:val="Tabelle"/>
              <w:jc w:val="center"/>
            </w:pPr>
            <w:r w:rsidRPr="00B7230D">
              <w:t>8</w:t>
            </w:r>
          </w:p>
        </w:tc>
        <w:tc>
          <w:tcPr>
            <w:tcW w:w="0" w:type="auto"/>
            <w:vAlign w:val="center"/>
          </w:tcPr>
          <w:p w14:paraId="3B7CCDDE" w14:textId="77777777" w:rsidR="009E7F24" w:rsidRPr="00B7230D" w:rsidRDefault="009E7F24" w:rsidP="00A2197A">
            <w:pPr>
              <w:pStyle w:val="Tabelle"/>
              <w:jc w:val="center"/>
            </w:pPr>
            <w:r w:rsidRPr="00B7230D">
              <w:t>12</w:t>
            </w:r>
          </w:p>
        </w:tc>
        <w:tc>
          <w:tcPr>
            <w:tcW w:w="0" w:type="auto"/>
            <w:vAlign w:val="center"/>
          </w:tcPr>
          <w:p w14:paraId="3DF2904B" w14:textId="77777777" w:rsidR="009E7F24" w:rsidRPr="00B7230D" w:rsidRDefault="009E7F24" w:rsidP="00A2197A">
            <w:pPr>
              <w:pStyle w:val="Tabelle"/>
              <w:jc w:val="center"/>
            </w:pPr>
            <w:r w:rsidRPr="00B7230D">
              <w:t>16</w:t>
            </w:r>
          </w:p>
        </w:tc>
        <w:tc>
          <w:tcPr>
            <w:tcW w:w="0" w:type="auto"/>
            <w:vAlign w:val="center"/>
          </w:tcPr>
          <w:p w14:paraId="1D967480" w14:textId="77777777" w:rsidR="009E7F24" w:rsidRPr="00B7230D" w:rsidRDefault="009E7F24" w:rsidP="00A2197A">
            <w:pPr>
              <w:pStyle w:val="Tabelle"/>
              <w:jc w:val="center"/>
            </w:pPr>
            <w:r w:rsidRPr="00B7230D">
              <w:t>20</w:t>
            </w:r>
          </w:p>
        </w:tc>
        <w:tc>
          <w:tcPr>
            <w:tcW w:w="0" w:type="auto"/>
            <w:vAlign w:val="center"/>
          </w:tcPr>
          <w:p w14:paraId="30001184" w14:textId="77777777" w:rsidR="009E7F24" w:rsidRPr="00B7230D" w:rsidRDefault="009E7F24" w:rsidP="00A2197A">
            <w:pPr>
              <w:pStyle w:val="Tabelle"/>
              <w:jc w:val="center"/>
            </w:pPr>
            <w:r w:rsidRPr="00B7230D">
              <w:t>40</w:t>
            </w:r>
          </w:p>
        </w:tc>
        <w:tc>
          <w:tcPr>
            <w:tcW w:w="0" w:type="auto"/>
            <w:vAlign w:val="center"/>
          </w:tcPr>
          <w:p w14:paraId="0DACC594" w14:textId="77777777" w:rsidR="009E7F24" w:rsidRPr="00B7230D" w:rsidRDefault="009E7F24" w:rsidP="00A2197A">
            <w:pPr>
              <w:pStyle w:val="Tabelle"/>
              <w:jc w:val="center"/>
            </w:pPr>
            <w:r w:rsidRPr="00B7230D">
              <w:t>60</w:t>
            </w:r>
          </w:p>
        </w:tc>
      </w:tr>
      <w:tr w:rsidR="009E7F24" w:rsidRPr="00B7230D" w14:paraId="52B6B2BE" w14:textId="77777777" w:rsidTr="009E7F24">
        <w:trPr>
          <w:trHeight w:val="510"/>
        </w:trPr>
        <w:tc>
          <w:tcPr>
            <w:tcW w:w="0" w:type="auto"/>
            <w:shd w:val="clear" w:color="auto" w:fill="D9D9D9" w:themeFill="background1" w:themeFillShade="D9"/>
            <w:vAlign w:val="center"/>
          </w:tcPr>
          <w:p w14:paraId="6BCEE8B5" w14:textId="77777777" w:rsidR="009E7F24" w:rsidRPr="00B7230D" w:rsidRDefault="009E7F24" w:rsidP="00E16E0B">
            <w:pPr>
              <w:pStyle w:val="Tabelle"/>
            </w:pPr>
            <w:r w:rsidRPr="00B7230D">
              <w:t>w(Fe) [mg/100g]</w:t>
            </w:r>
          </w:p>
        </w:tc>
        <w:tc>
          <w:tcPr>
            <w:tcW w:w="0" w:type="auto"/>
            <w:vAlign w:val="center"/>
          </w:tcPr>
          <w:p w14:paraId="7BC2549F" w14:textId="77777777" w:rsidR="009E7F24" w:rsidRPr="00B7230D" w:rsidRDefault="009E7F24" w:rsidP="00A2197A">
            <w:pPr>
              <w:pStyle w:val="Tabelle"/>
              <w:jc w:val="center"/>
            </w:pPr>
            <w:r w:rsidRPr="00B7230D">
              <w:t>0,056</w:t>
            </w:r>
          </w:p>
        </w:tc>
        <w:tc>
          <w:tcPr>
            <w:tcW w:w="0" w:type="auto"/>
            <w:vAlign w:val="center"/>
          </w:tcPr>
          <w:p w14:paraId="6935551D" w14:textId="77777777" w:rsidR="009E7F24" w:rsidRPr="00B7230D" w:rsidRDefault="009E7F24" w:rsidP="00A2197A">
            <w:pPr>
              <w:pStyle w:val="Tabelle"/>
              <w:jc w:val="center"/>
            </w:pPr>
            <w:r w:rsidRPr="00B7230D">
              <w:t>0,223</w:t>
            </w:r>
          </w:p>
        </w:tc>
        <w:tc>
          <w:tcPr>
            <w:tcW w:w="0" w:type="auto"/>
            <w:vAlign w:val="center"/>
          </w:tcPr>
          <w:p w14:paraId="3E0F3564" w14:textId="77777777" w:rsidR="009E7F24" w:rsidRPr="00B7230D" w:rsidRDefault="009E7F24" w:rsidP="00A2197A">
            <w:pPr>
              <w:pStyle w:val="Tabelle"/>
              <w:jc w:val="center"/>
            </w:pPr>
            <w:r w:rsidRPr="00B7230D">
              <w:t>0,446</w:t>
            </w:r>
          </w:p>
        </w:tc>
        <w:tc>
          <w:tcPr>
            <w:tcW w:w="0" w:type="auto"/>
            <w:vAlign w:val="center"/>
          </w:tcPr>
          <w:p w14:paraId="688020D5" w14:textId="77777777" w:rsidR="009E7F24" w:rsidRPr="00B7230D" w:rsidRDefault="009E7F24" w:rsidP="00A2197A">
            <w:pPr>
              <w:pStyle w:val="Tabelle"/>
              <w:jc w:val="center"/>
            </w:pPr>
            <w:r w:rsidRPr="00B7230D">
              <w:t>0,669</w:t>
            </w:r>
          </w:p>
        </w:tc>
        <w:tc>
          <w:tcPr>
            <w:tcW w:w="0" w:type="auto"/>
            <w:vAlign w:val="center"/>
          </w:tcPr>
          <w:p w14:paraId="16786D9D" w14:textId="77777777" w:rsidR="009E7F24" w:rsidRPr="00B7230D" w:rsidRDefault="009E7F24" w:rsidP="00A2197A">
            <w:pPr>
              <w:pStyle w:val="Tabelle"/>
              <w:jc w:val="center"/>
            </w:pPr>
            <w:r w:rsidRPr="00B7230D">
              <w:t>0,892</w:t>
            </w:r>
          </w:p>
        </w:tc>
        <w:tc>
          <w:tcPr>
            <w:tcW w:w="0" w:type="auto"/>
            <w:vAlign w:val="center"/>
          </w:tcPr>
          <w:p w14:paraId="2511D888" w14:textId="77777777" w:rsidR="009E7F24" w:rsidRPr="00B7230D" w:rsidRDefault="009E7F24" w:rsidP="00A2197A">
            <w:pPr>
              <w:pStyle w:val="Tabelle"/>
              <w:jc w:val="center"/>
            </w:pPr>
            <w:r w:rsidRPr="00B7230D">
              <w:t>1,12</w:t>
            </w:r>
          </w:p>
        </w:tc>
        <w:tc>
          <w:tcPr>
            <w:tcW w:w="0" w:type="auto"/>
            <w:vAlign w:val="center"/>
          </w:tcPr>
          <w:p w14:paraId="38ACB199" w14:textId="77777777" w:rsidR="009E7F24" w:rsidRPr="00B7230D" w:rsidRDefault="009E7F24" w:rsidP="00A2197A">
            <w:pPr>
              <w:pStyle w:val="Tabelle"/>
              <w:jc w:val="center"/>
            </w:pPr>
            <w:r w:rsidRPr="00B7230D">
              <w:t>2,24</w:t>
            </w:r>
          </w:p>
        </w:tc>
        <w:tc>
          <w:tcPr>
            <w:tcW w:w="0" w:type="auto"/>
            <w:vAlign w:val="center"/>
          </w:tcPr>
          <w:p w14:paraId="54260C67" w14:textId="77777777" w:rsidR="009E7F24" w:rsidRPr="00B7230D" w:rsidRDefault="009E7F24" w:rsidP="00A2197A">
            <w:pPr>
              <w:pStyle w:val="Tabelle"/>
              <w:jc w:val="center"/>
            </w:pPr>
            <w:r w:rsidRPr="00B7230D">
              <w:t>3,36</w:t>
            </w:r>
          </w:p>
        </w:tc>
      </w:tr>
    </w:tbl>
    <w:p w14:paraId="45F40F5F" w14:textId="77777777" w:rsidR="009E7F24" w:rsidRPr="00B7230D" w:rsidRDefault="009E7F24" w:rsidP="00E16E0B">
      <w:pPr>
        <w:pStyle w:val="Beschriftung"/>
      </w:pPr>
      <w:r w:rsidRPr="00B7230D">
        <w:t>(0,202 g Fe(NO3)3*9H2O entspricht 27,924 mg Eisen in 500 mL)</w:t>
      </w:r>
    </w:p>
    <w:p w14:paraId="3EFE7C04" w14:textId="77777777" w:rsidR="009E7F24" w:rsidRPr="00B7230D" w:rsidRDefault="009E7F24" w:rsidP="00E16E0B">
      <w:pPr>
        <w:pStyle w:val="ExperimentEinzug"/>
      </w:pPr>
      <w:r w:rsidRPr="00B7230D">
        <w:t>Zu den Lösungen gibt man jeweils noch 2 mL konz. Salzsäure hinzu und füllt bis zur 100 mL-Marke auf. Schütteln (Stopfen!)</w:t>
      </w:r>
    </w:p>
    <w:p w14:paraId="43E86A63" w14:textId="77777777" w:rsidR="009E7F24" w:rsidRPr="00B7230D" w:rsidRDefault="009E7F24" w:rsidP="00E16E0B">
      <w:pPr>
        <w:pStyle w:val="ExperimentEinzug"/>
      </w:pPr>
      <w:r w:rsidRPr="00B7230D">
        <w:t>Die Stoffmenge „w“ der so angesetzten Eisen(III)-Standard-Lösungen stehen im Verhältnis der oben angegebenen Volumina zueinander.</w:t>
      </w:r>
    </w:p>
    <w:p w14:paraId="46463600" w14:textId="77777777" w:rsidR="009E7F24" w:rsidRPr="00B7230D" w:rsidRDefault="009E7F24" w:rsidP="00A95149">
      <w:pPr>
        <w:pStyle w:val="Experiment"/>
      </w:pPr>
      <w:r w:rsidRPr="00E16E0B">
        <w:rPr>
          <w:rStyle w:val="Fett"/>
        </w:rPr>
        <w:t>Herstellung des Nachweis-Reagenzes</w:t>
      </w:r>
      <w:r w:rsidRPr="00B7230D">
        <w:t xml:space="preserve">: </w:t>
      </w:r>
    </w:p>
    <w:p w14:paraId="0E927645" w14:textId="77777777" w:rsidR="009E7F24" w:rsidRPr="00B7230D" w:rsidRDefault="009E7F24" w:rsidP="00E16E0B">
      <w:pPr>
        <w:pStyle w:val="ExperimentEinzug"/>
      </w:pPr>
      <w:r w:rsidRPr="00B7230D">
        <w:t>5 g Ammoniumthiocyanat werden in den 50 mL-Erlenmeyerkolben eingewogen und mit VE-Wasser schrittweise unter Schwenken auf 10 mL aufgefüllt.</w:t>
      </w:r>
    </w:p>
    <w:p w14:paraId="23CFE77F" w14:textId="77777777" w:rsidR="009E7F24" w:rsidRPr="00B7230D" w:rsidRDefault="009E7F24" w:rsidP="00E16E0B">
      <w:pPr>
        <w:pStyle w:val="ExperimentEinzug"/>
        <w:spacing w:before="0"/>
      </w:pPr>
      <w:r w:rsidRPr="00B7230D">
        <w:t>Bei Berühren der Glas-Wand ist ein deutlicher Temperatur-Abfall zu spüren.</w:t>
      </w:r>
    </w:p>
    <w:p w14:paraId="79F0AFFA" w14:textId="77777777" w:rsidR="009E7F24" w:rsidRPr="00B7230D" w:rsidRDefault="009E7F24" w:rsidP="00E16E0B">
      <w:pPr>
        <w:pStyle w:val="ExperimentEinzug"/>
        <w:spacing w:before="0"/>
      </w:pPr>
      <w:r w:rsidRPr="00B7230D">
        <w:t>Herstellung der kolorimetrischen Vergleichsreihe: In jedes der 8 Reagenzgläser (Beschriftung!) werden zunächst 0,5 mL Essigsäureethylester pipettiert.</w:t>
      </w:r>
    </w:p>
    <w:p w14:paraId="219BF68B" w14:textId="77777777" w:rsidR="009E7F24" w:rsidRPr="00B7230D" w:rsidRDefault="009E7F24" w:rsidP="00E16E0B">
      <w:pPr>
        <w:pStyle w:val="ExperimentEinzug"/>
        <w:spacing w:before="0"/>
      </w:pPr>
      <w:r w:rsidRPr="00B7230D">
        <w:t>Anschließend werden von den 8 Stammlösungen der Reihe nach ebenfalls 0,5 mL hinzu pipettiert (von der geringsten zur höchsten Konzentration, Warum?)</w:t>
      </w:r>
    </w:p>
    <w:p w14:paraId="774DFB8C" w14:textId="77777777" w:rsidR="009E7F24" w:rsidRPr="00B7230D" w:rsidRDefault="009E7F24" w:rsidP="00E16E0B">
      <w:pPr>
        <w:pStyle w:val="ExperimentEinzug"/>
        <w:spacing w:before="0"/>
      </w:pPr>
      <w:r w:rsidRPr="00B7230D">
        <w:t>Nun noch 0,5 mL des Nachweis-Reagenzes zupipettieren, mit dem Stopfen verschießen und vorsichtig schütteln.</w:t>
      </w:r>
    </w:p>
    <w:p w14:paraId="565ADD8B" w14:textId="77777777" w:rsidR="009C3D98" w:rsidRPr="009C3D98" w:rsidRDefault="009C3D98" w:rsidP="009C3D98">
      <w:r w:rsidRPr="009C3D98">
        <w:br w:type="page"/>
      </w:r>
    </w:p>
    <w:p w14:paraId="05B82DE3" w14:textId="3D9348C1" w:rsidR="009E7F24" w:rsidRPr="00B7230D" w:rsidRDefault="009E7F24" w:rsidP="00A95149">
      <w:pPr>
        <w:pStyle w:val="Experiment"/>
      </w:pPr>
      <w:r w:rsidRPr="00E16E0B">
        <w:rPr>
          <w:rStyle w:val="Fett"/>
        </w:rPr>
        <w:lastRenderedPageBreak/>
        <w:t>Proben-Vorbereitung</w:t>
      </w:r>
      <w:r w:rsidRPr="00B7230D">
        <w:t xml:space="preserve"> (Veraschen): </w:t>
      </w:r>
    </w:p>
    <w:p w14:paraId="74783B99" w14:textId="002FC910" w:rsidR="009E7F24" w:rsidRPr="00B7230D" w:rsidRDefault="009E7F24" w:rsidP="00E16E0B">
      <w:pPr>
        <w:pStyle w:val="ExperimentEinzug"/>
        <w:spacing w:before="0"/>
      </w:pPr>
      <w:r w:rsidRPr="00B7230D">
        <w:t>Bohnen und Linsen: werden in der Kaffee-Mühle fein geschrotet</w:t>
      </w:r>
      <w:r w:rsidR="00F9638E">
        <w:t xml:space="preserve">. </w:t>
      </w:r>
      <w:r w:rsidRPr="00B7230D">
        <w:t>Apfel und Spinat: in möglichst kleine Stücke schneiden</w:t>
      </w:r>
      <w:r w:rsidR="00F9638E">
        <w:t>.</w:t>
      </w:r>
    </w:p>
    <w:p w14:paraId="43935C09" w14:textId="77777777" w:rsidR="009E7F24" w:rsidRPr="00B7230D" w:rsidRDefault="009E7F24" w:rsidP="00E16E0B">
      <w:pPr>
        <w:pStyle w:val="ExperimentEinzug"/>
        <w:spacing w:before="0"/>
      </w:pPr>
      <w:r w:rsidRPr="00B7230D">
        <w:t>2 g der Probe werden in den Schmelz-Tiegel genau eingewogen.</w:t>
      </w:r>
    </w:p>
    <w:p w14:paraId="073E9E10" w14:textId="79D5786B" w:rsidR="009E7F24" w:rsidRPr="00B7230D" w:rsidRDefault="00F9638E" w:rsidP="00E16E0B">
      <w:pPr>
        <w:pStyle w:val="ExperimentEinzug"/>
        <w:spacing w:before="0"/>
      </w:pPr>
      <w:r w:rsidRPr="00B7230D">
        <w:rPr>
          <w:noProof/>
          <w:lang w:eastAsia="de-DE"/>
        </w:rPr>
        <w:drawing>
          <wp:anchor distT="0" distB="0" distL="114300" distR="114300" simplePos="0" relativeHeight="251660288" behindDoc="0" locked="0" layoutInCell="1" allowOverlap="1" wp14:anchorId="6736B0DD" wp14:editId="61C59CB2">
            <wp:simplePos x="0" y="0"/>
            <wp:positionH relativeFrom="margin">
              <wp:align>right</wp:align>
            </wp:positionH>
            <wp:positionV relativeFrom="paragraph">
              <wp:posOffset>12065</wp:posOffset>
            </wp:positionV>
            <wp:extent cx="360000" cy="360000"/>
            <wp:effectExtent l="0" t="0" r="2540" b="254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14:sizeRelH relativeFrom="margin">
              <wp14:pctWidth>0</wp14:pctWidth>
            </wp14:sizeRelH>
            <wp14:sizeRelV relativeFrom="margin">
              <wp14:pctHeight>0</wp14:pctHeight>
            </wp14:sizeRelV>
          </wp:anchor>
        </w:drawing>
      </w:r>
      <w:r w:rsidR="009E7F24" w:rsidRPr="00B7230D">
        <w:t>Jetzt kann das Proben-Material im Tiegel auf Dreibein und Tondreieck verascht werden, indem man mit der rauschenden Brenner-Flamme bis zur Rotglut des Tiegel-Bodens erhitzt.</w:t>
      </w:r>
    </w:p>
    <w:p w14:paraId="084288A8" w14:textId="77777777" w:rsidR="009E7F24" w:rsidRPr="00B7230D" w:rsidRDefault="009E7F24" w:rsidP="00E16E0B">
      <w:pPr>
        <w:pStyle w:val="ExperimentEinzug"/>
        <w:spacing w:before="0"/>
      </w:pPr>
      <w:r w:rsidRPr="00B7230D">
        <w:t>Erhitzt wird solange, bis weißliche Asche entstanden ist (ca. 20 Minuten bei Linsen und Bohnen, ca. 12 Minuten bei den übrigen Proben).</w:t>
      </w:r>
    </w:p>
    <w:p w14:paraId="7B815B63" w14:textId="47E02002" w:rsidR="009E7F24" w:rsidRPr="00B7230D" w:rsidRDefault="009E7F24" w:rsidP="00E16E0B">
      <w:pPr>
        <w:pStyle w:val="ExperimentEinzug"/>
        <w:spacing w:before="0"/>
      </w:pPr>
      <w:r w:rsidRPr="00B7230D">
        <w:t xml:space="preserve">Anschließend </w:t>
      </w:r>
      <w:r w:rsidR="00F9638E">
        <w:t>Flamme ausmachen und</w:t>
      </w:r>
      <w:r w:rsidRPr="00B7230D">
        <w:t xml:space="preserve"> Tiegel abkühlen</w:t>
      </w:r>
      <w:r w:rsidR="00F9638E">
        <w:t xml:space="preserve"> lassen. Keineswegs auf der kalten Keramik-Tischoberfläche abstellen! Tiegel könnte springen.</w:t>
      </w:r>
    </w:p>
    <w:p w14:paraId="2C9BD44F" w14:textId="77777777" w:rsidR="009E7F24" w:rsidRPr="00B7230D" w:rsidRDefault="009E7F24" w:rsidP="00A95149">
      <w:pPr>
        <w:pStyle w:val="Experiment"/>
      </w:pPr>
      <w:r w:rsidRPr="00E16E0B">
        <w:rPr>
          <w:rStyle w:val="Fett"/>
        </w:rPr>
        <w:t>Vergleichende Eisen-Bestimmung aus den veraschten Lebensmitteln</w:t>
      </w:r>
      <w:r w:rsidRPr="00B7230D">
        <w:t xml:space="preserve">: </w:t>
      </w:r>
    </w:p>
    <w:p w14:paraId="712CB18A" w14:textId="77777777" w:rsidR="009E7F24" w:rsidRPr="00B7230D" w:rsidRDefault="009E7F24" w:rsidP="009C3D98">
      <w:pPr>
        <w:pStyle w:val="ExperimentEinzug"/>
        <w:spacing w:before="0"/>
      </w:pPr>
      <w:r w:rsidRPr="00B7230D">
        <w:t>Reagenzglas mit einer Markierung bei genau 10 mL versehen:</w:t>
      </w:r>
    </w:p>
    <w:p w14:paraId="5AA3E8FA" w14:textId="77777777" w:rsidR="009E7F24" w:rsidRPr="00B7230D" w:rsidRDefault="009E7F24" w:rsidP="00E16E0B">
      <w:pPr>
        <w:pStyle w:val="ExperimentEinzug"/>
        <w:spacing w:before="0"/>
      </w:pPr>
      <w:r w:rsidRPr="00B7230D">
        <w:t>zweimal mit der 5 mL-Pipette Wasser einfüllen, Marke anbringen (und Wasser wieder ausleeren).</w:t>
      </w:r>
    </w:p>
    <w:p w14:paraId="5D2DA3BF" w14:textId="77777777" w:rsidR="009E7F24" w:rsidRPr="00B7230D" w:rsidRDefault="009E7F24" w:rsidP="00E16E0B">
      <w:pPr>
        <w:pStyle w:val="ExperimentEinzug"/>
        <w:spacing w:before="0"/>
      </w:pPr>
      <w:r w:rsidRPr="00B7230D">
        <w:t>In den erkalteten Tiegel mit den Asche-Rückständen pipettiert man 2 mL Salzsäure (c= 2 mol/L) und lässt sie einige Sekunden einwirken.</w:t>
      </w:r>
    </w:p>
    <w:p w14:paraId="3AEFC9ED" w14:textId="77777777" w:rsidR="009E7F24" w:rsidRPr="00B7230D" w:rsidRDefault="009E7F24" w:rsidP="00E16E0B">
      <w:pPr>
        <w:pStyle w:val="ExperimentEinzug"/>
        <w:spacing w:before="0"/>
      </w:pPr>
      <w:r w:rsidRPr="00B7230D">
        <w:t>Dann filtriert man sie durch den Filter, um ggf. einige unlösliche Kohlenstoff-Partikel abzutrennen.</w:t>
      </w:r>
    </w:p>
    <w:p w14:paraId="1C226663" w14:textId="77777777" w:rsidR="009E7F24" w:rsidRPr="00B7230D" w:rsidRDefault="009E7F24" w:rsidP="00E16E0B">
      <w:pPr>
        <w:pStyle w:val="ExperimentEinzug"/>
        <w:spacing w:before="0"/>
      </w:pPr>
      <w:r w:rsidRPr="00B7230D">
        <w:t>Als Vorlage dient das markierte Reagenzglas (Beschriften, welche Probe enthalten).</w:t>
      </w:r>
    </w:p>
    <w:p w14:paraId="6EBE9CE8" w14:textId="77777777" w:rsidR="009E7F24" w:rsidRPr="00B7230D" w:rsidRDefault="009E7F24" w:rsidP="00E16E0B">
      <w:pPr>
        <w:pStyle w:val="ExperimentEinzug"/>
        <w:spacing w:before="0"/>
      </w:pPr>
      <w:r w:rsidRPr="00B7230D">
        <w:t>Nachdem man Tiegel und Filter je zweimal mit wenig VE-Wasser (0,5 - 1 mL) nachgewaschen hat, füllt man anschließend das Reagenzglas bis zur 10 mL-Marke mit VE-Wasser auf, verschließt es mit einem Stopfen und schüttelt kräftig.</w:t>
      </w:r>
    </w:p>
    <w:p w14:paraId="21967249" w14:textId="77777777" w:rsidR="009E7F24" w:rsidRPr="00B7230D" w:rsidRDefault="009E7F24" w:rsidP="00E16E0B">
      <w:pPr>
        <w:pStyle w:val="ExperimentEinzug"/>
        <w:spacing w:before="0"/>
      </w:pPr>
      <w:r w:rsidRPr="00B7230D">
        <w:t>Das in den 2 g Nahrungsmittel enthaltene Eisen befindet sich nun in der Lösung.</w:t>
      </w:r>
    </w:p>
    <w:p w14:paraId="23AB13B1" w14:textId="77777777" w:rsidR="009E7F24" w:rsidRPr="00B7230D" w:rsidRDefault="009E7F24" w:rsidP="00E16E0B">
      <w:pPr>
        <w:pStyle w:val="ExperimentEinzug"/>
        <w:spacing w:before="0"/>
      </w:pPr>
      <w:r w:rsidRPr="00B7230D">
        <w:t>Man bereitet nun ein Reagenzglas mit 0,5 mL Essigsäureethylester vor und gibt 0,5 mL Proben-Lösung zu.</w:t>
      </w:r>
    </w:p>
    <w:p w14:paraId="751F377A" w14:textId="77777777" w:rsidR="009E7F24" w:rsidRPr="00B7230D" w:rsidRDefault="009E7F24" w:rsidP="00E16E0B">
      <w:pPr>
        <w:pStyle w:val="ExperimentEinzug"/>
        <w:spacing w:before="0"/>
      </w:pPr>
      <w:r w:rsidRPr="00B7230D">
        <w:t>Es entstehen zwei Phasen, wobei die obere die organische darstellt.</w:t>
      </w:r>
    </w:p>
    <w:p w14:paraId="49A03CC7" w14:textId="7548D293" w:rsidR="009E7F24" w:rsidRPr="00B7230D" w:rsidRDefault="009E7F24" w:rsidP="00E16E0B">
      <w:pPr>
        <w:pStyle w:val="ExperimentEinzug"/>
        <w:spacing w:before="0"/>
      </w:pPr>
      <w:r w:rsidRPr="00B7230D">
        <w:t>Unmittelbar darauf gibt man 0,5 mL des Nachweis-Reagenzes (Ammoniumthiocyanat-Lösung) zu, versch</w:t>
      </w:r>
      <w:r w:rsidR="002B30A4">
        <w:t>l</w:t>
      </w:r>
      <w:r w:rsidRPr="00B7230D">
        <w:t>ießt mit einem Stopfen und schüttelt kräftig.</w:t>
      </w:r>
    </w:p>
    <w:p w14:paraId="23488911" w14:textId="77777777" w:rsidR="009E7F24" w:rsidRPr="00B7230D" w:rsidRDefault="009E7F24" w:rsidP="00E16E0B">
      <w:pPr>
        <w:pStyle w:val="ExperimentEinzug"/>
        <w:spacing w:before="0"/>
      </w:pPr>
      <w:r w:rsidRPr="00B7230D">
        <w:t>Nach ca. 30 Sekunden haben sich die beiden Phasen wieder getrennt und je nach Eisen-Gehalt der Probe erhält man eine mehr oder weniger intensiv rot gefärbte organische Phase.</w:t>
      </w:r>
    </w:p>
    <w:p w14:paraId="30BF24CC" w14:textId="77777777" w:rsidR="009E7F24" w:rsidRPr="00B7230D" w:rsidRDefault="009E7F24" w:rsidP="00E16E0B">
      <w:pPr>
        <w:pStyle w:val="ExperimentEinzug"/>
        <w:spacing w:before="0"/>
      </w:pPr>
      <w:r w:rsidRPr="00B7230D">
        <w:t>Durch einen Farb-Vergleich mit den Standard-Lösungen kann die Eisen(III)-Menge in 2 g Nahrungsmittel abgeschätzt werden.</w:t>
      </w:r>
    </w:p>
    <w:p w14:paraId="2FF374DC" w14:textId="77777777" w:rsidR="009E7F24" w:rsidRPr="00B7230D" w:rsidRDefault="009E7F24" w:rsidP="00A95149">
      <w:pPr>
        <w:pStyle w:val="Experiment"/>
      </w:pPr>
      <w:r w:rsidRPr="00E16E0B">
        <w:rPr>
          <w:rStyle w:val="Fett"/>
        </w:rPr>
        <w:t>Beobachtung</w:t>
      </w:r>
      <w:r w:rsidRPr="00B7230D">
        <w:t>: Man erhält eine „Farb-Reihe“ mit zunehmender Intensität der Rot-Färbung in der oberen, organischen Phase.</w:t>
      </w:r>
    </w:p>
    <w:p w14:paraId="3BB5EF66" w14:textId="77777777" w:rsidR="009C3D98" w:rsidRPr="009C3D98" w:rsidRDefault="009C3D98" w:rsidP="009C3D98">
      <w:r w:rsidRPr="009C3D98">
        <w:br w:type="page"/>
      </w:r>
    </w:p>
    <w:p w14:paraId="29D6F217" w14:textId="76F1F7A2" w:rsidR="009E7F24" w:rsidRPr="00B7230D" w:rsidRDefault="009E7F24" w:rsidP="00A95149">
      <w:pPr>
        <w:pStyle w:val="Experiment"/>
      </w:pPr>
      <w:r w:rsidRPr="00E16E0B">
        <w:rPr>
          <w:rStyle w:val="Fett"/>
        </w:rPr>
        <w:lastRenderedPageBreak/>
        <w:t>Auswertung</w:t>
      </w:r>
      <w:r w:rsidRPr="00B7230D">
        <w:t xml:space="preserve">: </w:t>
      </w:r>
    </w:p>
    <w:tbl>
      <w:tblPr>
        <w:tblStyle w:val="Tabellenraster"/>
        <w:tblW w:w="0" w:type="auto"/>
        <w:tblInd w:w="567" w:type="dxa"/>
        <w:tblLook w:val="04A0" w:firstRow="1" w:lastRow="0" w:firstColumn="1" w:lastColumn="0" w:noHBand="0" w:noVBand="1"/>
      </w:tblPr>
      <w:tblGrid>
        <w:gridCol w:w="1567"/>
        <w:gridCol w:w="912"/>
        <w:gridCol w:w="911"/>
        <w:gridCol w:w="911"/>
        <w:gridCol w:w="911"/>
        <w:gridCol w:w="911"/>
        <w:gridCol w:w="926"/>
        <w:gridCol w:w="864"/>
        <w:gridCol w:w="864"/>
      </w:tblGrid>
      <w:tr w:rsidR="009E7F24" w:rsidRPr="00E16E0B" w14:paraId="28AA7DFD" w14:textId="77777777" w:rsidTr="00E16E0B">
        <w:trPr>
          <w:trHeight w:val="510"/>
        </w:trPr>
        <w:tc>
          <w:tcPr>
            <w:tcW w:w="0" w:type="auto"/>
            <w:shd w:val="clear" w:color="auto" w:fill="D9D9D9" w:themeFill="background1" w:themeFillShade="D9"/>
            <w:vAlign w:val="center"/>
          </w:tcPr>
          <w:p w14:paraId="361231D9" w14:textId="77777777" w:rsidR="009E7F24" w:rsidRPr="00E16E0B" w:rsidRDefault="009E7F24" w:rsidP="00E16E0B">
            <w:pPr>
              <w:pStyle w:val="Tabelle"/>
              <w:jc w:val="center"/>
              <w:rPr>
                <w:rStyle w:val="Fett"/>
              </w:rPr>
            </w:pPr>
            <w:r w:rsidRPr="00E16E0B">
              <w:rPr>
                <w:rStyle w:val="Fett"/>
              </w:rPr>
              <w:t>Reagenzglas-</w:t>
            </w:r>
          </w:p>
          <w:p w14:paraId="730F3556" w14:textId="77777777" w:rsidR="009E7F24" w:rsidRPr="00E16E0B" w:rsidRDefault="009E7F24" w:rsidP="00E16E0B">
            <w:pPr>
              <w:pStyle w:val="Tabelle"/>
              <w:jc w:val="center"/>
              <w:rPr>
                <w:rStyle w:val="Fett"/>
              </w:rPr>
            </w:pPr>
            <w:r w:rsidRPr="00E16E0B">
              <w:rPr>
                <w:rStyle w:val="Fett"/>
              </w:rPr>
              <w:t>Nummer</w:t>
            </w:r>
          </w:p>
        </w:tc>
        <w:tc>
          <w:tcPr>
            <w:tcW w:w="912" w:type="dxa"/>
            <w:shd w:val="clear" w:color="auto" w:fill="D9D9D9" w:themeFill="background1" w:themeFillShade="D9"/>
            <w:vAlign w:val="center"/>
          </w:tcPr>
          <w:p w14:paraId="297E067A" w14:textId="77777777" w:rsidR="009E7F24" w:rsidRPr="00E16E0B" w:rsidRDefault="009E7F24" w:rsidP="00E16E0B">
            <w:pPr>
              <w:pStyle w:val="Tabelle"/>
              <w:jc w:val="center"/>
              <w:rPr>
                <w:rStyle w:val="Fett"/>
              </w:rPr>
            </w:pPr>
            <w:r w:rsidRPr="00E16E0B">
              <w:rPr>
                <w:rStyle w:val="Fett"/>
              </w:rPr>
              <w:t>1</w:t>
            </w:r>
          </w:p>
        </w:tc>
        <w:tc>
          <w:tcPr>
            <w:tcW w:w="911" w:type="dxa"/>
            <w:shd w:val="clear" w:color="auto" w:fill="D9D9D9" w:themeFill="background1" w:themeFillShade="D9"/>
            <w:vAlign w:val="center"/>
          </w:tcPr>
          <w:p w14:paraId="62CB2EE4" w14:textId="77777777" w:rsidR="009E7F24" w:rsidRPr="00E16E0B" w:rsidRDefault="009E7F24" w:rsidP="00E16E0B">
            <w:pPr>
              <w:pStyle w:val="Tabelle"/>
              <w:jc w:val="center"/>
              <w:rPr>
                <w:rStyle w:val="Fett"/>
              </w:rPr>
            </w:pPr>
            <w:r w:rsidRPr="00E16E0B">
              <w:rPr>
                <w:rStyle w:val="Fett"/>
              </w:rPr>
              <w:t>2</w:t>
            </w:r>
          </w:p>
        </w:tc>
        <w:tc>
          <w:tcPr>
            <w:tcW w:w="911" w:type="dxa"/>
            <w:shd w:val="clear" w:color="auto" w:fill="D9D9D9" w:themeFill="background1" w:themeFillShade="D9"/>
            <w:vAlign w:val="center"/>
          </w:tcPr>
          <w:p w14:paraId="27D2BFFD" w14:textId="77777777" w:rsidR="009E7F24" w:rsidRPr="00E16E0B" w:rsidRDefault="009E7F24" w:rsidP="00E16E0B">
            <w:pPr>
              <w:pStyle w:val="Tabelle"/>
              <w:jc w:val="center"/>
              <w:rPr>
                <w:rStyle w:val="Fett"/>
              </w:rPr>
            </w:pPr>
            <w:r w:rsidRPr="00E16E0B">
              <w:rPr>
                <w:rStyle w:val="Fett"/>
              </w:rPr>
              <w:t>3</w:t>
            </w:r>
          </w:p>
        </w:tc>
        <w:tc>
          <w:tcPr>
            <w:tcW w:w="911" w:type="dxa"/>
            <w:shd w:val="clear" w:color="auto" w:fill="D9D9D9" w:themeFill="background1" w:themeFillShade="D9"/>
            <w:vAlign w:val="center"/>
          </w:tcPr>
          <w:p w14:paraId="5B1C1A9C" w14:textId="77777777" w:rsidR="009E7F24" w:rsidRPr="00E16E0B" w:rsidRDefault="009E7F24" w:rsidP="00E16E0B">
            <w:pPr>
              <w:pStyle w:val="Tabelle"/>
              <w:jc w:val="center"/>
              <w:rPr>
                <w:rStyle w:val="Fett"/>
              </w:rPr>
            </w:pPr>
            <w:r w:rsidRPr="00E16E0B">
              <w:rPr>
                <w:rStyle w:val="Fett"/>
              </w:rPr>
              <w:t>4</w:t>
            </w:r>
          </w:p>
        </w:tc>
        <w:tc>
          <w:tcPr>
            <w:tcW w:w="911" w:type="dxa"/>
            <w:shd w:val="clear" w:color="auto" w:fill="D9D9D9" w:themeFill="background1" w:themeFillShade="D9"/>
            <w:vAlign w:val="center"/>
          </w:tcPr>
          <w:p w14:paraId="6035BA5F" w14:textId="77777777" w:rsidR="009E7F24" w:rsidRPr="00E16E0B" w:rsidRDefault="009E7F24" w:rsidP="00E16E0B">
            <w:pPr>
              <w:pStyle w:val="Tabelle"/>
              <w:jc w:val="center"/>
              <w:rPr>
                <w:rStyle w:val="Fett"/>
              </w:rPr>
            </w:pPr>
            <w:r w:rsidRPr="00E16E0B">
              <w:rPr>
                <w:rStyle w:val="Fett"/>
              </w:rPr>
              <w:t>5</w:t>
            </w:r>
          </w:p>
        </w:tc>
        <w:tc>
          <w:tcPr>
            <w:tcW w:w="926" w:type="dxa"/>
            <w:shd w:val="clear" w:color="auto" w:fill="D9D9D9" w:themeFill="background1" w:themeFillShade="D9"/>
            <w:vAlign w:val="center"/>
          </w:tcPr>
          <w:p w14:paraId="083BB757" w14:textId="77777777" w:rsidR="009E7F24" w:rsidRPr="00E16E0B" w:rsidRDefault="009E7F24" w:rsidP="00E16E0B">
            <w:pPr>
              <w:pStyle w:val="Tabelle"/>
              <w:jc w:val="center"/>
              <w:rPr>
                <w:rStyle w:val="Fett"/>
              </w:rPr>
            </w:pPr>
            <w:r w:rsidRPr="00E16E0B">
              <w:rPr>
                <w:rStyle w:val="Fett"/>
              </w:rPr>
              <w:t>6</w:t>
            </w:r>
          </w:p>
        </w:tc>
        <w:tc>
          <w:tcPr>
            <w:tcW w:w="864" w:type="dxa"/>
            <w:shd w:val="clear" w:color="auto" w:fill="D9D9D9" w:themeFill="background1" w:themeFillShade="D9"/>
            <w:vAlign w:val="center"/>
          </w:tcPr>
          <w:p w14:paraId="75F53C80" w14:textId="77777777" w:rsidR="009E7F24" w:rsidRPr="00E16E0B" w:rsidRDefault="009E7F24" w:rsidP="00E16E0B">
            <w:pPr>
              <w:pStyle w:val="Tabelle"/>
              <w:jc w:val="center"/>
              <w:rPr>
                <w:rStyle w:val="Fett"/>
              </w:rPr>
            </w:pPr>
            <w:r w:rsidRPr="00E16E0B">
              <w:rPr>
                <w:rStyle w:val="Fett"/>
              </w:rPr>
              <w:t>7</w:t>
            </w:r>
          </w:p>
        </w:tc>
        <w:tc>
          <w:tcPr>
            <w:tcW w:w="864" w:type="dxa"/>
            <w:shd w:val="clear" w:color="auto" w:fill="D9D9D9" w:themeFill="background1" w:themeFillShade="D9"/>
            <w:vAlign w:val="center"/>
          </w:tcPr>
          <w:p w14:paraId="5C1EE7AB" w14:textId="77777777" w:rsidR="009E7F24" w:rsidRPr="00E16E0B" w:rsidRDefault="009E7F24" w:rsidP="00E16E0B">
            <w:pPr>
              <w:pStyle w:val="Tabelle"/>
              <w:jc w:val="center"/>
              <w:rPr>
                <w:rStyle w:val="Fett"/>
              </w:rPr>
            </w:pPr>
            <w:r w:rsidRPr="00E16E0B">
              <w:rPr>
                <w:rStyle w:val="Fett"/>
              </w:rPr>
              <w:t>8</w:t>
            </w:r>
          </w:p>
        </w:tc>
      </w:tr>
      <w:tr w:rsidR="009E7F24" w:rsidRPr="00B7230D" w14:paraId="396A55C9" w14:textId="77777777" w:rsidTr="009E7F24">
        <w:trPr>
          <w:trHeight w:val="510"/>
        </w:trPr>
        <w:tc>
          <w:tcPr>
            <w:tcW w:w="0" w:type="auto"/>
            <w:shd w:val="clear" w:color="auto" w:fill="D9D9D9" w:themeFill="background1" w:themeFillShade="D9"/>
          </w:tcPr>
          <w:p w14:paraId="2FB017D8" w14:textId="77777777" w:rsidR="009E7F24" w:rsidRPr="00B7230D" w:rsidRDefault="009E7F24" w:rsidP="00E16E0B">
            <w:pPr>
              <w:pStyle w:val="Tabelle"/>
            </w:pPr>
            <w:r w:rsidRPr="00B7230D">
              <w:t>w(Fe) [mg/100g]</w:t>
            </w:r>
          </w:p>
        </w:tc>
        <w:tc>
          <w:tcPr>
            <w:tcW w:w="912" w:type="dxa"/>
          </w:tcPr>
          <w:p w14:paraId="118F9782" w14:textId="77777777" w:rsidR="009E7F24" w:rsidRPr="00B7230D" w:rsidRDefault="009E7F24" w:rsidP="002B30A4">
            <w:pPr>
              <w:pStyle w:val="Tabelle"/>
              <w:jc w:val="center"/>
            </w:pPr>
            <w:r w:rsidRPr="00B7230D">
              <w:t>0,056</w:t>
            </w:r>
          </w:p>
        </w:tc>
        <w:tc>
          <w:tcPr>
            <w:tcW w:w="911" w:type="dxa"/>
          </w:tcPr>
          <w:p w14:paraId="4CB40821" w14:textId="77777777" w:rsidR="009E7F24" w:rsidRPr="00B7230D" w:rsidRDefault="009E7F24" w:rsidP="002B30A4">
            <w:pPr>
              <w:pStyle w:val="Tabelle"/>
              <w:jc w:val="center"/>
            </w:pPr>
            <w:r w:rsidRPr="00B7230D">
              <w:t>0,223</w:t>
            </w:r>
          </w:p>
        </w:tc>
        <w:tc>
          <w:tcPr>
            <w:tcW w:w="911" w:type="dxa"/>
          </w:tcPr>
          <w:p w14:paraId="31A8B2C8" w14:textId="77777777" w:rsidR="009E7F24" w:rsidRPr="00B7230D" w:rsidRDefault="009E7F24" w:rsidP="002B30A4">
            <w:pPr>
              <w:pStyle w:val="Tabelle"/>
              <w:jc w:val="center"/>
            </w:pPr>
            <w:r w:rsidRPr="00B7230D">
              <w:t>0,446</w:t>
            </w:r>
          </w:p>
        </w:tc>
        <w:tc>
          <w:tcPr>
            <w:tcW w:w="911" w:type="dxa"/>
          </w:tcPr>
          <w:p w14:paraId="2FDF5F80" w14:textId="77777777" w:rsidR="009E7F24" w:rsidRPr="00B7230D" w:rsidRDefault="009E7F24" w:rsidP="002B30A4">
            <w:pPr>
              <w:pStyle w:val="Tabelle"/>
              <w:jc w:val="center"/>
            </w:pPr>
            <w:r w:rsidRPr="00B7230D">
              <w:t>0,669</w:t>
            </w:r>
          </w:p>
        </w:tc>
        <w:tc>
          <w:tcPr>
            <w:tcW w:w="911" w:type="dxa"/>
          </w:tcPr>
          <w:p w14:paraId="275F77DC" w14:textId="77777777" w:rsidR="009E7F24" w:rsidRPr="00B7230D" w:rsidRDefault="009E7F24" w:rsidP="002B30A4">
            <w:pPr>
              <w:pStyle w:val="Tabelle"/>
              <w:jc w:val="center"/>
            </w:pPr>
            <w:r w:rsidRPr="00B7230D">
              <w:t>0,892</w:t>
            </w:r>
          </w:p>
        </w:tc>
        <w:tc>
          <w:tcPr>
            <w:tcW w:w="926" w:type="dxa"/>
          </w:tcPr>
          <w:p w14:paraId="1485FBE8" w14:textId="77777777" w:rsidR="009E7F24" w:rsidRPr="00B7230D" w:rsidRDefault="009E7F24" w:rsidP="002B30A4">
            <w:pPr>
              <w:pStyle w:val="Tabelle"/>
              <w:jc w:val="center"/>
            </w:pPr>
            <w:r w:rsidRPr="00B7230D">
              <w:t>1,12</w:t>
            </w:r>
          </w:p>
        </w:tc>
        <w:tc>
          <w:tcPr>
            <w:tcW w:w="864" w:type="dxa"/>
          </w:tcPr>
          <w:p w14:paraId="731DA39B" w14:textId="77777777" w:rsidR="009E7F24" w:rsidRPr="00B7230D" w:rsidRDefault="009E7F24" w:rsidP="002B30A4">
            <w:pPr>
              <w:pStyle w:val="Tabelle"/>
              <w:jc w:val="center"/>
            </w:pPr>
            <w:r w:rsidRPr="00B7230D">
              <w:t>2,24</w:t>
            </w:r>
          </w:p>
        </w:tc>
        <w:tc>
          <w:tcPr>
            <w:tcW w:w="864" w:type="dxa"/>
          </w:tcPr>
          <w:p w14:paraId="531A7794" w14:textId="77777777" w:rsidR="009E7F24" w:rsidRPr="00B7230D" w:rsidRDefault="009E7F24" w:rsidP="002B30A4">
            <w:pPr>
              <w:pStyle w:val="Tabelle"/>
              <w:jc w:val="center"/>
            </w:pPr>
            <w:r w:rsidRPr="00B7230D">
              <w:t>3,36</w:t>
            </w:r>
          </w:p>
        </w:tc>
      </w:tr>
      <w:tr w:rsidR="009E7F24" w:rsidRPr="00B7230D" w14:paraId="1B3901F8" w14:textId="77777777" w:rsidTr="009E7F24">
        <w:trPr>
          <w:trHeight w:val="510"/>
        </w:trPr>
        <w:tc>
          <w:tcPr>
            <w:tcW w:w="0" w:type="auto"/>
            <w:shd w:val="clear" w:color="auto" w:fill="D9D9D9" w:themeFill="background1" w:themeFillShade="D9"/>
          </w:tcPr>
          <w:p w14:paraId="3F69E4E0" w14:textId="78019753" w:rsidR="009E7F24" w:rsidRPr="00B7230D" w:rsidRDefault="00D24060" w:rsidP="00D24060">
            <w:pPr>
              <w:pStyle w:val="Tabelle"/>
            </w:pPr>
            <w:r>
              <w:t>WS 2020</w:t>
            </w:r>
          </w:p>
        </w:tc>
        <w:tc>
          <w:tcPr>
            <w:tcW w:w="912" w:type="dxa"/>
          </w:tcPr>
          <w:p w14:paraId="5C7E2B95" w14:textId="77777777" w:rsidR="009E7F24" w:rsidRPr="00B7230D" w:rsidRDefault="009E7F24" w:rsidP="002B30A4">
            <w:pPr>
              <w:pStyle w:val="Tabelle"/>
              <w:jc w:val="center"/>
            </w:pPr>
            <w:r w:rsidRPr="00B7230D">
              <w:t>Apfel</w:t>
            </w:r>
          </w:p>
        </w:tc>
        <w:tc>
          <w:tcPr>
            <w:tcW w:w="911" w:type="dxa"/>
          </w:tcPr>
          <w:p w14:paraId="6F5AD488" w14:textId="77777777" w:rsidR="009E7F24" w:rsidRPr="00B7230D" w:rsidRDefault="009E7F24" w:rsidP="002B30A4">
            <w:pPr>
              <w:pStyle w:val="Tabelle"/>
              <w:jc w:val="center"/>
            </w:pPr>
          </w:p>
        </w:tc>
        <w:tc>
          <w:tcPr>
            <w:tcW w:w="911" w:type="dxa"/>
          </w:tcPr>
          <w:p w14:paraId="0A986AB5" w14:textId="77777777" w:rsidR="009E7F24" w:rsidRPr="00B7230D" w:rsidRDefault="009E7F24" w:rsidP="002B30A4">
            <w:pPr>
              <w:pStyle w:val="Tabelle"/>
              <w:jc w:val="center"/>
            </w:pPr>
            <w:r w:rsidRPr="00B7230D">
              <w:t>Spinat</w:t>
            </w:r>
          </w:p>
        </w:tc>
        <w:tc>
          <w:tcPr>
            <w:tcW w:w="911" w:type="dxa"/>
          </w:tcPr>
          <w:p w14:paraId="14425AA1" w14:textId="77777777" w:rsidR="009E7F24" w:rsidRPr="00B7230D" w:rsidRDefault="009E7F24" w:rsidP="002B30A4">
            <w:pPr>
              <w:pStyle w:val="Tabelle"/>
              <w:jc w:val="center"/>
            </w:pPr>
            <w:r w:rsidRPr="00B7230D">
              <w:t>Linsen</w:t>
            </w:r>
          </w:p>
        </w:tc>
        <w:tc>
          <w:tcPr>
            <w:tcW w:w="911" w:type="dxa"/>
          </w:tcPr>
          <w:p w14:paraId="509B80CB" w14:textId="77777777" w:rsidR="009E7F24" w:rsidRPr="00B7230D" w:rsidRDefault="009E7F24" w:rsidP="002B30A4">
            <w:pPr>
              <w:pStyle w:val="Tabelle"/>
              <w:jc w:val="center"/>
            </w:pPr>
            <w:r w:rsidRPr="00B7230D">
              <w:t>Kleie</w:t>
            </w:r>
          </w:p>
        </w:tc>
        <w:tc>
          <w:tcPr>
            <w:tcW w:w="926" w:type="dxa"/>
          </w:tcPr>
          <w:p w14:paraId="78A8CF53" w14:textId="77777777" w:rsidR="009E7F24" w:rsidRPr="00B7230D" w:rsidRDefault="009E7F24" w:rsidP="002B30A4">
            <w:pPr>
              <w:pStyle w:val="Tabelle"/>
              <w:jc w:val="center"/>
            </w:pPr>
          </w:p>
        </w:tc>
        <w:tc>
          <w:tcPr>
            <w:tcW w:w="864" w:type="dxa"/>
          </w:tcPr>
          <w:p w14:paraId="7F268C59" w14:textId="77777777" w:rsidR="009E7F24" w:rsidRPr="00B7230D" w:rsidRDefault="009E7F24" w:rsidP="002B30A4">
            <w:pPr>
              <w:pStyle w:val="Tabelle"/>
              <w:jc w:val="center"/>
            </w:pPr>
          </w:p>
        </w:tc>
        <w:tc>
          <w:tcPr>
            <w:tcW w:w="864" w:type="dxa"/>
          </w:tcPr>
          <w:p w14:paraId="04E33370" w14:textId="77777777" w:rsidR="009E7F24" w:rsidRPr="00B7230D" w:rsidRDefault="009E7F24" w:rsidP="002B30A4">
            <w:pPr>
              <w:pStyle w:val="Tabelle"/>
              <w:jc w:val="center"/>
            </w:pPr>
          </w:p>
        </w:tc>
      </w:tr>
      <w:tr w:rsidR="009E7F24" w:rsidRPr="00B7230D" w14:paraId="5379974B" w14:textId="77777777" w:rsidTr="009E7F24">
        <w:trPr>
          <w:trHeight w:val="510"/>
        </w:trPr>
        <w:tc>
          <w:tcPr>
            <w:tcW w:w="0" w:type="auto"/>
            <w:shd w:val="clear" w:color="auto" w:fill="D9D9D9" w:themeFill="background1" w:themeFillShade="D9"/>
          </w:tcPr>
          <w:p w14:paraId="750D35FF" w14:textId="6118525E" w:rsidR="009E7F24" w:rsidRPr="00B7230D" w:rsidRDefault="00D24060" w:rsidP="00D24060">
            <w:pPr>
              <w:pStyle w:val="Tabelle"/>
            </w:pPr>
            <w:r>
              <w:t>SS 2021</w:t>
            </w:r>
          </w:p>
        </w:tc>
        <w:tc>
          <w:tcPr>
            <w:tcW w:w="912" w:type="dxa"/>
          </w:tcPr>
          <w:p w14:paraId="16DD6C9A" w14:textId="77777777" w:rsidR="009E7F24" w:rsidRPr="00B7230D" w:rsidRDefault="009E7F24" w:rsidP="002B30A4">
            <w:pPr>
              <w:pStyle w:val="Tabelle"/>
              <w:jc w:val="center"/>
            </w:pPr>
            <w:r w:rsidRPr="00B7230D">
              <w:t>Apfel</w:t>
            </w:r>
          </w:p>
        </w:tc>
        <w:tc>
          <w:tcPr>
            <w:tcW w:w="911" w:type="dxa"/>
          </w:tcPr>
          <w:p w14:paraId="479C1840" w14:textId="77777777" w:rsidR="009E7F24" w:rsidRPr="00B7230D" w:rsidRDefault="009E7F24" w:rsidP="002B30A4">
            <w:pPr>
              <w:pStyle w:val="Tabelle"/>
              <w:jc w:val="center"/>
            </w:pPr>
          </w:p>
        </w:tc>
        <w:tc>
          <w:tcPr>
            <w:tcW w:w="911" w:type="dxa"/>
          </w:tcPr>
          <w:p w14:paraId="4A5B33F4" w14:textId="77777777" w:rsidR="009E7F24" w:rsidRPr="00B7230D" w:rsidRDefault="009E7F24" w:rsidP="002B30A4">
            <w:pPr>
              <w:pStyle w:val="Tabelle"/>
              <w:jc w:val="center"/>
            </w:pPr>
          </w:p>
        </w:tc>
        <w:tc>
          <w:tcPr>
            <w:tcW w:w="911" w:type="dxa"/>
          </w:tcPr>
          <w:p w14:paraId="27E4F647" w14:textId="77777777" w:rsidR="009E7F24" w:rsidRPr="00B7230D" w:rsidRDefault="009E7F24" w:rsidP="002B30A4">
            <w:pPr>
              <w:pStyle w:val="Tabelle"/>
              <w:jc w:val="center"/>
            </w:pPr>
          </w:p>
        </w:tc>
        <w:tc>
          <w:tcPr>
            <w:tcW w:w="911" w:type="dxa"/>
          </w:tcPr>
          <w:p w14:paraId="15C8C515" w14:textId="77777777" w:rsidR="009E7F24" w:rsidRPr="00B7230D" w:rsidRDefault="009E7F24" w:rsidP="002B30A4">
            <w:pPr>
              <w:pStyle w:val="Tabelle"/>
              <w:jc w:val="center"/>
            </w:pPr>
          </w:p>
        </w:tc>
        <w:tc>
          <w:tcPr>
            <w:tcW w:w="926" w:type="dxa"/>
          </w:tcPr>
          <w:p w14:paraId="523D6E73" w14:textId="77777777" w:rsidR="009E7F24" w:rsidRPr="00B7230D" w:rsidRDefault="009E7F24" w:rsidP="002B30A4">
            <w:pPr>
              <w:pStyle w:val="Tabelle"/>
              <w:jc w:val="center"/>
            </w:pPr>
            <w:r w:rsidRPr="00B7230D">
              <w:t>Kleie,</w:t>
            </w:r>
          </w:p>
          <w:p w14:paraId="19C317FB" w14:textId="77777777" w:rsidR="009E7F24" w:rsidRPr="00B7230D" w:rsidRDefault="009E7F24" w:rsidP="002B30A4">
            <w:pPr>
              <w:pStyle w:val="Tabelle"/>
              <w:jc w:val="center"/>
            </w:pPr>
            <w:r w:rsidRPr="00B7230D">
              <w:t>weiße Bohnen</w:t>
            </w:r>
          </w:p>
        </w:tc>
        <w:tc>
          <w:tcPr>
            <w:tcW w:w="864" w:type="dxa"/>
          </w:tcPr>
          <w:p w14:paraId="6C7BC8BB" w14:textId="77777777" w:rsidR="009E7F24" w:rsidRPr="00B7230D" w:rsidRDefault="009E7F24" w:rsidP="002B30A4">
            <w:pPr>
              <w:pStyle w:val="Tabelle"/>
              <w:jc w:val="center"/>
            </w:pPr>
          </w:p>
        </w:tc>
        <w:tc>
          <w:tcPr>
            <w:tcW w:w="864" w:type="dxa"/>
          </w:tcPr>
          <w:p w14:paraId="63D091E3" w14:textId="77777777" w:rsidR="009E7F24" w:rsidRPr="00B7230D" w:rsidRDefault="009E7F24" w:rsidP="002B30A4">
            <w:pPr>
              <w:pStyle w:val="Tabelle"/>
              <w:jc w:val="center"/>
            </w:pPr>
            <w:r w:rsidRPr="00B7230D">
              <w:t>Kakao</w:t>
            </w:r>
          </w:p>
        </w:tc>
      </w:tr>
      <w:tr w:rsidR="009E7F24" w:rsidRPr="00B7230D" w14:paraId="6DF132AF" w14:textId="77777777" w:rsidTr="009E7F24">
        <w:trPr>
          <w:trHeight w:val="510"/>
        </w:trPr>
        <w:tc>
          <w:tcPr>
            <w:tcW w:w="0" w:type="auto"/>
            <w:shd w:val="clear" w:color="auto" w:fill="D9D9D9" w:themeFill="background1" w:themeFillShade="D9"/>
          </w:tcPr>
          <w:p w14:paraId="7AADEC50" w14:textId="3363F1DE" w:rsidR="009E7F24" w:rsidRPr="00B7230D" w:rsidRDefault="00D24060" w:rsidP="00D24060">
            <w:pPr>
              <w:pStyle w:val="Tabelle"/>
            </w:pPr>
            <w:r>
              <w:t>WS 2021</w:t>
            </w:r>
          </w:p>
        </w:tc>
        <w:tc>
          <w:tcPr>
            <w:tcW w:w="912" w:type="dxa"/>
          </w:tcPr>
          <w:p w14:paraId="7D4FB19E" w14:textId="77777777" w:rsidR="009E7F24" w:rsidRPr="00B7230D" w:rsidRDefault="009E7F24" w:rsidP="002B30A4">
            <w:pPr>
              <w:pStyle w:val="Tabelle"/>
              <w:jc w:val="center"/>
            </w:pPr>
          </w:p>
        </w:tc>
        <w:tc>
          <w:tcPr>
            <w:tcW w:w="911" w:type="dxa"/>
          </w:tcPr>
          <w:p w14:paraId="755E04A3" w14:textId="77777777" w:rsidR="009E7F24" w:rsidRPr="00B7230D" w:rsidRDefault="009E7F24" w:rsidP="002B30A4">
            <w:pPr>
              <w:pStyle w:val="Tabelle"/>
              <w:jc w:val="center"/>
            </w:pPr>
          </w:p>
        </w:tc>
        <w:tc>
          <w:tcPr>
            <w:tcW w:w="911" w:type="dxa"/>
          </w:tcPr>
          <w:p w14:paraId="32E4E65D" w14:textId="77777777" w:rsidR="009E7F24" w:rsidRPr="00B7230D" w:rsidRDefault="009E7F24" w:rsidP="002B30A4">
            <w:pPr>
              <w:pStyle w:val="Tabelle"/>
              <w:jc w:val="center"/>
            </w:pPr>
          </w:p>
        </w:tc>
        <w:tc>
          <w:tcPr>
            <w:tcW w:w="911" w:type="dxa"/>
          </w:tcPr>
          <w:p w14:paraId="12664F16" w14:textId="77777777" w:rsidR="009E7F24" w:rsidRPr="00B7230D" w:rsidRDefault="009E7F24" w:rsidP="002B30A4">
            <w:pPr>
              <w:pStyle w:val="Tabelle"/>
              <w:jc w:val="center"/>
            </w:pPr>
          </w:p>
        </w:tc>
        <w:tc>
          <w:tcPr>
            <w:tcW w:w="911" w:type="dxa"/>
          </w:tcPr>
          <w:p w14:paraId="79F4B589" w14:textId="77777777" w:rsidR="009E7F24" w:rsidRPr="00B7230D" w:rsidRDefault="009E7F24" w:rsidP="002B30A4">
            <w:pPr>
              <w:pStyle w:val="Tabelle"/>
              <w:jc w:val="center"/>
            </w:pPr>
          </w:p>
        </w:tc>
        <w:tc>
          <w:tcPr>
            <w:tcW w:w="926" w:type="dxa"/>
          </w:tcPr>
          <w:p w14:paraId="3BE551F7" w14:textId="77777777" w:rsidR="009E7F24" w:rsidRPr="00B7230D" w:rsidRDefault="009E7F24" w:rsidP="002B30A4">
            <w:pPr>
              <w:pStyle w:val="Tabelle"/>
              <w:jc w:val="center"/>
            </w:pPr>
          </w:p>
        </w:tc>
        <w:tc>
          <w:tcPr>
            <w:tcW w:w="864" w:type="dxa"/>
          </w:tcPr>
          <w:p w14:paraId="67863AAF" w14:textId="77777777" w:rsidR="009E7F24" w:rsidRPr="00B7230D" w:rsidRDefault="009E7F24" w:rsidP="002B30A4">
            <w:pPr>
              <w:pStyle w:val="Tabelle"/>
              <w:jc w:val="center"/>
            </w:pPr>
          </w:p>
        </w:tc>
        <w:tc>
          <w:tcPr>
            <w:tcW w:w="864" w:type="dxa"/>
          </w:tcPr>
          <w:p w14:paraId="23863021" w14:textId="77777777" w:rsidR="009E7F24" w:rsidRPr="00B7230D" w:rsidRDefault="009E7F24" w:rsidP="002B30A4">
            <w:pPr>
              <w:pStyle w:val="Tabelle"/>
              <w:jc w:val="center"/>
            </w:pPr>
          </w:p>
        </w:tc>
      </w:tr>
      <w:tr w:rsidR="009E7F24" w:rsidRPr="00B7230D" w14:paraId="49F30638" w14:textId="77777777" w:rsidTr="009E7F24">
        <w:trPr>
          <w:trHeight w:val="510"/>
        </w:trPr>
        <w:tc>
          <w:tcPr>
            <w:tcW w:w="0" w:type="auto"/>
            <w:shd w:val="clear" w:color="auto" w:fill="D9D9D9" w:themeFill="background1" w:themeFillShade="D9"/>
          </w:tcPr>
          <w:p w14:paraId="59325577" w14:textId="77777777" w:rsidR="009E7F24" w:rsidRPr="00B7230D" w:rsidRDefault="009E7F24" w:rsidP="00E16E0B">
            <w:pPr>
              <w:pStyle w:val="Tabelle"/>
            </w:pPr>
          </w:p>
        </w:tc>
        <w:tc>
          <w:tcPr>
            <w:tcW w:w="912" w:type="dxa"/>
          </w:tcPr>
          <w:p w14:paraId="7B0593AA" w14:textId="77777777" w:rsidR="009E7F24" w:rsidRPr="00B7230D" w:rsidRDefault="009E7F24" w:rsidP="002B30A4">
            <w:pPr>
              <w:pStyle w:val="Tabelle"/>
              <w:jc w:val="center"/>
            </w:pPr>
          </w:p>
        </w:tc>
        <w:tc>
          <w:tcPr>
            <w:tcW w:w="911" w:type="dxa"/>
          </w:tcPr>
          <w:p w14:paraId="1FFECE01" w14:textId="77777777" w:rsidR="009E7F24" w:rsidRPr="00B7230D" w:rsidRDefault="009E7F24" w:rsidP="002B30A4">
            <w:pPr>
              <w:pStyle w:val="Tabelle"/>
              <w:jc w:val="center"/>
            </w:pPr>
          </w:p>
        </w:tc>
        <w:tc>
          <w:tcPr>
            <w:tcW w:w="911" w:type="dxa"/>
          </w:tcPr>
          <w:p w14:paraId="0D31CFE9" w14:textId="77777777" w:rsidR="009E7F24" w:rsidRPr="00B7230D" w:rsidRDefault="009E7F24" w:rsidP="002B30A4">
            <w:pPr>
              <w:pStyle w:val="Tabelle"/>
              <w:jc w:val="center"/>
            </w:pPr>
          </w:p>
        </w:tc>
        <w:tc>
          <w:tcPr>
            <w:tcW w:w="911" w:type="dxa"/>
          </w:tcPr>
          <w:p w14:paraId="4B01E56D" w14:textId="77777777" w:rsidR="009E7F24" w:rsidRPr="00B7230D" w:rsidRDefault="009E7F24" w:rsidP="002B30A4">
            <w:pPr>
              <w:pStyle w:val="Tabelle"/>
              <w:jc w:val="center"/>
            </w:pPr>
          </w:p>
        </w:tc>
        <w:tc>
          <w:tcPr>
            <w:tcW w:w="911" w:type="dxa"/>
          </w:tcPr>
          <w:p w14:paraId="22CB60E3" w14:textId="77777777" w:rsidR="009E7F24" w:rsidRPr="00B7230D" w:rsidRDefault="009E7F24" w:rsidP="002B30A4">
            <w:pPr>
              <w:pStyle w:val="Tabelle"/>
              <w:jc w:val="center"/>
            </w:pPr>
          </w:p>
        </w:tc>
        <w:tc>
          <w:tcPr>
            <w:tcW w:w="926" w:type="dxa"/>
          </w:tcPr>
          <w:p w14:paraId="6F50B995" w14:textId="77777777" w:rsidR="009E7F24" w:rsidRPr="00B7230D" w:rsidRDefault="009E7F24" w:rsidP="002B30A4">
            <w:pPr>
              <w:pStyle w:val="Tabelle"/>
              <w:jc w:val="center"/>
            </w:pPr>
          </w:p>
        </w:tc>
        <w:tc>
          <w:tcPr>
            <w:tcW w:w="864" w:type="dxa"/>
          </w:tcPr>
          <w:p w14:paraId="06EC7029" w14:textId="77777777" w:rsidR="009E7F24" w:rsidRPr="00B7230D" w:rsidRDefault="009E7F24" w:rsidP="002B30A4">
            <w:pPr>
              <w:pStyle w:val="Tabelle"/>
              <w:jc w:val="center"/>
            </w:pPr>
          </w:p>
        </w:tc>
        <w:tc>
          <w:tcPr>
            <w:tcW w:w="864" w:type="dxa"/>
          </w:tcPr>
          <w:p w14:paraId="37977F14" w14:textId="77777777" w:rsidR="009E7F24" w:rsidRPr="00B7230D" w:rsidRDefault="009E7F24" w:rsidP="002B30A4">
            <w:pPr>
              <w:pStyle w:val="Tabelle"/>
              <w:jc w:val="center"/>
            </w:pPr>
          </w:p>
        </w:tc>
      </w:tr>
      <w:tr w:rsidR="009E7F24" w:rsidRPr="00B7230D" w14:paraId="7FB642BC" w14:textId="77777777" w:rsidTr="009E7F24">
        <w:trPr>
          <w:trHeight w:val="510"/>
        </w:trPr>
        <w:tc>
          <w:tcPr>
            <w:tcW w:w="0" w:type="auto"/>
            <w:shd w:val="clear" w:color="auto" w:fill="D9D9D9" w:themeFill="background1" w:themeFillShade="D9"/>
          </w:tcPr>
          <w:p w14:paraId="0B427806" w14:textId="77777777" w:rsidR="009E7F24" w:rsidRPr="00B7230D" w:rsidRDefault="009E7F24" w:rsidP="00E16E0B">
            <w:pPr>
              <w:pStyle w:val="Tabelle"/>
            </w:pPr>
          </w:p>
        </w:tc>
        <w:tc>
          <w:tcPr>
            <w:tcW w:w="912" w:type="dxa"/>
          </w:tcPr>
          <w:p w14:paraId="10034451" w14:textId="77777777" w:rsidR="009E7F24" w:rsidRPr="00B7230D" w:rsidRDefault="009E7F24" w:rsidP="002B30A4">
            <w:pPr>
              <w:pStyle w:val="Tabelle"/>
              <w:jc w:val="center"/>
            </w:pPr>
          </w:p>
        </w:tc>
        <w:tc>
          <w:tcPr>
            <w:tcW w:w="911" w:type="dxa"/>
          </w:tcPr>
          <w:p w14:paraId="68608B80" w14:textId="77777777" w:rsidR="009E7F24" w:rsidRPr="00B7230D" w:rsidRDefault="009E7F24" w:rsidP="002B30A4">
            <w:pPr>
              <w:pStyle w:val="Tabelle"/>
              <w:jc w:val="center"/>
            </w:pPr>
          </w:p>
        </w:tc>
        <w:tc>
          <w:tcPr>
            <w:tcW w:w="911" w:type="dxa"/>
          </w:tcPr>
          <w:p w14:paraId="5AD4908E" w14:textId="77777777" w:rsidR="009E7F24" w:rsidRPr="00B7230D" w:rsidRDefault="009E7F24" w:rsidP="002B30A4">
            <w:pPr>
              <w:pStyle w:val="Tabelle"/>
              <w:jc w:val="center"/>
            </w:pPr>
          </w:p>
        </w:tc>
        <w:tc>
          <w:tcPr>
            <w:tcW w:w="911" w:type="dxa"/>
          </w:tcPr>
          <w:p w14:paraId="27BA765F" w14:textId="77777777" w:rsidR="009E7F24" w:rsidRPr="00B7230D" w:rsidRDefault="009E7F24" w:rsidP="002B30A4">
            <w:pPr>
              <w:pStyle w:val="Tabelle"/>
              <w:jc w:val="center"/>
            </w:pPr>
          </w:p>
        </w:tc>
        <w:tc>
          <w:tcPr>
            <w:tcW w:w="911" w:type="dxa"/>
          </w:tcPr>
          <w:p w14:paraId="375BEBBC" w14:textId="77777777" w:rsidR="009E7F24" w:rsidRPr="00B7230D" w:rsidRDefault="009E7F24" w:rsidP="002B30A4">
            <w:pPr>
              <w:pStyle w:val="Tabelle"/>
              <w:jc w:val="center"/>
            </w:pPr>
          </w:p>
        </w:tc>
        <w:tc>
          <w:tcPr>
            <w:tcW w:w="926" w:type="dxa"/>
          </w:tcPr>
          <w:p w14:paraId="5C6F613D" w14:textId="77777777" w:rsidR="009E7F24" w:rsidRPr="00B7230D" w:rsidRDefault="009E7F24" w:rsidP="002B30A4">
            <w:pPr>
              <w:pStyle w:val="Tabelle"/>
              <w:jc w:val="center"/>
            </w:pPr>
          </w:p>
        </w:tc>
        <w:tc>
          <w:tcPr>
            <w:tcW w:w="864" w:type="dxa"/>
          </w:tcPr>
          <w:p w14:paraId="37F2481D" w14:textId="77777777" w:rsidR="009E7F24" w:rsidRPr="00B7230D" w:rsidRDefault="009E7F24" w:rsidP="002B30A4">
            <w:pPr>
              <w:pStyle w:val="Tabelle"/>
              <w:jc w:val="center"/>
            </w:pPr>
          </w:p>
        </w:tc>
        <w:tc>
          <w:tcPr>
            <w:tcW w:w="864" w:type="dxa"/>
          </w:tcPr>
          <w:p w14:paraId="64C54A0A" w14:textId="77777777" w:rsidR="009E7F24" w:rsidRPr="00B7230D" w:rsidRDefault="009E7F24" w:rsidP="002B30A4">
            <w:pPr>
              <w:pStyle w:val="Tabelle"/>
              <w:jc w:val="center"/>
            </w:pPr>
          </w:p>
        </w:tc>
      </w:tr>
    </w:tbl>
    <w:p w14:paraId="0E2B3616" w14:textId="77777777" w:rsidR="009E7F24" w:rsidRPr="00B7230D" w:rsidRDefault="009E7F24" w:rsidP="00A95149">
      <w:pPr>
        <w:pStyle w:val="Experiment"/>
      </w:pPr>
      <w:r w:rsidRPr="00E16E0B">
        <w:rPr>
          <w:rStyle w:val="Fett"/>
        </w:rPr>
        <w:t>Deutung</w:t>
      </w:r>
      <w:r w:rsidRPr="00B7230D">
        <w:t>: Das entstandene Produkt löst sich im unpolaren Essigsäureethylester besser als im polaren VE-Wasser.</w:t>
      </w:r>
    </w:p>
    <w:p w14:paraId="2AC6B359" w14:textId="77777777" w:rsidR="009E7F24" w:rsidRPr="005E2687" w:rsidRDefault="009E7F24" w:rsidP="00E16E0B">
      <w:pPr>
        <w:pStyle w:val="Formeln"/>
        <w:rPr>
          <w:lang w:val="en-US"/>
        </w:rPr>
      </w:pPr>
      <m:oMathPara>
        <m:oMath>
          <m:r>
            <m:rPr>
              <m:nor/>
            </m:rPr>
            <w:rPr>
              <w:lang w:val="en-US"/>
            </w:rPr>
            <m:t>Fe</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NO</m:t>
                      </m:r>
                    </m:e>
                    <m:sub>
                      <m:r>
                        <m:rPr>
                          <m:nor/>
                        </m:rPr>
                        <w:rPr>
                          <w:lang w:val="en-US"/>
                        </w:rPr>
                        <m:t>3</m:t>
                      </m:r>
                    </m:sub>
                  </m:sSub>
                </m:e>
              </m:d>
            </m:e>
            <m:sub>
              <m:r>
                <m:rPr>
                  <m:nor/>
                </m:rPr>
                <w:rPr>
                  <w:lang w:val="en-US"/>
                </w:rPr>
                <m:t>3</m:t>
              </m:r>
            </m:sub>
          </m:sSub>
          <m:r>
            <m:rPr>
              <m:nor/>
            </m:rPr>
            <w:rPr>
              <w:lang w:val="en-US"/>
            </w:rPr>
            <m:t xml:space="preserve"> + 3 </m:t>
          </m:r>
          <m:sSub>
            <m:sSubPr>
              <m:ctrlPr>
                <w:rPr>
                  <w:rFonts w:ascii="Cambria Math" w:hAnsi="Cambria Math"/>
                </w:rPr>
              </m:ctrlPr>
            </m:sSubPr>
            <m:e>
              <m:r>
                <m:rPr>
                  <m:nor/>
                </m:rPr>
                <w:rPr>
                  <w:lang w:val="en-US"/>
                </w:rPr>
                <m:t>NH</m:t>
              </m:r>
            </m:e>
            <m:sub>
              <m:r>
                <m:rPr>
                  <m:nor/>
                </m:rPr>
                <w:rPr>
                  <w:lang w:val="en-US"/>
                </w:rPr>
                <m:t>4</m:t>
              </m:r>
            </m:sub>
          </m:sSub>
          <m:r>
            <m:rPr>
              <m:nor/>
            </m:rPr>
            <w:rPr>
              <w:lang w:val="en-US"/>
            </w:rPr>
            <m:t>SCN → Fe</m:t>
          </m:r>
          <m:sSub>
            <m:sSubPr>
              <m:ctrlPr>
                <w:rPr>
                  <w:rFonts w:ascii="Cambria Math" w:hAnsi="Cambria Math"/>
                </w:rPr>
              </m:ctrlPr>
            </m:sSubPr>
            <m:e>
              <m:d>
                <m:dPr>
                  <m:ctrlPr>
                    <w:rPr>
                      <w:rFonts w:ascii="Cambria Math" w:hAnsi="Cambria Math"/>
                    </w:rPr>
                  </m:ctrlPr>
                </m:dPr>
                <m:e>
                  <m:r>
                    <m:rPr>
                      <m:nor/>
                    </m:rPr>
                    <w:rPr>
                      <w:lang w:val="en-US"/>
                    </w:rPr>
                    <m:t>SCN</m:t>
                  </m:r>
                </m:e>
              </m:d>
            </m:e>
            <m:sub>
              <m:r>
                <m:rPr>
                  <m:nor/>
                </m:rPr>
                <w:rPr>
                  <w:lang w:val="en-US"/>
                </w:rPr>
                <m:t>3</m:t>
              </m:r>
            </m:sub>
          </m:sSub>
          <m:r>
            <m:rPr>
              <m:nor/>
            </m:rPr>
            <w:rPr>
              <w:lang w:val="en-US"/>
            </w:rPr>
            <m:t xml:space="preserve"> + 3</m:t>
          </m:r>
          <m:sSub>
            <m:sSubPr>
              <m:ctrlPr>
                <w:rPr>
                  <w:rFonts w:ascii="Cambria Math" w:hAnsi="Cambria Math"/>
                </w:rPr>
              </m:ctrlPr>
            </m:sSubPr>
            <m:e>
              <m:r>
                <m:rPr>
                  <m:nor/>
                </m:rPr>
                <w:rPr>
                  <w:lang w:val="en-US"/>
                </w:rPr>
                <m:t xml:space="preserve"> NH</m:t>
              </m:r>
            </m:e>
            <m:sub>
              <m:r>
                <m:rPr>
                  <m:nor/>
                </m:rPr>
                <w:rPr>
                  <w:lang w:val="en-US"/>
                </w:rPr>
                <m:t>4</m:t>
              </m:r>
            </m:sub>
          </m:sSub>
          <m:sSub>
            <m:sSubPr>
              <m:ctrlPr>
                <w:rPr>
                  <w:rFonts w:ascii="Cambria Math" w:hAnsi="Cambria Math"/>
                </w:rPr>
              </m:ctrlPr>
            </m:sSubPr>
            <m:e>
              <m:r>
                <m:rPr>
                  <m:nor/>
                </m:rPr>
                <w:rPr>
                  <w:lang w:val="en-US"/>
                </w:rPr>
                <m:t>NO</m:t>
              </m:r>
            </m:e>
            <m:sub>
              <m:r>
                <m:rPr>
                  <m:nor/>
                </m:rPr>
                <w:rPr>
                  <w:lang w:val="en-US"/>
                </w:rPr>
                <m:t>3</m:t>
              </m:r>
            </m:sub>
          </m:sSub>
        </m:oMath>
      </m:oMathPara>
    </w:p>
    <w:p w14:paraId="23DB3081" w14:textId="77777777" w:rsidR="009E7F24" w:rsidRPr="00B7230D" w:rsidRDefault="009E7F24" w:rsidP="00A95149">
      <w:pPr>
        <w:pStyle w:val="Experiment"/>
      </w:pPr>
      <w:r w:rsidRPr="00E16E0B">
        <w:rPr>
          <w:rStyle w:val="Fett"/>
        </w:rPr>
        <w:t>Entsorgung</w:t>
      </w:r>
      <w:r w:rsidRPr="00B7230D">
        <w:t xml:space="preserve">: </w:t>
      </w:r>
      <w:r w:rsidRPr="00E16E0B">
        <w:rPr>
          <w:rStyle w:val="EntsorgungZchn"/>
        </w:rPr>
        <w:t>B1</w:t>
      </w:r>
    </w:p>
    <w:p w14:paraId="2AE0902B" w14:textId="77777777" w:rsidR="009E7F24" w:rsidRPr="00B7230D" w:rsidRDefault="009E7F24" w:rsidP="00A95149">
      <w:pPr>
        <w:pStyle w:val="Experiment"/>
      </w:pPr>
      <w:r w:rsidRPr="00E16E0B">
        <w:rPr>
          <w:rStyle w:val="Fett"/>
        </w:rPr>
        <w:t>Quelle</w:t>
      </w:r>
      <w:r w:rsidRPr="00B7230D">
        <w:t xml:space="preserve">: </w:t>
      </w:r>
    </w:p>
    <w:p w14:paraId="04078A28" w14:textId="77777777" w:rsidR="009E7F24" w:rsidRPr="00B7230D" w:rsidRDefault="009E7F24" w:rsidP="00E16E0B">
      <w:pPr>
        <w:pStyle w:val="Liste2Einzug"/>
      </w:pPr>
      <w:r w:rsidRPr="00B7230D">
        <w:t>Belitz, H.-D./Grosch, W.: Lehrbuch der Lebensmittelchemie, S. 340,324</w:t>
      </w:r>
    </w:p>
    <w:p w14:paraId="304BCD6A" w14:textId="77777777" w:rsidR="009E7F24" w:rsidRPr="00B7230D" w:rsidRDefault="009E7F24" w:rsidP="00E16E0B">
      <w:pPr>
        <w:pStyle w:val="Liste2Einzug"/>
      </w:pPr>
      <w:r w:rsidRPr="00B7230D">
        <w:t>Römpp, S. 237</w:t>
      </w:r>
    </w:p>
    <w:p w14:paraId="67142DC7" w14:textId="77777777" w:rsidR="009E7F24" w:rsidRPr="00B7230D" w:rsidRDefault="009E7F24" w:rsidP="00E16E0B">
      <w:pPr>
        <w:pStyle w:val="Liste2Einzug"/>
      </w:pPr>
      <w:r w:rsidRPr="00B7230D">
        <w:t>Brink, A.: Vergleichende Bestimmung von Eisen in Nahrungsmitteln, NiU Chemie, Heft 20, S. 446-449</w:t>
      </w:r>
    </w:p>
    <w:p w14:paraId="0C2D1612" w14:textId="77777777" w:rsidR="009E7F24" w:rsidRPr="00B7230D" w:rsidRDefault="009E7F24" w:rsidP="00A95149">
      <w:pPr>
        <w:pStyle w:val="Experiment"/>
      </w:pPr>
      <w:r w:rsidRPr="00E16E0B">
        <w:rPr>
          <w:rStyle w:val="Fett"/>
        </w:rPr>
        <w:t>Hintergrund</w:t>
      </w:r>
      <w:r w:rsidRPr="00B7230D">
        <w:t xml:space="preserve">: </w:t>
      </w:r>
    </w:p>
    <w:p w14:paraId="38B45DCC" w14:textId="77777777" w:rsidR="009E7F24" w:rsidRPr="00B7230D" w:rsidRDefault="009E7F24" w:rsidP="00E16E0B">
      <w:pPr>
        <w:pStyle w:val="ExperimentEinzug"/>
      </w:pPr>
      <w:r w:rsidRPr="00B7230D">
        <w:t>Eisen-Mangel ist die weltweit häufigste Mangel-Erscheinung.</w:t>
      </w:r>
    </w:p>
    <w:p w14:paraId="7A7F29DB" w14:textId="77777777" w:rsidR="009E7F24" w:rsidRPr="00B7230D" w:rsidRDefault="009E7F24" w:rsidP="00E16E0B">
      <w:pPr>
        <w:pStyle w:val="ExperimentEinzug"/>
      </w:pPr>
      <w:r w:rsidRPr="00B7230D">
        <w:t>Gehalt in der Nahrung: 12 mg/d, empfohlenen Aufnahme 8DGE) 18 mg/d.</w:t>
      </w:r>
    </w:p>
    <w:p w14:paraId="7B75B316" w14:textId="77777777" w:rsidR="009E7F24" w:rsidRPr="00B7230D" w:rsidRDefault="009E7F24" w:rsidP="00E16E0B">
      <w:pPr>
        <w:pStyle w:val="ExperimentEinzug"/>
      </w:pPr>
      <w:r w:rsidRPr="00B7230D">
        <w:t>Aber auch Hyperferrosen.</w:t>
      </w:r>
    </w:p>
    <w:p w14:paraId="6D644EFF" w14:textId="77777777" w:rsidR="009E7F24" w:rsidRPr="00B7230D" w:rsidRDefault="009E7F24" w:rsidP="00E16E0B">
      <w:pPr>
        <w:pStyle w:val="ExperimentEinzug"/>
      </w:pPr>
      <w:r w:rsidRPr="00E16E0B">
        <w:rPr>
          <w:rStyle w:val="Fett"/>
        </w:rPr>
        <w:t>Literatur-Werte [mg/100g]</w:t>
      </w:r>
      <w:r w:rsidRPr="00B7230D">
        <w:t>:</w:t>
      </w:r>
    </w:p>
    <w:p w14:paraId="66B03374" w14:textId="77777777" w:rsidR="00E16E0B" w:rsidRDefault="00E16E0B" w:rsidP="00E16E0B">
      <w:pPr>
        <w:pStyle w:val="Liste2Einzug"/>
        <w:sectPr w:rsidR="00E16E0B" w:rsidSect="009E7F24">
          <w:type w:val="continuous"/>
          <w:pgSz w:w="11906" w:h="16838"/>
          <w:pgMar w:top="992" w:right="1276" w:bottom="992" w:left="1276" w:header="284" w:footer="397" w:gutter="0"/>
          <w:cols w:space="708"/>
          <w:docGrid w:linePitch="360"/>
        </w:sectPr>
      </w:pPr>
    </w:p>
    <w:p w14:paraId="3C377E27" w14:textId="6FB0A4D3" w:rsidR="009E7F24" w:rsidRPr="00B7230D" w:rsidRDefault="009E7F24" w:rsidP="00E16E0B">
      <w:pPr>
        <w:pStyle w:val="Liste2Einzug"/>
      </w:pPr>
      <w:r w:rsidRPr="00B7230D">
        <w:lastRenderedPageBreak/>
        <w:t>Linsen: 0,5 - 6,9</w:t>
      </w:r>
    </w:p>
    <w:p w14:paraId="37EF7F33" w14:textId="77777777" w:rsidR="009E7F24" w:rsidRPr="00B7230D" w:rsidRDefault="009E7F24" w:rsidP="00E16E0B">
      <w:pPr>
        <w:pStyle w:val="Liste2Einzug"/>
      </w:pPr>
      <w:r w:rsidRPr="00B7230D">
        <w:t>Apfel: 0,3</w:t>
      </w:r>
    </w:p>
    <w:p w14:paraId="79EFA9FB" w14:textId="77777777" w:rsidR="009E7F24" w:rsidRPr="00B7230D" w:rsidRDefault="009E7F24" w:rsidP="00E16E0B">
      <w:pPr>
        <w:pStyle w:val="Liste2Einzug"/>
      </w:pPr>
      <w:r w:rsidRPr="00B7230D">
        <w:t>Kartoffel: 0,5 - 0,8</w:t>
      </w:r>
    </w:p>
    <w:p w14:paraId="7A58F5F2" w14:textId="77777777" w:rsidR="009E7F24" w:rsidRPr="00B7230D" w:rsidRDefault="009E7F24" w:rsidP="00E16E0B">
      <w:pPr>
        <w:pStyle w:val="Liste2Einzug"/>
      </w:pPr>
      <w:r w:rsidRPr="00B7230D">
        <w:t>Leber: 10 - 22</w:t>
      </w:r>
    </w:p>
    <w:p w14:paraId="41E0372E" w14:textId="77777777" w:rsidR="009E7F24" w:rsidRPr="00B7230D" w:rsidRDefault="009E7F24" w:rsidP="00E16E0B">
      <w:pPr>
        <w:pStyle w:val="Liste2Einzug"/>
      </w:pPr>
      <w:r w:rsidRPr="00B7230D">
        <w:t>Kakao-Pulver: 12,5</w:t>
      </w:r>
    </w:p>
    <w:p w14:paraId="51B1B9B3" w14:textId="77777777" w:rsidR="009E7F24" w:rsidRPr="00B7230D" w:rsidRDefault="009E7F24" w:rsidP="00E16E0B">
      <w:pPr>
        <w:pStyle w:val="Liste2Einzug"/>
      </w:pPr>
      <w:r w:rsidRPr="00B7230D">
        <w:lastRenderedPageBreak/>
        <w:t>Spinat: 0,4 - 4</w:t>
      </w:r>
    </w:p>
    <w:p w14:paraId="2A2DE7A3" w14:textId="77777777" w:rsidR="009E7F24" w:rsidRPr="00B7230D" w:rsidRDefault="009E7F24" w:rsidP="00E16E0B">
      <w:pPr>
        <w:pStyle w:val="Liste2Einzug"/>
      </w:pPr>
      <w:r w:rsidRPr="00B7230D">
        <w:t>Weizen-Kleie: 0,4 - 3,6</w:t>
      </w:r>
    </w:p>
    <w:p w14:paraId="3E1C295D" w14:textId="77777777" w:rsidR="009E7F24" w:rsidRPr="00B7230D" w:rsidRDefault="009E7F24" w:rsidP="00E16E0B">
      <w:pPr>
        <w:pStyle w:val="Liste2Einzug"/>
      </w:pPr>
      <w:r w:rsidRPr="00B7230D">
        <w:t>Haferflocken: 4,6</w:t>
      </w:r>
    </w:p>
    <w:p w14:paraId="596BA3C2" w14:textId="77777777" w:rsidR="009E7F24" w:rsidRPr="00B7230D" w:rsidRDefault="009E7F24" w:rsidP="00E16E0B">
      <w:pPr>
        <w:pStyle w:val="Liste2Einzug"/>
      </w:pPr>
      <w:r w:rsidRPr="00B7230D">
        <w:t>Soja-Bohne: 7,8</w:t>
      </w:r>
    </w:p>
    <w:p w14:paraId="1176348D" w14:textId="77777777" w:rsidR="009E7F24" w:rsidRPr="00B7230D" w:rsidRDefault="009E7F24" w:rsidP="00E16E0B">
      <w:pPr>
        <w:pStyle w:val="Liste2Einzug"/>
      </w:pPr>
      <w:r w:rsidRPr="00B7230D">
        <w:t>dicke Bohnen: 6,8</w:t>
      </w:r>
    </w:p>
    <w:p w14:paraId="365358D2" w14:textId="77777777" w:rsidR="00E16E0B" w:rsidRDefault="00E16E0B" w:rsidP="00A95149">
      <w:pPr>
        <w:pStyle w:val="Experiment"/>
        <w:sectPr w:rsidR="00E16E0B" w:rsidSect="00E16E0B">
          <w:type w:val="continuous"/>
          <w:pgSz w:w="11906" w:h="16838"/>
          <w:pgMar w:top="992" w:right="1276" w:bottom="992" w:left="1276" w:header="284" w:footer="397" w:gutter="0"/>
          <w:cols w:num="2" w:space="708"/>
          <w:docGrid w:linePitch="360"/>
        </w:sectPr>
      </w:pPr>
    </w:p>
    <w:p w14:paraId="233B40D6" w14:textId="77777777" w:rsidR="009C3D98" w:rsidRPr="009C3D98" w:rsidRDefault="009C3D98" w:rsidP="009C3D98">
      <w:r w:rsidRPr="009C3D98">
        <w:lastRenderedPageBreak/>
        <w:br w:type="page"/>
      </w:r>
    </w:p>
    <w:p w14:paraId="455B3753" w14:textId="02249755" w:rsidR="009E7F24" w:rsidRPr="00B7230D" w:rsidRDefault="009E7F24" w:rsidP="00A95149">
      <w:pPr>
        <w:pStyle w:val="Experiment"/>
      </w:pPr>
      <w:r w:rsidRPr="00E16E0B">
        <w:rPr>
          <w:rStyle w:val="Fett"/>
        </w:rPr>
        <w:lastRenderedPageBreak/>
        <w:t>Didaktische Hinweise</w:t>
      </w:r>
      <w:r w:rsidRPr="00B7230D">
        <w:t xml:space="preserve">: </w:t>
      </w:r>
    </w:p>
    <w:p w14:paraId="576642E4" w14:textId="77777777" w:rsidR="009E7F24" w:rsidRPr="00B7230D" w:rsidRDefault="009E7F24" w:rsidP="00A95149">
      <w:pPr>
        <w:pStyle w:val="Experiment"/>
      </w:pPr>
      <w:r w:rsidRPr="00B7230D">
        <w:rPr>
          <w:noProof/>
          <w:lang w:eastAsia="de-DE"/>
        </w:rPr>
        <w:drawing>
          <wp:inline distT="0" distB="0" distL="0" distR="0" wp14:anchorId="28265A5C" wp14:editId="626550EA">
            <wp:extent cx="5035826" cy="2901621"/>
            <wp:effectExtent l="0" t="0" r="0" b="0"/>
            <wp:docPr id="54"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fik 53"/>
                    <pic:cNvPicPr>
                      <a:picLocks noChangeAspect="1"/>
                    </pic:cNvPicPr>
                  </pic:nvPicPr>
                  <pic:blipFill>
                    <a:blip r:embed="rId42"/>
                    <a:stretch>
                      <a:fillRect/>
                    </a:stretch>
                  </pic:blipFill>
                  <pic:spPr>
                    <a:xfrm>
                      <a:off x="0" y="0"/>
                      <a:ext cx="5090478" cy="2933111"/>
                    </a:xfrm>
                    <a:prstGeom prst="rect">
                      <a:avLst/>
                    </a:prstGeom>
                  </pic:spPr>
                </pic:pic>
              </a:graphicData>
            </a:graphic>
          </wp:inline>
        </w:drawing>
      </w:r>
    </w:p>
    <w:p w14:paraId="55DEA95D" w14:textId="3904A3FC" w:rsidR="009E7F24" w:rsidRPr="00B7230D" w:rsidRDefault="009E7F24" w:rsidP="00A95149">
      <w:pPr>
        <w:pStyle w:val="Experiment"/>
      </w:pPr>
      <w:r w:rsidRPr="00E16E0B">
        <w:rPr>
          <w:rStyle w:val="Fett"/>
        </w:rPr>
        <w:t>WWW</w:t>
      </w:r>
      <w:r w:rsidRPr="00B7230D">
        <w:t xml:space="preserve">: </w:t>
      </w:r>
      <w:hyperlink r:id="rId43" w:history="1">
        <w:r w:rsidRPr="00B7230D">
          <w:rPr>
            <w:rStyle w:val="Hyperlink"/>
          </w:rPr>
          <w:t>http://www.gesundheit.de/static/themen/ernaehrung/naehrstoffe/eisen.html</w:t>
        </w:r>
      </w:hyperlink>
      <w:r w:rsidR="00E16E0B">
        <w:rPr>
          <w:rStyle w:val="Hyperlink"/>
        </w:rPr>
        <w:tab/>
      </w:r>
      <w:r w:rsidRPr="00B7230D">
        <w:br/>
        <w:t>24.09.2020; Eisengehalt in Nahrungsmitteln/Eisenmangel/Überdosierung</w:t>
      </w:r>
    </w:p>
    <w:p w14:paraId="45752EE0" w14:textId="506B0C3F" w:rsidR="00062EFC" w:rsidRDefault="00A95149">
      <w:pPr>
        <w:spacing w:before="0"/>
        <w:jc w:val="left"/>
      </w:pPr>
      <w:bookmarkStart w:id="179" w:name="_Toc22623057"/>
      <w:bookmarkStart w:id="180" w:name="_Toc42169671"/>
      <w:bookmarkStart w:id="181" w:name="_Toc65041240"/>
      <w:bookmarkStart w:id="182" w:name="_Toc67460846"/>
      <w:r>
        <w:br w:type="page"/>
      </w:r>
      <w:r w:rsidR="00062EFC">
        <w:lastRenderedPageBreak/>
        <w:br w:type="page"/>
      </w:r>
    </w:p>
    <w:p w14:paraId="5A143EE2" w14:textId="7AA6AC7C" w:rsidR="009E7F24" w:rsidRPr="00B7230D" w:rsidRDefault="009E7F24" w:rsidP="00E16E0B">
      <w:pPr>
        <w:pStyle w:val="berschrift1"/>
      </w:pPr>
      <w:bookmarkStart w:id="183" w:name="_Toc129177751"/>
      <w:r w:rsidRPr="00B7230D">
        <w:lastRenderedPageBreak/>
        <w:t xml:space="preserve">Antioxidantien I und Apfelsaft </w:t>
      </w:r>
      <w:bookmarkEnd w:id="179"/>
      <w:r w:rsidR="0063134A">
        <w:t>2</w:t>
      </w:r>
      <w:r w:rsidR="00EE26E3">
        <w:t>4</w:t>
      </w:r>
      <w:r w:rsidRPr="00B7230D">
        <w:t>.</w:t>
      </w:r>
      <w:r w:rsidR="00EE26E3">
        <w:t>05</w:t>
      </w:r>
      <w:r w:rsidRPr="00B7230D">
        <w:t>.2</w:t>
      </w:r>
      <w:bookmarkEnd w:id="180"/>
      <w:bookmarkEnd w:id="181"/>
      <w:bookmarkEnd w:id="182"/>
      <w:r w:rsidR="00EE26E3">
        <w:t>3</w:t>
      </w:r>
      <w:bookmarkEnd w:id="183"/>
    </w:p>
    <w:p w14:paraId="55BD45BB" w14:textId="77777777" w:rsidR="009E7F24" w:rsidRPr="00B7230D" w:rsidRDefault="009E7F24" w:rsidP="00E16E0B">
      <w:pPr>
        <w:pStyle w:val="ListeReferat"/>
      </w:pPr>
      <w:bookmarkStart w:id="184" w:name="_Ref20719917"/>
      <w:bookmarkStart w:id="185" w:name="_Ref20719921"/>
      <w:bookmarkStart w:id="186" w:name="_Toc22623058"/>
      <w:bookmarkStart w:id="187" w:name="_Toc42169672"/>
      <w:r w:rsidRPr="00B7230D">
        <w:t>Schreibweisen für Zucker (Haworth, Fischer, Pyranose) an Beispiel Glucose und Fructose (Lit.: Lehrbücher)</w:t>
      </w:r>
      <w:bookmarkEnd w:id="184"/>
      <w:bookmarkEnd w:id="185"/>
      <w:bookmarkEnd w:id="186"/>
      <w:bookmarkEnd w:id="187"/>
    </w:p>
    <w:p w14:paraId="59290AC6" w14:textId="77777777" w:rsidR="009E7F24" w:rsidRPr="00B7230D" w:rsidRDefault="009E7F24" w:rsidP="00E16E0B">
      <w:pPr>
        <w:pStyle w:val="ListeReferat"/>
      </w:pPr>
      <w:bookmarkStart w:id="188" w:name="_Ref20719928"/>
      <w:bookmarkStart w:id="189" w:name="_Ref20719933"/>
      <w:bookmarkStart w:id="190" w:name="_Toc22623059"/>
      <w:bookmarkStart w:id="191" w:name="_Toc42169673"/>
      <w:r w:rsidRPr="00B7230D">
        <w:t>Die Seliwanoff-Reaktion (Lit.: Lehrbücher)</w:t>
      </w:r>
      <w:bookmarkEnd w:id="188"/>
      <w:bookmarkEnd w:id="189"/>
      <w:bookmarkEnd w:id="190"/>
      <w:bookmarkEnd w:id="191"/>
    </w:p>
    <w:p w14:paraId="168F20BA" w14:textId="77777777" w:rsidR="009E7F24" w:rsidRPr="00B7230D" w:rsidRDefault="009E7F24" w:rsidP="00E16E0B">
      <w:pPr>
        <w:pStyle w:val="ListeReferat"/>
      </w:pPr>
      <w:bookmarkStart w:id="192" w:name="_Ref20719942"/>
      <w:bookmarkStart w:id="193" w:name="_Ref20719947"/>
      <w:bookmarkStart w:id="194" w:name="_Toc22623060"/>
      <w:bookmarkStart w:id="195" w:name="_Toc42169674"/>
      <w:r w:rsidRPr="00B7230D">
        <w:t>Oxidationsprodukte von Sacchariden (Glucose), Zuckeralkohole und ihre Verwendung</w:t>
      </w:r>
      <w:bookmarkEnd w:id="192"/>
      <w:bookmarkEnd w:id="193"/>
      <w:bookmarkEnd w:id="194"/>
      <w:bookmarkEnd w:id="195"/>
    </w:p>
    <w:p w14:paraId="0BE74E66" w14:textId="77777777" w:rsidR="009E7F24" w:rsidRPr="00B7230D" w:rsidRDefault="009E7F24" w:rsidP="00E16E0B">
      <w:pPr>
        <w:pStyle w:val="berschrift2"/>
      </w:pPr>
      <w:bookmarkStart w:id="196" w:name="_Toc22623061"/>
      <w:bookmarkStart w:id="197" w:name="_Toc42169675"/>
      <w:bookmarkStart w:id="198" w:name="_Toc65041241"/>
      <w:bookmarkStart w:id="199" w:name="_Toc67460847"/>
      <w:bookmarkStart w:id="200" w:name="_Toc129177752"/>
      <w:r w:rsidRPr="00B7230D">
        <w:t>Halbquantitative Bestimmung von Vitamin E</w:t>
      </w:r>
      <w:bookmarkEnd w:id="196"/>
      <w:bookmarkEnd w:id="197"/>
      <w:bookmarkEnd w:id="198"/>
      <w:bookmarkEnd w:id="199"/>
      <w:bookmarkEnd w:id="200"/>
    </w:p>
    <w:p w14:paraId="43B755D4" w14:textId="77777777" w:rsidR="009E7F24" w:rsidRPr="00B7230D" w:rsidRDefault="009E7F24" w:rsidP="00705B63">
      <w:pPr>
        <w:pStyle w:val="Experiment"/>
        <w:spacing w:before="60"/>
      </w:pPr>
      <w:r w:rsidRPr="00E16E0B">
        <w:rPr>
          <w:rStyle w:val="Fett"/>
        </w:rPr>
        <w:t>Zeitbedarf</w:t>
      </w:r>
      <w:r w:rsidRPr="00B7230D">
        <w:t>: 40 Minuten</w:t>
      </w:r>
    </w:p>
    <w:p w14:paraId="6B647763" w14:textId="77777777" w:rsidR="009E7F24" w:rsidRPr="00B7230D" w:rsidRDefault="009E7F24" w:rsidP="00705B63">
      <w:pPr>
        <w:pStyle w:val="Experiment"/>
        <w:spacing w:before="60"/>
      </w:pPr>
      <w:r w:rsidRPr="00E16E0B">
        <w:rPr>
          <w:rStyle w:val="Fett"/>
        </w:rPr>
        <w:t>Material</w:t>
      </w:r>
      <w:r w:rsidRPr="00B7230D">
        <w:t xml:space="preserve">: </w:t>
      </w:r>
    </w:p>
    <w:p w14:paraId="6C6A6434" w14:textId="77777777" w:rsidR="00E16E0B" w:rsidRDefault="00E16E0B" w:rsidP="00705B63">
      <w:pPr>
        <w:pStyle w:val="Liste1"/>
        <w:spacing w:before="60"/>
        <w:rPr>
          <w:rStyle w:val="Fett"/>
        </w:rPr>
        <w:sectPr w:rsidR="00E16E0B" w:rsidSect="009E7F24">
          <w:type w:val="continuous"/>
          <w:pgSz w:w="11906" w:h="16838"/>
          <w:pgMar w:top="992" w:right="1276" w:bottom="992" w:left="1276" w:header="284" w:footer="397" w:gutter="0"/>
          <w:cols w:space="708"/>
          <w:docGrid w:linePitch="360"/>
        </w:sectPr>
      </w:pPr>
    </w:p>
    <w:p w14:paraId="0844F4D9" w14:textId="0B4836C9" w:rsidR="009E7F24" w:rsidRPr="00E16E0B" w:rsidRDefault="009E7F24" w:rsidP="00705B63">
      <w:pPr>
        <w:pStyle w:val="Liste1"/>
        <w:spacing w:before="60"/>
        <w:rPr>
          <w:rStyle w:val="Fett"/>
        </w:rPr>
      </w:pPr>
      <w:r w:rsidRPr="00E16E0B">
        <w:rPr>
          <w:rStyle w:val="Fett"/>
        </w:rPr>
        <w:lastRenderedPageBreak/>
        <w:t>2 Reagenzgläser, pro Probe</w:t>
      </w:r>
    </w:p>
    <w:p w14:paraId="5871E140" w14:textId="77777777" w:rsidR="009E7F24" w:rsidRPr="00E16E0B" w:rsidRDefault="009E7F24" w:rsidP="00705B63">
      <w:pPr>
        <w:pStyle w:val="Liste1"/>
        <w:spacing w:before="60"/>
        <w:rPr>
          <w:rStyle w:val="Fett"/>
        </w:rPr>
      </w:pPr>
      <w:r w:rsidRPr="00E16E0B">
        <w:rPr>
          <w:rStyle w:val="Fett"/>
        </w:rPr>
        <w:t>Reagenzglas-Gestell</w:t>
      </w:r>
    </w:p>
    <w:p w14:paraId="23DB4BD6" w14:textId="77777777" w:rsidR="009E7F24" w:rsidRPr="00E16E0B" w:rsidRDefault="009E7F24" w:rsidP="00705B63">
      <w:pPr>
        <w:pStyle w:val="Liste1"/>
        <w:spacing w:before="60"/>
        <w:rPr>
          <w:rStyle w:val="Fett"/>
        </w:rPr>
      </w:pPr>
      <w:r w:rsidRPr="00E16E0B">
        <w:rPr>
          <w:rStyle w:val="Fett"/>
        </w:rPr>
        <w:t>Stopfen, für Reagenzgläser</w:t>
      </w:r>
    </w:p>
    <w:p w14:paraId="2EF926B0" w14:textId="77777777" w:rsidR="009E7F24" w:rsidRPr="00E16E0B" w:rsidRDefault="009E7F24" w:rsidP="00705B63">
      <w:pPr>
        <w:pStyle w:val="Liste1"/>
        <w:spacing w:before="60"/>
        <w:rPr>
          <w:rStyle w:val="Fett"/>
        </w:rPr>
      </w:pPr>
      <w:r w:rsidRPr="00E16E0B">
        <w:rPr>
          <w:rStyle w:val="Fett"/>
        </w:rPr>
        <w:t>2 Bechergläser, 50 mL</w:t>
      </w:r>
    </w:p>
    <w:p w14:paraId="274DEE87" w14:textId="77777777" w:rsidR="009E7F24" w:rsidRPr="00E16E0B" w:rsidRDefault="009E7F24" w:rsidP="00705B63">
      <w:pPr>
        <w:pStyle w:val="Liste1"/>
        <w:spacing w:before="60"/>
        <w:rPr>
          <w:rStyle w:val="Fett"/>
        </w:rPr>
      </w:pPr>
      <w:r w:rsidRPr="00E16E0B">
        <w:rPr>
          <w:rStyle w:val="Fett"/>
        </w:rPr>
        <w:t>Trichter, d= 80 mm</w:t>
      </w:r>
    </w:p>
    <w:p w14:paraId="73C47A8B" w14:textId="77777777" w:rsidR="009E7F24" w:rsidRPr="00E16E0B" w:rsidRDefault="009E7F24" w:rsidP="00705B63">
      <w:pPr>
        <w:pStyle w:val="Liste1"/>
        <w:spacing w:before="60"/>
        <w:rPr>
          <w:rStyle w:val="Fett"/>
        </w:rPr>
      </w:pPr>
      <w:r w:rsidRPr="00E16E0B">
        <w:rPr>
          <w:rStyle w:val="Fett"/>
        </w:rPr>
        <w:lastRenderedPageBreak/>
        <w:t>Mörser mit Pistill</w:t>
      </w:r>
    </w:p>
    <w:p w14:paraId="539E2DF7" w14:textId="77777777" w:rsidR="009E7F24" w:rsidRPr="00E16E0B" w:rsidRDefault="009E7F24" w:rsidP="00705B63">
      <w:pPr>
        <w:pStyle w:val="Liste1"/>
        <w:spacing w:before="60"/>
        <w:rPr>
          <w:rStyle w:val="Fett"/>
        </w:rPr>
      </w:pPr>
      <w:r w:rsidRPr="00E16E0B">
        <w:rPr>
          <w:rStyle w:val="Fett"/>
        </w:rPr>
        <w:t>Glasstab</w:t>
      </w:r>
    </w:p>
    <w:p w14:paraId="76564627" w14:textId="77777777" w:rsidR="009E7F24" w:rsidRPr="00B7230D" w:rsidRDefault="009E7F24" w:rsidP="00705B63">
      <w:pPr>
        <w:pStyle w:val="Liste1"/>
        <w:spacing w:before="60"/>
      </w:pPr>
      <w:r w:rsidRPr="00B7230D">
        <w:t>Filter-Papier, d= 110 mm</w:t>
      </w:r>
    </w:p>
    <w:p w14:paraId="66CE35CF" w14:textId="77777777" w:rsidR="009E7F24" w:rsidRPr="00B7230D" w:rsidRDefault="009E7F24" w:rsidP="00705B63">
      <w:pPr>
        <w:pStyle w:val="Liste1"/>
        <w:spacing w:before="60"/>
      </w:pPr>
      <w:r w:rsidRPr="00B7230D">
        <w:t>Mess-Pipette, 5 mL</w:t>
      </w:r>
    </w:p>
    <w:p w14:paraId="0FF338EB" w14:textId="77777777" w:rsidR="009E7F24" w:rsidRPr="00B7230D" w:rsidRDefault="009E7F24" w:rsidP="00705B63">
      <w:pPr>
        <w:pStyle w:val="Liste1"/>
        <w:spacing w:before="60"/>
      </w:pPr>
      <w:r w:rsidRPr="00B7230D">
        <w:t>2 Mess-Pipetten, 1 mL</w:t>
      </w:r>
    </w:p>
    <w:p w14:paraId="4F19CDAB" w14:textId="77777777" w:rsidR="00E16E0B" w:rsidRDefault="00E16E0B" w:rsidP="00705B63">
      <w:pPr>
        <w:pStyle w:val="Experiment"/>
        <w:spacing w:before="60"/>
        <w:rPr>
          <w:rStyle w:val="Fett"/>
        </w:rPr>
        <w:sectPr w:rsidR="00E16E0B" w:rsidSect="00E16E0B">
          <w:type w:val="continuous"/>
          <w:pgSz w:w="11906" w:h="16838"/>
          <w:pgMar w:top="992" w:right="1276" w:bottom="992" w:left="1276" w:header="284" w:footer="397" w:gutter="0"/>
          <w:cols w:num="2" w:space="708"/>
          <w:docGrid w:linePitch="360"/>
        </w:sectPr>
      </w:pPr>
    </w:p>
    <w:p w14:paraId="00DB465F" w14:textId="48931F05" w:rsidR="009E7F24" w:rsidRPr="00B7230D" w:rsidRDefault="009E7F24" w:rsidP="00705B63">
      <w:pPr>
        <w:pStyle w:val="Experiment"/>
        <w:spacing w:before="60"/>
      </w:pPr>
      <w:r w:rsidRPr="00E16E0B">
        <w:rPr>
          <w:rStyle w:val="Fett"/>
        </w:rPr>
        <w:lastRenderedPageBreak/>
        <w:t>Proben</w:t>
      </w:r>
      <w:r w:rsidRPr="00B7230D">
        <w:t xml:space="preserve">: </w:t>
      </w:r>
    </w:p>
    <w:p w14:paraId="76515C91" w14:textId="77777777" w:rsidR="00E16E0B" w:rsidRDefault="00E16E0B" w:rsidP="00705B63">
      <w:pPr>
        <w:pStyle w:val="ListeLM"/>
        <w:spacing w:before="60"/>
        <w:sectPr w:rsidR="00E16E0B" w:rsidSect="009E7F24">
          <w:type w:val="continuous"/>
          <w:pgSz w:w="11906" w:h="16838"/>
          <w:pgMar w:top="992" w:right="1276" w:bottom="992" w:left="1276" w:header="284" w:footer="397" w:gutter="0"/>
          <w:cols w:space="708"/>
          <w:docGrid w:linePitch="360"/>
        </w:sectPr>
      </w:pPr>
    </w:p>
    <w:p w14:paraId="77276A6C" w14:textId="252422A2" w:rsidR="009E7F24" w:rsidRPr="00B7230D" w:rsidRDefault="009E7F24" w:rsidP="00705B63">
      <w:pPr>
        <w:pStyle w:val="ListeLM"/>
        <w:spacing w:before="60"/>
      </w:pPr>
      <w:r w:rsidRPr="00B7230D">
        <w:lastRenderedPageBreak/>
        <w:t>Weizenkeim-Öl</w:t>
      </w:r>
    </w:p>
    <w:p w14:paraId="3E2AAF1E" w14:textId="77777777" w:rsidR="009E7F24" w:rsidRPr="00B7230D" w:rsidRDefault="009E7F24" w:rsidP="00705B63">
      <w:pPr>
        <w:pStyle w:val="ListeLM"/>
        <w:spacing w:before="60"/>
      </w:pPr>
      <w:r w:rsidRPr="00B7230D">
        <w:t>fettarme Milch</w:t>
      </w:r>
    </w:p>
    <w:p w14:paraId="068CD6E9" w14:textId="77777777" w:rsidR="009E7F24" w:rsidRPr="00B7230D" w:rsidRDefault="009E7F24" w:rsidP="00705B63">
      <w:pPr>
        <w:pStyle w:val="ListeLM"/>
        <w:spacing w:before="60"/>
      </w:pPr>
      <w:r w:rsidRPr="00B7230D">
        <w:lastRenderedPageBreak/>
        <w:t>Multivitamin-Tabletten</w:t>
      </w:r>
    </w:p>
    <w:p w14:paraId="641D6748" w14:textId="77777777" w:rsidR="009E7F24" w:rsidRPr="00B7230D" w:rsidRDefault="009E7F24" w:rsidP="00705B63">
      <w:pPr>
        <w:pStyle w:val="ListeLM"/>
        <w:spacing w:before="60"/>
      </w:pPr>
      <w:r w:rsidRPr="00B7230D">
        <w:t>Ei(gelb)</w:t>
      </w:r>
    </w:p>
    <w:p w14:paraId="37DF46CD" w14:textId="77777777" w:rsidR="00E16E0B" w:rsidRDefault="00E16E0B" w:rsidP="00705B63">
      <w:pPr>
        <w:pStyle w:val="Experiment"/>
        <w:spacing w:before="60"/>
        <w:rPr>
          <w:rStyle w:val="Fett"/>
        </w:rPr>
        <w:sectPr w:rsidR="00E16E0B" w:rsidSect="00E16E0B">
          <w:type w:val="continuous"/>
          <w:pgSz w:w="11906" w:h="16838"/>
          <w:pgMar w:top="992" w:right="1276" w:bottom="992" w:left="1276" w:header="284" w:footer="397" w:gutter="0"/>
          <w:cols w:num="2" w:space="708"/>
          <w:docGrid w:linePitch="360"/>
        </w:sectPr>
      </w:pPr>
    </w:p>
    <w:p w14:paraId="57102FAA" w14:textId="2A591DF7" w:rsidR="009E7F24" w:rsidRPr="00B7230D" w:rsidRDefault="009E7F24" w:rsidP="00705B63">
      <w:pPr>
        <w:pStyle w:val="Experiment"/>
        <w:spacing w:before="60"/>
      </w:pPr>
      <w:r w:rsidRPr="00E16E0B">
        <w:rPr>
          <w:rStyle w:val="Fett"/>
        </w:rPr>
        <w:lastRenderedPageBreak/>
        <w:t>Chemikalien</w:t>
      </w:r>
      <w:r w:rsidRPr="00B7230D">
        <w:t xml:space="preserve">: </w:t>
      </w:r>
    </w:p>
    <w:p w14:paraId="79433F21" w14:textId="77777777" w:rsidR="00E16E0B" w:rsidRDefault="00E16E0B" w:rsidP="00705B63">
      <w:pPr>
        <w:pStyle w:val="Liste1"/>
        <w:spacing w:before="60"/>
        <w:rPr>
          <w:rStyle w:val="ListeChemikalienLsungenZchn"/>
        </w:rPr>
        <w:sectPr w:rsidR="00E16E0B" w:rsidSect="009E7F24">
          <w:type w:val="continuous"/>
          <w:pgSz w:w="11906" w:h="16838"/>
          <w:pgMar w:top="992" w:right="1276" w:bottom="992" w:left="1276" w:header="284" w:footer="397" w:gutter="0"/>
          <w:cols w:space="708"/>
          <w:docGrid w:linePitch="360"/>
        </w:sectPr>
      </w:pPr>
    </w:p>
    <w:p w14:paraId="230165ED" w14:textId="3F60A268" w:rsidR="009E7F24" w:rsidRPr="00B7230D" w:rsidRDefault="009E7F24" w:rsidP="00705B63">
      <w:pPr>
        <w:pStyle w:val="Liste1"/>
        <w:spacing w:before="60"/>
      </w:pPr>
      <w:r w:rsidRPr="00E16E0B">
        <w:rPr>
          <w:rStyle w:val="ListeChemikalienLsungenZchn"/>
        </w:rPr>
        <w:lastRenderedPageBreak/>
        <w:t>Vitamin E</w:t>
      </w:r>
      <w:r w:rsidRPr="00B7230D">
        <w:t>-Lösung</w:t>
      </w:r>
      <w:r w:rsidRPr="00B7230D">
        <w:tab/>
      </w:r>
      <w:r w:rsidRPr="00B7230D">
        <w:br/>
        <w:t>w= 1% (in Isopropanol)</w:t>
      </w:r>
      <w:r w:rsidRPr="00B7230D">
        <w:tab/>
      </w:r>
      <w:r w:rsidRPr="00B7230D">
        <w:br/>
      </w:r>
      <w:r w:rsidRPr="00E16E0B">
        <w:rPr>
          <w:rStyle w:val="CAS-NrZchn"/>
        </w:rPr>
        <w:t>CAS-Nr.: 10191-41-0</w:t>
      </w:r>
      <w:r w:rsidRPr="00B7230D">
        <w:tab/>
      </w:r>
      <w:r w:rsidRPr="00B7230D">
        <w:br/>
      </w:r>
      <w:r w:rsidRPr="00B7230D">
        <w:rPr>
          <w:noProof/>
          <w:lang w:eastAsia="de-DE"/>
        </w:rPr>
        <w:drawing>
          <wp:inline distT="0" distB="0" distL="0" distR="0" wp14:anchorId="63DE0483" wp14:editId="575FF7D2">
            <wp:extent cx="358140" cy="365760"/>
            <wp:effectExtent l="0" t="0" r="3810" b="0"/>
            <wp:docPr id="4484" name="Grafik 4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E16E0B">
        <w:rPr>
          <w:rStyle w:val="CAS-NrZchn"/>
        </w:rPr>
        <w:t>H317</w:t>
      </w:r>
      <w:r w:rsidRPr="00E16E0B">
        <w:rPr>
          <w:rStyle w:val="CAS-NrZchn"/>
        </w:rPr>
        <w:br/>
        <w:t>P280, P302+P352</w:t>
      </w:r>
    </w:p>
    <w:p w14:paraId="07AFEE6C" w14:textId="77777777" w:rsidR="009E7F24" w:rsidRPr="00B7230D" w:rsidRDefault="009E7F24" w:rsidP="00705B63">
      <w:pPr>
        <w:pStyle w:val="Liste1"/>
        <w:spacing w:before="60"/>
      </w:pPr>
      <w:r w:rsidRPr="00E16E0B">
        <w:rPr>
          <w:rStyle w:val="ListeChemikalienLsungenZchn"/>
        </w:rPr>
        <w:t>2,2‘-Dipyridyl</w:t>
      </w:r>
      <w:r w:rsidRPr="00B7230D">
        <w:t>-Lösung</w:t>
      </w:r>
      <w:r w:rsidRPr="00B7230D">
        <w:br/>
        <w:t>w= 2% (in Isopropanol)</w:t>
      </w:r>
      <w:r w:rsidRPr="00B7230D">
        <w:tab/>
      </w:r>
      <w:r w:rsidRPr="00B7230D">
        <w:br/>
      </w:r>
      <w:r w:rsidRPr="00E16E0B">
        <w:rPr>
          <w:rStyle w:val="CAS-NrZchn"/>
        </w:rPr>
        <w:t>CAS-Nr.: 366-18-7</w:t>
      </w:r>
      <w:r w:rsidRPr="00B7230D">
        <w:tab/>
      </w:r>
      <w:r w:rsidRPr="00B7230D">
        <w:br/>
      </w:r>
      <w:r w:rsidRPr="00B7230D">
        <w:rPr>
          <w:noProof/>
          <w:lang w:eastAsia="de-DE"/>
        </w:rPr>
        <w:drawing>
          <wp:inline distT="0" distB="0" distL="0" distR="0" wp14:anchorId="17B31227" wp14:editId="4BCC13FF">
            <wp:extent cx="358140" cy="365760"/>
            <wp:effectExtent l="0" t="0" r="3810" b="0"/>
            <wp:docPr id="4487" name="Grafik 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E16E0B">
        <w:rPr>
          <w:rStyle w:val="CAS-NrZchn"/>
        </w:rPr>
        <w:t>H301+H311</w:t>
      </w:r>
      <w:r w:rsidRPr="00E16E0B">
        <w:rPr>
          <w:rStyle w:val="CAS-NrZchn"/>
        </w:rPr>
        <w:br/>
        <w:t>P260, P280, P302+P352, P308+P310</w:t>
      </w:r>
    </w:p>
    <w:p w14:paraId="035A56FE" w14:textId="77777777" w:rsidR="009E7F24" w:rsidRPr="00B7230D" w:rsidRDefault="009E7F24" w:rsidP="00705B63">
      <w:pPr>
        <w:pStyle w:val="Liste1"/>
        <w:spacing w:before="60"/>
      </w:pPr>
      <w:r w:rsidRPr="00E16E0B">
        <w:rPr>
          <w:rStyle w:val="ListeChemikalienLsungenZchn"/>
        </w:rPr>
        <w:lastRenderedPageBreak/>
        <w:t>Eisen(III)-chlorid</w:t>
      </w:r>
      <w:r w:rsidRPr="00B7230D">
        <w:t>-Lösung</w:t>
      </w:r>
      <w:r w:rsidRPr="00B7230D">
        <w:br/>
        <w:t>w= 1% (in Isopropanol)</w:t>
      </w:r>
      <w:r w:rsidRPr="00B7230D">
        <w:tab/>
      </w:r>
      <w:r w:rsidRPr="00B7230D">
        <w:br/>
      </w:r>
      <w:r w:rsidRPr="00E16E0B">
        <w:rPr>
          <w:rStyle w:val="CAS-NrZchn"/>
        </w:rPr>
        <w:t>CAS-Nr.: 10025-77-1</w:t>
      </w:r>
      <w:r w:rsidRPr="00E16E0B">
        <w:rPr>
          <w:rStyle w:val="CAS-NrZchn"/>
        </w:rPr>
        <w:tab/>
      </w:r>
      <w:r w:rsidRPr="00E16E0B">
        <w:rPr>
          <w:rStyle w:val="CAS-NrZchn"/>
        </w:rPr>
        <w:br/>
      </w:r>
      <w:r w:rsidRPr="00B7230D">
        <w:rPr>
          <w:noProof/>
          <w:lang w:eastAsia="de-DE"/>
        </w:rPr>
        <w:drawing>
          <wp:inline distT="0" distB="0" distL="0" distR="0" wp14:anchorId="6F27EF75" wp14:editId="6A1A42D4">
            <wp:extent cx="358140" cy="365760"/>
            <wp:effectExtent l="0" t="0" r="3810" b="0"/>
            <wp:docPr id="4488" name="Grafik 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w:t>
      </w:r>
      <w:r w:rsidRPr="00B7230D">
        <w:rPr>
          <w:noProof/>
          <w:lang w:eastAsia="de-DE"/>
        </w:rPr>
        <w:drawing>
          <wp:inline distT="0" distB="0" distL="0" distR="0" wp14:anchorId="0C82AB71" wp14:editId="0BF7BB29">
            <wp:extent cx="358140" cy="365760"/>
            <wp:effectExtent l="0" t="0" r="3810" b="0"/>
            <wp:docPr id="4489" name="Grafik 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E16E0B">
        <w:rPr>
          <w:rStyle w:val="CAS-NrZchn"/>
        </w:rPr>
        <w:t>H290, H302, H315, H318, H317</w:t>
      </w:r>
      <w:r w:rsidRPr="00E16E0B">
        <w:rPr>
          <w:rStyle w:val="CAS-NrZchn"/>
        </w:rPr>
        <w:tab/>
      </w:r>
      <w:r w:rsidRPr="00E16E0B">
        <w:rPr>
          <w:rStyle w:val="CAS-NrZchn"/>
        </w:rPr>
        <w:br/>
        <w:t>P280, P302+P352, P305+P351+P338</w:t>
      </w:r>
    </w:p>
    <w:p w14:paraId="3BC7F2C4" w14:textId="77777777" w:rsidR="009E7F24" w:rsidRPr="00B7230D" w:rsidRDefault="009E7F24" w:rsidP="00705B63">
      <w:pPr>
        <w:pStyle w:val="Liste1"/>
        <w:spacing w:before="60"/>
      </w:pPr>
      <w:r w:rsidRPr="00E16E0B">
        <w:rPr>
          <w:rStyle w:val="ListeChemikalienLsungenZchn"/>
        </w:rPr>
        <w:t>Isopropanol</w:t>
      </w:r>
      <w:r w:rsidRPr="00B7230D">
        <w:t xml:space="preserve"> (</w:t>
      </w:r>
      <w:r w:rsidRPr="00E16E0B">
        <w:rPr>
          <w:rStyle w:val="ListeChemikalienLsungenZchn"/>
        </w:rPr>
        <w:t>2-Propanol</w:t>
      </w:r>
      <w:r w:rsidRPr="00B7230D">
        <w:t>)</w:t>
      </w:r>
      <w:r w:rsidRPr="00B7230D">
        <w:tab/>
      </w:r>
      <w:r w:rsidRPr="00B7230D">
        <w:br/>
      </w:r>
      <w:r w:rsidRPr="00E16E0B">
        <w:rPr>
          <w:rStyle w:val="CAS-NrZchn"/>
        </w:rPr>
        <w:t>CAS-Nr.: 67-63-0</w:t>
      </w:r>
      <w:r w:rsidRPr="00B7230D">
        <w:tab/>
      </w:r>
      <w:r w:rsidRPr="00B7230D">
        <w:br/>
      </w:r>
      <w:r w:rsidRPr="00B7230D">
        <w:rPr>
          <w:noProof/>
          <w:lang w:eastAsia="de-DE"/>
        </w:rPr>
        <w:drawing>
          <wp:inline distT="0" distB="0" distL="0" distR="0" wp14:anchorId="39D3D4B5" wp14:editId="0E94022B">
            <wp:extent cx="358140" cy="358140"/>
            <wp:effectExtent l="0" t="0" r="3810" b="3810"/>
            <wp:docPr id="416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r w:rsidRPr="00B7230D">
        <w:t xml:space="preserve"> </w:t>
      </w:r>
      <w:r w:rsidRPr="00B7230D">
        <w:rPr>
          <w:noProof/>
          <w:lang w:eastAsia="de-DE"/>
        </w:rPr>
        <w:drawing>
          <wp:inline distT="0" distB="0" distL="0" distR="0" wp14:anchorId="5F23DA00" wp14:editId="7D6F1C8B">
            <wp:extent cx="358140" cy="365760"/>
            <wp:effectExtent l="0" t="0" r="3810" b="0"/>
            <wp:docPr id="416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58140" cy="365760"/>
                    </a:xfrm>
                    <a:prstGeom prst="rect">
                      <a:avLst/>
                    </a:prstGeom>
                  </pic:spPr>
                </pic:pic>
              </a:graphicData>
            </a:graphic>
          </wp:inline>
        </w:drawing>
      </w:r>
      <w:r w:rsidRPr="00B7230D">
        <w:t xml:space="preserve"> Gefahr</w:t>
      </w:r>
      <w:r w:rsidRPr="00B7230D">
        <w:tab/>
      </w:r>
      <w:r w:rsidRPr="00B7230D">
        <w:br/>
      </w:r>
      <w:r w:rsidRPr="00E16E0B">
        <w:rPr>
          <w:rStyle w:val="CAS-NrZchn"/>
        </w:rPr>
        <w:t>H225, H319, H336</w:t>
      </w:r>
      <w:r w:rsidRPr="00E16E0B">
        <w:rPr>
          <w:rStyle w:val="CAS-NrZchn"/>
        </w:rPr>
        <w:tab/>
      </w:r>
      <w:r w:rsidRPr="00E16E0B">
        <w:rPr>
          <w:rStyle w:val="CAS-NrZchn"/>
        </w:rPr>
        <w:br/>
        <w:t>P210, P233, P240, P305+P351+P338, P403+P235</w:t>
      </w:r>
    </w:p>
    <w:p w14:paraId="7322D52B" w14:textId="77777777" w:rsidR="00E16E0B" w:rsidRDefault="00E16E0B" w:rsidP="00705B63">
      <w:pPr>
        <w:pStyle w:val="Experiment"/>
        <w:spacing w:before="60"/>
        <w:sectPr w:rsidR="00E16E0B" w:rsidSect="00E16E0B">
          <w:type w:val="continuous"/>
          <w:pgSz w:w="11906" w:h="16838"/>
          <w:pgMar w:top="992" w:right="1276" w:bottom="992" w:left="1276" w:header="284" w:footer="397" w:gutter="0"/>
          <w:cols w:num="2" w:space="708"/>
          <w:docGrid w:linePitch="360"/>
        </w:sectPr>
      </w:pPr>
    </w:p>
    <w:p w14:paraId="00B90E4B" w14:textId="23D9BC8B" w:rsidR="009E7F24" w:rsidRPr="00B7230D" w:rsidRDefault="009E7F24" w:rsidP="00705B63">
      <w:pPr>
        <w:pStyle w:val="Experiment"/>
        <w:spacing w:before="60"/>
      </w:pPr>
      <w:r w:rsidRPr="00E16E0B">
        <w:rPr>
          <w:rStyle w:val="Fett"/>
        </w:rPr>
        <w:lastRenderedPageBreak/>
        <w:t>Durchführung</w:t>
      </w:r>
      <w:r w:rsidRPr="00B7230D">
        <w:t xml:space="preserve">: </w:t>
      </w:r>
    </w:p>
    <w:p w14:paraId="5665F27D" w14:textId="77777777" w:rsidR="009E7F24" w:rsidRPr="00E16E0B" w:rsidRDefault="009E7F24" w:rsidP="00705B63">
      <w:pPr>
        <w:pStyle w:val="ExperimentEinzug"/>
        <w:spacing w:before="60"/>
        <w:ind w:left="851" w:hanging="426"/>
      </w:pPr>
      <w:r w:rsidRPr="00E16E0B">
        <w:rPr>
          <w:rStyle w:val="Fett"/>
        </w:rPr>
        <w:t>Blind-Probe</w:t>
      </w:r>
      <w:r w:rsidRPr="00E16E0B">
        <w:t>: 3 mL Isopropanol mit 1 mL Eisen(III)-chlorid-Lösung und 1 mL Dipyridyl-Lösung versetzen. Schütteln.</w:t>
      </w:r>
    </w:p>
    <w:p w14:paraId="20149BCD" w14:textId="77777777" w:rsidR="009E7F24" w:rsidRPr="00E16E0B" w:rsidRDefault="009E7F24" w:rsidP="00705B63">
      <w:pPr>
        <w:pStyle w:val="ExperimentEinzug"/>
        <w:spacing w:before="60"/>
        <w:ind w:left="851" w:hanging="426"/>
      </w:pPr>
      <w:r w:rsidRPr="00E16E0B">
        <w:rPr>
          <w:rStyle w:val="Fett"/>
        </w:rPr>
        <w:t>fettarme Milch</w:t>
      </w:r>
      <w:r w:rsidRPr="00E16E0B">
        <w:t>: 3 mL Milch mit der gleichen Menge Isopropanol im Reagenzglas mischen. Dann je 1 mL Eisen(III)-chlorid-Lösung und Dipyridyl-Lösung zu geben. Schütteln.</w:t>
      </w:r>
    </w:p>
    <w:p w14:paraId="51A9C61D" w14:textId="77777777" w:rsidR="009E7F24" w:rsidRPr="00E16E0B" w:rsidRDefault="009E7F24" w:rsidP="00705B63">
      <w:pPr>
        <w:pStyle w:val="ExperimentEinzug"/>
        <w:spacing w:before="60"/>
        <w:ind w:left="851" w:hanging="426"/>
      </w:pPr>
      <w:r w:rsidRPr="00E16E0B">
        <w:rPr>
          <w:rStyle w:val="Fett"/>
        </w:rPr>
        <w:t>Weizenkeim-Öl</w:t>
      </w:r>
      <w:r w:rsidRPr="00E16E0B">
        <w:t>: 3 mL Öl und 3 mL Isopropanol im Reagenzglas mischen. Dann je 1 mL Eisen(III)-chlorid-Lösung und Dipyridyl-Lösung zu geben. Schütteln.</w:t>
      </w:r>
    </w:p>
    <w:p w14:paraId="79221AAD" w14:textId="77777777" w:rsidR="009E7F24" w:rsidRPr="00E16E0B" w:rsidRDefault="009E7F24" w:rsidP="00705B63">
      <w:pPr>
        <w:pStyle w:val="ExperimentEinzug"/>
        <w:spacing w:before="60"/>
        <w:ind w:left="851" w:hanging="426"/>
      </w:pPr>
      <w:r w:rsidRPr="00E16E0B">
        <w:rPr>
          <w:rStyle w:val="Fett"/>
        </w:rPr>
        <w:t>Multivitamin-Tabletten</w:t>
      </w:r>
      <w:r w:rsidRPr="00E16E0B">
        <w:t>: 1 Tablette im Mörser zerkleinern, dann in einem Reagenzglas mit 5 mL Isopropanol schütteln. Ungelöste Teile absetzen lassen. 3 mL des Überstandes in ein weiteres Reagenzglas geben. Dann je 1 mL Eisen(III)-chlorid-Lösung und Dipyridyl-Lösung zu geben. Schütteln.</w:t>
      </w:r>
    </w:p>
    <w:p w14:paraId="2C665E61" w14:textId="77777777" w:rsidR="009E7F24" w:rsidRPr="00E16E0B" w:rsidRDefault="009E7F24" w:rsidP="00705B63">
      <w:pPr>
        <w:pStyle w:val="ExperimentEinzug"/>
        <w:spacing w:before="60"/>
        <w:ind w:left="851" w:hanging="426"/>
      </w:pPr>
      <w:r w:rsidRPr="00E16E0B">
        <w:rPr>
          <w:rStyle w:val="Fett"/>
        </w:rPr>
        <w:lastRenderedPageBreak/>
        <w:t>Eigelb</w:t>
      </w:r>
      <w:r w:rsidRPr="00E16E0B">
        <w:t>: Ei aufschlagen und in die zwei Bechergläser trennen. 20 mL Isopropanol zu dem Eigelb geben, mit dem Glasstab rühren, dann filtrieren. 3 mL des Filtrats mit je 1 mL Eisen(III)-chlorid-Lösung und Dipyridyl-Lösung versetzen. Schütteln.</w:t>
      </w:r>
    </w:p>
    <w:p w14:paraId="6E3F68B5" w14:textId="77777777" w:rsidR="009E7F24" w:rsidRPr="00B7230D" w:rsidRDefault="009E7F24" w:rsidP="00705B63">
      <w:pPr>
        <w:pStyle w:val="Experiment"/>
        <w:spacing w:before="60"/>
      </w:pPr>
      <w:r w:rsidRPr="00E16E0B">
        <w:rPr>
          <w:rStyle w:val="Fett"/>
        </w:rPr>
        <w:t>Beobachtung</w:t>
      </w:r>
      <w:r w:rsidRPr="00B7230D">
        <w:t xml:space="preserve">: </w:t>
      </w:r>
    </w:p>
    <w:p w14:paraId="11A0CDCF" w14:textId="77777777" w:rsidR="009E7F24" w:rsidRPr="00B7230D" w:rsidRDefault="009E7F24" w:rsidP="00705B63">
      <w:pPr>
        <w:pStyle w:val="ExperimentEinzug"/>
        <w:spacing w:before="60"/>
        <w:ind w:left="851" w:hanging="426"/>
      </w:pPr>
      <w:r w:rsidRPr="00E16E0B">
        <w:rPr>
          <w:rStyle w:val="Fett"/>
        </w:rPr>
        <w:t>Blind-Probe</w:t>
      </w:r>
      <w:r w:rsidRPr="00B7230D">
        <w:t>: Die Lösung ist gelbbraun</w:t>
      </w:r>
    </w:p>
    <w:p w14:paraId="610440F5" w14:textId="77777777" w:rsidR="009E7F24" w:rsidRPr="00B7230D" w:rsidRDefault="009E7F24" w:rsidP="00705B63">
      <w:pPr>
        <w:pStyle w:val="ExperimentEinzug"/>
        <w:spacing w:before="60"/>
        <w:ind w:left="851" w:hanging="426"/>
      </w:pPr>
      <w:r w:rsidRPr="00E16E0B">
        <w:rPr>
          <w:rStyle w:val="Fett"/>
        </w:rPr>
        <w:t>fettarme Milch</w:t>
      </w:r>
      <w:r w:rsidRPr="00B7230D">
        <w:t>: Die Lösung verändert sich nach Zugabe des Dipyridyls nicht (rosa)</w:t>
      </w:r>
    </w:p>
    <w:p w14:paraId="7B3CF122" w14:textId="77777777" w:rsidR="009E7F24" w:rsidRPr="00B7230D" w:rsidRDefault="009E7F24" w:rsidP="00705B63">
      <w:pPr>
        <w:pStyle w:val="ExperimentEinzug"/>
        <w:spacing w:before="60"/>
        <w:ind w:left="851" w:hanging="426"/>
      </w:pPr>
      <w:r w:rsidRPr="00E16E0B">
        <w:rPr>
          <w:rStyle w:val="Fett"/>
        </w:rPr>
        <w:t>Weizenkeim-Öl</w:t>
      </w:r>
      <w:r w:rsidRPr="00B7230D">
        <w:t>: Die Lösung wird nach Zugabe der Eisen(III)-chlorid-Lösung dunkler gelb, nach Zugabe des Dipyridyls orangerot</w:t>
      </w:r>
    </w:p>
    <w:p w14:paraId="6BFBA866" w14:textId="77777777" w:rsidR="009E7F24" w:rsidRPr="00B7230D" w:rsidRDefault="009E7F24" w:rsidP="00705B63">
      <w:pPr>
        <w:pStyle w:val="ExperimentEinzug"/>
        <w:spacing w:before="60"/>
        <w:ind w:left="851" w:hanging="426"/>
      </w:pPr>
      <w:r w:rsidRPr="00E16E0B">
        <w:rPr>
          <w:rStyle w:val="Fett"/>
        </w:rPr>
        <w:t>Multivitamin-Tablette</w:t>
      </w:r>
      <w:r w:rsidRPr="00B7230D">
        <w:t>: Die Lösung wird nach Zugabe der Eisen(III)-chlorid-Lösung gelb, nach Zugabe des Dipyridyls rot</w:t>
      </w:r>
    </w:p>
    <w:p w14:paraId="3078456B" w14:textId="77777777" w:rsidR="009E7F24" w:rsidRPr="00B7230D" w:rsidRDefault="009E7F24" w:rsidP="00705B63">
      <w:pPr>
        <w:pStyle w:val="ExperimentEinzug"/>
        <w:spacing w:before="60"/>
        <w:ind w:left="851" w:hanging="426"/>
      </w:pPr>
      <w:r w:rsidRPr="00E16E0B">
        <w:rPr>
          <w:rStyle w:val="Fett"/>
        </w:rPr>
        <w:t>Eigelb</w:t>
      </w:r>
      <w:r w:rsidRPr="00B7230D">
        <w:t>: Die Lösung wird nach Zugabe der Eisen(III)-chlorid-Lösung gelb, nach Zugabe des Dipyridyls orange</w:t>
      </w:r>
    </w:p>
    <w:p w14:paraId="110BF729" w14:textId="77777777" w:rsidR="009E7F24" w:rsidRPr="00B7230D" w:rsidRDefault="009E7F24" w:rsidP="00705B63">
      <w:pPr>
        <w:pStyle w:val="Experiment"/>
        <w:spacing w:before="60"/>
      </w:pPr>
      <w:r w:rsidRPr="00E16E0B">
        <w:rPr>
          <w:rStyle w:val="Fett"/>
        </w:rPr>
        <w:t>Auswertung</w:t>
      </w:r>
      <w:r w:rsidRPr="00B7230D">
        <w:t xml:space="preserve">: </w:t>
      </w:r>
    </w:p>
    <w:p w14:paraId="131598D8" w14:textId="77777777" w:rsidR="009E7F24" w:rsidRPr="00B7230D" w:rsidRDefault="009E7F24" w:rsidP="00705B63">
      <w:pPr>
        <w:pStyle w:val="ExperimentEinzug"/>
        <w:spacing w:before="60"/>
      </w:pPr>
      <w:r w:rsidRPr="00E16E0B">
        <w:rPr>
          <w:rStyle w:val="Fett"/>
        </w:rPr>
        <w:t>fettarme Milch</w:t>
      </w:r>
      <w:r w:rsidRPr="00B7230D">
        <w:t>: enthält kein Vitamin E.</w:t>
      </w:r>
    </w:p>
    <w:p w14:paraId="3E954BBE" w14:textId="77777777" w:rsidR="009E7F24" w:rsidRPr="00B7230D" w:rsidRDefault="009E7F24" w:rsidP="00705B63">
      <w:pPr>
        <w:pStyle w:val="ExperimentEinzug"/>
        <w:spacing w:before="60"/>
      </w:pPr>
      <w:r w:rsidRPr="00E16E0B">
        <w:rPr>
          <w:rStyle w:val="Fett"/>
        </w:rPr>
        <w:t>Weizenkeim-Öl</w:t>
      </w:r>
      <w:r w:rsidRPr="00B7230D">
        <w:t>: 190 mg Vit.E/100 g Öl.</w:t>
      </w:r>
    </w:p>
    <w:p w14:paraId="0087977C" w14:textId="77777777" w:rsidR="009E7F24" w:rsidRPr="00B7230D" w:rsidRDefault="009E7F24" w:rsidP="00705B63">
      <w:pPr>
        <w:pStyle w:val="ExperimentEinzug"/>
        <w:spacing w:before="60"/>
      </w:pPr>
      <w:r w:rsidRPr="00E16E0B">
        <w:rPr>
          <w:rStyle w:val="Fett"/>
        </w:rPr>
        <w:t>Multivitamin-Tablette</w:t>
      </w:r>
      <w:r w:rsidRPr="00B7230D">
        <w:t>: 266 mg Vit.E/100 g Tab.</w:t>
      </w:r>
    </w:p>
    <w:p w14:paraId="6CCB3341" w14:textId="77777777" w:rsidR="009E7F24" w:rsidRPr="00B7230D" w:rsidRDefault="009E7F24" w:rsidP="00705B63">
      <w:pPr>
        <w:pStyle w:val="ExperimentEinzug"/>
        <w:spacing w:before="60"/>
      </w:pPr>
      <w:r w:rsidRPr="00E16E0B">
        <w:rPr>
          <w:rStyle w:val="Fett"/>
        </w:rPr>
        <w:t>Eigelb</w:t>
      </w:r>
      <w:r w:rsidRPr="00B7230D">
        <w:t>: 5,4 mg Vit.E/100 g Eigelb.</w:t>
      </w:r>
    </w:p>
    <w:p w14:paraId="4A7A4232" w14:textId="77777777" w:rsidR="009E7F24" w:rsidRPr="00B7230D" w:rsidRDefault="009E7F24" w:rsidP="00705B63">
      <w:pPr>
        <w:pStyle w:val="Experiment"/>
        <w:spacing w:before="60"/>
      </w:pPr>
      <w:r w:rsidRPr="00E16E0B">
        <w:rPr>
          <w:rStyle w:val="Fett"/>
        </w:rPr>
        <w:t>Entsorgung</w:t>
      </w:r>
      <w:r w:rsidRPr="00B7230D">
        <w:t xml:space="preserve">: Getestete Proben mit Dipyridyl: </w:t>
      </w:r>
      <w:r w:rsidRPr="00E16E0B">
        <w:rPr>
          <w:rStyle w:val="EntsorgungZchn"/>
        </w:rPr>
        <w:t>E10</w:t>
      </w:r>
      <w:r w:rsidRPr="00B7230D">
        <w:t xml:space="preserve">. Reste: </w:t>
      </w:r>
      <w:r w:rsidRPr="00E16E0B">
        <w:rPr>
          <w:rStyle w:val="EntsorgungZchn"/>
        </w:rPr>
        <w:t>E1</w:t>
      </w:r>
      <w:r w:rsidRPr="00B7230D">
        <w:t xml:space="preserve">, </w:t>
      </w:r>
      <w:r w:rsidRPr="00E16E0B">
        <w:rPr>
          <w:rStyle w:val="EntsorgungZchn"/>
        </w:rPr>
        <w:t>B3</w:t>
      </w:r>
    </w:p>
    <w:p w14:paraId="4F4A47AA" w14:textId="77777777" w:rsidR="009E7F24" w:rsidRPr="00B7230D" w:rsidRDefault="009E7F24" w:rsidP="00705B63">
      <w:pPr>
        <w:pStyle w:val="Experiment"/>
        <w:spacing w:before="60"/>
      </w:pPr>
      <w:r w:rsidRPr="00E16E0B">
        <w:rPr>
          <w:rStyle w:val="Fett"/>
        </w:rPr>
        <w:t>Quelle</w:t>
      </w:r>
      <w:r w:rsidRPr="00B7230D">
        <w:t>: Kotter, L.: Experimentelle Vitamin-Chemie II, PdN-Chemie, Heft 24, 1975, S. 69-70</w:t>
      </w:r>
    </w:p>
    <w:p w14:paraId="6FAC13E1" w14:textId="77777777" w:rsidR="009E7F24" w:rsidRPr="00B7230D" w:rsidRDefault="009E7F24" w:rsidP="00705B63">
      <w:pPr>
        <w:pStyle w:val="Experiment"/>
        <w:spacing w:before="60"/>
      </w:pPr>
      <w:r w:rsidRPr="00E16E0B">
        <w:rPr>
          <w:rStyle w:val="Fett"/>
        </w:rPr>
        <w:t>Hintergrund</w:t>
      </w:r>
      <w:r w:rsidRPr="00B7230D">
        <w:t>: Tocopherole sind eine ganze Vitamin-Gruppe die i. d. R. nur als „Vitamin E“ bezeichnet werden. Die einzelnen Formen leiten sich alle vom Tocol ab. unterscheiden sich aber durch verschiedene Substitution am Benzol-Ring.</w:t>
      </w:r>
    </w:p>
    <w:p w14:paraId="378397C0" w14:textId="2E9B4417" w:rsidR="009E7F24" w:rsidRPr="00B7230D" w:rsidRDefault="009E7F24" w:rsidP="00705B63">
      <w:pPr>
        <w:pStyle w:val="Bilder"/>
        <w:spacing w:before="60"/>
      </w:pPr>
      <w:r>
        <w:rPr>
          <w:lang w:eastAsia="de-DE"/>
        </w:rPr>
        <w:drawing>
          <wp:inline distT="0" distB="0" distL="0" distR="0" wp14:anchorId="782E5A9D" wp14:editId="5EF9C22E">
            <wp:extent cx="5749290" cy="1765935"/>
            <wp:effectExtent l="0" t="0" r="3810" b="5715"/>
            <wp:docPr id="22" name="Grafik 22" descr="Tocoph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cophero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49290" cy="1765935"/>
                    </a:xfrm>
                    <a:prstGeom prst="rect">
                      <a:avLst/>
                    </a:prstGeom>
                    <a:noFill/>
                    <a:ln>
                      <a:noFill/>
                    </a:ln>
                  </pic:spPr>
                </pic:pic>
              </a:graphicData>
            </a:graphic>
          </wp:inline>
        </w:drawing>
      </w:r>
    </w:p>
    <w:p w14:paraId="4E6161B6" w14:textId="71190350" w:rsidR="009E7F24" w:rsidRPr="00B7230D" w:rsidRDefault="009E7F24" w:rsidP="00705B63">
      <w:pPr>
        <w:pStyle w:val="Beschriftung"/>
        <w:spacing w:before="60"/>
      </w:pPr>
      <w:r w:rsidRPr="00B7230D">
        <w:t xml:space="preserve">Abb. </w:t>
      </w:r>
      <w:fldSimple w:instr=" SEQ Abb. \* ARABIC ">
        <w:r w:rsidR="00C425AC">
          <w:rPr>
            <w:noProof/>
          </w:rPr>
          <w:t>1</w:t>
        </w:r>
      </w:fldSimple>
      <w:r w:rsidRPr="00B7230D">
        <w:t>: Beispiel: α-Tocopherol (5,7,8-Trimethyltocol)</w:t>
      </w:r>
    </w:p>
    <w:p w14:paraId="08EE6F78" w14:textId="77777777" w:rsidR="009E7F24" w:rsidRPr="00B7230D" w:rsidRDefault="009E7F24" w:rsidP="00705B63">
      <w:pPr>
        <w:pStyle w:val="ExperimentEinzug"/>
        <w:spacing w:before="60"/>
      </w:pPr>
      <w:r w:rsidRPr="00B7230D">
        <w:t>Vitamin E ist gegenüber Oxidationsmitteln sehr labil und besitzt deshalb eine Bedeutung als Antioxidans in der Lebensmittel-Chemie. Es fängt oxidierende Stoffe ab und trägt so zur Konservierung bei.</w:t>
      </w:r>
    </w:p>
    <w:p w14:paraId="3E36F4BC" w14:textId="77777777" w:rsidR="009E7F24" w:rsidRPr="00B7230D" w:rsidRDefault="009E7F24" w:rsidP="00705B63">
      <w:pPr>
        <w:pStyle w:val="ExperimentEinzug"/>
        <w:spacing w:before="60"/>
      </w:pPr>
      <w:r w:rsidRPr="00B7230D">
        <w:t>Der Vitamin E-Nachweis mit Dipyridyl wird auch Test nach Emmerie und Engel genannt. Er beruht auf einer Redox-Reaktion, die zwischen dem Vitamin E und Eisen(III)-chlorid abläuft. Eisen(III) wird zu Eisen(II) reduziert, während das Tocopherol zu Tocochinon oxidiert wird. Nach Zugabe der Dipyridyl-Lösung können die entstandenen Eisen(II)-Ionen mit dem Dipyridyl einen rot gefärbten, metall-organischen-Komplex bilden.</w:t>
      </w:r>
    </w:p>
    <w:p w14:paraId="5D57953B" w14:textId="77777777" w:rsidR="009E7F24" w:rsidRPr="00B7230D" w:rsidRDefault="009E7F24" w:rsidP="00705B63">
      <w:pPr>
        <w:pStyle w:val="Experiment"/>
        <w:spacing w:before="60"/>
      </w:pPr>
      <w:r w:rsidRPr="00705B63">
        <w:rPr>
          <w:rStyle w:val="Fett"/>
        </w:rPr>
        <w:t>Didaktischer Hinweis</w:t>
      </w:r>
      <w:r w:rsidRPr="00B7230D">
        <w:t xml:space="preserve">: </w:t>
      </w:r>
    </w:p>
    <w:p w14:paraId="0404D679" w14:textId="77777777" w:rsidR="009E7F24" w:rsidRPr="00B7230D" w:rsidRDefault="009E7F24" w:rsidP="00705B63">
      <w:pPr>
        <w:pStyle w:val="Liste2Einzug"/>
        <w:spacing w:before="60"/>
      </w:pPr>
      <w:r w:rsidRPr="00B7230D">
        <w:t>Ist dies ein spezifischer Nachweis?</w:t>
      </w:r>
    </w:p>
    <w:p w14:paraId="48A491DC" w14:textId="210C69FB" w:rsidR="009E7F24" w:rsidRPr="00B7230D" w:rsidRDefault="009E7F24" w:rsidP="00705B63">
      <w:pPr>
        <w:pStyle w:val="Liste2Einzug"/>
        <w:spacing w:before="60"/>
      </w:pPr>
      <w:r w:rsidRPr="00B7230D">
        <w:t xml:space="preserve">Warum ist in fettarmer Milch </w:t>
      </w:r>
      <w:r w:rsidR="000D4917">
        <w:t>kaum</w:t>
      </w:r>
      <w:r w:rsidRPr="00B7230D">
        <w:t xml:space="preserve"> Vitamin E?</w:t>
      </w:r>
      <w:bookmarkStart w:id="201" w:name="_Toc22623062"/>
      <w:bookmarkStart w:id="202" w:name="_Toc42169676"/>
    </w:p>
    <w:p w14:paraId="1501362E" w14:textId="77777777" w:rsidR="00E16E0B" w:rsidRDefault="00E16E0B">
      <w:pPr>
        <w:spacing w:before="0"/>
        <w:jc w:val="left"/>
      </w:pPr>
      <w:bookmarkStart w:id="203" w:name="_Toc65041242"/>
      <w:bookmarkStart w:id="204" w:name="_Toc67460848"/>
      <w:r>
        <w:br w:type="page"/>
      </w:r>
    </w:p>
    <w:p w14:paraId="6C7C7DB6" w14:textId="543F21D1" w:rsidR="009E7F24" w:rsidRPr="00B7230D" w:rsidRDefault="009E7F24" w:rsidP="00705B63">
      <w:pPr>
        <w:pStyle w:val="berschrift2"/>
      </w:pPr>
      <w:bookmarkStart w:id="205" w:name="_Toc129177753"/>
      <w:r w:rsidRPr="00B7230D">
        <w:lastRenderedPageBreak/>
        <w:t>Apfelsaft</w:t>
      </w:r>
      <w:bookmarkEnd w:id="201"/>
      <w:bookmarkEnd w:id="202"/>
      <w:bookmarkEnd w:id="203"/>
      <w:bookmarkEnd w:id="204"/>
      <w:bookmarkEnd w:id="205"/>
    </w:p>
    <w:p w14:paraId="7EEF9252" w14:textId="77777777" w:rsidR="009E7F24" w:rsidRPr="00B7230D" w:rsidRDefault="009E7F24" w:rsidP="00705B63">
      <w:pPr>
        <w:pStyle w:val="berschrift3"/>
      </w:pPr>
      <w:bookmarkStart w:id="206" w:name="_Toc22623063"/>
      <w:bookmarkStart w:id="207" w:name="_Toc42169677"/>
      <w:bookmarkStart w:id="208" w:name="_Toc65041243"/>
      <w:bookmarkStart w:id="209" w:name="_Toc67460849"/>
      <w:bookmarkStart w:id="210" w:name="_Toc129177754"/>
      <w:r w:rsidRPr="00B7230D">
        <w:t>Fehling-Probe</w:t>
      </w:r>
      <w:bookmarkEnd w:id="206"/>
      <w:bookmarkEnd w:id="207"/>
      <w:bookmarkEnd w:id="208"/>
      <w:bookmarkEnd w:id="209"/>
      <w:bookmarkEnd w:id="210"/>
    </w:p>
    <w:p w14:paraId="47CD4083" w14:textId="77777777" w:rsidR="009E7F24" w:rsidRPr="00B7230D" w:rsidRDefault="009E7F24" w:rsidP="00705B63">
      <w:pPr>
        <w:pStyle w:val="Experiment"/>
      </w:pPr>
      <w:r w:rsidRPr="00705B63">
        <w:rPr>
          <w:rStyle w:val="Fett"/>
        </w:rPr>
        <w:t>Ziel</w:t>
      </w:r>
      <w:r w:rsidRPr="00B7230D">
        <w:t>: Fehling-Reaktion</w:t>
      </w:r>
    </w:p>
    <w:p w14:paraId="2830AAA6" w14:textId="77777777" w:rsidR="009E7F24" w:rsidRPr="00B7230D" w:rsidRDefault="009E7F24" w:rsidP="00705B63">
      <w:pPr>
        <w:pStyle w:val="Experiment"/>
      </w:pPr>
      <w:r w:rsidRPr="00705B63">
        <w:rPr>
          <w:rStyle w:val="Fett"/>
        </w:rPr>
        <w:t>Material</w:t>
      </w:r>
      <w:r w:rsidRPr="00B7230D">
        <w:t xml:space="preserve">: </w:t>
      </w:r>
    </w:p>
    <w:p w14:paraId="26740B2B" w14:textId="77777777" w:rsidR="00705B63" w:rsidRDefault="00705B63" w:rsidP="00705B63">
      <w:pPr>
        <w:pStyle w:val="Liste1"/>
        <w:rPr>
          <w:rStyle w:val="Fett"/>
        </w:rPr>
        <w:sectPr w:rsidR="00705B63" w:rsidSect="009E7F24">
          <w:type w:val="continuous"/>
          <w:pgSz w:w="11906" w:h="16838"/>
          <w:pgMar w:top="992" w:right="1276" w:bottom="992" w:left="1276" w:header="284" w:footer="397" w:gutter="0"/>
          <w:cols w:space="708"/>
          <w:docGrid w:linePitch="360"/>
        </w:sectPr>
      </w:pPr>
    </w:p>
    <w:p w14:paraId="6E0F5999" w14:textId="574252EC" w:rsidR="009E7F24" w:rsidRPr="00705B63" w:rsidRDefault="009E7F24" w:rsidP="00705B63">
      <w:pPr>
        <w:pStyle w:val="Liste1"/>
        <w:rPr>
          <w:rStyle w:val="Fett"/>
        </w:rPr>
      </w:pPr>
      <w:r w:rsidRPr="00705B63">
        <w:rPr>
          <w:rStyle w:val="Fett"/>
        </w:rPr>
        <w:lastRenderedPageBreak/>
        <w:t>Reagenzglas, d= 18mm</w:t>
      </w:r>
    </w:p>
    <w:p w14:paraId="5DED44BB" w14:textId="77777777" w:rsidR="009E7F24" w:rsidRPr="00705B63" w:rsidRDefault="009E7F24" w:rsidP="00705B63">
      <w:pPr>
        <w:pStyle w:val="Liste1"/>
        <w:rPr>
          <w:rStyle w:val="Fett"/>
        </w:rPr>
      </w:pPr>
      <w:r w:rsidRPr="00705B63">
        <w:rPr>
          <w:rStyle w:val="Fett"/>
        </w:rPr>
        <w:t>Reagenzglas-Gestell</w:t>
      </w:r>
    </w:p>
    <w:p w14:paraId="7272A767" w14:textId="77777777" w:rsidR="009E7F24" w:rsidRPr="00705B63" w:rsidRDefault="009E7F24" w:rsidP="00705B63">
      <w:pPr>
        <w:pStyle w:val="Liste1"/>
        <w:rPr>
          <w:rStyle w:val="Fett"/>
        </w:rPr>
      </w:pPr>
      <w:r w:rsidRPr="00705B63">
        <w:rPr>
          <w:rStyle w:val="Fett"/>
        </w:rPr>
        <w:t>Reagenzglas-Klammer</w:t>
      </w:r>
    </w:p>
    <w:p w14:paraId="338D02B8" w14:textId="77777777" w:rsidR="009E7F24" w:rsidRPr="00705B63" w:rsidRDefault="009E7F24" w:rsidP="00705B63">
      <w:pPr>
        <w:pStyle w:val="Liste1"/>
        <w:rPr>
          <w:rStyle w:val="Fett"/>
        </w:rPr>
      </w:pPr>
      <w:r w:rsidRPr="00705B63">
        <w:rPr>
          <w:rStyle w:val="Fett"/>
        </w:rPr>
        <w:lastRenderedPageBreak/>
        <w:t>Brenner, Feuerzeug</w:t>
      </w:r>
    </w:p>
    <w:p w14:paraId="4A526D1E" w14:textId="77777777" w:rsidR="00705B63" w:rsidRPr="00705B63" w:rsidRDefault="00705B63" w:rsidP="00705B63">
      <w:pPr>
        <w:pStyle w:val="Liste1"/>
        <w:rPr>
          <w:rStyle w:val="Fett"/>
        </w:rPr>
      </w:pPr>
      <w:r w:rsidRPr="00705B63">
        <w:rPr>
          <w:rStyle w:val="Fett"/>
        </w:rPr>
        <w:t>3 Pasteur-Pipetten, Hütchen</w:t>
      </w:r>
    </w:p>
    <w:p w14:paraId="5AF5424C" w14:textId="77777777" w:rsidR="00705B63" w:rsidRDefault="00705B63" w:rsidP="00705B63">
      <w:pPr>
        <w:pStyle w:val="Experiment"/>
        <w:rPr>
          <w:rStyle w:val="Fett"/>
        </w:rPr>
        <w:sectPr w:rsidR="00705B63" w:rsidSect="00705B63">
          <w:type w:val="continuous"/>
          <w:pgSz w:w="11906" w:h="16838"/>
          <w:pgMar w:top="992" w:right="1276" w:bottom="992" w:left="1276" w:header="284" w:footer="397" w:gutter="0"/>
          <w:cols w:num="2" w:space="708"/>
          <w:docGrid w:linePitch="360"/>
        </w:sectPr>
      </w:pPr>
    </w:p>
    <w:p w14:paraId="43AE20B0" w14:textId="4CDD2585" w:rsidR="009E7F24" w:rsidRPr="00B7230D" w:rsidRDefault="009E7F24" w:rsidP="00705B63">
      <w:pPr>
        <w:pStyle w:val="Experiment"/>
      </w:pPr>
      <w:r w:rsidRPr="00705B63">
        <w:rPr>
          <w:rStyle w:val="Fett"/>
        </w:rPr>
        <w:lastRenderedPageBreak/>
        <w:t>Chemikalien</w:t>
      </w:r>
      <w:r w:rsidRPr="00B7230D">
        <w:t xml:space="preserve">: </w:t>
      </w:r>
    </w:p>
    <w:p w14:paraId="0A28E399" w14:textId="77777777" w:rsidR="009E7F24" w:rsidRPr="00B7230D" w:rsidRDefault="009E7F24" w:rsidP="00705B63">
      <w:pPr>
        <w:pStyle w:val="ListeLM"/>
      </w:pPr>
      <w:r w:rsidRPr="00B7230D">
        <w:t>Apfelsaft</w:t>
      </w:r>
    </w:p>
    <w:p w14:paraId="5DB00806" w14:textId="77777777" w:rsidR="009E7F24" w:rsidRPr="00B7230D" w:rsidRDefault="009E7F24" w:rsidP="00705B63">
      <w:pPr>
        <w:pStyle w:val="Liste1"/>
      </w:pPr>
      <w:r w:rsidRPr="00705B63">
        <w:rPr>
          <w:rStyle w:val="ListeChemikalienLsungenZchn"/>
        </w:rPr>
        <w:t>Fehling I-Lösung</w:t>
      </w:r>
      <w:r w:rsidRPr="00B7230D">
        <w:tab/>
      </w:r>
      <w:r w:rsidRPr="00B7230D">
        <w:br/>
      </w:r>
      <w:r w:rsidRPr="00B7230D">
        <w:rPr>
          <w:noProof/>
          <w:lang w:eastAsia="de-DE"/>
        </w:rPr>
        <w:drawing>
          <wp:inline distT="0" distB="0" distL="0" distR="0" wp14:anchorId="2AA70BF0" wp14:editId="6581D160">
            <wp:extent cx="358140" cy="365760"/>
            <wp:effectExtent l="0" t="0" r="3810" b="0"/>
            <wp:docPr id="4759" name="Grafik 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w:t>
      </w:r>
      <w:r w:rsidRPr="00B7230D">
        <w:rPr>
          <w:noProof/>
          <w:lang w:eastAsia="de-DE"/>
        </w:rPr>
        <w:drawing>
          <wp:inline distT="0" distB="0" distL="0" distR="0" wp14:anchorId="404A2BE3" wp14:editId="78827F66">
            <wp:extent cx="358140" cy="358140"/>
            <wp:effectExtent l="0" t="0" r="3810" b="3810"/>
            <wp:docPr id="4760" name="Grafik 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B7230D">
        <w:t xml:space="preserve"> Gefahr</w:t>
      </w:r>
      <w:r w:rsidRPr="00B7230D">
        <w:tab/>
      </w:r>
      <w:r w:rsidRPr="00B7230D">
        <w:br/>
      </w:r>
      <w:r w:rsidRPr="00705B63">
        <w:rPr>
          <w:rStyle w:val="CAS-NrZchn"/>
        </w:rPr>
        <w:t>H318</w:t>
      </w:r>
      <w:r w:rsidRPr="00705B63">
        <w:rPr>
          <w:rStyle w:val="CAS-NrZchn"/>
        </w:rPr>
        <w:br/>
        <w:t>P280, P305+P351+P338</w:t>
      </w:r>
    </w:p>
    <w:p w14:paraId="4530A4CC" w14:textId="77777777" w:rsidR="009E7F24" w:rsidRPr="00B7230D" w:rsidRDefault="009E7F24" w:rsidP="00705B63">
      <w:pPr>
        <w:pStyle w:val="Liste1"/>
      </w:pPr>
      <w:r w:rsidRPr="00705B63">
        <w:rPr>
          <w:rStyle w:val="ListeChemikalienLsungenZchn"/>
        </w:rPr>
        <w:t>Fehling II-Lösung</w:t>
      </w:r>
      <w:r w:rsidRPr="00B7230D">
        <w:tab/>
      </w:r>
      <w:r w:rsidRPr="00B7230D">
        <w:br/>
      </w:r>
      <w:r w:rsidRPr="00B7230D">
        <w:rPr>
          <w:noProof/>
          <w:lang w:eastAsia="de-DE"/>
        </w:rPr>
        <w:drawing>
          <wp:inline distT="0" distB="0" distL="0" distR="0" wp14:anchorId="415E6763" wp14:editId="5DB11A34">
            <wp:extent cx="358140" cy="365760"/>
            <wp:effectExtent l="0" t="0" r="3810" b="0"/>
            <wp:docPr id="4761" name="Grafik 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705B63">
        <w:rPr>
          <w:rStyle w:val="CAS-NrZchn"/>
        </w:rPr>
        <w:t>H314</w:t>
      </w:r>
      <w:r w:rsidRPr="00705B63">
        <w:rPr>
          <w:rStyle w:val="CAS-NrZchn"/>
        </w:rPr>
        <w:br/>
        <w:t>P280, P303+P361+P353, P305+P351+P338, P310</w:t>
      </w:r>
    </w:p>
    <w:p w14:paraId="762EFF0C" w14:textId="77777777" w:rsidR="009E7F24" w:rsidRPr="00B7230D" w:rsidRDefault="009E7F24" w:rsidP="00705B63">
      <w:pPr>
        <w:pStyle w:val="Experiment"/>
      </w:pPr>
      <w:r w:rsidRPr="00705B63">
        <w:rPr>
          <w:rStyle w:val="Fett"/>
        </w:rPr>
        <w:t>Durchführung</w:t>
      </w:r>
      <w:r w:rsidRPr="00B7230D">
        <w:t>: Jeweils 2 mL Fehling I und II werden in einem Reagenzglas gemischt.</w:t>
      </w:r>
    </w:p>
    <w:p w14:paraId="03FB6081" w14:textId="77777777" w:rsidR="009E7F24" w:rsidRPr="00B7230D" w:rsidRDefault="009E7F24" w:rsidP="00705B63">
      <w:pPr>
        <w:pStyle w:val="ExperimentEinzug"/>
      </w:pPr>
      <w:r w:rsidRPr="00B7230D">
        <w:t>Dann werden 2 mL Apfelsaft zugegeben und es wird in der Brenner-Flamme erhitzt.</w:t>
      </w:r>
    </w:p>
    <w:p w14:paraId="5DB1F321" w14:textId="77777777" w:rsidR="009E7F24" w:rsidRPr="00B7230D" w:rsidRDefault="009E7F24" w:rsidP="00705B63">
      <w:pPr>
        <w:pStyle w:val="Experiment"/>
      </w:pPr>
      <w:r w:rsidRPr="00705B63">
        <w:rPr>
          <w:rStyle w:val="Fett"/>
        </w:rPr>
        <w:t>Beobachtung</w:t>
      </w:r>
      <w:r w:rsidRPr="00B7230D">
        <w:t>: positive Reaktion: orangerot</w:t>
      </w:r>
    </w:p>
    <w:p w14:paraId="0EC910A8" w14:textId="77777777" w:rsidR="009E7F24" w:rsidRPr="00B7230D" w:rsidRDefault="009E7F24" w:rsidP="00705B63">
      <w:pPr>
        <w:pStyle w:val="Experiment"/>
      </w:pPr>
      <w:r w:rsidRPr="00705B63">
        <w:rPr>
          <w:rStyle w:val="Fett"/>
        </w:rPr>
        <w:t>Entsorgung</w:t>
      </w:r>
      <w:r w:rsidRPr="00B7230D">
        <w:t xml:space="preserve">: </w:t>
      </w:r>
      <w:r w:rsidRPr="00705B63">
        <w:rPr>
          <w:rStyle w:val="EntsorgungZchn"/>
        </w:rPr>
        <w:t>B1</w:t>
      </w:r>
    </w:p>
    <w:p w14:paraId="006C2A64" w14:textId="77777777" w:rsidR="00705B63" w:rsidRDefault="00705B63">
      <w:pPr>
        <w:spacing w:before="0"/>
        <w:jc w:val="left"/>
      </w:pPr>
      <w:bookmarkStart w:id="211" w:name="_Toc22623064"/>
      <w:bookmarkStart w:id="212" w:name="_Toc42169678"/>
      <w:bookmarkStart w:id="213" w:name="_Toc65041244"/>
      <w:bookmarkStart w:id="214" w:name="_Toc67460850"/>
      <w:r>
        <w:br w:type="page"/>
      </w:r>
    </w:p>
    <w:p w14:paraId="5290C470" w14:textId="2B9EA6A7" w:rsidR="009E7F24" w:rsidRPr="00B7230D" w:rsidRDefault="009E7F24" w:rsidP="00705B63">
      <w:pPr>
        <w:pStyle w:val="berschrift3"/>
      </w:pPr>
      <w:bookmarkStart w:id="215" w:name="_Toc129177755"/>
      <w:r w:rsidRPr="00B7230D">
        <w:lastRenderedPageBreak/>
        <w:t>Glucose-Nachweis</w:t>
      </w:r>
      <w:bookmarkEnd w:id="211"/>
      <w:bookmarkEnd w:id="212"/>
      <w:bookmarkEnd w:id="213"/>
      <w:bookmarkEnd w:id="214"/>
      <w:bookmarkEnd w:id="215"/>
    </w:p>
    <w:p w14:paraId="16CCDA80" w14:textId="77777777" w:rsidR="009E7F24" w:rsidRPr="00B7230D" w:rsidRDefault="009E7F24" w:rsidP="00705B63">
      <w:pPr>
        <w:pStyle w:val="Experiment"/>
      </w:pPr>
      <w:r w:rsidRPr="00705B63">
        <w:rPr>
          <w:rStyle w:val="Fett"/>
        </w:rPr>
        <w:t>Ziel</w:t>
      </w:r>
      <w:r w:rsidRPr="00B7230D">
        <w:t>: Reduzierende Wirkung bei Monosacchariden</w:t>
      </w:r>
    </w:p>
    <w:p w14:paraId="4BE723DC" w14:textId="77777777" w:rsidR="009E7F24" w:rsidRPr="00B7230D" w:rsidRDefault="009E7F24" w:rsidP="00705B63">
      <w:pPr>
        <w:pStyle w:val="Experiment"/>
      </w:pPr>
      <w:r w:rsidRPr="00705B63">
        <w:rPr>
          <w:rStyle w:val="Fett"/>
        </w:rPr>
        <w:t>Material</w:t>
      </w:r>
      <w:r w:rsidRPr="00B7230D">
        <w:t xml:space="preserve">: </w:t>
      </w:r>
    </w:p>
    <w:p w14:paraId="11FD52A5" w14:textId="77777777" w:rsidR="00705B63" w:rsidRDefault="00705B63" w:rsidP="00705B63">
      <w:pPr>
        <w:pStyle w:val="Liste1"/>
        <w:rPr>
          <w:rStyle w:val="Fett"/>
        </w:rPr>
        <w:sectPr w:rsidR="00705B63" w:rsidSect="009E7F24">
          <w:type w:val="continuous"/>
          <w:pgSz w:w="11906" w:h="16838"/>
          <w:pgMar w:top="992" w:right="1276" w:bottom="992" w:left="1276" w:header="284" w:footer="397" w:gutter="0"/>
          <w:cols w:space="708"/>
          <w:docGrid w:linePitch="360"/>
        </w:sectPr>
      </w:pPr>
    </w:p>
    <w:p w14:paraId="7D579412" w14:textId="5DF819A9" w:rsidR="009E7F24" w:rsidRPr="00705B63" w:rsidRDefault="009E7F24" w:rsidP="00705B63">
      <w:pPr>
        <w:pStyle w:val="Liste1"/>
        <w:rPr>
          <w:rStyle w:val="Fett"/>
        </w:rPr>
      </w:pPr>
      <w:r w:rsidRPr="00705B63">
        <w:rPr>
          <w:rStyle w:val="Fett"/>
        </w:rPr>
        <w:lastRenderedPageBreak/>
        <w:t>Reagenzglas, d= 18mm</w:t>
      </w:r>
    </w:p>
    <w:p w14:paraId="23D87EFC" w14:textId="77777777" w:rsidR="009E7F24" w:rsidRPr="00705B63" w:rsidRDefault="009E7F24" w:rsidP="00705B63">
      <w:pPr>
        <w:pStyle w:val="Liste1"/>
        <w:rPr>
          <w:rStyle w:val="Fett"/>
        </w:rPr>
      </w:pPr>
      <w:r w:rsidRPr="00705B63">
        <w:rPr>
          <w:rStyle w:val="Fett"/>
        </w:rPr>
        <w:t>Reagenzglas-Gestell</w:t>
      </w:r>
    </w:p>
    <w:p w14:paraId="438C5A8B" w14:textId="77777777" w:rsidR="009E7F24" w:rsidRPr="00705B63" w:rsidRDefault="009E7F24" w:rsidP="00705B63">
      <w:pPr>
        <w:pStyle w:val="Liste1"/>
        <w:rPr>
          <w:rStyle w:val="Fett"/>
        </w:rPr>
      </w:pPr>
      <w:r w:rsidRPr="00705B63">
        <w:rPr>
          <w:rStyle w:val="Fett"/>
        </w:rPr>
        <w:lastRenderedPageBreak/>
        <w:t>3 Pasteur-Pipetten, Hütchen</w:t>
      </w:r>
    </w:p>
    <w:p w14:paraId="5C947009" w14:textId="77777777" w:rsidR="00705B63" w:rsidRDefault="00705B63" w:rsidP="00705B63">
      <w:pPr>
        <w:pStyle w:val="Experiment"/>
        <w:rPr>
          <w:rStyle w:val="Fett"/>
        </w:rPr>
        <w:sectPr w:rsidR="00705B63" w:rsidSect="00705B63">
          <w:type w:val="continuous"/>
          <w:pgSz w:w="11906" w:h="16838"/>
          <w:pgMar w:top="992" w:right="1276" w:bottom="992" w:left="1276" w:header="284" w:footer="397" w:gutter="0"/>
          <w:cols w:num="2" w:space="708"/>
          <w:docGrid w:linePitch="360"/>
        </w:sectPr>
      </w:pPr>
    </w:p>
    <w:p w14:paraId="7A7A6DE5" w14:textId="3E584D26" w:rsidR="009E7F24" w:rsidRPr="00B7230D" w:rsidRDefault="009E7F24" w:rsidP="00705B63">
      <w:pPr>
        <w:pStyle w:val="Experiment"/>
      </w:pPr>
      <w:r w:rsidRPr="00705B63">
        <w:rPr>
          <w:rStyle w:val="Fett"/>
        </w:rPr>
        <w:lastRenderedPageBreak/>
        <w:t>Chemikalien</w:t>
      </w:r>
      <w:r w:rsidRPr="00B7230D">
        <w:t xml:space="preserve">: </w:t>
      </w:r>
    </w:p>
    <w:p w14:paraId="45D6DD82" w14:textId="77777777" w:rsidR="009E7F24" w:rsidRPr="00B7230D" w:rsidRDefault="009E7F24" w:rsidP="00705B63">
      <w:pPr>
        <w:pStyle w:val="ListeLM"/>
      </w:pPr>
      <w:r w:rsidRPr="00B7230D">
        <w:t>Apfelsaft</w:t>
      </w:r>
    </w:p>
    <w:p w14:paraId="724AE0B2" w14:textId="77777777" w:rsidR="00705B63" w:rsidRDefault="00705B63" w:rsidP="00705B63">
      <w:pPr>
        <w:pStyle w:val="Liste1"/>
        <w:rPr>
          <w:rStyle w:val="ListeChemikalienLsungenZchn"/>
        </w:rPr>
        <w:sectPr w:rsidR="00705B63" w:rsidSect="009E7F24">
          <w:type w:val="continuous"/>
          <w:pgSz w:w="11906" w:h="16838"/>
          <w:pgMar w:top="992" w:right="1276" w:bottom="992" w:left="1276" w:header="284" w:footer="397" w:gutter="0"/>
          <w:cols w:space="708"/>
          <w:docGrid w:linePitch="360"/>
        </w:sectPr>
      </w:pPr>
    </w:p>
    <w:p w14:paraId="5EFC8CAE" w14:textId="07736DE0" w:rsidR="009E7F24" w:rsidRPr="00B7230D" w:rsidRDefault="009E7F24" w:rsidP="00705B63">
      <w:pPr>
        <w:pStyle w:val="Liste1"/>
      </w:pPr>
      <w:r w:rsidRPr="00705B63">
        <w:rPr>
          <w:rStyle w:val="ListeChemikalienLsungenZchn"/>
        </w:rPr>
        <w:lastRenderedPageBreak/>
        <w:t>Lugolsche Lösung</w:t>
      </w:r>
      <w:r w:rsidRPr="00B7230D">
        <w:tab/>
      </w:r>
      <w:r w:rsidRPr="00B7230D">
        <w:br/>
        <w:t>(Iod-Kaliumiodid-Lösung)</w:t>
      </w:r>
      <w:r w:rsidRPr="00B7230D">
        <w:br/>
      </w:r>
      <w:r w:rsidRPr="00B7230D">
        <w:rPr>
          <w:noProof/>
          <w:lang w:eastAsia="de-DE"/>
        </w:rPr>
        <w:drawing>
          <wp:inline distT="0" distB="0" distL="0" distR="0" wp14:anchorId="6E47238A" wp14:editId="3A2B5F7E">
            <wp:extent cx="365760" cy="365760"/>
            <wp:effectExtent l="0" t="0" r="0" b="0"/>
            <wp:docPr id="473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30"/>
                    <a:stretch>
                      <a:fillRect/>
                    </a:stretch>
                  </pic:blipFill>
                  <pic:spPr>
                    <a:xfrm>
                      <a:off x="0" y="0"/>
                      <a:ext cx="365760" cy="365760"/>
                    </a:xfrm>
                    <a:prstGeom prst="rect">
                      <a:avLst/>
                    </a:prstGeom>
                  </pic:spPr>
                </pic:pic>
              </a:graphicData>
            </a:graphic>
          </wp:inline>
        </w:drawing>
      </w:r>
      <w:r w:rsidRPr="00B7230D">
        <w:t xml:space="preserve"> Achtung</w:t>
      </w:r>
      <w:r w:rsidRPr="00B7230D">
        <w:tab/>
      </w:r>
      <w:r w:rsidRPr="00B7230D">
        <w:br/>
      </w:r>
      <w:r w:rsidRPr="00705B63">
        <w:rPr>
          <w:rStyle w:val="CAS-NrZchn"/>
        </w:rPr>
        <w:t>H373</w:t>
      </w:r>
      <w:r w:rsidRPr="00705B63">
        <w:rPr>
          <w:rStyle w:val="CAS-NrZchn"/>
        </w:rPr>
        <w:br/>
        <w:t>P260, P314</w:t>
      </w:r>
    </w:p>
    <w:p w14:paraId="19ADE1DB" w14:textId="77777777" w:rsidR="009E7F24" w:rsidRPr="00B7230D" w:rsidRDefault="009E7F24" w:rsidP="00705B63">
      <w:pPr>
        <w:pStyle w:val="Liste1"/>
      </w:pPr>
      <w:r w:rsidRPr="00705B63">
        <w:rPr>
          <w:rStyle w:val="ListeChemikalienLsungenZchn"/>
        </w:rPr>
        <w:lastRenderedPageBreak/>
        <w:t>Natronlauge</w:t>
      </w:r>
      <w:r w:rsidRPr="00B7230D">
        <w:br/>
        <w:t>c= 2 mol/L</w:t>
      </w:r>
      <w:r w:rsidRPr="00B7230D">
        <w:tab/>
      </w:r>
      <w:r w:rsidRPr="00B7230D">
        <w:br/>
      </w:r>
      <w:r w:rsidRPr="00705B63">
        <w:rPr>
          <w:rStyle w:val="CAS-NrZchn"/>
        </w:rPr>
        <w:t>CAS-Nr.: 1310-73-2</w:t>
      </w:r>
      <w:r w:rsidRPr="00B7230D">
        <w:tab/>
      </w:r>
      <w:r w:rsidRPr="00B7230D">
        <w:br/>
      </w:r>
      <w:r w:rsidRPr="00B7230D">
        <w:rPr>
          <w:noProof/>
          <w:lang w:eastAsia="de-DE"/>
        </w:rPr>
        <w:drawing>
          <wp:inline distT="0" distB="0" distL="0" distR="0" wp14:anchorId="2CFB3014" wp14:editId="3B7037CC">
            <wp:extent cx="358140" cy="365760"/>
            <wp:effectExtent l="0" t="0" r="3810" b="0"/>
            <wp:docPr id="4935" name="Grafik 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705B63">
        <w:rPr>
          <w:rStyle w:val="CAS-NrZchn"/>
        </w:rPr>
        <w:t>H290, H314</w:t>
      </w:r>
      <w:r w:rsidRPr="00705B63">
        <w:rPr>
          <w:rStyle w:val="CAS-NrZchn"/>
        </w:rPr>
        <w:tab/>
      </w:r>
      <w:r w:rsidRPr="00705B63">
        <w:rPr>
          <w:rStyle w:val="CAS-NrZchn"/>
        </w:rPr>
        <w:br/>
        <w:t>P280, P305+P351+P338, P308+310</w:t>
      </w:r>
    </w:p>
    <w:p w14:paraId="7E8066E1" w14:textId="77777777" w:rsidR="00705B63" w:rsidRDefault="00705B63" w:rsidP="00705B63">
      <w:pPr>
        <w:pStyle w:val="Experiment"/>
        <w:rPr>
          <w:rStyle w:val="Fett"/>
        </w:rPr>
        <w:sectPr w:rsidR="00705B63" w:rsidSect="00705B63">
          <w:type w:val="continuous"/>
          <w:pgSz w:w="11906" w:h="16838"/>
          <w:pgMar w:top="992" w:right="1276" w:bottom="992" w:left="1276" w:header="284" w:footer="397" w:gutter="0"/>
          <w:cols w:num="2" w:space="708"/>
          <w:docGrid w:linePitch="360"/>
        </w:sectPr>
      </w:pPr>
    </w:p>
    <w:p w14:paraId="3EBE3E97" w14:textId="3D9B00F4" w:rsidR="009E7F24" w:rsidRPr="00B7230D" w:rsidRDefault="009E7F24" w:rsidP="00705B63">
      <w:pPr>
        <w:pStyle w:val="Experiment"/>
      </w:pPr>
      <w:r w:rsidRPr="00705B63">
        <w:rPr>
          <w:rStyle w:val="Fett"/>
        </w:rPr>
        <w:lastRenderedPageBreak/>
        <w:t>Durchführung</w:t>
      </w:r>
      <w:r w:rsidRPr="00B7230D">
        <w:t>: In einem Reagenzglas werden 2 mL Lugolsche Lösung solange tropfenweise mit Natronlauge versetzt, bis die Lösung hellgelb geworden ist.</w:t>
      </w:r>
    </w:p>
    <w:p w14:paraId="2373EAE4" w14:textId="77777777" w:rsidR="009E7F24" w:rsidRPr="00B7230D" w:rsidRDefault="009E7F24" w:rsidP="00705B63">
      <w:pPr>
        <w:pStyle w:val="ExperimentEinzug"/>
      </w:pPr>
      <w:r w:rsidRPr="00B7230D">
        <w:t>Dann werden 2 mL Apfelsaft zugegeben.</w:t>
      </w:r>
    </w:p>
    <w:p w14:paraId="310703F9" w14:textId="77777777" w:rsidR="009E7F24" w:rsidRPr="00B7230D" w:rsidRDefault="009E7F24" w:rsidP="00705B63">
      <w:pPr>
        <w:pStyle w:val="Experiment"/>
      </w:pPr>
      <w:r w:rsidRPr="00705B63">
        <w:rPr>
          <w:rStyle w:val="Fett"/>
        </w:rPr>
        <w:t>Beobachtung</w:t>
      </w:r>
      <w:r w:rsidRPr="00B7230D">
        <w:t>: positive Reaktion: braun-Färbung</w:t>
      </w:r>
    </w:p>
    <w:p w14:paraId="75302472" w14:textId="77777777" w:rsidR="009E7F24" w:rsidRPr="00B7230D" w:rsidRDefault="009E7F24" w:rsidP="00705B63">
      <w:pPr>
        <w:pStyle w:val="Experiment"/>
      </w:pPr>
      <w:r w:rsidRPr="00705B63">
        <w:rPr>
          <w:rStyle w:val="Fett"/>
        </w:rPr>
        <w:t>Deutung</w:t>
      </w:r>
      <w:r w:rsidRPr="00B7230D">
        <w:t>: Der Glucose-Nachweis mittels der Lugolschen Lösung ist ein spezifischer Nachweis für Aldosen.</w:t>
      </w:r>
    </w:p>
    <w:p w14:paraId="52F32412" w14:textId="77777777" w:rsidR="009E7F24" w:rsidRPr="00B7230D" w:rsidRDefault="009E7F24" w:rsidP="00705B63">
      <w:pPr>
        <w:pStyle w:val="Experiment"/>
      </w:pPr>
      <w:r w:rsidRPr="00705B63">
        <w:rPr>
          <w:rStyle w:val="Fett"/>
        </w:rPr>
        <w:t>Teil-Gleichung</w:t>
      </w:r>
      <w:r w:rsidRPr="00B7230D">
        <w:t>:</w:t>
      </w:r>
    </w:p>
    <w:p w14:paraId="54BBADB7" w14:textId="77777777" w:rsidR="009E7F24" w:rsidRPr="00B7230D" w:rsidRDefault="00EE26E3" w:rsidP="00705B63">
      <w:pPr>
        <w:pStyle w:val="Formeln"/>
      </w:pPr>
      <m:oMathPara>
        <m:oMath>
          <m:m>
            <m:mPr>
              <m:mcs>
                <m:mc>
                  <m:mcPr>
                    <m:count m:val="1"/>
                    <m:mcJc m:val="center"/>
                  </m:mcPr>
                </m:mc>
              </m:mcs>
              <m:ctrlPr>
                <w:rPr>
                  <w:rFonts w:ascii="Cambria Math" w:hAnsi="Cambria Math"/>
                </w:rPr>
              </m:ctrlPr>
            </m:mPr>
            <m:mr>
              <m:e>
                <m:sSub>
                  <m:sSubPr>
                    <m:ctrlPr>
                      <w:rPr>
                        <w:rFonts w:ascii="Cambria Math" w:hAnsi="Cambria Math"/>
                      </w:rPr>
                    </m:ctrlPr>
                  </m:sSubPr>
                  <m:e>
                    <m:r>
                      <m:rPr>
                        <m:nor/>
                      </m:rPr>
                      <m:t>I</m:t>
                    </m:r>
                  </m:e>
                  <m:sub>
                    <m:r>
                      <m:rPr>
                        <m:nor/>
                      </m:rPr>
                      <m:t>2</m:t>
                    </m:r>
                  </m:sub>
                </m:sSub>
              </m:e>
            </m:mr>
            <m:mr>
              <m:e>
                <m:r>
                  <m:rPr>
                    <m:nor/>
                  </m:rPr>
                  <m:t>braun</m:t>
                </m:r>
              </m:e>
            </m:mr>
          </m:m>
          <m:m>
            <m:mPr>
              <m:mcs>
                <m:mc>
                  <m:mcPr>
                    <m:count m:val="1"/>
                    <m:mcJc m:val="center"/>
                  </m:mcPr>
                </m:mc>
              </m:mcs>
              <m:ctrlPr>
                <w:rPr>
                  <w:rFonts w:ascii="Cambria Math" w:hAnsi="Cambria Math"/>
                </w:rPr>
              </m:ctrlPr>
            </m:mPr>
            <m:mr>
              <m:e>
                <m:r>
                  <m:rPr>
                    <m:nor/>
                  </m:rPr>
                  <m:t xml:space="preserve"> + </m:t>
                </m:r>
              </m:e>
            </m:mr>
            <m:mr>
              <m:e/>
            </m:mr>
          </m:m>
          <m:m>
            <m:mPr>
              <m:mcs>
                <m:mc>
                  <m:mcPr>
                    <m:count m:val="1"/>
                    <m:mcJc m:val="center"/>
                  </m:mcPr>
                </m:mc>
              </m:mcs>
              <m:ctrlPr>
                <w:rPr>
                  <w:rFonts w:ascii="Cambria Math" w:hAnsi="Cambria Math"/>
                </w:rPr>
              </m:ctrlPr>
            </m:mPr>
            <m:mr>
              <m:e>
                <m:r>
                  <m:rPr>
                    <m:nor/>
                  </m:rPr>
                  <m:t xml:space="preserve">2 </m:t>
                </m:r>
                <m:sSup>
                  <m:sSupPr>
                    <m:ctrlPr>
                      <w:rPr>
                        <w:rFonts w:ascii="Cambria Math" w:hAnsi="Cambria Math"/>
                      </w:rPr>
                    </m:ctrlPr>
                  </m:sSupPr>
                  <m:e>
                    <m:r>
                      <m:rPr>
                        <m:nor/>
                      </m:rPr>
                      <m:t>HO</m:t>
                    </m:r>
                  </m:e>
                  <m:sup>
                    <m:r>
                      <m:rPr>
                        <m:nor/>
                      </m:rPr>
                      <m:t>-</m:t>
                    </m:r>
                  </m:sup>
                </m:sSup>
              </m:e>
            </m:mr>
            <m:mr>
              <m:e/>
            </m:mr>
          </m:m>
          <m:m>
            <m:mPr>
              <m:mcs>
                <m:mc>
                  <m:mcPr>
                    <m:count m:val="1"/>
                    <m:mcJc m:val="center"/>
                  </m:mcPr>
                </m:mc>
              </m:mcs>
              <m:ctrlPr>
                <w:rPr>
                  <w:rFonts w:ascii="Cambria Math" w:hAnsi="Cambria Math"/>
                </w:rPr>
              </m:ctrlPr>
            </m:mPr>
            <m:mr>
              <m:e>
                <m:r>
                  <m:rPr>
                    <m:nor/>
                  </m:rPr>
                  <m:t>→</m:t>
                </m:r>
              </m:e>
            </m:mr>
            <m:mr>
              <m:e/>
            </m:mr>
          </m:m>
          <m:m>
            <m:mPr>
              <m:mcs>
                <m:mc>
                  <m:mcPr>
                    <m:count m:val="1"/>
                    <m:mcJc m:val="center"/>
                  </m:mcPr>
                </m:mc>
              </m:mcs>
              <m:ctrlPr>
                <w:rPr>
                  <w:rFonts w:ascii="Cambria Math" w:hAnsi="Cambria Math"/>
                </w:rPr>
              </m:ctrlPr>
            </m:mPr>
            <m:mr>
              <m:e>
                <m:sSup>
                  <m:sSupPr>
                    <m:ctrlPr>
                      <w:rPr>
                        <w:rFonts w:ascii="Cambria Math" w:hAnsi="Cambria Math"/>
                      </w:rPr>
                    </m:ctrlPr>
                  </m:sSupPr>
                  <m:e>
                    <m:r>
                      <m:rPr>
                        <m:nor/>
                      </m:rPr>
                      <m:t>IO</m:t>
                    </m:r>
                  </m:e>
                  <m:sup>
                    <m:r>
                      <m:rPr>
                        <m:nor/>
                      </m:rPr>
                      <m:t>-</m:t>
                    </m:r>
                  </m:sup>
                </m:sSup>
                <m:r>
                  <m:rPr>
                    <m:nor/>
                  </m:rPr>
                  <m:t xml:space="preserve"> + </m:t>
                </m:r>
                <m:sSup>
                  <m:sSupPr>
                    <m:ctrlPr>
                      <w:rPr>
                        <w:rFonts w:ascii="Cambria Math" w:hAnsi="Cambria Math"/>
                      </w:rPr>
                    </m:ctrlPr>
                  </m:sSupPr>
                  <m:e>
                    <m:r>
                      <m:rPr>
                        <m:nor/>
                      </m:rPr>
                      <m:t>I</m:t>
                    </m:r>
                  </m:e>
                  <m:sup>
                    <m:r>
                      <m:rPr>
                        <m:nor/>
                      </m:rPr>
                      <m:t xml:space="preserve"> -</m:t>
                    </m:r>
                  </m:sup>
                </m:sSup>
              </m:e>
            </m:mr>
            <m:mr>
              <m:e>
                <m:r>
                  <m:rPr>
                    <m:nor/>
                  </m:rPr>
                  <m:t>farblos</m:t>
                </m:r>
              </m:e>
            </m:mr>
          </m:m>
          <m:m>
            <m:mPr>
              <m:mcs>
                <m:mc>
                  <m:mcPr>
                    <m:count m:val="1"/>
                    <m:mcJc m:val="center"/>
                  </m:mcPr>
                </m:mc>
              </m:mcs>
              <m:ctrlPr>
                <w:rPr>
                  <w:rFonts w:ascii="Cambria Math" w:hAnsi="Cambria Math"/>
                </w:rPr>
              </m:ctrlPr>
            </m:mPr>
            <m:mr>
              <m:e>
                <m:r>
                  <m:rPr>
                    <m:nor/>
                  </m:rPr>
                  <m:t>+</m:t>
                </m:r>
              </m:e>
            </m:mr>
            <m:mr>
              <m:e/>
            </m:mr>
          </m:m>
          <m:m>
            <m:mPr>
              <m:mcs>
                <m:mc>
                  <m:mcPr>
                    <m:count m:val="1"/>
                    <m:mcJc m:val="center"/>
                  </m:mcPr>
                </m:mc>
              </m:mcs>
              <m:ctrlPr>
                <w:rPr>
                  <w:rFonts w:ascii="Cambria Math" w:hAnsi="Cambria Math"/>
                </w:rPr>
              </m:ctrlPr>
            </m:mPr>
            <m:mr>
              <m:e>
                <m:sSub>
                  <m:sSubPr>
                    <m:ctrlPr>
                      <w:rPr>
                        <w:rFonts w:ascii="Cambria Math" w:hAnsi="Cambria Math"/>
                      </w:rPr>
                    </m:ctrlPr>
                  </m:sSubPr>
                  <m:e>
                    <m:r>
                      <m:rPr>
                        <m:nor/>
                      </m:rPr>
                      <m:t>H</m:t>
                    </m:r>
                  </m:e>
                  <m:sub>
                    <m:r>
                      <m:rPr>
                        <m:nor/>
                      </m:rPr>
                      <m:t>2</m:t>
                    </m:r>
                  </m:sub>
                </m:sSub>
                <m:r>
                  <m:rPr>
                    <m:nor/>
                  </m:rPr>
                  <m:t>O</m:t>
                </m:r>
              </m:e>
            </m:mr>
            <m:mr>
              <m:e/>
            </m:mr>
          </m:m>
        </m:oMath>
      </m:oMathPara>
    </w:p>
    <w:p w14:paraId="3F0423E4" w14:textId="77777777" w:rsidR="009E7F24" w:rsidRPr="00B7230D" w:rsidRDefault="009E7F24" w:rsidP="00705B63">
      <w:pPr>
        <w:pStyle w:val="Experiment"/>
      </w:pPr>
      <w:r w:rsidRPr="00705B63">
        <w:rPr>
          <w:rStyle w:val="Fett"/>
        </w:rPr>
        <w:t>Entsorgung</w:t>
      </w:r>
      <w:r w:rsidRPr="00B7230D">
        <w:t xml:space="preserve">: </w:t>
      </w:r>
      <w:r w:rsidRPr="00705B63">
        <w:rPr>
          <w:rStyle w:val="EntsorgungZchn"/>
        </w:rPr>
        <w:t>B1</w:t>
      </w:r>
    </w:p>
    <w:p w14:paraId="1CE1B693" w14:textId="77777777" w:rsidR="009E7F24" w:rsidRPr="00B7230D" w:rsidRDefault="009E7F24" w:rsidP="00705B63">
      <w:pPr>
        <w:pStyle w:val="Experiment"/>
      </w:pPr>
      <w:r w:rsidRPr="00705B63">
        <w:rPr>
          <w:rStyle w:val="Fett"/>
        </w:rPr>
        <w:t>Diskussion</w:t>
      </w:r>
      <w:r w:rsidRPr="00B7230D">
        <w:t>: Reaktionstyp? Ergänzen Sie die Oxidationsstufen</w:t>
      </w:r>
    </w:p>
    <w:p w14:paraId="791ECC58" w14:textId="4492B938" w:rsidR="00F552B8" w:rsidRDefault="00705B63">
      <w:pPr>
        <w:spacing w:before="0"/>
        <w:jc w:val="left"/>
      </w:pPr>
      <w:bookmarkStart w:id="216" w:name="_Toc22623065"/>
      <w:bookmarkStart w:id="217" w:name="_Toc42169679"/>
      <w:bookmarkStart w:id="218" w:name="_Toc65041245"/>
      <w:bookmarkStart w:id="219" w:name="_Toc67460851"/>
      <w:r>
        <w:br w:type="page"/>
      </w:r>
    </w:p>
    <w:p w14:paraId="1A25E997" w14:textId="71698BA2" w:rsidR="009E7F24" w:rsidRPr="00B7230D" w:rsidRDefault="009E7F24" w:rsidP="00705B63">
      <w:pPr>
        <w:pStyle w:val="berschrift3"/>
      </w:pPr>
      <w:bookmarkStart w:id="220" w:name="_Toc129177756"/>
      <w:r w:rsidRPr="00B7230D">
        <w:lastRenderedPageBreak/>
        <w:t>Seliwanoff-Reaktion</w:t>
      </w:r>
      <w:bookmarkEnd w:id="216"/>
      <w:bookmarkEnd w:id="217"/>
      <w:bookmarkEnd w:id="218"/>
      <w:bookmarkEnd w:id="219"/>
      <w:bookmarkEnd w:id="220"/>
    </w:p>
    <w:p w14:paraId="3B7F0492" w14:textId="77777777" w:rsidR="009E7F24" w:rsidRPr="00B7230D" w:rsidRDefault="009E7F24" w:rsidP="00705B63">
      <w:pPr>
        <w:pStyle w:val="Experiment"/>
      </w:pPr>
      <w:r w:rsidRPr="00705B63">
        <w:rPr>
          <w:rStyle w:val="Fett"/>
        </w:rPr>
        <w:t>Ziel</w:t>
      </w:r>
      <w:r w:rsidRPr="00B7230D">
        <w:t>: Ketose-Nachweis</w:t>
      </w:r>
    </w:p>
    <w:p w14:paraId="12DF3028" w14:textId="77777777" w:rsidR="009E7F24" w:rsidRPr="00B7230D" w:rsidRDefault="009E7F24" w:rsidP="00705B63">
      <w:pPr>
        <w:pStyle w:val="Experiment"/>
      </w:pPr>
      <w:r w:rsidRPr="00705B63">
        <w:rPr>
          <w:rStyle w:val="Fett"/>
        </w:rPr>
        <w:t>Material</w:t>
      </w:r>
      <w:r w:rsidRPr="00B7230D">
        <w:t xml:space="preserve">: </w:t>
      </w:r>
    </w:p>
    <w:p w14:paraId="383E4814" w14:textId="77777777" w:rsidR="00705B63" w:rsidRDefault="00705B63" w:rsidP="00705B63">
      <w:pPr>
        <w:pStyle w:val="Liste1"/>
        <w:rPr>
          <w:rStyle w:val="Fett"/>
        </w:rPr>
        <w:sectPr w:rsidR="00705B63" w:rsidSect="009E7F24">
          <w:type w:val="continuous"/>
          <w:pgSz w:w="11906" w:h="16838"/>
          <w:pgMar w:top="992" w:right="1276" w:bottom="992" w:left="1276" w:header="284" w:footer="397" w:gutter="0"/>
          <w:cols w:space="708"/>
          <w:docGrid w:linePitch="360"/>
        </w:sectPr>
      </w:pPr>
    </w:p>
    <w:p w14:paraId="17471D37" w14:textId="76FF3918" w:rsidR="009E7F24" w:rsidRPr="00705B63" w:rsidRDefault="009E7F24" w:rsidP="00705B63">
      <w:pPr>
        <w:pStyle w:val="Liste1"/>
        <w:rPr>
          <w:rStyle w:val="Fett"/>
        </w:rPr>
      </w:pPr>
      <w:r w:rsidRPr="00705B63">
        <w:rPr>
          <w:rStyle w:val="Fett"/>
        </w:rPr>
        <w:lastRenderedPageBreak/>
        <w:t>Reagenzglas, d= 18 mm</w:t>
      </w:r>
    </w:p>
    <w:p w14:paraId="1E3880AD" w14:textId="77777777" w:rsidR="009E7F24" w:rsidRPr="00705B63" w:rsidRDefault="009E7F24" w:rsidP="00705B63">
      <w:pPr>
        <w:pStyle w:val="Liste1"/>
        <w:rPr>
          <w:rStyle w:val="Fett"/>
        </w:rPr>
      </w:pPr>
      <w:r w:rsidRPr="00705B63">
        <w:rPr>
          <w:rStyle w:val="Fett"/>
        </w:rPr>
        <w:t>Reagenzglas-Gestell</w:t>
      </w:r>
    </w:p>
    <w:p w14:paraId="78AD4170" w14:textId="77777777" w:rsidR="009E7F24" w:rsidRPr="00705B63" w:rsidRDefault="009E7F24" w:rsidP="00705B63">
      <w:pPr>
        <w:pStyle w:val="Liste1"/>
        <w:rPr>
          <w:rStyle w:val="Fett"/>
        </w:rPr>
      </w:pPr>
      <w:r w:rsidRPr="00705B63">
        <w:rPr>
          <w:rStyle w:val="Fett"/>
        </w:rPr>
        <w:t>Reagenzglas-Klammer</w:t>
      </w:r>
    </w:p>
    <w:p w14:paraId="29B468AA" w14:textId="77777777" w:rsidR="009E7F24" w:rsidRPr="00705B63" w:rsidRDefault="009E7F24" w:rsidP="00705B63">
      <w:pPr>
        <w:pStyle w:val="Liste1"/>
        <w:rPr>
          <w:rStyle w:val="Fett"/>
        </w:rPr>
      </w:pPr>
      <w:r w:rsidRPr="00705B63">
        <w:rPr>
          <w:rStyle w:val="Fett"/>
        </w:rPr>
        <w:lastRenderedPageBreak/>
        <w:t>Spatel</w:t>
      </w:r>
    </w:p>
    <w:p w14:paraId="092008B8" w14:textId="77777777" w:rsidR="009E7F24" w:rsidRPr="00705B63" w:rsidRDefault="009E7F24" w:rsidP="00705B63">
      <w:pPr>
        <w:pStyle w:val="Liste1"/>
        <w:rPr>
          <w:rStyle w:val="Fett"/>
        </w:rPr>
      </w:pPr>
      <w:r w:rsidRPr="00705B63">
        <w:rPr>
          <w:rStyle w:val="Fett"/>
        </w:rPr>
        <w:t>3 Pasteur-Pipetten, Hütchen</w:t>
      </w:r>
    </w:p>
    <w:p w14:paraId="2CFB2ED8" w14:textId="77777777" w:rsidR="009E7F24" w:rsidRPr="00705B63" w:rsidRDefault="009E7F24" w:rsidP="00705B63">
      <w:pPr>
        <w:pStyle w:val="Liste1"/>
        <w:rPr>
          <w:rStyle w:val="Fett"/>
        </w:rPr>
      </w:pPr>
      <w:r w:rsidRPr="00705B63">
        <w:rPr>
          <w:rStyle w:val="Fett"/>
        </w:rPr>
        <w:t>Brenner, Feuerzeug</w:t>
      </w:r>
    </w:p>
    <w:p w14:paraId="23E99392" w14:textId="77777777" w:rsidR="00705B63" w:rsidRDefault="00705B63" w:rsidP="00705B63">
      <w:pPr>
        <w:pStyle w:val="Experiment"/>
        <w:rPr>
          <w:rStyle w:val="Fett"/>
        </w:rPr>
        <w:sectPr w:rsidR="00705B63" w:rsidSect="00705B63">
          <w:type w:val="continuous"/>
          <w:pgSz w:w="11906" w:h="16838"/>
          <w:pgMar w:top="992" w:right="1276" w:bottom="992" w:left="1276" w:header="284" w:footer="397" w:gutter="0"/>
          <w:cols w:num="2" w:space="708"/>
          <w:docGrid w:linePitch="360"/>
        </w:sectPr>
      </w:pPr>
    </w:p>
    <w:p w14:paraId="3B40F08E" w14:textId="485FF292" w:rsidR="009E7F24" w:rsidRPr="00B7230D" w:rsidRDefault="009E7F24" w:rsidP="00705B63">
      <w:pPr>
        <w:pStyle w:val="Experiment"/>
      </w:pPr>
      <w:r w:rsidRPr="00705B63">
        <w:rPr>
          <w:rStyle w:val="Fett"/>
        </w:rPr>
        <w:lastRenderedPageBreak/>
        <w:t>Chemikalien</w:t>
      </w:r>
      <w:r w:rsidRPr="00B7230D">
        <w:t xml:space="preserve">: </w:t>
      </w:r>
    </w:p>
    <w:p w14:paraId="45595A7E" w14:textId="77777777" w:rsidR="009E7F24" w:rsidRPr="00B7230D" w:rsidRDefault="009E7F24" w:rsidP="00705B63">
      <w:pPr>
        <w:pStyle w:val="ListeLM"/>
      </w:pPr>
      <w:r w:rsidRPr="00B7230D">
        <w:t>Apfelsaft</w:t>
      </w:r>
    </w:p>
    <w:p w14:paraId="4ABBF325" w14:textId="77777777" w:rsidR="00705B63" w:rsidRDefault="00705B63" w:rsidP="00705B63">
      <w:pPr>
        <w:pStyle w:val="Liste1"/>
        <w:rPr>
          <w:rStyle w:val="ListeChemikalienLsungenZchn"/>
        </w:rPr>
        <w:sectPr w:rsidR="00705B63" w:rsidSect="009E7F24">
          <w:type w:val="continuous"/>
          <w:pgSz w:w="11906" w:h="16838"/>
          <w:pgMar w:top="992" w:right="1276" w:bottom="992" w:left="1276" w:header="284" w:footer="397" w:gutter="0"/>
          <w:cols w:space="708"/>
          <w:docGrid w:linePitch="360"/>
        </w:sectPr>
      </w:pPr>
    </w:p>
    <w:p w14:paraId="0FF164A0" w14:textId="37F19A5F" w:rsidR="009E7F24" w:rsidRPr="00B7230D" w:rsidRDefault="009E7F24" w:rsidP="00705B63">
      <w:pPr>
        <w:pStyle w:val="Liste1"/>
        <w:jc w:val="left"/>
      </w:pPr>
      <w:r w:rsidRPr="00705B63">
        <w:rPr>
          <w:rStyle w:val="ListeChemikalienLsungenZchn"/>
        </w:rPr>
        <w:lastRenderedPageBreak/>
        <w:t>Salzsäure</w:t>
      </w:r>
      <w:r w:rsidRPr="00B7230D">
        <w:br/>
        <w:t>w= 32% (konz.)</w:t>
      </w:r>
      <w:r w:rsidRPr="00B7230D">
        <w:tab/>
      </w:r>
      <w:r w:rsidRPr="00B7230D">
        <w:br/>
      </w:r>
      <w:r w:rsidRPr="00705B63">
        <w:rPr>
          <w:rStyle w:val="CAS-NrZchn"/>
        </w:rPr>
        <w:t>CAS-Nr.: 7647-01-0</w:t>
      </w:r>
      <w:r w:rsidRPr="00B7230D">
        <w:tab/>
      </w:r>
      <w:r w:rsidRPr="00B7230D">
        <w:br/>
      </w:r>
      <w:r w:rsidRPr="00B7230D">
        <w:rPr>
          <w:noProof/>
          <w:lang w:eastAsia="de-DE"/>
        </w:rPr>
        <w:drawing>
          <wp:inline distT="0" distB="0" distL="0" distR="0" wp14:anchorId="5B19605A" wp14:editId="77925554">
            <wp:extent cx="358140" cy="365760"/>
            <wp:effectExtent l="0" t="0" r="3810" b="0"/>
            <wp:docPr id="4658" name="Grafik 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w:t>
      </w:r>
      <w:r w:rsidRPr="00B7230D">
        <w:rPr>
          <w:noProof/>
          <w:lang w:eastAsia="de-DE"/>
        </w:rPr>
        <w:drawing>
          <wp:inline distT="0" distB="0" distL="0" distR="0" wp14:anchorId="43E0624A" wp14:editId="12278495">
            <wp:extent cx="358140" cy="365760"/>
            <wp:effectExtent l="0" t="0" r="3810" b="0"/>
            <wp:docPr id="4659" name="Grafik 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705B63">
        <w:rPr>
          <w:rStyle w:val="CAS-NrZchn"/>
        </w:rPr>
        <w:t>H314, H335, H290</w:t>
      </w:r>
      <w:r w:rsidRPr="00705B63">
        <w:rPr>
          <w:rStyle w:val="CAS-NrZchn"/>
        </w:rPr>
        <w:tab/>
      </w:r>
      <w:r w:rsidRPr="00705B63">
        <w:rPr>
          <w:rStyle w:val="CAS-NrZchn"/>
        </w:rPr>
        <w:br/>
        <w:t>P260, P305+P351+P338, P303+P361+P353, P304+P340, P309+P311</w:t>
      </w:r>
    </w:p>
    <w:p w14:paraId="3AAE013A" w14:textId="60022014" w:rsidR="009E7F24" w:rsidRPr="00705B63" w:rsidRDefault="009E7F24" w:rsidP="00705B63">
      <w:pPr>
        <w:pStyle w:val="Liste1"/>
        <w:jc w:val="left"/>
        <w:rPr>
          <w:rStyle w:val="CAS-NrZchn"/>
        </w:rPr>
      </w:pPr>
      <w:r w:rsidRPr="00705B63">
        <w:rPr>
          <w:rStyle w:val="ListeChemikalienLsungenZchn"/>
        </w:rPr>
        <w:lastRenderedPageBreak/>
        <w:t>Resorcin</w:t>
      </w:r>
      <w:r w:rsidRPr="00B7230D">
        <w:br/>
      </w:r>
      <w:r w:rsidRPr="00705B63">
        <w:rPr>
          <w:rStyle w:val="CAS-NrZchn"/>
        </w:rPr>
        <w:t>CAS-Nr.: 108-46-3</w:t>
      </w:r>
      <w:r w:rsidRPr="00B7230D">
        <w:tab/>
      </w:r>
      <w:r w:rsidRPr="00B7230D">
        <w:br/>
      </w:r>
      <w:r w:rsidRPr="00B7230D">
        <w:rPr>
          <w:noProof/>
          <w:lang w:eastAsia="de-DE"/>
        </w:rPr>
        <w:drawing>
          <wp:inline distT="0" distB="0" distL="0" distR="0" wp14:anchorId="1115F77D" wp14:editId="12C42219">
            <wp:extent cx="365760" cy="365760"/>
            <wp:effectExtent l="0" t="0" r="0" b="0"/>
            <wp:docPr id="4936" name="Grafik 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r w:rsidRPr="00B7230D">
        <w:t xml:space="preserve"> </w:t>
      </w:r>
      <w:r w:rsidRPr="00B7230D">
        <w:rPr>
          <w:noProof/>
          <w:lang w:eastAsia="de-DE"/>
        </w:rPr>
        <w:drawing>
          <wp:inline distT="0" distB="0" distL="0" distR="0" wp14:anchorId="095CC897" wp14:editId="4788027A">
            <wp:extent cx="358140" cy="365760"/>
            <wp:effectExtent l="0" t="0" r="3810" b="0"/>
            <wp:docPr id="4937" name="Grafik 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w:t>
      </w:r>
      <w:r w:rsidRPr="00B7230D">
        <w:rPr>
          <w:noProof/>
          <w:lang w:eastAsia="de-DE"/>
        </w:rPr>
        <w:drawing>
          <wp:inline distT="0" distB="0" distL="0" distR="0" wp14:anchorId="47D3CFF2" wp14:editId="23DD57A6">
            <wp:extent cx="358140" cy="358140"/>
            <wp:effectExtent l="0" t="0" r="3810" b="3810"/>
            <wp:docPr id="4938" name="Grafik 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B7230D">
        <w:t xml:space="preserve"> Gefahr</w:t>
      </w:r>
      <w:r w:rsidRPr="00B7230D">
        <w:tab/>
      </w:r>
      <w:r w:rsidRPr="00B7230D">
        <w:br/>
      </w:r>
      <w:r w:rsidRPr="00705B63">
        <w:rPr>
          <w:rStyle w:val="CAS-NrZchn"/>
        </w:rPr>
        <w:t>H302+H315, H319, H317, H370, H410</w:t>
      </w:r>
      <w:r w:rsidR="00705B63">
        <w:rPr>
          <w:rStyle w:val="CAS-NrZchn"/>
        </w:rPr>
        <w:tab/>
      </w:r>
      <w:r w:rsidRPr="00705B63">
        <w:rPr>
          <w:rStyle w:val="CAS-NrZchn"/>
        </w:rPr>
        <w:br/>
        <w:t>P260, P273, P280, P308, P311, P333+P313, P337+P313</w:t>
      </w:r>
    </w:p>
    <w:p w14:paraId="6AF07E7A" w14:textId="77777777" w:rsidR="00705B63" w:rsidRDefault="00705B63" w:rsidP="00705B63">
      <w:pPr>
        <w:pStyle w:val="Experiment"/>
        <w:sectPr w:rsidR="00705B63" w:rsidSect="00705B63">
          <w:type w:val="continuous"/>
          <w:pgSz w:w="11906" w:h="16838"/>
          <w:pgMar w:top="992" w:right="1276" w:bottom="992" w:left="1276" w:header="284" w:footer="397" w:gutter="0"/>
          <w:cols w:num="2" w:space="708"/>
          <w:docGrid w:linePitch="360"/>
        </w:sectPr>
      </w:pPr>
    </w:p>
    <w:p w14:paraId="6C286F55" w14:textId="77777777" w:rsidR="009E7F24" w:rsidRPr="00B7230D" w:rsidRDefault="009E7F24" w:rsidP="00705B63">
      <w:pPr>
        <w:pStyle w:val="Experiment"/>
      </w:pPr>
      <w:r w:rsidRPr="00705B63">
        <w:rPr>
          <w:rStyle w:val="Fett"/>
        </w:rPr>
        <w:lastRenderedPageBreak/>
        <w:t>Durchführung</w:t>
      </w:r>
      <w:r w:rsidRPr="00B7230D">
        <w:t>: 3 mL Apfelsaft werden mit 3 mL Salzsäure in einem Reagenzglas gemischt. Dann wird eine Spatel-Spitze Resorcin zugegeben und mit der Brenner-Flamme erhitzt.</w:t>
      </w:r>
    </w:p>
    <w:p w14:paraId="66440298" w14:textId="77777777" w:rsidR="009E7F24" w:rsidRPr="00B7230D" w:rsidRDefault="009E7F24" w:rsidP="00705B63">
      <w:pPr>
        <w:pStyle w:val="Experiment"/>
      </w:pPr>
      <w:r w:rsidRPr="00705B63">
        <w:rPr>
          <w:rStyle w:val="Fett"/>
        </w:rPr>
        <w:t>Beobachtung</w:t>
      </w:r>
      <w:r w:rsidRPr="00B7230D">
        <w:t>: positive Reaktion</w:t>
      </w:r>
    </w:p>
    <w:p w14:paraId="5A245EA7" w14:textId="77777777" w:rsidR="009E7F24" w:rsidRPr="00B7230D" w:rsidRDefault="009E7F24" w:rsidP="00705B63">
      <w:pPr>
        <w:pStyle w:val="Experiment"/>
      </w:pPr>
      <w:r w:rsidRPr="00705B63">
        <w:rPr>
          <w:rStyle w:val="Fett"/>
        </w:rPr>
        <w:t>Deutung</w:t>
      </w:r>
      <w:r w:rsidRPr="00B7230D">
        <w:t xml:space="preserve">: </w:t>
      </w:r>
    </w:p>
    <w:p w14:paraId="405019EA" w14:textId="77777777" w:rsidR="009E7F24" w:rsidRPr="00B7230D" w:rsidRDefault="009E7F24" w:rsidP="00705B63">
      <w:pPr>
        <w:pStyle w:val="Bilder"/>
      </w:pPr>
      <w:r w:rsidRPr="00B7230D">
        <w:rPr>
          <w:lang w:eastAsia="de-DE"/>
        </w:rPr>
        <w:drawing>
          <wp:inline distT="0" distB="0" distL="0" distR="0" wp14:anchorId="7D7841E2" wp14:editId="09847F5B">
            <wp:extent cx="5753100" cy="22383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3100" cy="2238375"/>
                    </a:xfrm>
                    <a:prstGeom prst="rect">
                      <a:avLst/>
                    </a:prstGeom>
                    <a:noFill/>
                    <a:ln>
                      <a:noFill/>
                    </a:ln>
                  </pic:spPr>
                </pic:pic>
              </a:graphicData>
            </a:graphic>
          </wp:inline>
        </w:drawing>
      </w:r>
    </w:p>
    <w:p w14:paraId="5BFEF967" w14:textId="77777777" w:rsidR="009E7F24" w:rsidRPr="00B7230D" w:rsidRDefault="009E7F24" w:rsidP="00705B63">
      <w:pPr>
        <w:pStyle w:val="Experiment"/>
      </w:pPr>
      <w:r w:rsidRPr="00705B63">
        <w:rPr>
          <w:rStyle w:val="Fett"/>
        </w:rPr>
        <w:t>Entsorgung</w:t>
      </w:r>
      <w:r w:rsidRPr="00B7230D">
        <w:t xml:space="preserve">: </w:t>
      </w:r>
      <w:r w:rsidRPr="00705B63">
        <w:rPr>
          <w:rStyle w:val="EntsorgungZchn"/>
        </w:rPr>
        <w:t>B1</w:t>
      </w:r>
    </w:p>
    <w:p w14:paraId="5FB2C4A0" w14:textId="77777777" w:rsidR="009E7F24" w:rsidRPr="00B7230D" w:rsidRDefault="009E7F24" w:rsidP="00705B63">
      <w:pPr>
        <w:pStyle w:val="Experiment"/>
      </w:pPr>
      <w:r w:rsidRPr="00705B63">
        <w:rPr>
          <w:rStyle w:val="Fett"/>
        </w:rPr>
        <w:t>Diskussion</w:t>
      </w:r>
      <w:r w:rsidRPr="00B7230D">
        <w:t>: Spezifisch für Fructose?</w:t>
      </w:r>
    </w:p>
    <w:p w14:paraId="01D3A5DB" w14:textId="479E94B7" w:rsidR="00062EFC" w:rsidRDefault="00705B63">
      <w:pPr>
        <w:spacing w:before="0"/>
        <w:jc w:val="left"/>
      </w:pPr>
      <w:bookmarkStart w:id="221" w:name="_Toc22623066"/>
      <w:bookmarkStart w:id="222" w:name="_Toc42169680"/>
      <w:bookmarkStart w:id="223" w:name="_Toc65041246"/>
      <w:bookmarkStart w:id="224" w:name="_Toc67460852"/>
      <w:r>
        <w:br w:type="page"/>
      </w:r>
      <w:r w:rsidR="00062EFC">
        <w:lastRenderedPageBreak/>
        <w:br w:type="page"/>
      </w:r>
    </w:p>
    <w:p w14:paraId="682E10A7" w14:textId="5C4C3B86" w:rsidR="009E7F24" w:rsidRPr="00B7230D" w:rsidRDefault="009E7F24" w:rsidP="00705B63">
      <w:pPr>
        <w:pStyle w:val="berschrift1"/>
      </w:pPr>
      <w:bookmarkStart w:id="225" w:name="_Toc129177757"/>
      <w:r w:rsidRPr="00B7230D">
        <w:lastRenderedPageBreak/>
        <w:t>Antioxidantien II</w:t>
      </w:r>
      <w:r w:rsidR="001E7143">
        <w:t>: Quantitative Bestimmung von Vitamin C</w:t>
      </w:r>
      <w:r w:rsidRPr="00B7230D">
        <w:t xml:space="preserve"> </w:t>
      </w:r>
      <w:bookmarkEnd w:id="221"/>
      <w:r w:rsidR="0063134A">
        <w:t>3</w:t>
      </w:r>
      <w:r w:rsidR="00EE26E3">
        <w:t>1</w:t>
      </w:r>
      <w:r w:rsidRPr="00B7230D">
        <w:t>.</w:t>
      </w:r>
      <w:r w:rsidR="00EE26E3">
        <w:t>05</w:t>
      </w:r>
      <w:r w:rsidRPr="00B7230D">
        <w:t>.2</w:t>
      </w:r>
      <w:bookmarkEnd w:id="222"/>
      <w:bookmarkEnd w:id="223"/>
      <w:bookmarkEnd w:id="224"/>
      <w:r w:rsidR="00EE26E3">
        <w:t>3</w:t>
      </w:r>
      <w:bookmarkEnd w:id="225"/>
    </w:p>
    <w:p w14:paraId="4A41D166" w14:textId="77777777" w:rsidR="009E7F24" w:rsidRPr="00B7230D" w:rsidRDefault="009E7F24" w:rsidP="00705B63">
      <w:pPr>
        <w:pStyle w:val="ListeReferat"/>
      </w:pPr>
      <w:bookmarkStart w:id="226" w:name="_Ref20719989"/>
      <w:bookmarkStart w:id="227" w:name="_Ref20719993"/>
      <w:bookmarkStart w:id="228" w:name="_Toc22623067"/>
      <w:bookmarkStart w:id="229" w:name="_Toc42169681"/>
      <w:r w:rsidRPr="00B7230D">
        <w:t>Metaphosphorsäure, Strukturformel, physiologische Bedeutung (Lit.: Lehrbücher</w:t>
      </w:r>
      <w:bookmarkEnd w:id="226"/>
      <w:bookmarkEnd w:id="227"/>
      <w:bookmarkEnd w:id="228"/>
      <w:bookmarkEnd w:id="229"/>
    </w:p>
    <w:p w14:paraId="7875B2F1" w14:textId="77777777" w:rsidR="009E7F24" w:rsidRPr="00B7230D" w:rsidRDefault="009E7F24" w:rsidP="00705B63">
      <w:pPr>
        <w:pStyle w:val="Experiment"/>
      </w:pPr>
      <w:r w:rsidRPr="00705B63">
        <w:rPr>
          <w:rStyle w:val="Fett"/>
        </w:rPr>
        <w:t>Zeitbedarf</w:t>
      </w:r>
      <w:r w:rsidRPr="00B7230D">
        <w:t>: 45 Minuten</w:t>
      </w:r>
    </w:p>
    <w:p w14:paraId="565EC727" w14:textId="77777777" w:rsidR="009E7F24" w:rsidRPr="00B7230D" w:rsidRDefault="009E7F24" w:rsidP="00705B63">
      <w:pPr>
        <w:pStyle w:val="Experiment"/>
      </w:pPr>
      <w:r w:rsidRPr="00705B63">
        <w:rPr>
          <w:rStyle w:val="Fett"/>
        </w:rPr>
        <w:t>Material</w:t>
      </w:r>
      <w:r w:rsidRPr="00B7230D">
        <w:t xml:space="preserve">: </w:t>
      </w:r>
    </w:p>
    <w:p w14:paraId="6EB10FA6" w14:textId="77777777" w:rsidR="00705B63" w:rsidRDefault="00705B63" w:rsidP="00705B63">
      <w:pPr>
        <w:pStyle w:val="Liste1"/>
        <w:rPr>
          <w:rStyle w:val="Fett"/>
        </w:rPr>
        <w:sectPr w:rsidR="00705B63" w:rsidSect="009E7F24">
          <w:type w:val="continuous"/>
          <w:pgSz w:w="11906" w:h="16838"/>
          <w:pgMar w:top="992" w:right="1276" w:bottom="992" w:left="1276" w:header="284" w:footer="397" w:gutter="0"/>
          <w:cols w:space="708"/>
          <w:docGrid w:linePitch="360"/>
        </w:sectPr>
      </w:pPr>
    </w:p>
    <w:p w14:paraId="0D0B09E6" w14:textId="6FD8E409" w:rsidR="009E7F24" w:rsidRPr="00705B63" w:rsidRDefault="009E7F24" w:rsidP="00972DFC">
      <w:pPr>
        <w:pStyle w:val="Liste1"/>
        <w:spacing w:before="60"/>
        <w:rPr>
          <w:rStyle w:val="Fett"/>
        </w:rPr>
      </w:pPr>
      <w:r w:rsidRPr="00705B63">
        <w:rPr>
          <w:rStyle w:val="Fett"/>
        </w:rPr>
        <w:lastRenderedPageBreak/>
        <w:t>Mörser mit Pistill</w:t>
      </w:r>
    </w:p>
    <w:p w14:paraId="7B877127" w14:textId="77777777" w:rsidR="009E7F24" w:rsidRPr="00705B63" w:rsidRDefault="009E7F24" w:rsidP="00972DFC">
      <w:pPr>
        <w:pStyle w:val="Liste1"/>
        <w:spacing w:before="60"/>
        <w:rPr>
          <w:rStyle w:val="Fett"/>
        </w:rPr>
      </w:pPr>
      <w:r w:rsidRPr="00705B63">
        <w:rPr>
          <w:rStyle w:val="Fett"/>
        </w:rPr>
        <w:t>Stativ, Büretten-Klemme</w:t>
      </w:r>
    </w:p>
    <w:p w14:paraId="160CD2A4" w14:textId="77777777" w:rsidR="009E7F24" w:rsidRPr="00705B63" w:rsidRDefault="009E7F24" w:rsidP="00972DFC">
      <w:pPr>
        <w:pStyle w:val="Liste1"/>
        <w:spacing w:before="60"/>
        <w:rPr>
          <w:rStyle w:val="Fett"/>
        </w:rPr>
      </w:pPr>
      <w:r w:rsidRPr="00705B63">
        <w:rPr>
          <w:rStyle w:val="Fett"/>
        </w:rPr>
        <w:t>Erlenmeyerkolben, 100 mL</w:t>
      </w:r>
    </w:p>
    <w:p w14:paraId="04F99F98" w14:textId="77777777" w:rsidR="009E7F24" w:rsidRPr="00705B63" w:rsidRDefault="009E7F24" w:rsidP="00972DFC">
      <w:pPr>
        <w:pStyle w:val="Liste1"/>
        <w:spacing w:before="60"/>
        <w:rPr>
          <w:rStyle w:val="Fett"/>
        </w:rPr>
      </w:pPr>
      <w:r w:rsidRPr="00705B63">
        <w:rPr>
          <w:rStyle w:val="Fett"/>
        </w:rPr>
        <w:t>Mess-Zylinder, 100 mL</w:t>
      </w:r>
    </w:p>
    <w:p w14:paraId="776C3EAA" w14:textId="77777777" w:rsidR="009E7F24" w:rsidRPr="00705B63" w:rsidRDefault="009E7F24" w:rsidP="00972DFC">
      <w:pPr>
        <w:pStyle w:val="Liste1"/>
        <w:spacing w:before="60"/>
        <w:rPr>
          <w:rStyle w:val="Fett"/>
        </w:rPr>
      </w:pPr>
      <w:r w:rsidRPr="00705B63">
        <w:rPr>
          <w:rStyle w:val="Fett"/>
        </w:rPr>
        <w:t>Mess-Zylinder, 50 mm</w:t>
      </w:r>
    </w:p>
    <w:p w14:paraId="0EAD05A8" w14:textId="77777777" w:rsidR="009E7F24" w:rsidRPr="00705B63" w:rsidRDefault="009E7F24" w:rsidP="00972DFC">
      <w:pPr>
        <w:pStyle w:val="Liste1"/>
        <w:spacing w:before="60"/>
        <w:rPr>
          <w:rStyle w:val="Fett"/>
        </w:rPr>
      </w:pPr>
      <w:r w:rsidRPr="00705B63">
        <w:rPr>
          <w:rStyle w:val="Fett"/>
        </w:rPr>
        <w:t>Peleusball</w:t>
      </w:r>
    </w:p>
    <w:p w14:paraId="1EBEC84A" w14:textId="77777777" w:rsidR="009E7F24" w:rsidRPr="00705B63" w:rsidRDefault="009E7F24" w:rsidP="00972DFC">
      <w:pPr>
        <w:pStyle w:val="Liste1"/>
        <w:spacing w:before="60"/>
        <w:rPr>
          <w:rStyle w:val="Fett"/>
        </w:rPr>
      </w:pPr>
      <w:r w:rsidRPr="00705B63">
        <w:rPr>
          <w:rStyle w:val="Fett"/>
        </w:rPr>
        <w:t>Magnetrührer, regelbar</w:t>
      </w:r>
    </w:p>
    <w:p w14:paraId="18167296" w14:textId="77777777" w:rsidR="009E7F24" w:rsidRPr="00705B63" w:rsidRDefault="009E7F24" w:rsidP="00972DFC">
      <w:pPr>
        <w:pStyle w:val="Liste1"/>
        <w:spacing w:before="60"/>
        <w:rPr>
          <w:rStyle w:val="Fett"/>
        </w:rPr>
      </w:pPr>
      <w:r w:rsidRPr="00705B63">
        <w:rPr>
          <w:rStyle w:val="Fett"/>
        </w:rPr>
        <w:t>Rührstäbchen, -Entferner</w:t>
      </w:r>
    </w:p>
    <w:p w14:paraId="3036A4B5" w14:textId="77777777" w:rsidR="009E7F24" w:rsidRPr="00B7230D" w:rsidRDefault="009E7F24" w:rsidP="00972DFC">
      <w:pPr>
        <w:pStyle w:val="Liste1"/>
        <w:spacing w:before="60"/>
      </w:pPr>
      <w:r w:rsidRPr="00B7230D">
        <w:lastRenderedPageBreak/>
        <w:t>Mess-Pipette, 10 mL</w:t>
      </w:r>
    </w:p>
    <w:p w14:paraId="3B5980C8" w14:textId="77777777" w:rsidR="009E7F24" w:rsidRPr="00B7230D" w:rsidRDefault="009E7F24" w:rsidP="00972DFC">
      <w:pPr>
        <w:pStyle w:val="Liste1"/>
        <w:spacing w:before="60"/>
      </w:pPr>
      <w:r w:rsidRPr="00B7230D">
        <w:t>Mess-Pipette, 1 mL</w:t>
      </w:r>
    </w:p>
    <w:p w14:paraId="73AE4801" w14:textId="77777777" w:rsidR="009E7F24" w:rsidRPr="00B7230D" w:rsidRDefault="009E7F24" w:rsidP="00972DFC">
      <w:pPr>
        <w:pStyle w:val="Liste1"/>
        <w:spacing w:before="60"/>
      </w:pPr>
      <w:r w:rsidRPr="00B7230D">
        <w:t>Bürette, 50 mL</w:t>
      </w:r>
    </w:p>
    <w:p w14:paraId="000D35EB" w14:textId="77777777" w:rsidR="009E7F24" w:rsidRPr="00B7230D" w:rsidRDefault="009E7F24" w:rsidP="00972DFC">
      <w:pPr>
        <w:pStyle w:val="Liste1"/>
        <w:spacing w:before="60"/>
      </w:pPr>
      <w:r w:rsidRPr="00B7230D">
        <w:t>Saugflasche, 250 mL</w:t>
      </w:r>
    </w:p>
    <w:p w14:paraId="15DA2D0C" w14:textId="77777777" w:rsidR="009E7F24" w:rsidRPr="00B7230D" w:rsidRDefault="009E7F24" w:rsidP="00972DFC">
      <w:pPr>
        <w:pStyle w:val="Liste1"/>
        <w:spacing w:before="60"/>
      </w:pPr>
      <w:r w:rsidRPr="00B7230D">
        <w:t>Büchner-Trichter, d= 70 mm</w:t>
      </w:r>
    </w:p>
    <w:p w14:paraId="6DFEF36F" w14:textId="77777777" w:rsidR="009E7F24" w:rsidRPr="00B7230D" w:rsidRDefault="009E7F24" w:rsidP="00972DFC">
      <w:pPr>
        <w:pStyle w:val="Liste1"/>
        <w:spacing w:before="60"/>
      </w:pPr>
      <w:r w:rsidRPr="00B7230D">
        <w:t>Guko-Ringe</w:t>
      </w:r>
    </w:p>
    <w:p w14:paraId="68CDDB28" w14:textId="77777777" w:rsidR="009E7F24" w:rsidRPr="00B7230D" w:rsidRDefault="009E7F24" w:rsidP="00972DFC">
      <w:pPr>
        <w:pStyle w:val="Liste1"/>
        <w:spacing w:before="60"/>
      </w:pPr>
      <w:r w:rsidRPr="00B7230D">
        <w:t>Filter-Papier, d= 70 mm</w:t>
      </w:r>
    </w:p>
    <w:p w14:paraId="6654D556" w14:textId="77777777" w:rsidR="00705B63" w:rsidRDefault="00705B63" w:rsidP="00705B63">
      <w:pPr>
        <w:pStyle w:val="Experiment"/>
        <w:rPr>
          <w:rStyle w:val="Fett"/>
        </w:rPr>
        <w:sectPr w:rsidR="00705B63" w:rsidSect="00705B63">
          <w:type w:val="continuous"/>
          <w:pgSz w:w="11906" w:h="16838"/>
          <w:pgMar w:top="992" w:right="1276" w:bottom="992" w:left="1276" w:header="284" w:footer="397" w:gutter="0"/>
          <w:cols w:num="2" w:space="708"/>
          <w:docGrid w:linePitch="360"/>
        </w:sectPr>
      </w:pPr>
    </w:p>
    <w:p w14:paraId="3C5D82A5" w14:textId="19B2402E" w:rsidR="009E7F24" w:rsidRPr="00B7230D" w:rsidRDefault="009E7F24" w:rsidP="00705B63">
      <w:pPr>
        <w:pStyle w:val="Experiment"/>
      </w:pPr>
      <w:r w:rsidRPr="00705B63">
        <w:rPr>
          <w:rStyle w:val="Fett"/>
        </w:rPr>
        <w:lastRenderedPageBreak/>
        <w:t>Proben</w:t>
      </w:r>
      <w:r w:rsidRPr="00B7230D">
        <w:t xml:space="preserve">: </w:t>
      </w:r>
    </w:p>
    <w:p w14:paraId="070E364D" w14:textId="77777777" w:rsidR="00705B63" w:rsidRDefault="00705B63" w:rsidP="00705B63">
      <w:pPr>
        <w:pStyle w:val="ListeLM"/>
        <w:sectPr w:rsidR="00705B63" w:rsidSect="009E7F24">
          <w:type w:val="continuous"/>
          <w:pgSz w:w="11906" w:h="16838"/>
          <w:pgMar w:top="992" w:right="1276" w:bottom="992" w:left="1276" w:header="284" w:footer="397" w:gutter="0"/>
          <w:cols w:space="708"/>
          <w:docGrid w:linePitch="360"/>
        </w:sectPr>
      </w:pPr>
    </w:p>
    <w:p w14:paraId="6A69CA1B" w14:textId="5ED75CC1" w:rsidR="009E7F24" w:rsidRPr="00B7230D" w:rsidRDefault="009E7F24" w:rsidP="00972DFC">
      <w:pPr>
        <w:pStyle w:val="ListeLM"/>
        <w:spacing w:before="60"/>
      </w:pPr>
      <w:r w:rsidRPr="00B7230D">
        <w:lastRenderedPageBreak/>
        <w:t>Apfel</w:t>
      </w:r>
    </w:p>
    <w:p w14:paraId="777B69A9" w14:textId="77777777" w:rsidR="009E7F24" w:rsidRPr="00B7230D" w:rsidRDefault="009E7F24" w:rsidP="00972DFC">
      <w:pPr>
        <w:pStyle w:val="ListeLM"/>
        <w:spacing w:before="60"/>
      </w:pPr>
      <w:r w:rsidRPr="00B7230D">
        <w:t>Orange</w:t>
      </w:r>
    </w:p>
    <w:p w14:paraId="54918243" w14:textId="77777777" w:rsidR="009E7F24" w:rsidRPr="00B7230D" w:rsidRDefault="009E7F24" w:rsidP="00972DFC">
      <w:pPr>
        <w:pStyle w:val="ListeLM"/>
        <w:spacing w:before="60"/>
      </w:pPr>
      <w:r w:rsidRPr="00B7230D">
        <w:t>Kiwi</w:t>
      </w:r>
    </w:p>
    <w:p w14:paraId="6D3F2692" w14:textId="77777777" w:rsidR="009E7F24" w:rsidRPr="00B7230D" w:rsidRDefault="009E7F24" w:rsidP="00972DFC">
      <w:pPr>
        <w:pStyle w:val="ListeLM"/>
        <w:spacing w:before="60"/>
      </w:pPr>
      <w:r w:rsidRPr="00B7230D">
        <w:lastRenderedPageBreak/>
        <w:t>Kartoffel</w:t>
      </w:r>
    </w:p>
    <w:p w14:paraId="2AB78DE6" w14:textId="77777777" w:rsidR="009E7F24" w:rsidRPr="00B7230D" w:rsidRDefault="009E7F24" w:rsidP="00972DFC">
      <w:pPr>
        <w:pStyle w:val="ListeLM"/>
        <w:spacing w:before="60"/>
      </w:pPr>
      <w:r w:rsidRPr="00B7230D">
        <w:t>Rettich</w:t>
      </w:r>
    </w:p>
    <w:p w14:paraId="5ECB88E5" w14:textId="77777777" w:rsidR="009E7F24" w:rsidRPr="00B7230D" w:rsidRDefault="009E7F24" w:rsidP="00972DFC">
      <w:pPr>
        <w:pStyle w:val="ListeLM"/>
        <w:spacing w:before="60"/>
      </w:pPr>
      <w:r w:rsidRPr="00B7230D">
        <w:t>Ananas</w:t>
      </w:r>
    </w:p>
    <w:p w14:paraId="414F98F3" w14:textId="77777777" w:rsidR="009E7F24" w:rsidRPr="00B7230D" w:rsidRDefault="009E7F24" w:rsidP="00972DFC">
      <w:pPr>
        <w:pStyle w:val="ListeLM"/>
        <w:spacing w:before="60"/>
      </w:pPr>
      <w:r w:rsidRPr="00B7230D">
        <w:lastRenderedPageBreak/>
        <w:t>Zitrone</w:t>
      </w:r>
    </w:p>
    <w:p w14:paraId="25AB815D" w14:textId="77777777" w:rsidR="009E7F24" w:rsidRPr="00B7230D" w:rsidRDefault="009E7F24" w:rsidP="00972DFC">
      <w:pPr>
        <w:pStyle w:val="ListeLM"/>
        <w:spacing w:before="60"/>
      </w:pPr>
      <w:r w:rsidRPr="00B7230D">
        <w:t>Limo</w:t>
      </w:r>
    </w:p>
    <w:p w14:paraId="3F8E9385" w14:textId="77777777" w:rsidR="009E7F24" w:rsidRPr="00B7230D" w:rsidRDefault="009E7F24" w:rsidP="00972DFC">
      <w:pPr>
        <w:pStyle w:val="ListeLM"/>
        <w:spacing w:before="60"/>
      </w:pPr>
      <w:r w:rsidRPr="00B7230D">
        <w:t>Radieschen</w:t>
      </w:r>
    </w:p>
    <w:p w14:paraId="5FDAE71C" w14:textId="77777777" w:rsidR="00705B63" w:rsidRDefault="00705B63" w:rsidP="00705B63">
      <w:pPr>
        <w:pStyle w:val="Experiment"/>
        <w:rPr>
          <w:rStyle w:val="Fett"/>
        </w:rPr>
        <w:sectPr w:rsidR="00705B63" w:rsidSect="00705B63">
          <w:type w:val="continuous"/>
          <w:pgSz w:w="11906" w:h="16838"/>
          <w:pgMar w:top="992" w:right="1276" w:bottom="992" w:left="1276" w:header="284" w:footer="397" w:gutter="0"/>
          <w:cols w:num="3" w:space="708"/>
          <w:docGrid w:linePitch="360"/>
        </w:sectPr>
      </w:pPr>
    </w:p>
    <w:p w14:paraId="5BBE1AC6" w14:textId="4745E7D0" w:rsidR="009E7F24" w:rsidRPr="00B7230D" w:rsidRDefault="009E7F24" w:rsidP="00705B63">
      <w:pPr>
        <w:pStyle w:val="Experiment"/>
      </w:pPr>
      <w:r w:rsidRPr="00705B63">
        <w:rPr>
          <w:rStyle w:val="Fett"/>
        </w:rPr>
        <w:lastRenderedPageBreak/>
        <w:t>Chemikalien</w:t>
      </w:r>
      <w:r w:rsidRPr="00B7230D">
        <w:t xml:space="preserve">: </w:t>
      </w:r>
    </w:p>
    <w:p w14:paraId="17DEF7CD" w14:textId="77777777" w:rsidR="00705B63" w:rsidRDefault="00705B63" w:rsidP="00705B63">
      <w:pPr>
        <w:pStyle w:val="ListeChemikalienLsungen"/>
        <w:sectPr w:rsidR="00705B63" w:rsidSect="009E7F24">
          <w:type w:val="continuous"/>
          <w:pgSz w:w="11906" w:h="16838"/>
          <w:pgMar w:top="992" w:right="1276" w:bottom="992" w:left="1276" w:header="284" w:footer="397" w:gutter="0"/>
          <w:cols w:space="708"/>
          <w:docGrid w:linePitch="360"/>
        </w:sectPr>
      </w:pPr>
    </w:p>
    <w:p w14:paraId="27160662" w14:textId="59EDEE61" w:rsidR="009E7F24" w:rsidRPr="00B7230D" w:rsidRDefault="009E7F24" w:rsidP="00972DFC">
      <w:pPr>
        <w:pStyle w:val="ListeChemikalienLsungen"/>
        <w:spacing w:before="60"/>
      </w:pPr>
      <w:r w:rsidRPr="00B7230D">
        <w:lastRenderedPageBreak/>
        <w:t>VE</w:t>
      </w:r>
      <w:bookmarkStart w:id="230" w:name="OLE_LINK13"/>
      <w:r w:rsidRPr="00B7230D">
        <w:t>-Wasser</w:t>
      </w:r>
      <w:bookmarkEnd w:id="230"/>
    </w:p>
    <w:p w14:paraId="12FF9906" w14:textId="77777777" w:rsidR="009E7F24" w:rsidRPr="005E2687" w:rsidRDefault="009E7F24" w:rsidP="00972DFC">
      <w:pPr>
        <w:pStyle w:val="Liste1"/>
        <w:spacing w:before="60"/>
        <w:rPr>
          <w:lang w:val="en-US"/>
        </w:rPr>
      </w:pPr>
      <w:r w:rsidRPr="005E2687">
        <w:rPr>
          <w:rStyle w:val="ListeChemikalienLsungenZchn"/>
          <w:lang w:val="en-US"/>
        </w:rPr>
        <w:t>Ascorbinsäure</w:t>
      </w:r>
      <w:r w:rsidRPr="005E2687">
        <w:rPr>
          <w:lang w:val="en-US"/>
        </w:rPr>
        <w:t xml:space="preserve"> (Vitamin C)</w:t>
      </w:r>
      <w:r w:rsidRPr="005E2687">
        <w:rPr>
          <w:lang w:val="en-US"/>
        </w:rPr>
        <w:tab/>
      </w:r>
      <w:r w:rsidRPr="005E2687">
        <w:rPr>
          <w:lang w:val="en-US"/>
        </w:rPr>
        <w:br/>
      </w:r>
      <w:r w:rsidRPr="005E2687">
        <w:rPr>
          <w:rStyle w:val="CAS-NrZchn"/>
          <w:lang w:val="en-US"/>
        </w:rPr>
        <w:t>CAS-Nr.: 50-81-7</w:t>
      </w:r>
    </w:p>
    <w:p w14:paraId="729E303A" w14:textId="77777777" w:rsidR="009E7F24" w:rsidRPr="00B7230D" w:rsidRDefault="009E7F24" w:rsidP="00972DFC">
      <w:pPr>
        <w:pStyle w:val="Liste1"/>
        <w:spacing w:before="60"/>
      </w:pPr>
      <w:r w:rsidRPr="00705B63">
        <w:rPr>
          <w:rStyle w:val="ListeChemikalienLsungenZchn"/>
        </w:rPr>
        <w:t>2,6-Dichlorphenolindophenol</w:t>
      </w:r>
      <w:r w:rsidRPr="00B7230D">
        <w:br/>
        <w:t>Natriumsalz-Dihydrat-Lösung</w:t>
      </w:r>
      <w:r w:rsidRPr="00B7230D">
        <w:br/>
        <w:t>(DIP-Lösung)</w:t>
      </w:r>
      <w:r w:rsidRPr="00B7230D">
        <w:br/>
        <w:t>w= 0,02%</w:t>
      </w:r>
      <w:r w:rsidRPr="00B7230D">
        <w:tab/>
      </w:r>
      <w:r w:rsidRPr="00B7230D">
        <w:br/>
      </w:r>
      <w:r w:rsidRPr="00705B63">
        <w:rPr>
          <w:rStyle w:val="CAS-NrZchn"/>
        </w:rPr>
        <w:t>CAS-Nr.: 620-45-1</w:t>
      </w:r>
    </w:p>
    <w:p w14:paraId="39AD11FD" w14:textId="5AEC6FC6" w:rsidR="009E7F24" w:rsidRPr="00B7230D" w:rsidRDefault="00972DFC" w:rsidP="00972DFC">
      <w:pPr>
        <w:pStyle w:val="Liste1"/>
        <w:spacing w:before="60"/>
      </w:pPr>
      <w:r>
        <w:rPr>
          <w:rStyle w:val="ListeChemikalienLsungenZchn"/>
        </w:rPr>
        <w:br w:type="column"/>
      </w:r>
      <w:r w:rsidR="009E7F24" w:rsidRPr="00705B63">
        <w:rPr>
          <w:rStyle w:val="ListeChemikalienLsungenZchn"/>
        </w:rPr>
        <w:lastRenderedPageBreak/>
        <w:t>Phosphat-Puffer</w:t>
      </w:r>
      <w:r w:rsidR="009E7F24" w:rsidRPr="00B7230D">
        <w:br/>
        <w:t>c= 0,5mol/L</w:t>
      </w:r>
    </w:p>
    <w:p w14:paraId="3F97E68F" w14:textId="77777777" w:rsidR="009E7F24" w:rsidRPr="00B7230D" w:rsidRDefault="009E7F24" w:rsidP="00972DFC">
      <w:pPr>
        <w:pStyle w:val="Liste1"/>
        <w:spacing w:before="60"/>
      </w:pPr>
      <w:r w:rsidRPr="00705B63">
        <w:rPr>
          <w:rStyle w:val="ListeChemikalienLsungenZchn"/>
        </w:rPr>
        <w:t>meta-Phosphorsäure</w:t>
      </w:r>
      <w:r w:rsidRPr="00B7230D">
        <w:br/>
        <w:t>w= 5%</w:t>
      </w:r>
      <w:r w:rsidRPr="00B7230D">
        <w:tab/>
      </w:r>
      <w:r w:rsidRPr="00B7230D">
        <w:br/>
      </w:r>
      <w:r w:rsidRPr="00705B63">
        <w:rPr>
          <w:rStyle w:val="CAS-NrZchn"/>
        </w:rPr>
        <w:t>CAS-Nr.: 37267-86-0</w:t>
      </w:r>
      <w:r w:rsidRPr="00B7230D">
        <w:tab/>
      </w:r>
      <w:r w:rsidRPr="00B7230D">
        <w:br/>
      </w:r>
      <w:r w:rsidRPr="00B7230D">
        <w:rPr>
          <w:noProof/>
          <w:lang w:eastAsia="de-DE"/>
        </w:rPr>
        <w:drawing>
          <wp:inline distT="0" distB="0" distL="0" distR="0" wp14:anchorId="3B166A1A" wp14:editId="65F12915">
            <wp:extent cx="358140" cy="365760"/>
            <wp:effectExtent l="0" t="0" r="3810" b="0"/>
            <wp:docPr id="4939" name="Grafik 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705B63">
        <w:rPr>
          <w:rStyle w:val="CAS-NrZchn"/>
        </w:rPr>
        <w:t>H314</w:t>
      </w:r>
      <w:r w:rsidRPr="00705B63">
        <w:rPr>
          <w:rStyle w:val="CAS-NrZchn"/>
        </w:rPr>
        <w:br/>
        <w:t>P280, P301+P330+P331, P350+P351+P338, P308+310</w:t>
      </w:r>
    </w:p>
    <w:p w14:paraId="10C258C1" w14:textId="77777777" w:rsidR="00705B63" w:rsidRDefault="00705B63" w:rsidP="00705B63">
      <w:pPr>
        <w:pStyle w:val="Experiment"/>
        <w:rPr>
          <w:rStyle w:val="Fett"/>
        </w:rPr>
        <w:sectPr w:rsidR="00705B63" w:rsidSect="00705B63">
          <w:type w:val="continuous"/>
          <w:pgSz w:w="11906" w:h="16838"/>
          <w:pgMar w:top="992" w:right="1276" w:bottom="992" w:left="1276" w:header="284" w:footer="397" w:gutter="0"/>
          <w:cols w:num="2" w:space="708"/>
          <w:docGrid w:linePitch="360"/>
        </w:sectPr>
      </w:pPr>
    </w:p>
    <w:p w14:paraId="4174D903" w14:textId="5FD530EA" w:rsidR="009E7F24" w:rsidRPr="00B7230D" w:rsidRDefault="009E7F24" w:rsidP="00705B63">
      <w:pPr>
        <w:pStyle w:val="Experiment"/>
      </w:pPr>
      <w:r w:rsidRPr="00705B63">
        <w:rPr>
          <w:rStyle w:val="Fett"/>
        </w:rPr>
        <w:lastRenderedPageBreak/>
        <w:t>Herstellung der Lösungen</w:t>
      </w:r>
      <w:r w:rsidRPr="00B7230D">
        <w:t xml:space="preserve">: </w:t>
      </w:r>
    </w:p>
    <w:p w14:paraId="3AB6127F" w14:textId="77777777" w:rsidR="009E7F24" w:rsidRPr="00B7230D" w:rsidRDefault="009E7F24" w:rsidP="00972DFC">
      <w:pPr>
        <w:pStyle w:val="Liste2Einzug"/>
        <w:spacing w:before="60"/>
        <w:jc w:val="left"/>
      </w:pPr>
      <w:r w:rsidRPr="00705B63">
        <w:rPr>
          <w:rStyle w:val="Fett"/>
        </w:rPr>
        <w:t>meta-Phosphorsäure</w:t>
      </w:r>
      <w:r w:rsidRPr="00B7230D">
        <w:t>:</w:t>
      </w:r>
      <w:r w:rsidRPr="00B7230D">
        <w:br/>
        <w:t>50 g meta-Phosphorsäure auf 1.000 g (mit VE-Wasser) Lösung auffüllen und lösen. Das kann bis zu 1 Stunde dauern, bis sich die großen Stücke gelöst haben.</w:t>
      </w:r>
    </w:p>
    <w:p w14:paraId="75F053C5" w14:textId="40DC4B37" w:rsidR="009E7F24" w:rsidRPr="00B7230D" w:rsidRDefault="009E7F24" w:rsidP="00972DFC">
      <w:pPr>
        <w:pStyle w:val="Liste2Einzug"/>
        <w:spacing w:before="60"/>
        <w:jc w:val="left"/>
      </w:pPr>
      <w:r w:rsidRPr="00705B63">
        <w:rPr>
          <w:rStyle w:val="Fett"/>
        </w:rPr>
        <w:t>Eich-Lösung zur Titer-Bestimmung</w:t>
      </w:r>
      <w:r w:rsidRPr="00B7230D">
        <w:t>:</w:t>
      </w:r>
      <w:r w:rsidRPr="00B7230D">
        <w:tab/>
      </w:r>
      <w:r w:rsidRPr="00B7230D">
        <w:br/>
        <w:t>1 Vitamin C-Tablette (100 mg Vit. C) in 1</w:t>
      </w:r>
      <w:r w:rsidR="00705B63">
        <w:t xml:space="preserve">00 mL meta-Phosphorsäure lösen. </w:t>
      </w:r>
      <w:r w:rsidR="00705B63">
        <w:br/>
      </w:r>
      <w:r w:rsidRPr="00B7230D">
        <w:t>Oder: mit einer Analysen-Waage (0,00 g) genau 100 mg Vitamin C abwiegen und dann in 100 mL meta-Phosphorsäure lösen.</w:t>
      </w:r>
    </w:p>
    <w:p w14:paraId="1FCAB144" w14:textId="34ED3666" w:rsidR="009E7F24" w:rsidRPr="00B7230D" w:rsidRDefault="009E7F24" w:rsidP="00972DFC">
      <w:pPr>
        <w:pStyle w:val="Liste2Einzug"/>
        <w:spacing w:before="60"/>
        <w:jc w:val="left"/>
      </w:pPr>
      <w:r w:rsidRPr="00705B63">
        <w:rPr>
          <w:rStyle w:val="Fett"/>
        </w:rPr>
        <w:t>DIP-Lösung</w:t>
      </w:r>
      <w:r w:rsidRPr="00B7230D">
        <w:t xml:space="preserve"> (</w:t>
      </w:r>
      <w:r w:rsidRPr="00705B63">
        <w:rPr>
          <w:rStyle w:val="Fett"/>
        </w:rPr>
        <w:t>Maß-Lösung</w:t>
      </w:r>
      <w:r w:rsidRPr="00B7230D">
        <w:t>):</w:t>
      </w:r>
      <w:r w:rsidRPr="00B7230D">
        <w:tab/>
      </w:r>
      <w:r w:rsidRPr="00B7230D">
        <w:br/>
        <w:t>0,2 g DIP-Salz einwiegen und auf 1 L Lösung (mit VE-Wasser) auffüllen. Auch hier kann das Lösen einige Zeit in Anspruch nehmen, besser im Ultraschall-Bad. Die Lösung immer frisch herstellen, ist nur bedingt haltbar.</w:t>
      </w:r>
      <w:r w:rsidR="00705B63">
        <w:tab/>
      </w:r>
      <w:r w:rsidRPr="00B7230D">
        <w:br/>
        <w:t>DIP-Lösung ist auch ein pH-Indikator: Farbumschlag pH&lt; 6 rot / pH&gt; 7 blau</w:t>
      </w:r>
    </w:p>
    <w:p w14:paraId="3DFF4B8E" w14:textId="6A920F83" w:rsidR="009E7F24" w:rsidRPr="00B7230D" w:rsidRDefault="009E7F24" w:rsidP="00972DFC">
      <w:pPr>
        <w:pStyle w:val="Liste2Einzug"/>
        <w:spacing w:before="60"/>
      </w:pPr>
      <w:r w:rsidRPr="00705B63">
        <w:rPr>
          <w:rStyle w:val="Fett"/>
        </w:rPr>
        <w:lastRenderedPageBreak/>
        <w:t>Phosphat-Puffer</w:t>
      </w:r>
      <w:r w:rsidRPr="00B7230D">
        <w:t>:</w:t>
      </w:r>
      <w:r w:rsidRPr="00B7230D">
        <w:br/>
        <w:t xml:space="preserve">Natriumdihydrogenphosphat-Dihydrat </w:t>
      </w:r>
      <w:r w:rsidR="00705B63">
        <w:t>(</w:t>
      </w:r>
      <m:oMath>
        <m:sSub>
          <m:sSubPr>
            <m:ctrlPr>
              <w:rPr>
                <w:rFonts w:ascii="Cambria Math" w:hAnsi="Cambria Math" w:cstheme="minorHAnsi"/>
                <w:i/>
              </w:rPr>
            </m:ctrlPr>
          </m:sSubPr>
          <m:e>
            <m:r>
              <m:rPr>
                <m:nor/>
              </m:rPr>
              <w:rPr>
                <w:rFonts w:cstheme="minorHAnsi"/>
              </w:rPr>
              <m:t>NaH</m:t>
            </m:r>
          </m:e>
          <m:sub>
            <m:r>
              <m:rPr>
                <m:nor/>
              </m:rPr>
              <w:rPr>
                <w:rFonts w:cstheme="minorHAnsi"/>
              </w:rPr>
              <m:t>2</m:t>
            </m:r>
          </m:sub>
        </m:sSub>
        <m:sSub>
          <m:sSubPr>
            <m:ctrlPr>
              <w:rPr>
                <w:rFonts w:ascii="Cambria Math" w:hAnsi="Cambria Math" w:cstheme="minorHAnsi"/>
                <w:i/>
              </w:rPr>
            </m:ctrlPr>
          </m:sSubPr>
          <m:e>
            <m:r>
              <m:rPr>
                <m:nor/>
              </m:rPr>
              <w:rPr>
                <w:rFonts w:cstheme="minorHAnsi"/>
              </w:rPr>
              <m:t>PO</m:t>
            </m:r>
          </m:e>
          <m:sub>
            <m:r>
              <m:rPr>
                <m:nor/>
              </m:rPr>
              <w:rPr>
                <w:rFonts w:cstheme="minorHAnsi"/>
              </w:rPr>
              <m:t>4</m:t>
            </m:r>
          </m:sub>
        </m:sSub>
        <m:r>
          <m:rPr>
            <m:nor/>
          </m:rPr>
          <w:rPr>
            <w:rFonts w:cstheme="minorHAnsi"/>
          </w:rPr>
          <m:t>*2</m:t>
        </m:r>
        <m:sSub>
          <m:sSubPr>
            <m:ctrlPr>
              <w:rPr>
                <w:rFonts w:ascii="Cambria Math" w:hAnsi="Cambria Math" w:cstheme="minorHAnsi"/>
                <w:i/>
              </w:rPr>
            </m:ctrlPr>
          </m:sSubPr>
          <m:e>
            <m:r>
              <m:rPr>
                <m:nor/>
              </m:rPr>
              <w:rPr>
                <w:rFonts w:cstheme="minorHAnsi"/>
              </w:rPr>
              <m:t>H</m:t>
            </m:r>
          </m:e>
          <m:sub>
            <m:r>
              <m:rPr>
                <m:nor/>
              </m:rPr>
              <w:rPr>
                <w:rFonts w:cstheme="minorHAnsi"/>
              </w:rPr>
              <m:t>2</m:t>
            </m:r>
          </m:sub>
        </m:sSub>
        <m:r>
          <m:rPr>
            <m:nor/>
          </m:rPr>
          <w:rPr>
            <w:rFonts w:cstheme="minorHAnsi"/>
          </w:rPr>
          <m:t>O</m:t>
        </m:r>
      </m:oMath>
      <w:r w:rsidR="00705B63">
        <w:rPr>
          <w:rFonts w:eastAsiaTheme="minorEastAsia"/>
        </w:rPr>
        <w:t>)</w:t>
      </w:r>
      <w:r w:rsidRPr="00B7230D">
        <w:tab/>
      </w:r>
      <w:r w:rsidRPr="00B7230D">
        <w:br/>
        <w:t>c= 0,5 mol/L = 78 g/L und</w:t>
      </w:r>
      <w:r w:rsidRPr="00B7230D">
        <w:tab/>
      </w:r>
      <w:r w:rsidRPr="00B7230D">
        <w:br/>
      </w:r>
      <w:r w:rsidRPr="00A5692C">
        <w:t>Dinatriumhydrogenphosphat-12-hydrat (</w:t>
      </w:r>
      <m:oMath>
        <m:sSub>
          <m:sSubPr>
            <m:ctrlPr>
              <w:rPr>
                <w:rFonts w:ascii="Cambria Math" w:hAnsi="Cambria Math" w:cstheme="minorHAnsi"/>
                <w:iCs/>
              </w:rPr>
            </m:ctrlPr>
          </m:sSubPr>
          <m:e>
            <m:r>
              <m:rPr>
                <m:nor/>
              </m:rPr>
              <w:rPr>
                <w:rFonts w:cstheme="minorHAnsi"/>
                <w:iCs/>
              </w:rPr>
              <m:t>Na</m:t>
            </m:r>
          </m:e>
          <m:sub>
            <m:r>
              <m:rPr>
                <m:nor/>
              </m:rPr>
              <w:rPr>
                <w:rFonts w:cstheme="minorHAnsi"/>
                <w:iCs/>
              </w:rPr>
              <m:t>2</m:t>
            </m:r>
          </m:sub>
        </m:sSub>
        <m:sSub>
          <m:sSubPr>
            <m:ctrlPr>
              <w:rPr>
                <w:rFonts w:ascii="Cambria Math" w:hAnsi="Cambria Math" w:cstheme="minorHAnsi"/>
                <w:iCs/>
              </w:rPr>
            </m:ctrlPr>
          </m:sSubPr>
          <m:e>
            <m:r>
              <m:rPr>
                <m:nor/>
              </m:rPr>
              <w:rPr>
                <w:rFonts w:cstheme="minorHAnsi"/>
                <w:iCs/>
              </w:rPr>
              <m:t>HPO</m:t>
            </m:r>
          </m:e>
          <m:sub>
            <m:r>
              <m:rPr>
                <m:nor/>
              </m:rPr>
              <w:rPr>
                <w:rFonts w:cstheme="minorHAnsi"/>
                <w:iCs/>
              </w:rPr>
              <m:t>4</m:t>
            </m:r>
          </m:sub>
        </m:sSub>
        <m:r>
          <m:rPr>
            <m:nor/>
          </m:rPr>
          <w:rPr>
            <w:rFonts w:cstheme="minorHAnsi"/>
            <w:iCs/>
          </w:rPr>
          <m:t>*12</m:t>
        </m:r>
        <m:sSub>
          <m:sSubPr>
            <m:ctrlPr>
              <w:rPr>
                <w:rFonts w:ascii="Cambria Math" w:hAnsi="Cambria Math" w:cstheme="minorHAnsi"/>
                <w:iCs/>
              </w:rPr>
            </m:ctrlPr>
          </m:sSubPr>
          <m:e>
            <m:r>
              <m:rPr>
                <m:nor/>
              </m:rPr>
              <w:rPr>
                <w:rFonts w:cstheme="minorHAnsi"/>
                <w:iCs/>
              </w:rPr>
              <m:t>H</m:t>
            </m:r>
          </m:e>
          <m:sub>
            <m:r>
              <m:rPr>
                <m:nor/>
              </m:rPr>
              <w:rPr>
                <w:rFonts w:cstheme="minorHAnsi"/>
                <w:iCs/>
              </w:rPr>
              <m:t>2</m:t>
            </m:r>
          </m:sub>
        </m:sSub>
        <m:r>
          <m:rPr>
            <m:nor/>
          </m:rPr>
          <w:rPr>
            <w:rFonts w:cstheme="minorHAnsi"/>
            <w:iCs/>
          </w:rPr>
          <m:t>O</m:t>
        </m:r>
      </m:oMath>
      <w:r w:rsidRPr="00A5692C">
        <w:t>)</w:t>
      </w:r>
      <w:r w:rsidRPr="00A5692C">
        <w:tab/>
      </w:r>
      <w:r w:rsidRPr="00A5692C">
        <w:br/>
      </w:r>
      <w:r w:rsidRPr="00B7230D">
        <w:t>c= 0,5 mol/L = 129 g/L</w:t>
      </w:r>
      <w:r w:rsidRPr="00B7230D">
        <w:tab/>
      </w:r>
      <w:r w:rsidRPr="00B7230D">
        <w:br/>
        <w:t>beide Lösungen im Verhältnis 1:1 mischen</w:t>
      </w:r>
    </w:p>
    <w:p w14:paraId="060255DD" w14:textId="77777777" w:rsidR="009E7F24" w:rsidRPr="00B7230D" w:rsidRDefault="009E7F24" w:rsidP="00705B63">
      <w:pPr>
        <w:pStyle w:val="Experiment"/>
      </w:pPr>
      <w:r w:rsidRPr="00A5692C">
        <w:rPr>
          <w:rStyle w:val="Fett"/>
        </w:rPr>
        <w:t>Titer-Bestimmung der Maß-Lösung</w:t>
      </w:r>
      <w:r w:rsidRPr="00B7230D">
        <w:t xml:space="preserve">: </w:t>
      </w:r>
    </w:p>
    <w:p w14:paraId="22A4B982" w14:textId="77777777" w:rsidR="009E7F24" w:rsidRPr="00B7230D" w:rsidRDefault="009E7F24" w:rsidP="00A5692C">
      <w:pPr>
        <w:pStyle w:val="ExperimentEinzug"/>
      </w:pPr>
      <w:r w:rsidRPr="00B7230D">
        <w:t>1 mL Eichlösung mit 10 mL meta-Phosphorsäure versetzen und mit der DIP-Lösung bis zum Umschlagspunkt (Farbe muss 30 Sekunden halten) titrieren.</w:t>
      </w:r>
    </w:p>
    <w:p w14:paraId="246D68E0" w14:textId="77777777" w:rsidR="009E7F24" w:rsidRPr="00B7230D" w:rsidRDefault="009E7F24" w:rsidP="00972DFC">
      <w:pPr>
        <w:pStyle w:val="ExperimentEinzug"/>
        <w:spacing w:before="60"/>
      </w:pPr>
      <w:r w:rsidRPr="00B7230D">
        <w:t>Für eine genaue Bestimmung des Titers wird die Titration zweimal wiederholt.</w:t>
      </w:r>
    </w:p>
    <w:p w14:paraId="145D1924" w14:textId="77777777" w:rsidR="009E7F24" w:rsidRPr="00B7230D" w:rsidRDefault="009E7F24" w:rsidP="00705B63">
      <w:pPr>
        <w:pStyle w:val="Experiment"/>
      </w:pPr>
      <w:r w:rsidRPr="00A5692C">
        <w:rPr>
          <w:rStyle w:val="Fett"/>
        </w:rPr>
        <w:t>Mess-Werte Titer</w:t>
      </w:r>
      <w:r w:rsidRPr="00B7230D">
        <w:t xml:space="preserve">: </w:t>
      </w:r>
    </w:p>
    <w:p w14:paraId="529A43A8" w14:textId="77777777" w:rsidR="009E7F24" w:rsidRPr="00B7230D" w:rsidRDefault="009E7F24" w:rsidP="00A5692C">
      <w:pPr>
        <w:pStyle w:val="ExperimentEinzug"/>
      </w:pPr>
      <w:r w:rsidRPr="00B7230D">
        <w:t>Die Einwaage von Vitamin C in der Eich-Lösung beträgt m</w:t>
      </w:r>
      <w:r w:rsidRPr="000D4917">
        <w:rPr>
          <w:vertAlign w:val="subscript"/>
        </w:rPr>
        <w:t>e</w:t>
      </w:r>
      <w:r w:rsidRPr="00B7230D">
        <w:t>= 1 mg Vitamin C</w:t>
      </w:r>
    </w:p>
    <w:p w14:paraId="03226C1C" w14:textId="5B3B8011" w:rsidR="009E7F24" w:rsidRPr="00B7230D" w:rsidRDefault="00EE26E3" w:rsidP="00A5692C">
      <w:pPr>
        <w:pStyle w:val="Formeln"/>
        <w:spacing w:before="120" w:after="120"/>
      </w:pPr>
      <m:oMath>
        <m:sSub>
          <m:sSubPr>
            <m:ctrlPr>
              <w:rPr>
                <w:rFonts w:ascii="Cambria Math" w:hAnsi="Cambria Math" w:cstheme="minorHAnsi"/>
                <w:i/>
              </w:rPr>
            </m:ctrlPr>
          </m:sSubPr>
          <m:e>
            <m:r>
              <m:rPr>
                <m:nor/>
              </m:rPr>
              <w:rPr>
                <w:rFonts w:asciiTheme="minorHAnsi" w:hAnsiTheme="minorHAnsi" w:cstheme="minorHAnsi"/>
              </w:rPr>
              <m:t>V1</m:t>
            </m:r>
          </m:e>
          <m:sub>
            <m:r>
              <m:rPr>
                <m:nor/>
              </m:rPr>
              <w:rPr>
                <w:rFonts w:asciiTheme="minorHAnsi" w:hAnsiTheme="minorHAnsi" w:cstheme="minorHAnsi"/>
              </w:rPr>
              <m:t>e</m:t>
            </m:r>
          </m:sub>
        </m:sSub>
      </m:oMath>
      <w:r w:rsidR="009E7F24" w:rsidRPr="00B7230D">
        <w:t xml:space="preserve">= </w:t>
      </w:r>
      <w:r w:rsidR="000D4917">
        <w:t>…</w:t>
      </w:r>
      <w:r w:rsidR="009E7F24" w:rsidRPr="00B7230D">
        <w:t>,</w:t>
      </w:r>
      <w:r w:rsidR="000D4917">
        <w:t>..</w:t>
      </w:r>
      <w:r w:rsidR="009E7F24" w:rsidRPr="00B7230D">
        <w:t> mL</w:t>
      </w:r>
    </w:p>
    <w:p w14:paraId="5A9A2D1C" w14:textId="17A8E248" w:rsidR="009E7F24" w:rsidRPr="00B7230D" w:rsidRDefault="00EE26E3" w:rsidP="00A5692C">
      <w:pPr>
        <w:pStyle w:val="Formeln"/>
        <w:spacing w:before="120" w:after="120"/>
      </w:pPr>
      <m:oMath>
        <m:sSub>
          <m:sSubPr>
            <m:ctrlPr>
              <w:rPr>
                <w:rFonts w:ascii="Cambria Math" w:hAnsi="Cambria Math" w:cstheme="minorHAnsi"/>
                <w:i/>
              </w:rPr>
            </m:ctrlPr>
          </m:sSubPr>
          <m:e>
            <m:r>
              <m:rPr>
                <m:nor/>
              </m:rPr>
              <w:rPr>
                <w:rFonts w:asciiTheme="minorHAnsi" w:hAnsiTheme="minorHAnsi" w:cstheme="minorHAnsi"/>
              </w:rPr>
              <m:t>V2</m:t>
            </m:r>
          </m:e>
          <m:sub>
            <m:r>
              <m:rPr>
                <m:nor/>
              </m:rPr>
              <w:rPr>
                <w:rFonts w:asciiTheme="minorHAnsi" w:hAnsiTheme="minorHAnsi" w:cstheme="minorHAnsi"/>
              </w:rPr>
              <m:t>e</m:t>
            </m:r>
          </m:sub>
        </m:sSub>
      </m:oMath>
      <w:r w:rsidR="009E7F24" w:rsidRPr="00B7230D">
        <w:t xml:space="preserve">= </w:t>
      </w:r>
      <w:r w:rsidR="000D4917">
        <w:t>…</w:t>
      </w:r>
      <w:r w:rsidR="009E7F24" w:rsidRPr="00B7230D">
        <w:t>,</w:t>
      </w:r>
      <w:r w:rsidR="000D4917">
        <w:t>..</w:t>
      </w:r>
      <w:r w:rsidR="009E7F24" w:rsidRPr="00B7230D">
        <w:t> mL</w:t>
      </w:r>
    </w:p>
    <w:p w14:paraId="67C17B31" w14:textId="4F8A9298" w:rsidR="009E7F24" w:rsidRPr="00B7230D" w:rsidRDefault="00EE26E3" w:rsidP="00A5692C">
      <w:pPr>
        <w:pStyle w:val="Formeln"/>
        <w:spacing w:before="120" w:after="120"/>
      </w:pPr>
      <m:oMath>
        <m:sSub>
          <m:sSubPr>
            <m:ctrlPr>
              <w:rPr>
                <w:rFonts w:ascii="Cambria Math" w:hAnsi="Cambria Math" w:cstheme="minorHAnsi"/>
                <w:i/>
              </w:rPr>
            </m:ctrlPr>
          </m:sSubPr>
          <m:e>
            <m:r>
              <m:rPr>
                <m:nor/>
              </m:rPr>
              <w:rPr>
                <w:rFonts w:asciiTheme="minorHAnsi" w:hAnsiTheme="minorHAnsi" w:cstheme="minorHAnsi"/>
              </w:rPr>
              <m:t>V3</m:t>
            </m:r>
          </m:e>
          <m:sub>
            <m:r>
              <m:rPr>
                <m:nor/>
              </m:rPr>
              <w:rPr>
                <w:rFonts w:asciiTheme="minorHAnsi" w:hAnsiTheme="minorHAnsi" w:cstheme="minorHAnsi"/>
              </w:rPr>
              <m:t>e</m:t>
            </m:r>
          </m:sub>
        </m:sSub>
      </m:oMath>
      <w:r w:rsidR="009E7F24" w:rsidRPr="00B7230D">
        <w:t xml:space="preserve">= </w:t>
      </w:r>
      <w:r w:rsidR="000D4917">
        <w:t>…</w:t>
      </w:r>
      <w:r w:rsidR="009E7F24" w:rsidRPr="00B7230D">
        <w:t>,</w:t>
      </w:r>
      <w:r w:rsidR="000D4917">
        <w:t>..</w:t>
      </w:r>
      <w:r w:rsidR="009E7F24" w:rsidRPr="00B7230D">
        <w:t xml:space="preserve"> mL</w:t>
      </w:r>
    </w:p>
    <w:p w14:paraId="049FE67D" w14:textId="39DDEAD3" w:rsidR="009E7F24" w:rsidRPr="00B7230D" w:rsidRDefault="009E7F24" w:rsidP="00A5692C">
      <w:pPr>
        <w:pStyle w:val="Formeln"/>
        <w:spacing w:before="120" w:after="120"/>
      </w:pPr>
      <w:r w:rsidRPr="00B7230D">
        <w:t xml:space="preserve">Mittelwert </w:t>
      </w:r>
      <m:oMath>
        <m:sSub>
          <m:sSubPr>
            <m:ctrlPr>
              <w:rPr>
                <w:rFonts w:ascii="Cambria Math" w:hAnsi="Cambria Math" w:cstheme="minorHAnsi"/>
                <w:b/>
                <w:bCs/>
                <w:i/>
              </w:rPr>
            </m:ctrlPr>
          </m:sSubPr>
          <m:e>
            <m:r>
              <m:rPr>
                <m:nor/>
              </m:rPr>
              <w:rPr>
                <w:rFonts w:asciiTheme="minorHAnsi" w:hAnsiTheme="minorHAnsi" w:cstheme="minorHAnsi"/>
                <w:b/>
                <w:bCs/>
              </w:rPr>
              <m:t>V</m:t>
            </m:r>
          </m:e>
          <m:sub>
            <m:r>
              <m:rPr>
                <m:nor/>
              </m:rPr>
              <w:rPr>
                <w:rFonts w:asciiTheme="minorHAnsi" w:hAnsiTheme="minorHAnsi" w:cstheme="minorHAnsi"/>
                <w:b/>
                <w:bCs/>
              </w:rPr>
              <m:t>e</m:t>
            </m:r>
          </m:sub>
        </m:sSub>
      </m:oMath>
      <w:r w:rsidRPr="00B7230D">
        <w:t xml:space="preserve">= </w:t>
      </w:r>
      <w:r w:rsidR="000D4917">
        <w:t>…</w:t>
      </w:r>
      <w:r w:rsidRPr="00B7230D">
        <w:t>,</w:t>
      </w:r>
      <w:r w:rsidR="000D4917">
        <w:t>..</w:t>
      </w:r>
      <w:r w:rsidRPr="00B7230D">
        <w:t> mL DIP</w:t>
      </w:r>
    </w:p>
    <w:p w14:paraId="0559FB2B" w14:textId="77777777" w:rsidR="009E7F24" w:rsidRPr="00B7230D" w:rsidRDefault="009E7F24" w:rsidP="00705B63">
      <w:pPr>
        <w:pStyle w:val="Experiment"/>
      </w:pPr>
      <w:r w:rsidRPr="00A5692C">
        <w:rPr>
          <w:rStyle w:val="Fett"/>
        </w:rPr>
        <w:t>Proben-Vorbereitung</w:t>
      </w:r>
      <w:r w:rsidRPr="00B7230D">
        <w:t xml:space="preserve">: </w:t>
      </w:r>
    </w:p>
    <w:p w14:paraId="6805451C" w14:textId="77777777" w:rsidR="009E7F24" w:rsidRPr="00B7230D" w:rsidRDefault="009E7F24" w:rsidP="00A5692C">
      <w:pPr>
        <w:pStyle w:val="ExperimentEinzug"/>
      </w:pPr>
      <w:r w:rsidRPr="00B7230D">
        <w:t>5 g Proben-Material werden mit 15 mL meta-Phosphorsäure im Möser mit dem Pistill zerkleinert.</w:t>
      </w:r>
    </w:p>
    <w:p w14:paraId="2D392E9F" w14:textId="77777777" w:rsidR="009E7F24" w:rsidRPr="00B7230D" w:rsidRDefault="009E7F24" w:rsidP="00972DFC">
      <w:pPr>
        <w:pStyle w:val="ExperimentEinzug"/>
        <w:spacing w:before="60"/>
      </w:pPr>
      <w:r w:rsidRPr="00B7230D">
        <w:t>Die entstandene Suspension wird mit weiteren 25 mL meta-Phosphorsäure und 40 mL Phosphat-Puffer filtriert (Saugflasche/Büchner-Trichter).</w:t>
      </w:r>
    </w:p>
    <w:p w14:paraId="05BE4F60" w14:textId="77777777" w:rsidR="009E7F24" w:rsidRPr="00B7230D" w:rsidRDefault="009E7F24" w:rsidP="00972DFC">
      <w:pPr>
        <w:pStyle w:val="ExperimentEinzug"/>
        <w:spacing w:before="60"/>
      </w:pPr>
      <w:r w:rsidRPr="00B7230D">
        <w:t>Das Filtrat wird im 100 mL-Mess-Zylinder auf 100 mL (VE-Wasser) aufgefüllt.</w:t>
      </w:r>
    </w:p>
    <w:p w14:paraId="70F7BF88" w14:textId="77777777" w:rsidR="009E7F24" w:rsidRPr="00B7230D" w:rsidRDefault="009E7F24" w:rsidP="00705B63">
      <w:pPr>
        <w:pStyle w:val="Experiment"/>
      </w:pPr>
      <w:r w:rsidRPr="00A5692C">
        <w:rPr>
          <w:rStyle w:val="Fett"/>
        </w:rPr>
        <w:t>Messung</w:t>
      </w:r>
      <w:r w:rsidRPr="00B7230D">
        <w:t xml:space="preserve">: </w:t>
      </w:r>
    </w:p>
    <w:p w14:paraId="6B7BC44E" w14:textId="77777777" w:rsidR="009E7F24" w:rsidRPr="00B7230D" w:rsidRDefault="009E7F24" w:rsidP="00A5692C">
      <w:pPr>
        <w:pStyle w:val="ExperimentEinzug"/>
      </w:pPr>
      <w:r w:rsidRPr="00B7230D">
        <w:t>10 mL Proben-Lösung werden mit 10 mL Phosphat-Puffer versetzt.</w:t>
      </w:r>
    </w:p>
    <w:p w14:paraId="0626E6F1" w14:textId="77777777" w:rsidR="009E7F24" w:rsidRPr="00B7230D" w:rsidRDefault="009E7F24" w:rsidP="00972DFC">
      <w:pPr>
        <w:pStyle w:val="ExperimentEinzug"/>
        <w:spacing w:before="60"/>
      </w:pPr>
      <w:r w:rsidRPr="00B7230D">
        <w:t>Dann mit der Maß-Lösung bis zum Umschlagspunkt (Farbe muss 30 Sekunden halten) titrieren.</w:t>
      </w:r>
    </w:p>
    <w:p w14:paraId="1D764FBE" w14:textId="77777777" w:rsidR="009E7F24" w:rsidRPr="00B7230D" w:rsidRDefault="009E7F24" w:rsidP="00972DFC">
      <w:pPr>
        <w:pStyle w:val="ExperimentEinzug"/>
        <w:spacing w:before="60"/>
      </w:pPr>
      <w:r w:rsidRPr="00B7230D">
        <w:t>Zur Kontrolle wird die Titration wiederholt.</w:t>
      </w:r>
    </w:p>
    <w:p w14:paraId="5EDDFB99" w14:textId="77777777" w:rsidR="009E7F24" w:rsidRPr="00B7230D" w:rsidRDefault="009E7F24" w:rsidP="00705B63">
      <w:pPr>
        <w:pStyle w:val="Experiment"/>
      </w:pPr>
      <w:r w:rsidRPr="00A5692C">
        <w:rPr>
          <w:rStyle w:val="Fett"/>
        </w:rPr>
        <w:t>Mess-Werte Probe</w:t>
      </w:r>
      <w:r w:rsidRPr="00B7230D">
        <w:t xml:space="preserve">: </w:t>
      </w:r>
    </w:p>
    <w:p w14:paraId="0509F2AE" w14:textId="77777777" w:rsidR="009E7F24" w:rsidRPr="00B7230D" w:rsidRDefault="009E7F24" w:rsidP="00A5692C">
      <w:pPr>
        <w:pStyle w:val="ExperimentEinzug"/>
      </w:pPr>
      <w:r w:rsidRPr="00B7230D">
        <w:t>Die Einwaage der Probe in Lösung beträgt m</w:t>
      </w:r>
      <w:r w:rsidRPr="000D4917">
        <w:rPr>
          <w:vertAlign w:val="subscript"/>
        </w:rPr>
        <w:t>E</w:t>
      </w:r>
      <w:r w:rsidRPr="00B7230D">
        <w:t>= 0,5 g Probe</w:t>
      </w:r>
    </w:p>
    <w:p w14:paraId="69AFA55F" w14:textId="0EE54331" w:rsidR="009E7F24" w:rsidRPr="00B7230D" w:rsidRDefault="00EE26E3" w:rsidP="00A5692C">
      <w:pPr>
        <w:pStyle w:val="Formeln"/>
        <w:spacing w:before="120" w:after="120"/>
      </w:pPr>
      <m:oMath>
        <m:sSub>
          <m:sSubPr>
            <m:ctrlPr>
              <w:rPr>
                <w:rFonts w:ascii="Cambria Math" w:hAnsi="Cambria Math" w:cstheme="minorHAnsi"/>
                <w:i/>
              </w:rPr>
            </m:ctrlPr>
          </m:sSubPr>
          <m:e>
            <m:r>
              <m:rPr>
                <m:nor/>
              </m:rPr>
              <w:rPr>
                <w:rFonts w:asciiTheme="minorHAnsi" w:hAnsiTheme="minorHAnsi" w:cstheme="minorHAnsi"/>
              </w:rPr>
              <m:t>V1</m:t>
            </m:r>
          </m:e>
          <m:sub>
            <m:r>
              <m:rPr>
                <m:nor/>
              </m:rPr>
              <w:rPr>
                <w:rFonts w:asciiTheme="minorHAnsi" w:hAnsiTheme="minorHAnsi" w:cstheme="minorHAnsi"/>
              </w:rPr>
              <m:t>m</m:t>
            </m:r>
          </m:sub>
        </m:sSub>
      </m:oMath>
      <w:r w:rsidR="009E7F24" w:rsidRPr="00B7230D">
        <w:t xml:space="preserve">= </w:t>
      </w:r>
      <w:r w:rsidR="000D4917">
        <w:t>…</w:t>
      </w:r>
      <w:r w:rsidR="009E7F24" w:rsidRPr="00B7230D">
        <w:t>,</w:t>
      </w:r>
      <w:r w:rsidR="000D4917">
        <w:t>..</w:t>
      </w:r>
      <w:r w:rsidR="009E7F24" w:rsidRPr="00B7230D">
        <w:t> mL</w:t>
      </w:r>
    </w:p>
    <w:p w14:paraId="12681524" w14:textId="133F568E" w:rsidR="009E7F24" w:rsidRPr="00B7230D" w:rsidRDefault="00EE26E3" w:rsidP="00A5692C">
      <w:pPr>
        <w:pStyle w:val="Formeln"/>
        <w:spacing w:before="120" w:after="120"/>
      </w:pPr>
      <m:oMath>
        <m:sSub>
          <m:sSubPr>
            <m:ctrlPr>
              <w:rPr>
                <w:rFonts w:ascii="Cambria Math" w:hAnsi="Cambria Math" w:cstheme="minorHAnsi"/>
                <w:i/>
              </w:rPr>
            </m:ctrlPr>
          </m:sSubPr>
          <m:e>
            <m:r>
              <m:rPr>
                <m:nor/>
              </m:rPr>
              <w:rPr>
                <w:rFonts w:asciiTheme="minorHAnsi" w:hAnsiTheme="minorHAnsi" w:cstheme="minorHAnsi"/>
              </w:rPr>
              <m:t>V2</m:t>
            </m:r>
          </m:e>
          <m:sub>
            <m:r>
              <m:rPr>
                <m:nor/>
              </m:rPr>
              <w:rPr>
                <w:rFonts w:asciiTheme="minorHAnsi" w:hAnsiTheme="minorHAnsi" w:cstheme="minorHAnsi"/>
              </w:rPr>
              <m:t>m</m:t>
            </m:r>
          </m:sub>
        </m:sSub>
      </m:oMath>
      <w:r w:rsidR="009E7F24" w:rsidRPr="00B7230D">
        <w:t xml:space="preserve">= </w:t>
      </w:r>
      <w:r w:rsidR="000D4917">
        <w:t>…</w:t>
      </w:r>
      <w:r w:rsidR="009E7F24" w:rsidRPr="00B7230D">
        <w:t>,</w:t>
      </w:r>
      <w:r w:rsidR="000D4917">
        <w:t>..</w:t>
      </w:r>
      <w:r w:rsidR="009E7F24" w:rsidRPr="00B7230D">
        <w:t> mL</w:t>
      </w:r>
    </w:p>
    <w:p w14:paraId="3DFFC192" w14:textId="731B91B7" w:rsidR="009E7F24" w:rsidRPr="00B7230D" w:rsidRDefault="00EE26E3" w:rsidP="00A5692C">
      <w:pPr>
        <w:pStyle w:val="Formeln"/>
        <w:spacing w:before="120" w:after="120"/>
      </w:pPr>
      <m:oMath>
        <m:sSub>
          <m:sSubPr>
            <m:ctrlPr>
              <w:rPr>
                <w:rFonts w:ascii="Cambria Math" w:hAnsi="Cambria Math" w:cstheme="minorHAnsi"/>
                <w:i/>
              </w:rPr>
            </m:ctrlPr>
          </m:sSubPr>
          <m:e>
            <m:r>
              <m:rPr>
                <m:nor/>
              </m:rPr>
              <w:rPr>
                <w:rFonts w:asciiTheme="minorHAnsi" w:hAnsiTheme="minorHAnsi" w:cstheme="minorHAnsi"/>
              </w:rPr>
              <m:t>V3</m:t>
            </m:r>
          </m:e>
          <m:sub>
            <m:r>
              <m:rPr>
                <m:nor/>
              </m:rPr>
              <w:rPr>
                <w:rFonts w:asciiTheme="minorHAnsi" w:hAnsiTheme="minorHAnsi" w:cstheme="minorHAnsi"/>
              </w:rPr>
              <m:t>m</m:t>
            </m:r>
          </m:sub>
        </m:sSub>
      </m:oMath>
      <w:r w:rsidR="009E7F24" w:rsidRPr="00B7230D">
        <w:t xml:space="preserve">= </w:t>
      </w:r>
      <w:r w:rsidR="000D4917">
        <w:t>…</w:t>
      </w:r>
      <w:r w:rsidR="009E7F24" w:rsidRPr="00B7230D">
        <w:t>,</w:t>
      </w:r>
      <w:r w:rsidR="000D4917">
        <w:t>..</w:t>
      </w:r>
      <w:r w:rsidR="009E7F24" w:rsidRPr="00B7230D">
        <w:t> mL</w:t>
      </w:r>
    </w:p>
    <w:p w14:paraId="17B1E06C" w14:textId="01DDE3CF" w:rsidR="009E7F24" w:rsidRPr="00B7230D" w:rsidRDefault="009E7F24" w:rsidP="00A5692C">
      <w:pPr>
        <w:pStyle w:val="Formeln"/>
        <w:spacing w:before="120" w:after="120"/>
      </w:pPr>
      <w:r w:rsidRPr="00B7230D">
        <w:t xml:space="preserve">Mittelwert </w:t>
      </w:r>
      <m:oMath>
        <m:sSub>
          <m:sSubPr>
            <m:ctrlPr>
              <w:rPr>
                <w:rFonts w:ascii="Cambria Math" w:hAnsi="Cambria Math" w:cstheme="minorHAnsi"/>
                <w:b/>
                <w:bCs/>
                <w:i/>
              </w:rPr>
            </m:ctrlPr>
          </m:sSubPr>
          <m:e>
            <m:r>
              <m:rPr>
                <m:nor/>
              </m:rPr>
              <w:rPr>
                <w:rFonts w:asciiTheme="minorHAnsi" w:hAnsiTheme="minorHAnsi" w:cstheme="minorHAnsi"/>
                <w:b/>
                <w:bCs/>
              </w:rPr>
              <m:t>V</m:t>
            </m:r>
          </m:e>
          <m:sub>
            <m:r>
              <m:rPr>
                <m:nor/>
              </m:rPr>
              <w:rPr>
                <w:rFonts w:asciiTheme="minorHAnsi" w:hAnsiTheme="minorHAnsi" w:cstheme="minorHAnsi"/>
                <w:b/>
                <w:bCs/>
              </w:rPr>
              <m:t>m</m:t>
            </m:r>
          </m:sub>
        </m:sSub>
      </m:oMath>
      <w:r w:rsidRPr="00B7230D">
        <w:t xml:space="preserve">= </w:t>
      </w:r>
      <w:r w:rsidR="000D4917">
        <w:t>…</w:t>
      </w:r>
      <w:r w:rsidRPr="00B7230D">
        <w:t>,</w:t>
      </w:r>
      <w:r w:rsidR="000D4917">
        <w:t>..</w:t>
      </w:r>
      <w:r w:rsidRPr="00B7230D">
        <w:t> mL für die Probe</w:t>
      </w:r>
    </w:p>
    <w:p w14:paraId="1DFB55AB" w14:textId="77777777" w:rsidR="009E7F24" w:rsidRPr="00B7230D" w:rsidRDefault="009E7F24" w:rsidP="00705B63">
      <w:pPr>
        <w:pStyle w:val="Experiment"/>
      </w:pPr>
      <w:r w:rsidRPr="00A5692C">
        <w:rPr>
          <w:rStyle w:val="Fett"/>
        </w:rPr>
        <w:t>Auswertung</w:t>
      </w:r>
      <w:r w:rsidRPr="00B7230D">
        <w:t xml:space="preserve">: </w:t>
      </w:r>
    </w:p>
    <w:p w14:paraId="4E125112" w14:textId="28EBCD75" w:rsidR="009E7F24" w:rsidRPr="00B7230D" w:rsidRDefault="009E7F24" w:rsidP="00972DFC">
      <w:pPr>
        <w:pStyle w:val="ExperimentEinzug"/>
        <w:spacing w:before="60"/>
      </w:pPr>
      <w:r w:rsidRPr="00B7230D">
        <w:t xml:space="preserve">Aus </w:t>
      </w:r>
      <m:oMath>
        <m:sSub>
          <m:sSubPr>
            <m:ctrlPr>
              <w:rPr>
                <w:rFonts w:ascii="Cambria Math" w:hAnsi="Cambria Math" w:cstheme="minorHAnsi"/>
                <w:b/>
                <w:bCs/>
                <w:i/>
                <w:sz w:val="28"/>
              </w:rPr>
            </m:ctrlPr>
          </m:sSubPr>
          <m:e>
            <m:r>
              <m:rPr>
                <m:nor/>
              </m:rPr>
              <w:rPr>
                <w:rFonts w:asciiTheme="minorHAnsi" w:hAnsiTheme="minorHAnsi" w:cstheme="minorHAnsi"/>
                <w:b/>
                <w:bCs/>
              </w:rPr>
              <m:t>V</m:t>
            </m:r>
          </m:e>
          <m:sub>
            <m:r>
              <m:rPr>
                <m:nor/>
              </m:rPr>
              <w:rPr>
                <w:rFonts w:asciiTheme="minorHAnsi" w:hAnsiTheme="minorHAnsi" w:cstheme="minorHAnsi"/>
                <w:b/>
                <w:bCs/>
              </w:rPr>
              <m:t>e</m:t>
            </m:r>
          </m:sub>
        </m:sSub>
      </m:oMath>
      <w:r w:rsidRPr="00B7230D">
        <w:t xml:space="preserve"> wird der Umrechnungsfaktor (Titer) für die Vitamin C-Bestimmung berechnet.</w:t>
      </w:r>
    </w:p>
    <w:p w14:paraId="2FBCF21D" w14:textId="77777777" w:rsidR="009E7F24" w:rsidRPr="00B7230D" w:rsidRDefault="009E7F24" w:rsidP="00972DFC">
      <w:pPr>
        <w:pStyle w:val="ExperimentEinzug"/>
        <w:spacing w:before="60"/>
      </w:pPr>
      <w:r w:rsidRPr="00B7230D">
        <w:t>Je mL DIP sind enthalten:</w:t>
      </w:r>
    </w:p>
    <w:p w14:paraId="7EA0FC74" w14:textId="77777777" w:rsidR="009E7F24" w:rsidRPr="00B7230D" w:rsidRDefault="009E7F24" w:rsidP="00A5692C">
      <w:pPr>
        <w:pStyle w:val="Formeln"/>
        <w:spacing w:before="120" w:after="120"/>
      </w:pPr>
      <m:oMathPara>
        <m:oMath>
          <m:r>
            <m:rPr>
              <m:nor/>
            </m:rPr>
            <m:t>r* =</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nor/>
                    </m:rPr>
                    <m:t>m</m:t>
                  </m:r>
                </m:e>
                <m:sub>
                  <m:r>
                    <m:rPr>
                      <m:nor/>
                    </m:rPr>
                    <m:t>e</m:t>
                  </m:r>
                </m:sub>
              </m:sSub>
            </m:num>
            <m:den>
              <m:sSub>
                <m:sSubPr>
                  <m:ctrlPr>
                    <w:rPr>
                      <w:rFonts w:ascii="Cambria Math" w:hAnsi="Cambria Math"/>
                    </w:rPr>
                  </m:ctrlPr>
                </m:sSubPr>
                <m:e>
                  <m:r>
                    <m:rPr>
                      <m:nor/>
                    </m:rPr>
                    <m:t>V</m:t>
                  </m:r>
                </m:e>
                <m:sub>
                  <m:r>
                    <m:rPr>
                      <m:nor/>
                    </m:rPr>
                    <m:t>e</m:t>
                  </m:r>
                </m:sub>
              </m:sSub>
            </m:den>
          </m:f>
        </m:oMath>
      </m:oMathPara>
    </w:p>
    <w:p w14:paraId="0101D7A5" w14:textId="56318704" w:rsidR="009E7F24" w:rsidRPr="00B7230D" w:rsidRDefault="009E7F24" w:rsidP="00A5692C">
      <w:pPr>
        <w:pStyle w:val="Formeln"/>
        <w:spacing w:before="120" w:after="120"/>
      </w:pPr>
      <w:r w:rsidRPr="00B7230D">
        <w:t xml:space="preserve">r*= </w:t>
      </w:r>
      <w:r w:rsidR="0079475E">
        <w:t>…,..</w:t>
      </w:r>
      <w:r w:rsidRPr="00B7230D">
        <w:t> mg/mL Lösung Vitamin C</w:t>
      </w:r>
    </w:p>
    <w:p w14:paraId="3EBA7ED4" w14:textId="031ED5FB" w:rsidR="009E7F24" w:rsidRPr="005E2687" w:rsidRDefault="009E7F24" w:rsidP="00A5692C">
      <w:pPr>
        <w:pStyle w:val="ExperimentEinzug"/>
        <w:rPr>
          <w:lang w:val="en-US"/>
        </w:rPr>
      </w:pPr>
      <w:r w:rsidRPr="00B7230D">
        <w:lastRenderedPageBreak/>
        <w:t>Umrechnung von r* in die Masse m(Vit. </w:t>
      </w:r>
      <w:r w:rsidRPr="005E2687">
        <w:rPr>
          <w:lang w:val="en-US"/>
        </w:rPr>
        <w:t>C):</w:t>
      </w:r>
    </w:p>
    <w:p w14:paraId="13A0531A" w14:textId="77777777" w:rsidR="009E7F24" w:rsidRPr="005E2687" w:rsidRDefault="009E7F24" w:rsidP="00A5692C">
      <w:pPr>
        <w:pStyle w:val="Formeln"/>
        <w:spacing w:before="120" w:after="120"/>
        <w:rPr>
          <w:lang w:val="en-US"/>
        </w:rPr>
      </w:pPr>
      <m:oMathPara>
        <m:oMath>
          <m:r>
            <m:rPr>
              <m:nor/>
            </m:rPr>
            <w:rPr>
              <w:lang w:val="en-US"/>
            </w:rPr>
            <m:t>m(Vit. C) =</m:t>
          </m:r>
          <m:r>
            <m:rPr>
              <m:sty m:val="p"/>
            </m:rPr>
            <w:rPr>
              <w:rFonts w:ascii="Cambria Math" w:hAnsi="Cambria Math"/>
              <w:lang w:val="en-US"/>
            </w:rPr>
            <m:t xml:space="preserve"> </m:t>
          </m:r>
          <m:d>
            <m:dPr>
              <m:ctrlPr>
                <w:rPr>
                  <w:rFonts w:ascii="Cambria Math" w:hAnsi="Cambria Math"/>
                </w:rPr>
              </m:ctrlPr>
            </m:dPr>
            <m:e>
              <m:r>
                <m:rPr>
                  <m:nor/>
                </m:rPr>
                <w:rPr>
                  <w:lang w:val="en-US"/>
                </w:rPr>
                <m:t>r*</m:t>
              </m:r>
            </m:e>
          </m:d>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V</m:t>
              </m:r>
            </m:e>
            <m:sub>
              <m:r>
                <m:rPr>
                  <m:nor/>
                </m:rPr>
                <w:rPr>
                  <w:lang w:val="en-US"/>
                </w:rPr>
                <m:t>m</m:t>
              </m:r>
            </m:sub>
          </m:sSub>
        </m:oMath>
      </m:oMathPara>
    </w:p>
    <w:p w14:paraId="08A0C159" w14:textId="6F636D54" w:rsidR="009E7F24" w:rsidRPr="0079475E" w:rsidRDefault="009E7F24" w:rsidP="00A5692C">
      <w:pPr>
        <w:pStyle w:val="Formeln"/>
        <w:spacing w:before="120" w:after="120"/>
      </w:pPr>
      <w:r w:rsidRPr="005E2687">
        <w:rPr>
          <w:lang w:val="en-US"/>
        </w:rPr>
        <w:t>m(Vit. </w:t>
      </w:r>
      <w:r w:rsidRPr="0079475E">
        <w:t xml:space="preserve">C)= </w:t>
      </w:r>
      <w:r w:rsidR="0079475E" w:rsidRPr="0079475E">
        <w:t>…,.</w:t>
      </w:r>
      <w:r w:rsidR="0079475E">
        <w:t>.</w:t>
      </w:r>
      <w:r w:rsidRPr="0079475E">
        <w:t> mg Vitamin C</w:t>
      </w:r>
    </w:p>
    <w:p w14:paraId="1A262FF4" w14:textId="77777777" w:rsidR="009E7F24" w:rsidRPr="00B7230D" w:rsidRDefault="009E7F24" w:rsidP="00A5692C">
      <w:pPr>
        <w:pStyle w:val="ExperimentEinzug"/>
      </w:pPr>
      <w:r w:rsidRPr="00B7230D">
        <w:t>Umrechnung in den Massen-Anteil w(Vit. C) je 100 g (in der Literatur übliche Angabe)</w:t>
      </w:r>
    </w:p>
    <w:p w14:paraId="460A5518" w14:textId="77777777" w:rsidR="009E7F24" w:rsidRPr="00B7230D" w:rsidRDefault="009E7F24" w:rsidP="00A5692C">
      <w:pPr>
        <w:pStyle w:val="Formeln"/>
        <w:spacing w:before="120" w:after="120"/>
      </w:pPr>
      <m:oMathPara>
        <m:oMath>
          <m:r>
            <m:rPr>
              <m:nor/>
            </m:rPr>
            <m:t>w=</m:t>
          </m:r>
          <m:r>
            <m:rPr>
              <m:sty m:val="p"/>
            </m:rPr>
            <w:rPr>
              <w:rFonts w:ascii="Cambria Math" w:hAnsi="Cambria Math"/>
            </w:rPr>
            <m:t xml:space="preserve"> </m:t>
          </m:r>
          <m:f>
            <m:fPr>
              <m:ctrlPr>
                <w:rPr>
                  <w:rFonts w:ascii="Cambria Math" w:hAnsi="Cambria Math"/>
                </w:rPr>
              </m:ctrlPr>
            </m:fPr>
            <m:num>
              <m:r>
                <m:rPr>
                  <m:nor/>
                </m:rPr>
                <m:t>100 * m(Vit. C)</m:t>
              </m:r>
            </m:num>
            <m:den>
              <m:sSub>
                <m:sSubPr>
                  <m:ctrlPr>
                    <w:rPr>
                      <w:rFonts w:ascii="Cambria Math" w:hAnsi="Cambria Math"/>
                    </w:rPr>
                  </m:ctrlPr>
                </m:sSubPr>
                <m:e>
                  <m:r>
                    <m:rPr>
                      <m:nor/>
                    </m:rPr>
                    <m:t>m</m:t>
                  </m:r>
                </m:e>
                <m:sub>
                  <m:r>
                    <m:rPr>
                      <m:nor/>
                    </m:rPr>
                    <m:t>E</m:t>
                  </m:r>
                </m:sub>
              </m:sSub>
            </m:den>
          </m:f>
        </m:oMath>
      </m:oMathPara>
    </w:p>
    <w:p w14:paraId="156F4F11" w14:textId="688306A7" w:rsidR="009E7F24" w:rsidRPr="000D4917" w:rsidRDefault="009E7F24" w:rsidP="00A5692C">
      <w:pPr>
        <w:pStyle w:val="Formeln"/>
        <w:spacing w:before="120" w:after="120"/>
      </w:pPr>
      <w:r w:rsidRPr="000D4917">
        <w:t xml:space="preserve">w= </w:t>
      </w:r>
      <w:r w:rsidR="000D4917" w:rsidRPr="000D4917">
        <w:t>…</w:t>
      </w:r>
      <w:r w:rsidRPr="000D4917">
        <w:t>,</w:t>
      </w:r>
      <w:r w:rsidR="000D4917" w:rsidRPr="000D4917">
        <w:t>….</w:t>
      </w:r>
      <w:r w:rsidRPr="000D4917">
        <w:t> mg/100 g Vitamin C</w:t>
      </w:r>
    </w:p>
    <w:p w14:paraId="6A38EE61" w14:textId="77777777" w:rsidR="009E7F24" w:rsidRPr="00B7230D" w:rsidRDefault="009E7F24" w:rsidP="00705B63">
      <w:pPr>
        <w:pStyle w:val="Experiment"/>
      </w:pPr>
      <w:r w:rsidRPr="00A5692C">
        <w:rPr>
          <w:rStyle w:val="Fett"/>
        </w:rPr>
        <w:t>Ergebnis</w:t>
      </w:r>
      <w:r w:rsidRPr="00B7230D">
        <w:t xml:space="preserve">: </w:t>
      </w:r>
    </w:p>
    <w:tbl>
      <w:tblPr>
        <w:tblStyle w:val="Tabellenraster"/>
        <w:tblW w:w="4371" w:type="pct"/>
        <w:jc w:val="center"/>
        <w:tblLook w:val="04A0" w:firstRow="1" w:lastRow="0" w:firstColumn="1" w:lastColumn="0" w:noHBand="0" w:noVBand="1"/>
      </w:tblPr>
      <w:tblGrid>
        <w:gridCol w:w="1983"/>
        <w:gridCol w:w="2781"/>
        <w:gridCol w:w="1704"/>
        <w:gridCol w:w="1701"/>
      </w:tblGrid>
      <w:tr w:rsidR="00972DFC" w:rsidRPr="00A5692C" w14:paraId="3C045818" w14:textId="77777777" w:rsidTr="00972DFC">
        <w:trPr>
          <w:trHeight w:val="730"/>
          <w:jc w:val="center"/>
        </w:trPr>
        <w:tc>
          <w:tcPr>
            <w:tcW w:w="1214" w:type="pct"/>
            <w:shd w:val="clear" w:color="auto" w:fill="D9D9D9" w:themeFill="background1" w:themeFillShade="D9"/>
            <w:vAlign w:val="center"/>
          </w:tcPr>
          <w:p w14:paraId="251DE9B7" w14:textId="77777777" w:rsidR="009E7F24" w:rsidRPr="00A5692C" w:rsidRDefault="009E7F24" w:rsidP="00A5692C">
            <w:pPr>
              <w:pStyle w:val="Tabelle"/>
              <w:rPr>
                <w:rStyle w:val="Fett"/>
              </w:rPr>
            </w:pPr>
            <w:r w:rsidRPr="00A5692C">
              <w:rPr>
                <w:rStyle w:val="Fett"/>
              </w:rPr>
              <w:t>Probe</w:t>
            </w:r>
          </w:p>
        </w:tc>
        <w:tc>
          <w:tcPr>
            <w:tcW w:w="1702" w:type="pct"/>
            <w:shd w:val="clear" w:color="auto" w:fill="D9D9D9" w:themeFill="background1" w:themeFillShade="D9"/>
          </w:tcPr>
          <w:p w14:paraId="079BC93B" w14:textId="77777777" w:rsidR="009E7F24" w:rsidRPr="00A5692C" w:rsidRDefault="009E7F24" w:rsidP="000D4917">
            <w:pPr>
              <w:pStyle w:val="Tabelle"/>
              <w:jc w:val="center"/>
              <w:rPr>
                <w:rStyle w:val="Fett"/>
              </w:rPr>
            </w:pPr>
            <w:r w:rsidRPr="00A5692C">
              <w:rPr>
                <w:rStyle w:val="Fett"/>
              </w:rPr>
              <w:t>Literatur-Wert w(Vit. C) [mg/100g]</w:t>
            </w:r>
          </w:p>
        </w:tc>
        <w:tc>
          <w:tcPr>
            <w:tcW w:w="1043" w:type="pct"/>
            <w:shd w:val="clear" w:color="auto" w:fill="D9D9D9" w:themeFill="background1" w:themeFillShade="D9"/>
          </w:tcPr>
          <w:p w14:paraId="7E83954D" w14:textId="77777777" w:rsidR="009E7F24" w:rsidRPr="00A5692C" w:rsidRDefault="009E7F24" w:rsidP="000D4917">
            <w:pPr>
              <w:pStyle w:val="Tabelle"/>
              <w:jc w:val="center"/>
              <w:rPr>
                <w:rStyle w:val="Fett"/>
              </w:rPr>
            </w:pPr>
            <w:r w:rsidRPr="00A5692C">
              <w:rPr>
                <w:rStyle w:val="Fett"/>
              </w:rPr>
              <w:t>Ergebnisse früher</w:t>
            </w:r>
          </w:p>
        </w:tc>
        <w:tc>
          <w:tcPr>
            <w:tcW w:w="1041" w:type="pct"/>
            <w:shd w:val="clear" w:color="auto" w:fill="D9D9D9" w:themeFill="background1" w:themeFillShade="D9"/>
          </w:tcPr>
          <w:p w14:paraId="1903A602" w14:textId="77777777" w:rsidR="009E7F24" w:rsidRPr="00A5692C" w:rsidRDefault="009E7F24" w:rsidP="000D4917">
            <w:pPr>
              <w:pStyle w:val="Tabelle"/>
              <w:jc w:val="center"/>
              <w:rPr>
                <w:rStyle w:val="Fett"/>
              </w:rPr>
            </w:pPr>
            <w:r w:rsidRPr="00A5692C">
              <w:rPr>
                <w:rStyle w:val="Fett"/>
              </w:rPr>
              <w:t>Eigene</w:t>
            </w:r>
            <w:r w:rsidRPr="00A5692C">
              <w:rPr>
                <w:rStyle w:val="Fett"/>
              </w:rPr>
              <w:br/>
              <w:t>Ergebnisse</w:t>
            </w:r>
          </w:p>
        </w:tc>
      </w:tr>
      <w:tr w:rsidR="00972DFC" w:rsidRPr="00B7230D" w14:paraId="46D90ADF" w14:textId="77777777" w:rsidTr="00972DFC">
        <w:trPr>
          <w:trHeight w:val="264"/>
          <w:jc w:val="center"/>
        </w:trPr>
        <w:tc>
          <w:tcPr>
            <w:tcW w:w="1214" w:type="pct"/>
            <w:vAlign w:val="center"/>
          </w:tcPr>
          <w:p w14:paraId="0DB4617F" w14:textId="77777777" w:rsidR="009E7F24" w:rsidRPr="00B7230D" w:rsidRDefault="009E7F24" w:rsidP="00A5692C">
            <w:pPr>
              <w:pStyle w:val="Tabelle"/>
            </w:pPr>
            <w:r w:rsidRPr="00B7230D">
              <w:t>Apfel Schale</w:t>
            </w:r>
          </w:p>
        </w:tc>
        <w:tc>
          <w:tcPr>
            <w:tcW w:w="1702" w:type="pct"/>
            <w:vAlign w:val="center"/>
          </w:tcPr>
          <w:p w14:paraId="5C0CF145" w14:textId="77777777" w:rsidR="009E7F24" w:rsidRPr="00B7230D" w:rsidRDefault="009E7F24" w:rsidP="00972DFC">
            <w:pPr>
              <w:pStyle w:val="Tabelle"/>
              <w:jc w:val="center"/>
            </w:pPr>
            <w:r w:rsidRPr="00B7230D">
              <w:t>4 – 36</w:t>
            </w:r>
          </w:p>
        </w:tc>
        <w:tc>
          <w:tcPr>
            <w:tcW w:w="1043" w:type="pct"/>
            <w:vAlign w:val="center"/>
          </w:tcPr>
          <w:p w14:paraId="7790BD61" w14:textId="516164BF" w:rsidR="009E7F24" w:rsidRPr="00B7230D" w:rsidRDefault="007F74E2" w:rsidP="00972DFC">
            <w:pPr>
              <w:pStyle w:val="Tabelle"/>
              <w:jc w:val="center"/>
            </w:pPr>
            <w:r>
              <w:t>3 - 12</w:t>
            </w:r>
          </w:p>
        </w:tc>
        <w:tc>
          <w:tcPr>
            <w:tcW w:w="1041" w:type="pct"/>
            <w:vAlign w:val="center"/>
          </w:tcPr>
          <w:p w14:paraId="06BE1FDD" w14:textId="77777777" w:rsidR="009E7F24" w:rsidRPr="00B7230D" w:rsidRDefault="009E7F24" w:rsidP="00A5692C">
            <w:pPr>
              <w:pStyle w:val="Tabelle"/>
            </w:pPr>
          </w:p>
        </w:tc>
      </w:tr>
      <w:tr w:rsidR="00972DFC" w:rsidRPr="00B7230D" w14:paraId="2A62E1E2" w14:textId="77777777" w:rsidTr="00972DFC">
        <w:trPr>
          <w:trHeight w:val="497"/>
          <w:jc w:val="center"/>
        </w:trPr>
        <w:tc>
          <w:tcPr>
            <w:tcW w:w="1214" w:type="pct"/>
            <w:vAlign w:val="center"/>
          </w:tcPr>
          <w:p w14:paraId="0F82DF96" w14:textId="324DCCFF" w:rsidR="009E7F24" w:rsidRPr="00B7230D" w:rsidRDefault="009E7F24" w:rsidP="000D4917">
            <w:pPr>
              <w:pStyle w:val="Tabelle"/>
            </w:pPr>
            <w:r w:rsidRPr="00B7230D">
              <w:t>Apfel Fruc</w:t>
            </w:r>
            <w:r w:rsidR="00972DFC">
              <w:t>ht</w:t>
            </w:r>
            <w:r w:rsidRPr="00B7230D">
              <w:t>fl</w:t>
            </w:r>
            <w:r w:rsidR="000D4917">
              <w:t>.</w:t>
            </w:r>
          </w:p>
        </w:tc>
        <w:tc>
          <w:tcPr>
            <w:tcW w:w="1702" w:type="pct"/>
            <w:vAlign w:val="center"/>
          </w:tcPr>
          <w:p w14:paraId="2AC8376A" w14:textId="77777777" w:rsidR="009E7F24" w:rsidRPr="00B7230D" w:rsidRDefault="009E7F24" w:rsidP="00972DFC">
            <w:pPr>
              <w:pStyle w:val="Tabelle"/>
              <w:jc w:val="center"/>
            </w:pPr>
            <w:r w:rsidRPr="00B7230D">
              <w:t>4 – 36</w:t>
            </w:r>
          </w:p>
        </w:tc>
        <w:tc>
          <w:tcPr>
            <w:tcW w:w="1043" w:type="pct"/>
            <w:vAlign w:val="center"/>
          </w:tcPr>
          <w:p w14:paraId="5E02A0A4" w14:textId="27DECECE" w:rsidR="009E7F24" w:rsidRPr="00B7230D" w:rsidRDefault="007F74E2" w:rsidP="00972DFC">
            <w:pPr>
              <w:pStyle w:val="Tabelle"/>
              <w:jc w:val="center"/>
            </w:pPr>
            <w:r>
              <w:t>3 - 12</w:t>
            </w:r>
          </w:p>
        </w:tc>
        <w:tc>
          <w:tcPr>
            <w:tcW w:w="1041" w:type="pct"/>
            <w:vAlign w:val="center"/>
          </w:tcPr>
          <w:p w14:paraId="25D9AA31" w14:textId="77777777" w:rsidR="009E7F24" w:rsidRPr="00B7230D" w:rsidRDefault="009E7F24" w:rsidP="00A5692C">
            <w:pPr>
              <w:pStyle w:val="Tabelle"/>
            </w:pPr>
          </w:p>
        </w:tc>
      </w:tr>
      <w:tr w:rsidR="00972DFC" w:rsidRPr="00B7230D" w14:paraId="7CB00327" w14:textId="77777777" w:rsidTr="00972DFC">
        <w:trPr>
          <w:trHeight w:val="264"/>
          <w:jc w:val="center"/>
        </w:trPr>
        <w:tc>
          <w:tcPr>
            <w:tcW w:w="1214" w:type="pct"/>
            <w:vAlign w:val="center"/>
          </w:tcPr>
          <w:p w14:paraId="2E806AE7" w14:textId="77777777" w:rsidR="009E7F24" w:rsidRPr="00B7230D" w:rsidRDefault="009E7F24" w:rsidP="00A5692C">
            <w:pPr>
              <w:pStyle w:val="Tabelle"/>
            </w:pPr>
            <w:r w:rsidRPr="00B7230D">
              <w:t>Orange</w:t>
            </w:r>
          </w:p>
        </w:tc>
        <w:tc>
          <w:tcPr>
            <w:tcW w:w="1702" w:type="pct"/>
            <w:vAlign w:val="center"/>
          </w:tcPr>
          <w:p w14:paraId="0F91E48E" w14:textId="77777777" w:rsidR="009E7F24" w:rsidRPr="00B7230D" w:rsidRDefault="009E7F24" w:rsidP="00972DFC">
            <w:pPr>
              <w:pStyle w:val="Tabelle"/>
              <w:jc w:val="center"/>
            </w:pPr>
            <w:r w:rsidRPr="00B7230D">
              <w:t>33 – 77</w:t>
            </w:r>
          </w:p>
        </w:tc>
        <w:tc>
          <w:tcPr>
            <w:tcW w:w="1043" w:type="pct"/>
            <w:vAlign w:val="center"/>
          </w:tcPr>
          <w:p w14:paraId="6AF9DDBF" w14:textId="4768873E" w:rsidR="009E7F24" w:rsidRPr="00B7230D" w:rsidRDefault="009E7F24" w:rsidP="007F74E2">
            <w:pPr>
              <w:pStyle w:val="Tabelle"/>
              <w:jc w:val="center"/>
            </w:pPr>
            <w:r w:rsidRPr="00B7230D">
              <w:t>20 – </w:t>
            </w:r>
            <w:r w:rsidR="007F74E2">
              <w:t>41</w:t>
            </w:r>
          </w:p>
        </w:tc>
        <w:tc>
          <w:tcPr>
            <w:tcW w:w="1041" w:type="pct"/>
            <w:vAlign w:val="center"/>
          </w:tcPr>
          <w:p w14:paraId="0EBCD124" w14:textId="77777777" w:rsidR="009E7F24" w:rsidRPr="00B7230D" w:rsidRDefault="009E7F24" w:rsidP="00A5692C">
            <w:pPr>
              <w:pStyle w:val="Tabelle"/>
            </w:pPr>
          </w:p>
        </w:tc>
      </w:tr>
      <w:tr w:rsidR="00972DFC" w:rsidRPr="00B7230D" w14:paraId="5EB9A4DD" w14:textId="77777777" w:rsidTr="00972DFC">
        <w:trPr>
          <w:trHeight w:val="264"/>
          <w:jc w:val="center"/>
        </w:trPr>
        <w:tc>
          <w:tcPr>
            <w:tcW w:w="1214" w:type="pct"/>
            <w:vAlign w:val="center"/>
          </w:tcPr>
          <w:p w14:paraId="0775EE66" w14:textId="77777777" w:rsidR="009E7F24" w:rsidRPr="00B7230D" w:rsidRDefault="009E7F24" w:rsidP="00A5692C">
            <w:pPr>
              <w:pStyle w:val="Tabelle"/>
            </w:pPr>
            <w:r w:rsidRPr="00B7230D">
              <w:t>Kiwi</w:t>
            </w:r>
          </w:p>
        </w:tc>
        <w:tc>
          <w:tcPr>
            <w:tcW w:w="1702" w:type="pct"/>
            <w:vAlign w:val="center"/>
          </w:tcPr>
          <w:p w14:paraId="52478304" w14:textId="77777777" w:rsidR="009E7F24" w:rsidRPr="00B7230D" w:rsidRDefault="009E7F24" w:rsidP="00972DFC">
            <w:pPr>
              <w:pStyle w:val="Tabelle"/>
              <w:jc w:val="center"/>
            </w:pPr>
            <w:r w:rsidRPr="00B7230D">
              <w:t>73 – 240</w:t>
            </w:r>
          </w:p>
        </w:tc>
        <w:tc>
          <w:tcPr>
            <w:tcW w:w="1043" w:type="pct"/>
            <w:vAlign w:val="center"/>
          </w:tcPr>
          <w:p w14:paraId="1C7A00A1" w14:textId="77777777" w:rsidR="009E7F24" w:rsidRPr="00B7230D" w:rsidRDefault="009E7F24" w:rsidP="00972DFC">
            <w:pPr>
              <w:pStyle w:val="Tabelle"/>
              <w:jc w:val="center"/>
            </w:pPr>
            <w:r w:rsidRPr="00B7230D">
              <w:t>29 – 69</w:t>
            </w:r>
          </w:p>
        </w:tc>
        <w:tc>
          <w:tcPr>
            <w:tcW w:w="1041" w:type="pct"/>
            <w:vAlign w:val="center"/>
          </w:tcPr>
          <w:p w14:paraId="0F76E19B" w14:textId="77777777" w:rsidR="009E7F24" w:rsidRPr="00B7230D" w:rsidRDefault="009E7F24" w:rsidP="00A5692C">
            <w:pPr>
              <w:pStyle w:val="Tabelle"/>
            </w:pPr>
          </w:p>
        </w:tc>
      </w:tr>
      <w:tr w:rsidR="00972DFC" w:rsidRPr="00B7230D" w14:paraId="2EBA077B" w14:textId="77777777" w:rsidTr="00972DFC">
        <w:trPr>
          <w:trHeight w:val="264"/>
          <w:jc w:val="center"/>
        </w:trPr>
        <w:tc>
          <w:tcPr>
            <w:tcW w:w="1214" w:type="pct"/>
            <w:vAlign w:val="center"/>
          </w:tcPr>
          <w:p w14:paraId="12F69CE9" w14:textId="77777777" w:rsidR="009E7F24" w:rsidRPr="00B7230D" w:rsidRDefault="009E7F24" w:rsidP="00A5692C">
            <w:pPr>
              <w:pStyle w:val="Tabelle"/>
            </w:pPr>
            <w:r w:rsidRPr="00B7230D">
              <w:t>Kartoffel</w:t>
            </w:r>
          </w:p>
        </w:tc>
        <w:tc>
          <w:tcPr>
            <w:tcW w:w="1702" w:type="pct"/>
            <w:vAlign w:val="center"/>
          </w:tcPr>
          <w:p w14:paraId="19EE5C55" w14:textId="77777777" w:rsidR="009E7F24" w:rsidRPr="00B7230D" w:rsidRDefault="009E7F24" w:rsidP="00972DFC">
            <w:pPr>
              <w:pStyle w:val="Tabelle"/>
              <w:jc w:val="center"/>
            </w:pPr>
            <w:r w:rsidRPr="00B7230D">
              <w:t>17 – 39</w:t>
            </w:r>
          </w:p>
        </w:tc>
        <w:tc>
          <w:tcPr>
            <w:tcW w:w="1043" w:type="pct"/>
            <w:vAlign w:val="center"/>
          </w:tcPr>
          <w:p w14:paraId="6858D981" w14:textId="16F7DE10" w:rsidR="009E7F24" w:rsidRPr="00B7230D" w:rsidRDefault="009E7F24" w:rsidP="007F74E2">
            <w:pPr>
              <w:pStyle w:val="Tabelle"/>
              <w:jc w:val="center"/>
            </w:pPr>
            <w:r w:rsidRPr="00B7230D">
              <w:t>3 – 1</w:t>
            </w:r>
            <w:r w:rsidR="007F74E2">
              <w:t>3</w:t>
            </w:r>
          </w:p>
        </w:tc>
        <w:tc>
          <w:tcPr>
            <w:tcW w:w="1041" w:type="pct"/>
            <w:vAlign w:val="center"/>
          </w:tcPr>
          <w:p w14:paraId="339D25A5" w14:textId="77777777" w:rsidR="009E7F24" w:rsidRPr="00B7230D" w:rsidRDefault="009E7F24" w:rsidP="00A5692C">
            <w:pPr>
              <w:pStyle w:val="Tabelle"/>
            </w:pPr>
          </w:p>
        </w:tc>
      </w:tr>
      <w:tr w:rsidR="00972DFC" w:rsidRPr="00B7230D" w14:paraId="7166AACA" w14:textId="77777777" w:rsidTr="00972DFC">
        <w:trPr>
          <w:trHeight w:val="264"/>
          <w:jc w:val="center"/>
        </w:trPr>
        <w:tc>
          <w:tcPr>
            <w:tcW w:w="1214" w:type="pct"/>
            <w:vAlign w:val="center"/>
          </w:tcPr>
          <w:p w14:paraId="31BDB9AC" w14:textId="5B8CFE64" w:rsidR="009E7F24" w:rsidRPr="00B7230D" w:rsidRDefault="009E7F24" w:rsidP="00A5692C">
            <w:pPr>
              <w:pStyle w:val="Tabelle"/>
            </w:pPr>
            <w:r w:rsidRPr="00B7230D">
              <w:t>Rettich</w:t>
            </w:r>
            <w:r w:rsidR="007F74E2">
              <w:t>/Radies</w:t>
            </w:r>
          </w:p>
        </w:tc>
        <w:tc>
          <w:tcPr>
            <w:tcW w:w="1702" w:type="pct"/>
            <w:vAlign w:val="center"/>
          </w:tcPr>
          <w:p w14:paraId="5688D9F8" w14:textId="77777777" w:rsidR="009E7F24" w:rsidRPr="00B7230D" w:rsidRDefault="009E7F24" w:rsidP="00972DFC">
            <w:pPr>
              <w:pStyle w:val="Tabelle"/>
              <w:jc w:val="center"/>
            </w:pPr>
            <w:r w:rsidRPr="00B7230D">
              <w:t>127 – 144</w:t>
            </w:r>
          </w:p>
        </w:tc>
        <w:tc>
          <w:tcPr>
            <w:tcW w:w="1043" w:type="pct"/>
            <w:vAlign w:val="center"/>
          </w:tcPr>
          <w:p w14:paraId="5B1EDACE" w14:textId="77777777" w:rsidR="009E7F24" w:rsidRPr="00B7230D" w:rsidRDefault="009E7F24" w:rsidP="00972DFC">
            <w:pPr>
              <w:pStyle w:val="Tabelle"/>
              <w:jc w:val="center"/>
            </w:pPr>
            <w:r w:rsidRPr="00B7230D">
              <w:t>9 – 27</w:t>
            </w:r>
          </w:p>
        </w:tc>
        <w:tc>
          <w:tcPr>
            <w:tcW w:w="1041" w:type="pct"/>
            <w:vAlign w:val="center"/>
          </w:tcPr>
          <w:p w14:paraId="49BCF743" w14:textId="77777777" w:rsidR="009E7F24" w:rsidRPr="00B7230D" w:rsidRDefault="009E7F24" w:rsidP="00A5692C">
            <w:pPr>
              <w:pStyle w:val="Tabelle"/>
            </w:pPr>
          </w:p>
        </w:tc>
      </w:tr>
    </w:tbl>
    <w:p w14:paraId="0AB30557" w14:textId="77777777" w:rsidR="009E7F24" w:rsidRPr="00B7230D" w:rsidRDefault="009E7F24" w:rsidP="00705B63">
      <w:pPr>
        <w:pStyle w:val="Experiment"/>
      </w:pPr>
      <w:r w:rsidRPr="00A5692C">
        <w:rPr>
          <w:rStyle w:val="Fett"/>
        </w:rPr>
        <w:t>Entsorgung</w:t>
      </w:r>
      <w:r w:rsidRPr="00B7230D">
        <w:t>: Verdünnen, in den Ausguss bzw. in den Hausmüll geben</w:t>
      </w:r>
    </w:p>
    <w:p w14:paraId="10E09B1F" w14:textId="77777777" w:rsidR="009E7F24" w:rsidRPr="00B7230D" w:rsidRDefault="009E7F24" w:rsidP="00705B63">
      <w:pPr>
        <w:pStyle w:val="Experiment"/>
      </w:pPr>
      <w:r w:rsidRPr="00A5692C">
        <w:rPr>
          <w:rStyle w:val="Fett"/>
        </w:rPr>
        <w:t>Quelle</w:t>
      </w:r>
      <w:r w:rsidRPr="00B7230D">
        <w:t xml:space="preserve">: </w:t>
      </w:r>
    </w:p>
    <w:p w14:paraId="13ABB6CD" w14:textId="77777777" w:rsidR="009E7F24" w:rsidRPr="00B7230D" w:rsidRDefault="009E7F24" w:rsidP="00972DFC">
      <w:pPr>
        <w:pStyle w:val="Liste2Einzug"/>
        <w:spacing w:before="60"/>
      </w:pPr>
      <w:r w:rsidRPr="00B7230D">
        <w:t>Wöhrle, F.: Bestimmung von Ascorbinsäure, NiU Chemie, H.8, 1997, 44</w:t>
      </w:r>
    </w:p>
    <w:p w14:paraId="3D909557" w14:textId="77777777" w:rsidR="009E7F24" w:rsidRPr="00B7230D" w:rsidRDefault="009E7F24" w:rsidP="00972DFC">
      <w:pPr>
        <w:pStyle w:val="Liste2Einzug"/>
        <w:spacing w:before="60"/>
      </w:pPr>
      <w:r w:rsidRPr="00B7230D">
        <w:t>Eu.l.e.n-Spiegel 9/98: Antioxidantien</w:t>
      </w:r>
    </w:p>
    <w:p w14:paraId="6EBDED4A" w14:textId="77777777" w:rsidR="009E7F24" w:rsidRPr="00B7230D" w:rsidRDefault="009E7F24" w:rsidP="00972DFC">
      <w:pPr>
        <w:pStyle w:val="Liste2Einzug"/>
        <w:spacing w:before="60"/>
      </w:pPr>
      <w:r w:rsidRPr="00B7230D">
        <w:t>Neue Wege im Chemieunterricht, Handreichung des ISB, Auer-Verlag, Donauwörth, S. 105-138.</w:t>
      </w:r>
    </w:p>
    <w:p w14:paraId="0745230D" w14:textId="77777777" w:rsidR="009E7F24" w:rsidRPr="00B7230D" w:rsidRDefault="009E7F24" w:rsidP="00705B63">
      <w:pPr>
        <w:pStyle w:val="Experiment"/>
      </w:pPr>
      <w:r w:rsidRPr="00A5692C">
        <w:rPr>
          <w:rStyle w:val="Fett"/>
        </w:rPr>
        <w:t>Hintergrund</w:t>
      </w:r>
      <w:r w:rsidRPr="00B7230D">
        <w:t xml:space="preserve">: </w:t>
      </w:r>
    </w:p>
    <w:p w14:paraId="025E643F" w14:textId="77777777" w:rsidR="009E7F24" w:rsidRPr="00B7230D" w:rsidRDefault="009E7F24" w:rsidP="00A5692C">
      <w:pPr>
        <w:pStyle w:val="Bilder"/>
      </w:pPr>
      <w:r w:rsidRPr="00B7230D">
        <w:rPr>
          <w:lang w:eastAsia="de-DE"/>
        </w:rPr>
        <w:drawing>
          <wp:inline distT="0" distB="0" distL="0" distR="0" wp14:anchorId="6FC1E8F6" wp14:editId="46DAE5BF">
            <wp:extent cx="3642808" cy="1440000"/>
            <wp:effectExtent l="0" t="0" r="0" b="825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42808" cy="1440000"/>
                    </a:xfrm>
                    <a:prstGeom prst="rect">
                      <a:avLst/>
                    </a:prstGeom>
                    <a:noFill/>
                    <a:ln>
                      <a:noFill/>
                    </a:ln>
                  </pic:spPr>
                </pic:pic>
              </a:graphicData>
            </a:graphic>
          </wp:inline>
        </w:drawing>
      </w:r>
    </w:p>
    <w:p w14:paraId="7A38730A" w14:textId="77777777" w:rsidR="009E7F24" w:rsidRPr="00B7230D" w:rsidRDefault="009E7F24" w:rsidP="00705B63">
      <w:pPr>
        <w:pStyle w:val="Experiment"/>
      </w:pPr>
      <w:r w:rsidRPr="00A5692C">
        <w:rPr>
          <w:rStyle w:val="Fett"/>
        </w:rPr>
        <w:t>Hinweis</w:t>
      </w:r>
      <w:r w:rsidRPr="00B7230D">
        <w:t>: In rot gefärbten Proben sollt leicht basisch gepuffert werden, dann erkennt man den End-Punkt an der erhaltenen blauen Farbe von DIP</w:t>
      </w:r>
    </w:p>
    <w:p w14:paraId="62A242A4" w14:textId="77777777" w:rsidR="009E7F24" w:rsidRPr="00B7230D" w:rsidRDefault="009E7F24" w:rsidP="00705B63">
      <w:pPr>
        <w:pStyle w:val="Experiment"/>
      </w:pPr>
      <w:r w:rsidRPr="00A5692C">
        <w:rPr>
          <w:rStyle w:val="Fett"/>
        </w:rPr>
        <w:t>WWW</w:t>
      </w:r>
      <w:r w:rsidRPr="00B7230D">
        <w:t xml:space="preserve">: </w:t>
      </w:r>
    </w:p>
    <w:p w14:paraId="05E36FAA" w14:textId="77777777" w:rsidR="009E7F24" w:rsidRPr="00B7230D" w:rsidRDefault="00EE26E3" w:rsidP="00972DFC">
      <w:pPr>
        <w:pStyle w:val="Liste2Einzug"/>
        <w:spacing w:before="60"/>
      </w:pPr>
      <w:hyperlink r:id="rId51" w:tgtFrame="_blank" w:history="1">
        <w:r w:rsidR="009E7F24" w:rsidRPr="00B7230D">
          <w:rPr>
            <w:rStyle w:val="Hyperlink"/>
          </w:rPr>
          <w:t>http://www.swisseduc.ch/chemie/schwerpunkte/vitc/</w:t>
        </w:r>
      </w:hyperlink>
      <w:r w:rsidR="009E7F24" w:rsidRPr="00B7230D">
        <w:t>, 24.09.2020</w:t>
      </w:r>
      <w:r w:rsidR="009E7F24" w:rsidRPr="00B7230D">
        <w:tab/>
      </w:r>
      <w:r w:rsidR="009E7F24" w:rsidRPr="00B7230D">
        <w:br/>
        <w:t>Unterrichtsmaterialien zu Vit. C</w:t>
      </w:r>
    </w:p>
    <w:p w14:paraId="013F7752" w14:textId="77777777" w:rsidR="009E7F24" w:rsidRPr="00B7230D" w:rsidRDefault="00EE26E3" w:rsidP="00972DFC">
      <w:pPr>
        <w:pStyle w:val="Liste2Einzug"/>
        <w:spacing w:before="60"/>
      </w:pPr>
      <w:hyperlink r:id="rId52" w:tgtFrame="_blank" w:history="1">
        <w:r w:rsidR="009E7F24" w:rsidRPr="00B7230D">
          <w:rPr>
            <w:rStyle w:val="Hyperlink"/>
          </w:rPr>
          <w:t>http://www.lebensmittellexikon.de/v0000110.php</w:t>
        </w:r>
      </w:hyperlink>
      <w:r w:rsidR="009E7F24" w:rsidRPr="00B7230D">
        <w:t>, 24.09.2020</w:t>
      </w:r>
    </w:p>
    <w:p w14:paraId="1FC2A8BA" w14:textId="749443D1" w:rsidR="00062EFC" w:rsidRDefault="00705B63">
      <w:pPr>
        <w:spacing w:before="0"/>
        <w:jc w:val="left"/>
      </w:pPr>
      <w:bookmarkStart w:id="231" w:name="_Toc22623069"/>
      <w:bookmarkStart w:id="232" w:name="_Toc42169683"/>
      <w:bookmarkStart w:id="233" w:name="_Toc65041248"/>
      <w:bookmarkStart w:id="234" w:name="_Toc67460854"/>
      <w:r>
        <w:br w:type="page"/>
      </w:r>
      <w:r w:rsidR="00062EFC">
        <w:lastRenderedPageBreak/>
        <w:br w:type="page"/>
      </w:r>
    </w:p>
    <w:p w14:paraId="7AD13EDB" w14:textId="12B59925" w:rsidR="009E7F24" w:rsidRPr="00B7230D" w:rsidRDefault="009E7F24" w:rsidP="00972DFC">
      <w:pPr>
        <w:pStyle w:val="berschrift1"/>
      </w:pPr>
      <w:bookmarkStart w:id="235" w:name="_Toc129177758"/>
      <w:r w:rsidRPr="00B7230D">
        <w:lastRenderedPageBreak/>
        <w:t xml:space="preserve">Limonaden </w:t>
      </w:r>
      <w:bookmarkEnd w:id="231"/>
      <w:r w:rsidR="0063134A">
        <w:t>07</w:t>
      </w:r>
      <w:r w:rsidRPr="00B7230D">
        <w:t>.</w:t>
      </w:r>
      <w:r w:rsidR="00EE26E3">
        <w:t>06</w:t>
      </w:r>
      <w:r w:rsidRPr="00B7230D">
        <w:t>.2</w:t>
      </w:r>
      <w:bookmarkEnd w:id="232"/>
      <w:bookmarkEnd w:id="233"/>
      <w:bookmarkEnd w:id="234"/>
      <w:r w:rsidR="00EE26E3">
        <w:t>3</w:t>
      </w:r>
      <w:bookmarkEnd w:id="235"/>
    </w:p>
    <w:p w14:paraId="48654EFF" w14:textId="77777777" w:rsidR="009E7F24" w:rsidRPr="00B7230D" w:rsidRDefault="009E7F24" w:rsidP="00972DFC">
      <w:pPr>
        <w:pStyle w:val="ListeReferat"/>
      </w:pPr>
      <w:bookmarkStart w:id="236" w:name="_Ref20720013"/>
      <w:bookmarkStart w:id="237" w:name="_Ref20720017"/>
      <w:bookmarkStart w:id="238" w:name="_Toc22623070"/>
      <w:bookmarkStart w:id="239" w:name="_Toc42169684"/>
      <w:r w:rsidRPr="00B7230D">
        <w:t>Massen-Anteil, Stoffmengen-Konzentration, molare Konzentration, Vol%, Massen% u. ä. (Lit.: Schulbücher, LK12)</w:t>
      </w:r>
      <w:bookmarkEnd w:id="236"/>
      <w:bookmarkEnd w:id="237"/>
      <w:bookmarkEnd w:id="238"/>
      <w:bookmarkEnd w:id="239"/>
    </w:p>
    <w:p w14:paraId="7194602E" w14:textId="77777777" w:rsidR="009E7F24" w:rsidRPr="00B7230D" w:rsidRDefault="009E7F24" w:rsidP="00972DFC">
      <w:pPr>
        <w:pStyle w:val="ListeReferat"/>
      </w:pPr>
      <w:bookmarkStart w:id="240" w:name="_Ref20720023"/>
      <w:bookmarkStart w:id="241" w:name="_Ref20720033"/>
      <w:bookmarkStart w:id="242" w:name="_Ref20720038"/>
      <w:bookmarkStart w:id="243" w:name="_Toc22623071"/>
      <w:bookmarkStart w:id="244" w:name="_Toc42169685"/>
      <w:r w:rsidRPr="00B7230D">
        <w:t>„Mode-Getränke“ (Red Bull mit Taurin), Diät-Limonaden, Eistee, O</w:t>
      </w:r>
      <w:r w:rsidRPr="000D4917">
        <w:rPr>
          <w:vertAlign w:val="subscript"/>
        </w:rPr>
        <w:t>2</w:t>
      </w:r>
      <w:r w:rsidRPr="00B7230D">
        <w:t>-Wasser, u. ä. (Lit.: NiU)</w:t>
      </w:r>
      <w:bookmarkEnd w:id="240"/>
      <w:bookmarkEnd w:id="241"/>
      <w:bookmarkEnd w:id="242"/>
      <w:bookmarkEnd w:id="243"/>
      <w:bookmarkEnd w:id="244"/>
    </w:p>
    <w:p w14:paraId="643AB2DB" w14:textId="1E5F8DF2" w:rsidR="009E7F24" w:rsidRPr="00B7230D" w:rsidRDefault="009E7F24" w:rsidP="00972DFC">
      <w:pPr>
        <w:pStyle w:val="ListeReferat"/>
      </w:pPr>
      <w:bookmarkStart w:id="245" w:name="_Ref20720045"/>
      <w:bookmarkStart w:id="246" w:name="_Ref20720049"/>
      <w:bookmarkStart w:id="247" w:name="_Toc22623072"/>
      <w:bookmarkStart w:id="248" w:name="_Toc42169686"/>
      <w:r w:rsidRPr="00B7230D">
        <w:t>Das Coca-Cola-Rezept: eine Geheimsache? (Lit.: Eu</w:t>
      </w:r>
      <w:r w:rsidR="002059D4">
        <w:t>.</w:t>
      </w:r>
      <w:r w:rsidRPr="00B7230D">
        <w:t>L</w:t>
      </w:r>
      <w:r w:rsidR="002059D4">
        <w:t>.</w:t>
      </w:r>
      <w:r w:rsidRPr="00B7230D">
        <w:t>En</w:t>
      </w:r>
      <w:r w:rsidR="002059D4">
        <w:t>.-</w:t>
      </w:r>
      <w:r w:rsidRPr="00B7230D">
        <w:t>Spiegel)</w:t>
      </w:r>
      <w:bookmarkEnd w:id="245"/>
      <w:bookmarkEnd w:id="246"/>
      <w:bookmarkEnd w:id="247"/>
      <w:bookmarkEnd w:id="248"/>
    </w:p>
    <w:p w14:paraId="3AEC55FF" w14:textId="77777777" w:rsidR="009E7F24" w:rsidRPr="00B7230D" w:rsidRDefault="009E7F24" w:rsidP="00972DFC">
      <w:pPr>
        <w:pStyle w:val="berschrift2"/>
      </w:pPr>
      <w:bookmarkStart w:id="249" w:name="_Toc22623073"/>
      <w:bookmarkStart w:id="250" w:name="_Toc42169687"/>
      <w:bookmarkStart w:id="251" w:name="_Toc65041249"/>
      <w:bookmarkStart w:id="252" w:name="_Toc67460855"/>
      <w:bookmarkStart w:id="253" w:name="_Toc129177759"/>
      <w:r w:rsidRPr="00B7230D">
        <w:t>Halbquantitative Bestimmung von Saccharose über die Dichte</w:t>
      </w:r>
      <w:bookmarkEnd w:id="249"/>
      <w:bookmarkEnd w:id="250"/>
      <w:bookmarkEnd w:id="251"/>
      <w:bookmarkEnd w:id="252"/>
      <w:bookmarkEnd w:id="253"/>
    </w:p>
    <w:p w14:paraId="17ABFAB2" w14:textId="77777777" w:rsidR="009E7F24" w:rsidRPr="00B7230D" w:rsidRDefault="009E7F24" w:rsidP="00972DFC">
      <w:pPr>
        <w:pStyle w:val="Experiment"/>
      </w:pPr>
      <w:r w:rsidRPr="00972DFC">
        <w:rPr>
          <w:rStyle w:val="Fett"/>
        </w:rPr>
        <w:t>Zeitbedarf</w:t>
      </w:r>
      <w:r w:rsidRPr="00B7230D">
        <w:t>: 10 Minuten</w:t>
      </w:r>
    </w:p>
    <w:p w14:paraId="3BBD3716" w14:textId="77777777" w:rsidR="009E7F24" w:rsidRPr="00B7230D" w:rsidRDefault="009E7F24" w:rsidP="00972DFC">
      <w:pPr>
        <w:pStyle w:val="Experiment"/>
      </w:pPr>
      <w:r w:rsidRPr="00972DFC">
        <w:rPr>
          <w:rStyle w:val="Fett"/>
        </w:rPr>
        <w:t>Ziel</w:t>
      </w:r>
      <w:r w:rsidRPr="00B7230D">
        <w:t>: Löslichkeit von Gasen in Wasser, Dichte, Dreisatz</w:t>
      </w:r>
    </w:p>
    <w:p w14:paraId="64F71836" w14:textId="77777777" w:rsidR="009E7F24" w:rsidRPr="00B7230D" w:rsidRDefault="009E7F24" w:rsidP="00972DFC">
      <w:pPr>
        <w:pStyle w:val="Experiment"/>
      </w:pPr>
      <w:r w:rsidRPr="00972DFC">
        <w:rPr>
          <w:rStyle w:val="Fett"/>
        </w:rPr>
        <w:t>Material</w:t>
      </w:r>
      <w:r w:rsidRPr="00B7230D">
        <w:t xml:space="preserve">: </w:t>
      </w:r>
    </w:p>
    <w:p w14:paraId="013DF0F7" w14:textId="77777777" w:rsidR="00972DFC" w:rsidRDefault="00972DFC" w:rsidP="00972DFC">
      <w:pPr>
        <w:pStyle w:val="Liste1"/>
        <w:rPr>
          <w:rStyle w:val="Fett"/>
        </w:rPr>
        <w:sectPr w:rsidR="00972DFC" w:rsidSect="009E7F24">
          <w:type w:val="continuous"/>
          <w:pgSz w:w="11906" w:h="16838"/>
          <w:pgMar w:top="992" w:right="1276" w:bottom="992" w:left="1276" w:header="284" w:footer="397" w:gutter="0"/>
          <w:cols w:space="708"/>
          <w:docGrid w:linePitch="360"/>
        </w:sectPr>
      </w:pPr>
    </w:p>
    <w:p w14:paraId="7668CBEC" w14:textId="4158A851" w:rsidR="009E7F24" w:rsidRPr="00972DFC" w:rsidRDefault="009E7F24" w:rsidP="00DB1E14">
      <w:pPr>
        <w:pStyle w:val="Liste1"/>
        <w:spacing w:before="60"/>
        <w:rPr>
          <w:rStyle w:val="Fett"/>
        </w:rPr>
      </w:pPr>
      <w:r w:rsidRPr="00972DFC">
        <w:rPr>
          <w:rStyle w:val="Fett"/>
        </w:rPr>
        <w:lastRenderedPageBreak/>
        <w:t>Brenner, Feuerzeug</w:t>
      </w:r>
    </w:p>
    <w:p w14:paraId="2D6403B0" w14:textId="77777777" w:rsidR="009E7F24" w:rsidRPr="00972DFC" w:rsidRDefault="009E7F24" w:rsidP="00DB1E14">
      <w:pPr>
        <w:pStyle w:val="Liste1"/>
        <w:spacing w:before="60"/>
        <w:rPr>
          <w:rStyle w:val="Fett"/>
        </w:rPr>
      </w:pPr>
      <w:r w:rsidRPr="00972DFC">
        <w:rPr>
          <w:rStyle w:val="Fett"/>
        </w:rPr>
        <w:t>Dreibein, Drahtnetz</w:t>
      </w:r>
    </w:p>
    <w:p w14:paraId="70EE4097" w14:textId="77777777" w:rsidR="009E7F24" w:rsidRPr="00972DFC" w:rsidRDefault="009E7F24" w:rsidP="00DB1E14">
      <w:pPr>
        <w:pStyle w:val="Liste1"/>
        <w:spacing w:before="60"/>
        <w:rPr>
          <w:rStyle w:val="Fett"/>
        </w:rPr>
      </w:pPr>
      <w:r w:rsidRPr="00972DFC">
        <w:rPr>
          <w:rStyle w:val="Fett"/>
        </w:rPr>
        <w:t>Becherglas, 250 mL</w:t>
      </w:r>
    </w:p>
    <w:p w14:paraId="7F30CFE5" w14:textId="77777777" w:rsidR="009E7F24" w:rsidRPr="00972DFC" w:rsidRDefault="009E7F24" w:rsidP="00DB1E14">
      <w:pPr>
        <w:pStyle w:val="Liste1"/>
        <w:spacing w:before="60"/>
        <w:rPr>
          <w:rStyle w:val="Fett"/>
        </w:rPr>
      </w:pPr>
      <w:r w:rsidRPr="00972DFC">
        <w:rPr>
          <w:rStyle w:val="Fett"/>
        </w:rPr>
        <w:t>Mess-Zylinder, 100 mL</w:t>
      </w:r>
    </w:p>
    <w:p w14:paraId="0EA48BE4" w14:textId="77777777" w:rsidR="009E7F24" w:rsidRPr="00972DFC" w:rsidRDefault="009E7F24" w:rsidP="00DB1E14">
      <w:pPr>
        <w:pStyle w:val="Liste1"/>
        <w:spacing w:before="60"/>
        <w:rPr>
          <w:rStyle w:val="Fett"/>
        </w:rPr>
      </w:pPr>
      <w:r w:rsidRPr="00972DFC">
        <w:rPr>
          <w:rStyle w:val="Fett"/>
        </w:rPr>
        <w:lastRenderedPageBreak/>
        <w:t>Thermometer, T&gt;120°C</w:t>
      </w:r>
    </w:p>
    <w:p w14:paraId="59975B81" w14:textId="6406D3CA" w:rsidR="009E7F24" w:rsidRDefault="009E7F24" w:rsidP="00DB1E14">
      <w:pPr>
        <w:pStyle w:val="Liste1"/>
        <w:spacing w:before="60"/>
        <w:rPr>
          <w:rStyle w:val="Fett"/>
        </w:rPr>
      </w:pPr>
      <w:r w:rsidRPr="00972DFC">
        <w:rPr>
          <w:rStyle w:val="Fett"/>
        </w:rPr>
        <w:t>Waage, 0,00 g</w:t>
      </w:r>
    </w:p>
    <w:p w14:paraId="74F7D13C" w14:textId="46AC9423" w:rsidR="00DB1E14" w:rsidRPr="00DB1E14" w:rsidRDefault="00DB1E14" w:rsidP="00DB1E14">
      <w:pPr>
        <w:pStyle w:val="Liste1"/>
        <w:spacing w:before="60"/>
        <w:rPr>
          <w:rStyle w:val="Fett"/>
          <w:b w:val="0"/>
          <w:bCs w:val="0"/>
        </w:rPr>
      </w:pPr>
      <w:r w:rsidRPr="00DB1E14">
        <w:rPr>
          <w:rStyle w:val="Fett"/>
          <w:b w:val="0"/>
          <w:bCs w:val="0"/>
        </w:rPr>
        <w:t>Entsafter</w:t>
      </w:r>
    </w:p>
    <w:p w14:paraId="1E9BCAE6" w14:textId="77777777" w:rsidR="00972DFC" w:rsidRDefault="00972DFC" w:rsidP="00972DFC">
      <w:pPr>
        <w:pStyle w:val="Experiment"/>
        <w:rPr>
          <w:rStyle w:val="Fett"/>
        </w:rPr>
        <w:sectPr w:rsidR="00972DFC" w:rsidSect="00972DFC">
          <w:type w:val="continuous"/>
          <w:pgSz w:w="11906" w:h="16838"/>
          <w:pgMar w:top="992" w:right="1276" w:bottom="992" w:left="1276" w:header="284" w:footer="397" w:gutter="0"/>
          <w:cols w:num="2" w:space="708"/>
          <w:docGrid w:linePitch="360"/>
        </w:sectPr>
      </w:pPr>
    </w:p>
    <w:p w14:paraId="1E9E4E1D" w14:textId="4051D66C" w:rsidR="009E7F24" w:rsidRPr="00B7230D" w:rsidRDefault="009E7F24" w:rsidP="00972DFC">
      <w:pPr>
        <w:pStyle w:val="Experiment"/>
      </w:pPr>
      <w:r w:rsidRPr="00972DFC">
        <w:rPr>
          <w:rStyle w:val="Fett"/>
        </w:rPr>
        <w:lastRenderedPageBreak/>
        <w:t>Proben</w:t>
      </w:r>
      <w:r w:rsidRPr="00B7230D">
        <w:t xml:space="preserve">: </w:t>
      </w:r>
    </w:p>
    <w:p w14:paraId="4008C66E" w14:textId="77777777" w:rsidR="00972DFC" w:rsidRDefault="00972DFC" w:rsidP="00972DFC">
      <w:pPr>
        <w:pStyle w:val="ListeLM"/>
        <w:sectPr w:rsidR="00972DFC" w:rsidSect="009E7F24">
          <w:type w:val="continuous"/>
          <w:pgSz w:w="11906" w:h="16838"/>
          <w:pgMar w:top="992" w:right="1276" w:bottom="992" w:left="1276" w:header="284" w:footer="397" w:gutter="0"/>
          <w:cols w:space="708"/>
          <w:docGrid w:linePitch="360"/>
        </w:sectPr>
      </w:pPr>
    </w:p>
    <w:p w14:paraId="3A2777BE" w14:textId="59C39A71" w:rsidR="009E7F24" w:rsidRPr="00B7230D" w:rsidRDefault="009E7F24" w:rsidP="00DB1E14">
      <w:pPr>
        <w:pStyle w:val="ListeLM"/>
        <w:spacing w:before="60"/>
        <w:jc w:val="left"/>
      </w:pPr>
      <w:r w:rsidRPr="00B7230D">
        <w:lastRenderedPageBreak/>
        <w:t>Coca-Cola</w:t>
      </w:r>
    </w:p>
    <w:p w14:paraId="17297943" w14:textId="77777777" w:rsidR="009E7F24" w:rsidRPr="00B7230D" w:rsidRDefault="009E7F24" w:rsidP="00DB1E14">
      <w:pPr>
        <w:pStyle w:val="ListeLM"/>
        <w:spacing w:before="60"/>
        <w:jc w:val="left"/>
      </w:pPr>
      <w:r w:rsidRPr="00B7230D">
        <w:t>Sprite</w:t>
      </w:r>
    </w:p>
    <w:p w14:paraId="2D1DAC86" w14:textId="77777777" w:rsidR="009E7F24" w:rsidRPr="00B7230D" w:rsidRDefault="009E7F24" w:rsidP="00DB1E14">
      <w:pPr>
        <w:pStyle w:val="ListeLM"/>
        <w:spacing w:before="60"/>
        <w:jc w:val="left"/>
      </w:pPr>
      <w:r w:rsidRPr="00B7230D">
        <w:t>Fanta</w:t>
      </w:r>
    </w:p>
    <w:p w14:paraId="66705875" w14:textId="77777777" w:rsidR="009E7F24" w:rsidRPr="00B7230D" w:rsidRDefault="009E7F24" w:rsidP="00DB1E14">
      <w:pPr>
        <w:pStyle w:val="ListeLM"/>
        <w:spacing w:before="60"/>
        <w:jc w:val="left"/>
      </w:pPr>
      <w:r w:rsidRPr="00B7230D">
        <w:t>Eistee</w:t>
      </w:r>
    </w:p>
    <w:p w14:paraId="7EFE8127" w14:textId="77777777" w:rsidR="009E7F24" w:rsidRPr="00B7230D" w:rsidRDefault="009E7F24" w:rsidP="00DB1E14">
      <w:pPr>
        <w:pStyle w:val="ListeLM"/>
        <w:spacing w:before="60"/>
        <w:jc w:val="left"/>
      </w:pPr>
      <w:r w:rsidRPr="00B7230D">
        <w:lastRenderedPageBreak/>
        <w:t>Apfelsaft (direkt)</w:t>
      </w:r>
    </w:p>
    <w:p w14:paraId="04ADB0A7" w14:textId="15E82DAB" w:rsidR="009E7F24" w:rsidRPr="00B7230D" w:rsidRDefault="009E7F24" w:rsidP="00DB1E14">
      <w:pPr>
        <w:pStyle w:val="ListeLM"/>
        <w:spacing w:before="60"/>
        <w:jc w:val="left"/>
      </w:pPr>
      <w:r w:rsidRPr="00B7230D">
        <w:t>Apfelsaft</w:t>
      </w:r>
      <w:r w:rsidR="00972DFC">
        <w:br/>
      </w:r>
      <w:r w:rsidRPr="00B7230D">
        <w:t>(abgepackt)</w:t>
      </w:r>
    </w:p>
    <w:p w14:paraId="165EB755" w14:textId="77777777" w:rsidR="009E7F24" w:rsidRPr="00B7230D" w:rsidRDefault="009E7F24" w:rsidP="00DB1E14">
      <w:pPr>
        <w:pStyle w:val="ListeLM"/>
        <w:spacing w:before="60"/>
        <w:jc w:val="left"/>
      </w:pPr>
      <w:r w:rsidRPr="00B7230D">
        <w:t>Cola light</w:t>
      </w:r>
    </w:p>
    <w:p w14:paraId="4AAC085A" w14:textId="77777777" w:rsidR="009E7F24" w:rsidRPr="00B7230D" w:rsidRDefault="009E7F24" w:rsidP="00DB1E14">
      <w:pPr>
        <w:pStyle w:val="ListeLM"/>
        <w:spacing w:before="60"/>
        <w:jc w:val="left"/>
      </w:pPr>
      <w:r w:rsidRPr="00B7230D">
        <w:lastRenderedPageBreak/>
        <w:t>Würfel-Zucker</w:t>
      </w:r>
    </w:p>
    <w:p w14:paraId="4921510D" w14:textId="77777777" w:rsidR="00972DFC" w:rsidRDefault="00972DFC" w:rsidP="00972DFC">
      <w:pPr>
        <w:pStyle w:val="Experiment"/>
        <w:rPr>
          <w:rStyle w:val="Fett"/>
        </w:rPr>
        <w:sectPr w:rsidR="00972DFC" w:rsidSect="00972DFC">
          <w:type w:val="continuous"/>
          <w:pgSz w:w="11906" w:h="16838"/>
          <w:pgMar w:top="992" w:right="1276" w:bottom="992" w:left="1276" w:header="284" w:footer="397" w:gutter="0"/>
          <w:cols w:num="3" w:space="708"/>
          <w:docGrid w:linePitch="360"/>
        </w:sectPr>
      </w:pPr>
    </w:p>
    <w:p w14:paraId="44C941AE" w14:textId="2BB13A96" w:rsidR="009E7F24" w:rsidRPr="00B7230D" w:rsidRDefault="009E7F24" w:rsidP="00972DFC">
      <w:pPr>
        <w:pStyle w:val="Experiment"/>
      </w:pPr>
      <w:r w:rsidRPr="00972DFC">
        <w:rPr>
          <w:rStyle w:val="Fett"/>
        </w:rPr>
        <w:lastRenderedPageBreak/>
        <w:t>Durchführung</w:t>
      </w:r>
      <w:r w:rsidRPr="00B7230D">
        <w:t>: Der Mess-Zylinder wird genau abgewogen:</w:t>
      </w:r>
    </w:p>
    <w:p w14:paraId="77E99A02" w14:textId="46CDF99F" w:rsidR="009E7F24" w:rsidRPr="00972DFC" w:rsidRDefault="00EE26E3" w:rsidP="00972DFC">
      <w:pPr>
        <w:pStyle w:val="Formeln"/>
      </w:pPr>
      <m:oMathPara>
        <m:oMath>
          <m:sSub>
            <m:sSubPr>
              <m:ctrlPr>
                <w:rPr>
                  <w:rFonts w:ascii="Cambria Math" w:hAnsi="Cambria Math"/>
                </w:rPr>
              </m:ctrlPr>
            </m:sSubPr>
            <m:e>
              <m:r>
                <m:rPr>
                  <m:nor/>
                </m:rPr>
                <m:t>m</m:t>
              </m:r>
            </m:e>
            <m:sub>
              <m:r>
                <m:rPr>
                  <m:nor/>
                </m:rPr>
                <m:t>M</m:t>
              </m:r>
            </m:sub>
          </m:sSub>
          <m:r>
            <m:rPr>
              <m:nor/>
            </m:rPr>
            <m:t xml:space="preserve">= </m:t>
          </m:r>
          <m:r>
            <m:rPr>
              <m:nor/>
            </m:rPr>
            <w:rPr>
              <w:rFonts w:asciiTheme="minorHAnsi" w:hAnsiTheme="minorHAnsi" w:cstheme="minorHAnsi"/>
            </w:rPr>
            <m:t>....,….</m:t>
          </m:r>
          <m:r>
            <m:rPr>
              <m:nor/>
            </m:rPr>
            <m:t xml:space="preserve">g= </m:t>
          </m:r>
          <m:r>
            <m:rPr>
              <m:nor/>
            </m:rPr>
            <w:rPr>
              <w:rFonts w:asciiTheme="minorHAnsi" w:hAnsiTheme="minorHAnsi" w:cstheme="minorHAnsi"/>
            </w:rPr>
            <m:t>..,….%</m:t>
          </m:r>
        </m:oMath>
      </m:oMathPara>
    </w:p>
    <w:p w14:paraId="57C62AD9" w14:textId="77777777" w:rsidR="009E7F24" w:rsidRPr="00B7230D" w:rsidRDefault="009E7F24" w:rsidP="00972DFC">
      <w:pPr>
        <w:pStyle w:val="ExperimentEinzug"/>
      </w:pPr>
      <w:r w:rsidRPr="00B7230D">
        <w:t>100 mL Limonade mit dem Mess-Zylinder abmessen, in das Becherglas geben und auf etwa 80°C erwärmen. Damit das in der Cola gelöste Kohlenstoffdioxid vollständig ausgetrieben wird, hält man die Temperatur etwa 15 Minuten lang.</w:t>
      </w:r>
    </w:p>
    <w:p w14:paraId="6866A4DD" w14:textId="77777777" w:rsidR="009E7F24" w:rsidRPr="00B7230D" w:rsidRDefault="009E7F24" w:rsidP="00972DFC">
      <w:pPr>
        <w:pStyle w:val="ExperimentEinzug"/>
      </w:pPr>
      <w:r w:rsidRPr="00B7230D">
        <w:t>Nach dem Abkühlen auf 20°C wieder in den Mess-Zylinder schütten, Volumen mit VE-Wasser auf 100 mL auffüllen und abwiegen:</w:t>
      </w:r>
    </w:p>
    <w:p w14:paraId="615F20C6" w14:textId="76742199" w:rsidR="00972DFC" w:rsidRPr="002059D4" w:rsidRDefault="00EE26E3" w:rsidP="00972DFC">
      <w:pPr>
        <w:pStyle w:val="Formeln"/>
        <w:rPr>
          <w:rFonts w:asciiTheme="minorHAnsi" w:hAnsiTheme="minorHAnsi" w:cstheme="minorHAnsi"/>
        </w:rPr>
      </w:pPr>
      <m:oMathPara>
        <m:oMath>
          <m:sSub>
            <m:sSubPr>
              <m:ctrlPr>
                <w:rPr>
                  <w:rFonts w:ascii="Cambria Math" w:hAnsi="Cambria Math" w:cstheme="minorHAnsi"/>
                </w:rPr>
              </m:ctrlPr>
            </m:sSubPr>
            <m:e>
              <m:r>
                <m:rPr>
                  <m:nor/>
                </m:rPr>
                <w:rPr>
                  <w:rFonts w:asciiTheme="minorHAnsi" w:hAnsiTheme="minorHAnsi" w:cstheme="minorHAnsi"/>
                </w:rPr>
                <m:t>m</m:t>
              </m:r>
            </m:e>
            <m:sub>
              <m:r>
                <m:rPr>
                  <m:nor/>
                </m:rPr>
                <w:rPr>
                  <w:rFonts w:asciiTheme="minorHAnsi" w:hAnsiTheme="minorHAnsi" w:cstheme="minorHAnsi"/>
                </w:rPr>
                <m:t>L</m:t>
              </m:r>
            </m:sub>
          </m:sSub>
          <m:r>
            <m:rPr>
              <m:nor/>
            </m:rPr>
            <w:rPr>
              <w:rFonts w:asciiTheme="minorHAnsi" w:hAnsiTheme="minorHAnsi" w:cstheme="minorHAnsi"/>
            </w:rPr>
            <m:t xml:space="preserve">= </m:t>
          </m:r>
          <m:r>
            <m:rPr>
              <m:nor/>
            </m:rPr>
            <w:rPr>
              <w:rFonts w:ascii="Cambria Math" w:hAnsiTheme="minorHAnsi" w:cstheme="minorHAnsi"/>
            </w:rPr>
            <m:t>…</m:t>
          </m:r>
          <m:r>
            <m:rPr>
              <m:nor/>
            </m:rPr>
            <w:rPr>
              <w:rFonts w:asciiTheme="minorHAnsi" w:hAnsiTheme="minorHAnsi" w:cstheme="minorHAnsi"/>
            </w:rPr>
            <m:t>,</m:t>
          </m:r>
          <m:r>
            <m:rPr>
              <m:nor/>
            </m:rPr>
            <w:rPr>
              <w:rFonts w:ascii="Cambria Math" w:hAnsiTheme="minorHAnsi" w:cstheme="minorHAnsi"/>
            </w:rPr>
            <m:t>…</m:t>
          </m:r>
          <m:r>
            <m:rPr>
              <m:nor/>
            </m:rPr>
            <w:rPr>
              <w:rFonts w:asciiTheme="minorHAnsi" w:hAnsiTheme="minorHAnsi" w:cstheme="minorHAnsi"/>
            </w:rPr>
            <m:t xml:space="preserve">. g= </m:t>
          </m:r>
          <m:r>
            <m:rPr>
              <m:nor/>
            </m:rPr>
            <w:rPr>
              <w:rFonts w:ascii="Cambria Math" w:hAnsiTheme="minorHAnsi" w:cstheme="minorHAnsi"/>
            </w:rPr>
            <m:t>…</m:t>
          </m:r>
          <m:r>
            <m:rPr>
              <m:nor/>
            </m:rPr>
            <w:rPr>
              <w:rFonts w:asciiTheme="minorHAnsi" w:hAnsiTheme="minorHAnsi" w:cstheme="minorHAnsi"/>
            </w:rPr>
            <m:t>,</m:t>
          </m:r>
          <m:r>
            <m:rPr>
              <m:nor/>
            </m:rPr>
            <w:rPr>
              <w:rFonts w:ascii="Cambria Math" w:hAnsiTheme="minorHAnsi" w:cstheme="minorHAnsi"/>
            </w:rPr>
            <m:t>…</m:t>
          </m:r>
          <m:r>
            <m:rPr>
              <m:nor/>
            </m:rPr>
            <w:rPr>
              <w:rFonts w:asciiTheme="minorHAnsi" w:hAnsiTheme="minorHAnsi" w:cstheme="minorHAnsi"/>
            </w:rPr>
            <m:t>.%</m:t>
          </m:r>
        </m:oMath>
      </m:oMathPara>
    </w:p>
    <w:p w14:paraId="6EC2D9CC" w14:textId="77777777" w:rsidR="009E7F24" w:rsidRPr="00B7230D" w:rsidRDefault="009E7F24" w:rsidP="00972DFC">
      <w:pPr>
        <w:pStyle w:val="Experiment"/>
      </w:pPr>
      <w:r w:rsidRPr="00972DFC">
        <w:rPr>
          <w:rStyle w:val="Fett"/>
        </w:rPr>
        <w:t>Berechnen Sie die Dichte</w:t>
      </w:r>
      <w:r w:rsidRPr="00B7230D">
        <w:t>:</w:t>
      </w:r>
    </w:p>
    <w:p w14:paraId="442A4A51" w14:textId="0A15E03D" w:rsidR="009E7F24" w:rsidRPr="002059D4" w:rsidRDefault="00EE26E3" w:rsidP="00972DFC">
      <w:pPr>
        <w:pStyle w:val="Formeln"/>
        <w:rPr>
          <w:rFonts w:asciiTheme="minorHAnsi" w:hAnsiTheme="minorHAnsi" w:cstheme="minorHAnsi"/>
        </w:rPr>
      </w:pPr>
      <m:oMathPara>
        <m:oMath>
          <m:sSub>
            <m:sSubPr>
              <m:ctrlPr>
                <w:rPr>
                  <w:rFonts w:ascii="Cambria Math" w:hAnsi="Cambria Math" w:cstheme="minorHAnsi"/>
                  <w:i/>
                </w:rPr>
              </m:ctrlPr>
            </m:sSubPr>
            <m:e>
              <m:r>
                <m:rPr>
                  <m:nor/>
                </m:rPr>
                <w:rPr>
                  <w:rFonts w:asciiTheme="minorHAnsi" w:hAnsiTheme="minorHAnsi" w:cstheme="minorHAnsi"/>
                </w:rPr>
                <m:t>Dichte</m:t>
              </m:r>
            </m:e>
            <m:sub>
              <m:r>
                <m:rPr>
                  <m:nor/>
                </m:rPr>
                <w:rPr>
                  <w:rFonts w:asciiTheme="minorHAnsi" w:hAnsiTheme="minorHAnsi" w:cstheme="minorHAnsi"/>
                </w:rPr>
                <m:t>(Limonade)</m:t>
              </m:r>
            </m:sub>
          </m:sSub>
          <m:r>
            <m:rPr>
              <m:nor/>
            </m:rPr>
            <w:rPr>
              <w:rFonts w:asciiTheme="minorHAnsi" w:hAnsiTheme="minorHAnsi" w:cstheme="minorHAnsi"/>
            </w:rPr>
            <m:t xml:space="preserve">= </m:t>
          </m:r>
          <m:r>
            <m:rPr>
              <m:nor/>
            </m:rPr>
            <w:rPr>
              <w:rFonts w:ascii="Cambria Math" w:hAnsiTheme="minorHAnsi" w:cstheme="minorHAnsi"/>
            </w:rPr>
            <m:t>…</m:t>
          </m:r>
          <m:r>
            <m:rPr>
              <m:nor/>
            </m:rPr>
            <w:rPr>
              <w:rFonts w:asciiTheme="minorHAnsi" w:hAnsiTheme="minorHAnsi" w:cstheme="minorHAnsi"/>
            </w:rPr>
            <m:t>,</m:t>
          </m:r>
          <m:r>
            <m:rPr>
              <m:nor/>
            </m:rPr>
            <w:rPr>
              <w:rFonts w:ascii="Cambria Math" w:hAnsiTheme="minorHAnsi" w:cstheme="minorHAnsi"/>
            </w:rPr>
            <m:t>…</m:t>
          </m:r>
          <m:r>
            <m:rPr>
              <m:nor/>
            </m:rPr>
            <w:rPr>
              <w:rFonts w:asciiTheme="minorHAnsi" w:hAnsiTheme="minorHAnsi" w:cstheme="minorHAnsi"/>
            </w:rPr>
            <m:t xml:space="preserve">. </m:t>
          </m:r>
          <m:f>
            <m:fPr>
              <m:type m:val="skw"/>
              <m:ctrlPr>
                <w:rPr>
                  <w:rFonts w:ascii="Cambria Math" w:hAnsi="Cambria Math" w:cstheme="minorHAnsi"/>
                  <w:i/>
                </w:rPr>
              </m:ctrlPr>
            </m:fPr>
            <m:num>
              <m:r>
                <m:rPr>
                  <m:nor/>
                </m:rPr>
                <w:rPr>
                  <w:rFonts w:asciiTheme="minorHAnsi" w:hAnsiTheme="minorHAnsi" w:cstheme="minorHAnsi"/>
                </w:rPr>
                <m:t>g</m:t>
              </m:r>
            </m:num>
            <m:den>
              <m:sSup>
                <m:sSupPr>
                  <m:ctrlPr>
                    <w:rPr>
                      <w:rFonts w:ascii="Cambria Math" w:hAnsi="Cambria Math" w:cstheme="minorHAnsi"/>
                      <w:i/>
                    </w:rPr>
                  </m:ctrlPr>
                </m:sSupPr>
                <m:e>
                  <m:r>
                    <m:rPr>
                      <m:nor/>
                    </m:rPr>
                    <w:rPr>
                      <w:rFonts w:asciiTheme="minorHAnsi" w:hAnsiTheme="minorHAnsi" w:cstheme="minorHAnsi"/>
                    </w:rPr>
                    <m:t>cm</m:t>
                  </m:r>
                </m:e>
                <m:sup>
                  <m:r>
                    <m:rPr>
                      <m:nor/>
                    </m:rPr>
                    <w:rPr>
                      <w:rFonts w:asciiTheme="minorHAnsi" w:hAnsiTheme="minorHAnsi" w:cstheme="minorHAnsi"/>
                    </w:rPr>
                    <m:t>3</m:t>
                  </m:r>
                </m:sup>
              </m:sSup>
            </m:den>
          </m:f>
          <m:r>
            <m:rPr>
              <m:nor/>
            </m:rPr>
            <w:rPr>
              <w:rFonts w:asciiTheme="minorHAnsi" w:hAnsiTheme="minorHAnsi" w:cstheme="minorHAnsi"/>
            </w:rPr>
            <m:t xml:space="preserve">= </m:t>
          </m:r>
          <m:r>
            <m:rPr>
              <m:nor/>
            </m:rPr>
            <w:rPr>
              <w:rFonts w:ascii="Cambria Math" w:hAnsiTheme="minorHAnsi" w:cstheme="minorHAnsi"/>
            </w:rPr>
            <m:t>…</m:t>
          </m:r>
          <m:r>
            <m:rPr>
              <m:nor/>
            </m:rPr>
            <w:rPr>
              <w:rFonts w:asciiTheme="minorHAnsi" w:hAnsiTheme="minorHAnsi" w:cstheme="minorHAnsi"/>
            </w:rPr>
            <m:t>,</m:t>
          </m:r>
          <m:r>
            <m:rPr>
              <m:nor/>
            </m:rPr>
            <w:rPr>
              <w:rFonts w:ascii="Cambria Math" w:hAnsiTheme="minorHAnsi" w:cstheme="minorHAnsi"/>
            </w:rPr>
            <m:t>…</m:t>
          </m:r>
          <m:r>
            <m:rPr>
              <m:nor/>
            </m:rPr>
            <w:rPr>
              <w:rFonts w:asciiTheme="minorHAnsi" w:hAnsiTheme="minorHAnsi" w:cstheme="minorHAnsi"/>
            </w:rPr>
            <m:t>.%</m:t>
          </m:r>
        </m:oMath>
      </m:oMathPara>
    </w:p>
    <w:p w14:paraId="2571CBC9" w14:textId="77777777" w:rsidR="009E7F24" w:rsidRPr="00B7230D" w:rsidRDefault="009E7F24" w:rsidP="00972DFC">
      <w:pPr>
        <w:pStyle w:val="Experiment"/>
      </w:pPr>
      <w:r w:rsidRPr="00972DFC">
        <w:rPr>
          <w:rStyle w:val="Fett"/>
        </w:rPr>
        <w:t>Beobachtung</w:t>
      </w:r>
      <w:r w:rsidRPr="00B7230D">
        <w:t>: Zu dem erhaltenen Wert für die Dichte liest man aus der Dichte-Tabelle den zugehörigen Massen-Anteil „w“ ab. Evtl. muss ein Zwischen-Wert gebildet werden.</w:t>
      </w:r>
    </w:p>
    <w:p w14:paraId="19A3A701" w14:textId="77777777" w:rsidR="009E7F24" w:rsidRPr="00B7230D" w:rsidRDefault="009E7F24" w:rsidP="00972DFC">
      <w:pPr>
        <w:pStyle w:val="Experiment"/>
      </w:pPr>
      <w:r w:rsidRPr="00972DFC">
        <w:rPr>
          <w:rStyle w:val="Fett"/>
        </w:rPr>
        <w:t>Ergebnis</w:t>
      </w:r>
      <w:r w:rsidRPr="00B7230D">
        <w:t>: Zucker-Gehalt dieser Limonade:</w:t>
      </w:r>
    </w:p>
    <w:p w14:paraId="364A81B1" w14:textId="4371FDC3" w:rsidR="009E7F24" w:rsidRPr="002059D4" w:rsidRDefault="00972DFC" w:rsidP="00972DFC">
      <w:pPr>
        <w:pStyle w:val="Formeln"/>
        <w:rPr>
          <w:rFonts w:asciiTheme="minorHAnsi" w:hAnsiTheme="minorHAnsi" w:cstheme="minorHAnsi"/>
        </w:rPr>
      </w:pPr>
      <m:oMathPara>
        <m:oMath>
          <m:r>
            <m:rPr>
              <m:nor/>
            </m:rPr>
            <w:rPr>
              <w:rFonts w:asciiTheme="minorHAnsi" w:hAnsiTheme="minorHAnsi" w:cstheme="minorHAnsi"/>
            </w:rPr>
            <m:t xml:space="preserve">w= </m:t>
          </m:r>
          <m:r>
            <m:rPr>
              <m:nor/>
            </m:rPr>
            <w:rPr>
              <w:rFonts w:ascii="Cambria Math" w:hAnsiTheme="minorHAnsi" w:cstheme="minorHAnsi"/>
            </w:rPr>
            <m:t>…</m:t>
          </m:r>
          <m:r>
            <m:rPr>
              <m:nor/>
            </m:rPr>
            <w:rPr>
              <w:rFonts w:asciiTheme="minorHAnsi" w:hAnsiTheme="minorHAnsi" w:cstheme="minorHAnsi"/>
            </w:rPr>
            <m:t>,</m:t>
          </m:r>
          <m:r>
            <m:rPr>
              <m:nor/>
            </m:rPr>
            <w:rPr>
              <w:rFonts w:ascii="Cambria Math" w:hAnsiTheme="minorHAnsi" w:cstheme="minorHAnsi"/>
            </w:rPr>
            <m:t>…</m:t>
          </m:r>
          <m:r>
            <m:rPr>
              <m:nor/>
            </m:rPr>
            <w:rPr>
              <w:rFonts w:asciiTheme="minorHAnsi" w:hAnsiTheme="minorHAnsi" w:cstheme="minorHAnsi"/>
            </w:rPr>
            <m:t xml:space="preserve">. </m:t>
          </m:r>
          <m:f>
            <m:fPr>
              <m:type m:val="skw"/>
              <m:ctrlPr>
                <w:rPr>
                  <w:rFonts w:ascii="Cambria Math" w:hAnsi="Cambria Math" w:cstheme="minorHAnsi"/>
                  <w:i/>
                  <w:sz w:val="24"/>
                </w:rPr>
              </m:ctrlPr>
            </m:fPr>
            <m:num>
              <m:r>
                <m:rPr>
                  <m:nor/>
                </m:rPr>
                <w:rPr>
                  <w:rFonts w:asciiTheme="minorHAnsi" w:hAnsiTheme="minorHAnsi" w:cstheme="minorHAnsi"/>
                </w:rPr>
                <m:t>g</m:t>
              </m:r>
            </m:num>
            <m:den>
              <m:r>
                <m:rPr>
                  <m:nor/>
                </m:rPr>
                <w:rPr>
                  <w:rFonts w:asciiTheme="minorHAnsi" w:hAnsiTheme="minorHAnsi" w:cstheme="minorHAnsi"/>
                </w:rPr>
                <m:t>100g</m:t>
              </m:r>
            </m:den>
          </m:f>
          <m:r>
            <m:rPr>
              <m:nor/>
            </m:rPr>
            <w:rPr>
              <w:rFonts w:asciiTheme="minorHAnsi" w:hAnsiTheme="minorHAnsi" w:cstheme="minorHAnsi"/>
            </w:rPr>
            <m:t xml:space="preserve">= </m:t>
          </m:r>
          <m:r>
            <m:rPr>
              <m:nor/>
            </m:rPr>
            <w:rPr>
              <w:rFonts w:ascii="Cambria Math" w:hAnsiTheme="minorHAnsi" w:cstheme="minorHAnsi"/>
            </w:rPr>
            <m:t>…</m:t>
          </m:r>
          <m:r>
            <m:rPr>
              <m:nor/>
            </m:rPr>
            <w:rPr>
              <w:rFonts w:asciiTheme="minorHAnsi" w:hAnsiTheme="minorHAnsi" w:cstheme="minorHAnsi"/>
            </w:rPr>
            <m:t>,</m:t>
          </m:r>
          <m:r>
            <m:rPr>
              <m:nor/>
            </m:rPr>
            <w:rPr>
              <w:rFonts w:ascii="Cambria Math" w:hAnsiTheme="minorHAnsi" w:cstheme="minorHAnsi"/>
            </w:rPr>
            <m:t>…</m:t>
          </m:r>
          <m:r>
            <m:rPr>
              <m:nor/>
            </m:rPr>
            <w:rPr>
              <w:rFonts w:asciiTheme="minorHAnsi" w:hAnsiTheme="minorHAnsi" w:cstheme="minorHAnsi"/>
            </w:rPr>
            <m:t>.%</m:t>
          </m:r>
        </m:oMath>
      </m:oMathPara>
    </w:p>
    <w:tbl>
      <w:tblPr>
        <w:tblStyle w:val="Tabellenraster"/>
        <w:tblW w:w="4613" w:type="pct"/>
        <w:tblInd w:w="567" w:type="dxa"/>
        <w:tblLook w:val="04A0" w:firstRow="1" w:lastRow="0" w:firstColumn="1" w:lastColumn="0" w:noHBand="0" w:noVBand="1"/>
      </w:tblPr>
      <w:tblGrid>
        <w:gridCol w:w="2628"/>
        <w:gridCol w:w="2191"/>
        <w:gridCol w:w="1902"/>
        <w:gridCol w:w="1900"/>
      </w:tblGrid>
      <w:tr w:rsidR="009E7F24" w:rsidRPr="00972DFC" w14:paraId="2B542AC2" w14:textId="77777777" w:rsidTr="009E7F24">
        <w:trPr>
          <w:trHeight w:val="216"/>
        </w:trPr>
        <w:tc>
          <w:tcPr>
            <w:tcW w:w="1524" w:type="pct"/>
            <w:shd w:val="clear" w:color="auto" w:fill="D9D9D9" w:themeFill="background1" w:themeFillShade="D9"/>
          </w:tcPr>
          <w:p w14:paraId="32453547" w14:textId="77777777" w:rsidR="009E7F24" w:rsidRPr="00972DFC" w:rsidRDefault="009E7F24" w:rsidP="00972DFC">
            <w:pPr>
              <w:pStyle w:val="Tabelle"/>
              <w:rPr>
                <w:rStyle w:val="Fett"/>
              </w:rPr>
            </w:pPr>
            <w:r w:rsidRPr="00972DFC">
              <w:rPr>
                <w:rStyle w:val="Fett"/>
              </w:rPr>
              <w:lastRenderedPageBreak/>
              <w:t>Getränk</w:t>
            </w:r>
          </w:p>
        </w:tc>
        <w:tc>
          <w:tcPr>
            <w:tcW w:w="1271" w:type="pct"/>
            <w:shd w:val="clear" w:color="auto" w:fill="D9D9D9" w:themeFill="background1" w:themeFillShade="D9"/>
          </w:tcPr>
          <w:p w14:paraId="2419A349" w14:textId="77777777" w:rsidR="009E7F24" w:rsidRPr="00972DFC" w:rsidRDefault="009E7F24" w:rsidP="002059D4">
            <w:pPr>
              <w:pStyle w:val="Tabelle"/>
              <w:jc w:val="center"/>
              <w:rPr>
                <w:rStyle w:val="Fett"/>
              </w:rPr>
            </w:pPr>
            <w:r w:rsidRPr="00972DFC">
              <w:rPr>
                <w:rStyle w:val="Fett"/>
              </w:rPr>
              <w:t>Deklaration / Lit.</w:t>
            </w:r>
          </w:p>
        </w:tc>
        <w:tc>
          <w:tcPr>
            <w:tcW w:w="1103" w:type="pct"/>
            <w:shd w:val="clear" w:color="auto" w:fill="D9D9D9" w:themeFill="background1" w:themeFillShade="D9"/>
          </w:tcPr>
          <w:p w14:paraId="0699EDBB" w14:textId="77777777" w:rsidR="009E7F24" w:rsidRPr="00972DFC" w:rsidRDefault="009E7F24" w:rsidP="002059D4">
            <w:pPr>
              <w:pStyle w:val="Tabelle"/>
              <w:jc w:val="center"/>
              <w:rPr>
                <w:rStyle w:val="Fett"/>
              </w:rPr>
            </w:pPr>
            <w:r w:rsidRPr="00972DFC">
              <w:rPr>
                <w:rStyle w:val="Fett"/>
              </w:rPr>
              <w:t>Werte früher</w:t>
            </w:r>
          </w:p>
        </w:tc>
        <w:tc>
          <w:tcPr>
            <w:tcW w:w="1102" w:type="pct"/>
            <w:shd w:val="clear" w:color="auto" w:fill="D9D9D9" w:themeFill="background1" w:themeFillShade="D9"/>
          </w:tcPr>
          <w:p w14:paraId="5A41D9FA" w14:textId="77777777" w:rsidR="009E7F24" w:rsidRPr="00972DFC" w:rsidRDefault="009E7F24" w:rsidP="002059D4">
            <w:pPr>
              <w:pStyle w:val="Tabelle"/>
              <w:jc w:val="center"/>
              <w:rPr>
                <w:rStyle w:val="Fett"/>
              </w:rPr>
            </w:pPr>
            <w:r w:rsidRPr="00972DFC">
              <w:rPr>
                <w:rStyle w:val="Fett"/>
              </w:rPr>
              <w:t>Eigene Werte</w:t>
            </w:r>
          </w:p>
        </w:tc>
      </w:tr>
      <w:tr w:rsidR="009E7F24" w:rsidRPr="00B7230D" w14:paraId="02F2B41B" w14:textId="77777777" w:rsidTr="00972DFC">
        <w:trPr>
          <w:trHeight w:val="272"/>
        </w:trPr>
        <w:tc>
          <w:tcPr>
            <w:tcW w:w="1524" w:type="pct"/>
            <w:shd w:val="clear" w:color="auto" w:fill="D9D9D9" w:themeFill="background1" w:themeFillShade="D9"/>
          </w:tcPr>
          <w:p w14:paraId="56F90D45" w14:textId="77777777" w:rsidR="009E7F24" w:rsidRPr="00B7230D" w:rsidRDefault="009E7F24" w:rsidP="00972DFC">
            <w:pPr>
              <w:pStyle w:val="Tabelle"/>
            </w:pPr>
            <w:r w:rsidRPr="00B7230D">
              <w:t>Apfelsaft (abgepackt)</w:t>
            </w:r>
          </w:p>
        </w:tc>
        <w:tc>
          <w:tcPr>
            <w:tcW w:w="1271" w:type="pct"/>
          </w:tcPr>
          <w:p w14:paraId="2B7F0422" w14:textId="77777777" w:rsidR="009E7F24" w:rsidRPr="00B7230D" w:rsidRDefault="009E7F24" w:rsidP="002059D4">
            <w:pPr>
              <w:pStyle w:val="Tabelle"/>
              <w:jc w:val="center"/>
            </w:pPr>
            <w:r w:rsidRPr="00B7230D">
              <w:t>11</w:t>
            </w:r>
          </w:p>
        </w:tc>
        <w:tc>
          <w:tcPr>
            <w:tcW w:w="1103" w:type="pct"/>
          </w:tcPr>
          <w:p w14:paraId="42CE4DB0" w14:textId="77777777" w:rsidR="009E7F24" w:rsidRPr="00B7230D" w:rsidRDefault="009E7F24" w:rsidP="002059D4">
            <w:pPr>
              <w:pStyle w:val="Tabelle"/>
              <w:jc w:val="center"/>
            </w:pPr>
            <w:r w:rsidRPr="00B7230D">
              <w:t>10 – 12</w:t>
            </w:r>
          </w:p>
        </w:tc>
        <w:tc>
          <w:tcPr>
            <w:tcW w:w="1102" w:type="pct"/>
          </w:tcPr>
          <w:p w14:paraId="7F8741C2" w14:textId="77777777" w:rsidR="009E7F24" w:rsidRPr="00B7230D" w:rsidRDefault="009E7F24" w:rsidP="002059D4">
            <w:pPr>
              <w:pStyle w:val="Tabelle"/>
              <w:jc w:val="center"/>
            </w:pPr>
          </w:p>
        </w:tc>
      </w:tr>
      <w:tr w:rsidR="009E7F24" w:rsidRPr="00B7230D" w14:paraId="629477BE" w14:textId="77777777" w:rsidTr="00972DFC">
        <w:trPr>
          <w:trHeight w:val="272"/>
        </w:trPr>
        <w:tc>
          <w:tcPr>
            <w:tcW w:w="1524" w:type="pct"/>
            <w:shd w:val="clear" w:color="auto" w:fill="D9D9D9" w:themeFill="background1" w:themeFillShade="D9"/>
          </w:tcPr>
          <w:p w14:paraId="33F41067" w14:textId="77777777" w:rsidR="009E7F24" w:rsidRPr="00B7230D" w:rsidRDefault="009E7F24" w:rsidP="00972DFC">
            <w:pPr>
              <w:pStyle w:val="Tabelle"/>
            </w:pPr>
            <w:r w:rsidRPr="00B7230D">
              <w:t>Apfelsaft (direkt)</w:t>
            </w:r>
          </w:p>
        </w:tc>
        <w:tc>
          <w:tcPr>
            <w:tcW w:w="1271" w:type="pct"/>
          </w:tcPr>
          <w:p w14:paraId="352619C9" w14:textId="77777777" w:rsidR="009E7F24" w:rsidRPr="00B7230D" w:rsidRDefault="009E7F24" w:rsidP="002059D4">
            <w:pPr>
              <w:pStyle w:val="Tabelle"/>
              <w:jc w:val="center"/>
            </w:pPr>
          </w:p>
        </w:tc>
        <w:tc>
          <w:tcPr>
            <w:tcW w:w="1103" w:type="pct"/>
          </w:tcPr>
          <w:p w14:paraId="11B800C0" w14:textId="77777777" w:rsidR="009E7F24" w:rsidRPr="00B7230D" w:rsidRDefault="009E7F24" w:rsidP="002059D4">
            <w:pPr>
              <w:pStyle w:val="Tabelle"/>
              <w:jc w:val="center"/>
            </w:pPr>
            <w:r w:rsidRPr="00B7230D">
              <w:t>7 – 19</w:t>
            </w:r>
          </w:p>
        </w:tc>
        <w:tc>
          <w:tcPr>
            <w:tcW w:w="1102" w:type="pct"/>
          </w:tcPr>
          <w:p w14:paraId="5B017939" w14:textId="77777777" w:rsidR="009E7F24" w:rsidRPr="00B7230D" w:rsidRDefault="009E7F24" w:rsidP="002059D4">
            <w:pPr>
              <w:pStyle w:val="Tabelle"/>
              <w:jc w:val="center"/>
            </w:pPr>
          </w:p>
        </w:tc>
      </w:tr>
      <w:tr w:rsidR="009E7F24" w:rsidRPr="00B7230D" w14:paraId="7498FEE8" w14:textId="77777777" w:rsidTr="00972DFC">
        <w:trPr>
          <w:trHeight w:val="272"/>
        </w:trPr>
        <w:tc>
          <w:tcPr>
            <w:tcW w:w="1524" w:type="pct"/>
            <w:shd w:val="clear" w:color="auto" w:fill="D9D9D9" w:themeFill="background1" w:themeFillShade="D9"/>
          </w:tcPr>
          <w:p w14:paraId="74C28D69" w14:textId="77777777" w:rsidR="009E7F24" w:rsidRPr="00B7230D" w:rsidRDefault="009E7F24" w:rsidP="00972DFC">
            <w:pPr>
              <w:pStyle w:val="Tabelle"/>
            </w:pPr>
            <w:r w:rsidRPr="00B7230D">
              <w:t>Eistee</w:t>
            </w:r>
          </w:p>
        </w:tc>
        <w:tc>
          <w:tcPr>
            <w:tcW w:w="1271" w:type="pct"/>
          </w:tcPr>
          <w:p w14:paraId="66B7E9BB" w14:textId="77777777" w:rsidR="009E7F24" w:rsidRPr="00B7230D" w:rsidRDefault="009E7F24" w:rsidP="002059D4">
            <w:pPr>
              <w:pStyle w:val="Tabelle"/>
              <w:jc w:val="center"/>
            </w:pPr>
            <w:r w:rsidRPr="00B7230D">
              <w:t>12</w:t>
            </w:r>
          </w:p>
        </w:tc>
        <w:tc>
          <w:tcPr>
            <w:tcW w:w="1103" w:type="pct"/>
          </w:tcPr>
          <w:p w14:paraId="388E9D0D" w14:textId="77777777" w:rsidR="009E7F24" w:rsidRPr="00B7230D" w:rsidRDefault="009E7F24" w:rsidP="002059D4">
            <w:pPr>
              <w:pStyle w:val="Tabelle"/>
              <w:jc w:val="center"/>
            </w:pPr>
            <w:r w:rsidRPr="00B7230D">
              <w:t>7,7 – 10,5</w:t>
            </w:r>
          </w:p>
        </w:tc>
        <w:tc>
          <w:tcPr>
            <w:tcW w:w="1102" w:type="pct"/>
          </w:tcPr>
          <w:p w14:paraId="522BC7B3" w14:textId="77777777" w:rsidR="009E7F24" w:rsidRPr="00B7230D" w:rsidRDefault="009E7F24" w:rsidP="002059D4">
            <w:pPr>
              <w:pStyle w:val="Tabelle"/>
              <w:jc w:val="center"/>
            </w:pPr>
          </w:p>
        </w:tc>
      </w:tr>
      <w:tr w:rsidR="009E7F24" w:rsidRPr="00B7230D" w14:paraId="117106BD" w14:textId="77777777" w:rsidTr="00972DFC">
        <w:trPr>
          <w:trHeight w:val="272"/>
        </w:trPr>
        <w:tc>
          <w:tcPr>
            <w:tcW w:w="1524" w:type="pct"/>
            <w:shd w:val="clear" w:color="auto" w:fill="D9D9D9" w:themeFill="background1" w:themeFillShade="D9"/>
          </w:tcPr>
          <w:p w14:paraId="2C78052A" w14:textId="77777777" w:rsidR="009E7F24" w:rsidRPr="00B7230D" w:rsidRDefault="009E7F24" w:rsidP="00972DFC">
            <w:pPr>
              <w:pStyle w:val="Tabelle"/>
            </w:pPr>
            <w:r w:rsidRPr="00B7230D">
              <w:t>Limonade</w:t>
            </w:r>
          </w:p>
        </w:tc>
        <w:tc>
          <w:tcPr>
            <w:tcW w:w="1271" w:type="pct"/>
          </w:tcPr>
          <w:p w14:paraId="136AF1E7" w14:textId="77777777" w:rsidR="009E7F24" w:rsidRPr="00B7230D" w:rsidRDefault="009E7F24" w:rsidP="002059D4">
            <w:pPr>
              <w:pStyle w:val="Tabelle"/>
              <w:jc w:val="center"/>
            </w:pPr>
            <w:r w:rsidRPr="00B7230D">
              <w:t>10,5</w:t>
            </w:r>
          </w:p>
        </w:tc>
        <w:tc>
          <w:tcPr>
            <w:tcW w:w="1103" w:type="pct"/>
          </w:tcPr>
          <w:p w14:paraId="08CEF600" w14:textId="77777777" w:rsidR="009E7F24" w:rsidRPr="00B7230D" w:rsidRDefault="009E7F24" w:rsidP="002059D4">
            <w:pPr>
              <w:pStyle w:val="Tabelle"/>
              <w:jc w:val="center"/>
            </w:pPr>
            <w:r w:rsidRPr="00B7230D">
              <w:t>9 – 11</w:t>
            </w:r>
          </w:p>
        </w:tc>
        <w:tc>
          <w:tcPr>
            <w:tcW w:w="1102" w:type="pct"/>
          </w:tcPr>
          <w:p w14:paraId="06C011A1" w14:textId="77777777" w:rsidR="009E7F24" w:rsidRPr="00B7230D" w:rsidRDefault="009E7F24" w:rsidP="002059D4">
            <w:pPr>
              <w:pStyle w:val="Tabelle"/>
              <w:jc w:val="center"/>
            </w:pPr>
          </w:p>
        </w:tc>
      </w:tr>
      <w:tr w:rsidR="009E7F24" w:rsidRPr="00B7230D" w14:paraId="25535D78" w14:textId="77777777" w:rsidTr="00972DFC">
        <w:trPr>
          <w:trHeight w:val="272"/>
        </w:trPr>
        <w:tc>
          <w:tcPr>
            <w:tcW w:w="1524" w:type="pct"/>
            <w:shd w:val="clear" w:color="auto" w:fill="D9D9D9" w:themeFill="background1" w:themeFillShade="D9"/>
          </w:tcPr>
          <w:p w14:paraId="381C2B72" w14:textId="77777777" w:rsidR="009E7F24" w:rsidRPr="00B7230D" w:rsidRDefault="009E7F24" w:rsidP="00972DFC">
            <w:pPr>
              <w:pStyle w:val="Tabelle"/>
            </w:pPr>
            <w:r w:rsidRPr="00B7230D">
              <w:t>Coca-Cola</w:t>
            </w:r>
          </w:p>
        </w:tc>
        <w:tc>
          <w:tcPr>
            <w:tcW w:w="1271" w:type="pct"/>
          </w:tcPr>
          <w:p w14:paraId="2BBB8364" w14:textId="77777777" w:rsidR="009E7F24" w:rsidRPr="00B7230D" w:rsidRDefault="009E7F24" w:rsidP="002059D4">
            <w:pPr>
              <w:pStyle w:val="Tabelle"/>
              <w:jc w:val="center"/>
            </w:pPr>
            <w:r w:rsidRPr="00B7230D">
              <w:t>10,6</w:t>
            </w:r>
          </w:p>
        </w:tc>
        <w:tc>
          <w:tcPr>
            <w:tcW w:w="1103" w:type="pct"/>
          </w:tcPr>
          <w:p w14:paraId="53AC5809" w14:textId="77777777" w:rsidR="009E7F24" w:rsidRPr="00B7230D" w:rsidRDefault="009E7F24" w:rsidP="002059D4">
            <w:pPr>
              <w:pStyle w:val="Tabelle"/>
              <w:jc w:val="center"/>
            </w:pPr>
            <w:r w:rsidRPr="00B7230D">
              <w:t>10 – 11</w:t>
            </w:r>
          </w:p>
        </w:tc>
        <w:tc>
          <w:tcPr>
            <w:tcW w:w="1102" w:type="pct"/>
          </w:tcPr>
          <w:p w14:paraId="15BA40C4" w14:textId="77777777" w:rsidR="009E7F24" w:rsidRPr="00B7230D" w:rsidRDefault="009E7F24" w:rsidP="002059D4">
            <w:pPr>
              <w:pStyle w:val="Tabelle"/>
              <w:jc w:val="center"/>
            </w:pPr>
          </w:p>
        </w:tc>
      </w:tr>
      <w:tr w:rsidR="009E7F24" w:rsidRPr="00B7230D" w14:paraId="3600EA9E" w14:textId="77777777" w:rsidTr="00972DFC">
        <w:trPr>
          <w:trHeight w:val="272"/>
        </w:trPr>
        <w:tc>
          <w:tcPr>
            <w:tcW w:w="1524" w:type="pct"/>
            <w:shd w:val="clear" w:color="auto" w:fill="D9D9D9" w:themeFill="background1" w:themeFillShade="D9"/>
          </w:tcPr>
          <w:p w14:paraId="0A359C43" w14:textId="77777777" w:rsidR="009E7F24" w:rsidRPr="00B7230D" w:rsidRDefault="009E7F24" w:rsidP="00972DFC">
            <w:pPr>
              <w:pStyle w:val="Tabelle"/>
            </w:pPr>
            <w:r w:rsidRPr="00B7230D">
              <w:t>Cola light</w:t>
            </w:r>
          </w:p>
        </w:tc>
        <w:tc>
          <w:tcPr>
            <w:tcW w:w="1271" w:type="pct"/>
          </w:tcPr>
          <w:p w14:paraId="45B87DBF" w14:textId="77777777" w:rsidR="009E7F24" w:rsidRPr="00B7230D" w:rsidRDefault="009E7F24" w:rsidP="002059D4">
            <w:pPr>
              <w:pStyle w:val="Tabelle"/>
              <w:jc w:val="center"/>
            </w:pPr>
            <w:r w:rsidRPr="00B7230D">
              <w:t>&gt;0,1</w:t>
            </w:r>
          </w:p>
        </w:tc>
        <w:tc>
          <w:tcPr>
            <w:tcW w:w="1103" w:type="pct"/>
          </w:tcPr>
          <w:p w14:paraId="51BCE632" w14:textId="77777777" w:rsidR="009E7F24" w:rsidRPr="00B7230D" w:rsidRDefault="009E7F24" w:rsidP="002059D4">
            <w:pPr>
              <w:pStyle w:val="Tabelle"/>
              <w:jc w:val="center"/>
            </w:pPr>
            <w:r w:rsidRPr="00B7230D">
              <w:t>&gt;2</w:t>
            </w:r>
          </w:p>
        </w:tc>
        <w:tc>
          <w:tcPr>
            <w:tcW w:w="1102" w:type="pct"/>
          </w:tcPr>
          <w:p w14:paraId="56D7F5E3" w14:textId="77777777" w:rsidR="009E7F24" w:rsidRPr="00B7230D" w:rsidRDefault="009E7F24" w:rsidP="002059D4">
            <w:pPr>
              <w:pStyle w:val="Tabelle"/>
              <w:jc w:val="center"/>
            </w:pPr>
          </w:p>
        </w:tc>
      </w:tr>
      <w:tr w:rsidR="009E7F24" w:rsidRPr="00B7230D" w14:paraId="497D6F16" w14:textId="77777777" w:rsidTr="00972DFC">
        <w:trPr>
          <w:trHeight w:val="272"/>
        </w:trPr>
        <w:tc>
          <w:tcPr>
            <w:tcW w:w="1524" w:type="pct"/>
            <w:shd w:val="clear" w:color="auto" w:fill="D9D9D9" w:themeFill="background1" w:themeFillShade="D9"/>
          </w:tcPr>
          <w:p w14:paraId="5C35917A" w14:textId="77777777" w:rsidR="009E7F24" w:rsidRPr="00B7230D" w:rsidRDefault="009E7F24" w:rsidP="00972DFC">
            <w:pPr>
              <w:pStyle w:val="Tabelle"/>
            </w:pPr>
            <w:r w:rsidRPr="00B7230D">
              <w:t>Apfelschorle</w:t>
            </w:r>
          </w:p>
        </w:tc>
        <w:tc>
          <w:tcPr>
            <w:tcW w:w="1271" w:type="pct"/>
          </w:tcPr>
          <w:p w14:paraId="0E1AEC9C" w14:textId="77777777" w:rsidR="009E7F24" w:rsidRPr="00B7230D" w:rsidRDefault="009E7F24" w:rsidP="002059D4">
            <w:pPr>
              <w:pStyle w:val="Tabelle"/>
              <w:jc w:val="center"/>
            </w:pPr>
            <w:r w:rsidRPr="00B7230D">
              <w:t>6</w:t>
            </w:r>
          </w:p>
        </w:tc>
        <w:tc>
          <w:tcPr>
            <w:tcW w:w="1103" w:type="pct"/>
          </w:tcPr>
          <w:p w14:paraId="39F3D6BE" w14:textId="77777777" w:rsidR="009E7F24" w:rsidRPr="00B7230D" w:rsidRDefault="009E7F24" w:rsidP="002059D4">
            <w:pPr>
              <w:pStyle w:val="Tabelle"/>
              <w:jc w:val="center"/>
            </w:pPr>
            <w:r w:rsidRPr="00B7230D">
              <w:t>5 - 6</w:t>
            </w:r>
          </w:p>
        </w:tc>
        <w:tc>
          <w:tcPr>
            <w:tcW w:w="1102" w:type="pct"/>
          </w:tcPr>
          <w:p w14:paraId="5A820818" w14:textId="77777777" w:rsidR="009E7F24" w:rsidRPr="00B7230D" w:rsidRDefault="009E7F24" w:rsidP="002059D4">
            <w:pPr>
              <w:pStyle w:val="Tabelle"/>
              <w:jc w:val="center"/>
            </w:pPr>
          </w:p>
        </w:tc>
      </w:tr>
    </w:tbl>
    <w:p w14:paraId="6C1B8E2F" w14:textId="77777777" w:rsidR="009E7F24" w:rsidRPr="00B7230D" w:rsidRDefault="009E7F24" w:rsidP="00972DFC">
      <w:pPr>
        <w:pStyle w:val="Aufgabe"/>
      </w:pPr>
      <w:r w:rsidRPr="00972DFC">
        <w:rPr>
          <w:rStyle w:val="Fett"/>
        </w:rPr>
        <w:t>Aufgabe</w:t>
      </w:r>
      <w:r w:rsidRPr="00B7230D">
        <w:t xml:space="preserve">: Wie viele Stücke Würfel-Zucker sind gelöst in: </w:t>
      </w:r>
    </w:p>
    <w:p w14:paraId="782A9031" w14:textId="3F07E054" w:rsidR="009E7F24" w:rsidRPr="001E7143" w:rsidRDefault="009E7F24" w:rsidP="00972DFC">
      <w:pPr>
        <w:pStyle w:val="FBlau"/>
        <w:numPr>
          <w:ilvl w:val="2"/>
          <w:numId w:val="6"/>
        </w:numPr>
        <w:rPr>
          <w:lang w:val="en-US"/>
        </w:rPr>
      </w:pPr>
      <w:r w:rsidRPr="001E7143">
        <w:rPr>
          <w:lang w:val="en-US"/>
        </w:rPr>
        <w:t>1 Dose Cola (0,33L)?</w:t>
      </w:r>
      <w:r w:rsidRPr="001E7143">
        <w:rPr>
          <w:lang w:val="en-US"/>
        </w:rPr>
        <w:tab/>
      </w:r>
      <w:r w:rsidRPr="001E7143">
        <w:rPr>
          <w:lang w:val="en-US"/>
        </w:rPr>
        <w:tab/>
        <w:t xml:space="preserve">n(Dose)= </w:t>
      </w:r>
      <w:r w:rsidR="002059D4" w:rsidRPr="001E7143">
        <w:rPr>
          <w:lang w:val="en-US"/>
        </w:rPr>
        <w:t>…</w:t>
      </w:r>
      <w:r w:rsidRPr="001E7143">
        <w:rPr>
          <w:lang w:val="en-US"/>
        </w:rPr>
        <w:t>,</w:t>
      </w:r>
      <w:r w:rsidR="002059D4" w:rsidRPr="001E7143">
        <w:rPr>
          <w:lang w:val="en-US"/>
        </w:rPr>
        <w:t>…</w:t>
      </w:r>
      <w:r w:rsidRPr="001E7143">
        <w:rPr>
          <w:lang w:val="en-US"/>
        </w:rPr>
        <w:t> g</w:t>
      </w:r>
    </w:p>
    <w:p w14:paraId="13EA9007" w14:textId="66EF0FA0" w:rsidR="009E7F24" w:rsidRPr="001E7143" w:rsidRDefault="009E7F24" w:rsidP="00972DFC">
      <w:pPr>
        <w:pStyle w:val="FBlau"/>
        <w:numPr>
          <w:ilvl w:val="2"/>
          <w:numId w:val="6"/>
        </w:numPr>
        <w:rPr>
          <w:lang w:val="en-US"/>
        </w:rPr>
      </w:pPr>
      <w:r w:rsidRPr="001E7143">
        <w:rPr>
          <w:lang w:val="en-US"/>
        </w:rPr>
        <w:t>1 Dose Cola (0,5L)?</w:t>
      </w:r>
      <w:r w:rsidRPr="001E7143">
        <w:rPr>
          <w:lang w:val="en-US"/>
        </w:rPr>
        <w:tab/>
      </w:r>
      <w:r w:rsidRPr="001E7143">
        <w:rPr>
          <w:lang w:val="en-US"/>
        </w:rPr>
        <w:tab/>
        <w:t xml:space="preserve">n(Dose)= </w:t>
      </w:r>
      <w:r w:rsidR="002059D4" w:rsidRPr="001E7143">
        <w:rPr>
          <w:lang w:val="en-US"/>
        </w:rPr>
        <w:t>…</w:t>
      </w:r>
      <w:r w:rsidRPr="001E7143">
        <w:rPr>
          <w:lang w:val="en-US"/>
        </w:rPr>
        <w:t>,</w:t>
      </w:r>
      <w:r w:rsidR="002059D4" w:rsidRPr="001E7143">
        <w:rPr>
          <w:lang w:val="en-US"/>
        </w:rPr>
        <w:t>…</w:t>
      </w:r>
      <w:r w:rsidRPr="001E7143">
        <w:rPr>
          <w:lang w:val="en-US"/>
        </w:rPr>
        <w:t> g</w:t>
      </w:r>
    </w:p>
    <w:p w14:paraId="28A4297F" w14:textId="1983A786" w:rsidR="009E7F24" w:rsidRPr="00B7230D" w:rsidRDefault="009E7F24" w:rsidP="00972DFC">
      <w:pPr>
        <w:pStyle w:val="FBlau"/>
        <w:numPr>
          <w:ilvl w:val="2"/>
          <w:numId w:val="6"/>
        </w:numPr>
      </w:pPr>
      <w:r w:rsidRPr="00B7230D">
        <w:t>1 Flasche Cola (1,5L)?</w:t>
      </w:r>
      <w:r w:rsidRPr="00B7230D">
        <w:tab/>
      </w:r>
      <w:r w:rsidRPr="00B7230D">
        <w:tab/>
        <w:t xml:space="preserve">n(Flasche)= </w:t>
      </w:r>
      <w:r w:rsidR="002059D4">
        <w:t>…</w:t>
      </w:r>
      <w:r w:rsidRPr="00B7230D">
        <w:t>,</w:t>
      </w:r>
      <w:r w:rsidR="002059D4">
        <w:t>…</w:t>
      </w:r>
      <w:r w:rsidRPr="00B7230D">
        <w:t> g</w:t>
      </w:r>
    </w:p>
    <w:p w14:paraId="3CD8B585" w14:textId="48552D8A" w:rsidR="009E7F24" w:rsidRPr="00B7230D" w:rsidRDefault="009E7F24" w:rsidP="00972DFC">
      <w:pPr>
        <w:pStyle w:val="AufgabeEinzug"/>
      </w:pPr>
      <w:r w:rsidRPr="00B7230D">
        <w:t>Wiegen Sie 1 Stück Würfel-Zucker ab: m</w:t>
      </w:r>
      <w:r w:rsidRPr="002059D4">
        <w:rPr>
          <w:vertAlign w:val="subscript"/>
        </w:rPr>
        <w:t>Z</w:t>
      </w:r>
      <w:r w:rsidRPr="00B7230D">
        <w:t xml:space="preserve">= </w:t>
      </w:r>
      <w:r w:rsidR="002059D4">
        <w:t>…</w:t>
      </w:r>
      <w:r w:rsidRPr="00B7230D">
        <w:t>,</w:t>
      </w:r>
      <w:r w:rsidR="002059D4">
        <w:t>…</w:t>
      </w:r>
      <w:r w:rsidRPr="00B7230D">
        <w:t> g</w:t>
      </w:r>
    </w:p>
    <w:p w14:paraId="60B874A0" w14:textId="77777777" w:rsidR="009E7F24" w:rsidRPr="00B7230D" w:rsidRDefault="009E7F24" w:rsidP="00972DFC">
      <w:pPr>
        <w:pStyle w:val="Experiment"/>
      </w:pPr>
      <w:r w:rsidRPr="00972DFC">
        <w:rPr>
          <w:rStyle w:val="Fett"/>
        </w:rPr>
        <w:t>Entsorgung</w:t>
      </w:r>
      <w:r w:rsidRPr="00B7230D">
        <w:t xml:space="preserve">: </w:t>
      </w:r>
      <w:r w:rsidRPr="00972DFC">
        <w:rPr>
          <w:rStyle w:val="EntsorgungZchn"/>
        </w:rPr>
        <w:t>E1</w:t>
      </w:r>
    </w:p>
    <w:p w14:paraId="1F5EF8A4" w14:textId="77777777" w:rsidR="009E7F24" w:rsidRPr="00B7230D" w:rsidRDefault="009E7F24" w:rsidP="00972DFC">
      <w:pPr>
        <w:pStyle w:val="Experiment"/>
      </w:pPr>
      <w:r w:rsidRPr="00972DFC">
        <w:rPr>
          <w:rStyle w:val="Fett"/>
        </w:rPr>
        <w:t>Quelle</w:t>
      </w:r>
      <w:r w:rsidRPr="00B7230D">
        <w:t xml:space="preserve">: </w:t>
      </w:r>
    </w:p>
    <w:p w14:paraId="19756F3E" w14:textId="43A723DF" w:rsidR="009E7F24" w:rsidRPr="00B7230D" w:rsidRDefault="009E7F24" w:rsidP="00972DFC">
      <w:pPr>
        <w:pStyle w:val="Liste2Einzug"/>
      </w:pPr>
      <w:r w:rsidRPr="00B7230D">
        <w:t>Eu.</w:t>
      </w:r>
      <w:r w:rsidR="002059D4">
        <w:t>L.E</w:t>
      </w:r>
      <w:r w:rsidRPr="00B7230D">
        <w:t>n-Spiegel 6/98: Schwerpunkt Cola</w:t>
      </w:r>
    </w:p>
    <w:p w14:paraId="493951D3" w14:textId="77777777" w:rsidR="009E7F24" w:rsidRPr="00B7230D" w:rsidRDefault="009E7F24" w:rsidP="00972DFC">
      <w:pPr>
        <w:pStyle w:val="Liste2Einzug"/>
      </w:pPr>
      <w:r w:rsidRPr="00B7230D">
        <w:t>Schulbuch LK: Analytische Chemie, C. C. Buchners Verlag</w:t>
      </w:r>
    </w:p>
    <w:p w14:paraId="3704DD40" w14:textId="77777777" w:rsidR="009E7F24" w:rsidRPr="00B7230D" w:rsidRDefault="009E7F24" w:rsidP="00972DFC">
      <w:pPr>
        <w:pStyle w:val="Liste2Einzug"/>
      </w:pPr>
      <w:r w:rsidRPr="00B7230D">
        <w:t>Sonne, Sex und Schokolade, Chemie im Alltag II, J. Emsley, Wiley-VCH</w:t>
      </w:r>
    </w:p>
    <w:p w14:paraId="50A8B2AC" w14:textId="77777777" w:rsidR="009E7F24" w:rsidRPr="00B7230D" w:rsidRDefault="009E7F24" w:rsidP="00972DFC">
      <w:pPr>
        <w:pStyle w:val="Experiment"/>
      </w:pPr>
      <w:r w:rsidRPr="00972DFC">
        <w:rPr>
          <w:rStyle w:val="Fett"/>
        </w:rPr>
        <w:t>Hintergrund</w:t>
      </w:r>
      <w:r w:rsidRPr="00B7230D">
        <w:t xml:space="preserve">: </w:t>
      </w:r>
    </w:p>
    <w:p w14:paraId="72DB42D4" w14:textId="77777777" w:rsidR="009E7F24" w:rsidRPr="00B7230D" w:rsidRDefault="009E7F24" w:rsidP="00972DFC">
      <w:pPr>
        <w:pStyle w:val="ExperimentEinzug"/>
      </w:pPr>
      <w:r w:rsidRPr="00972DFC">
        <w:rPr>
          <w:rStyle w:val="Fett"/>
        </w:rPr>
        <w:t>Zusammensetzung Cola</w:t>
      </w:r>
      <w:r w:rsidRPr="00B7230D">
        <w:t xml:space="preserve">: </w:t>
      </w:r>
    </w:p>
    <w:p w14:paraId="5A3C56DC" w14:textId="77777777" w:rsidR="00BF72A1" w:rsidRDefault="00BF72A1" w:rsidP="00BF72A1">
      <w:pPr>
        <w:pStyle w:val="Liste2Einzug"/>
        <w:sectPr w:rsidR="00BF72A1" w:rsidSect="009E7F24">
          <w:type w:val="continuous"/>
          <w:pgSz w:w="11906" w:h="16838"/>
          <w:pgMar w:top="992" w:right="1276" w:bottom="992" w:left="1276" w:header="284" w:footer="397" w:gutter="0"/>
          <w:cols w:space="708"/>
          <w:docGrid w:linePitch="360"/>
        </w:sectPr>
      </w:pPr>
    </w:p>
    <w:p w14:paraId="609FB0C1" w14:textId="63E16DC0" w:rsidR="009E7F24" w:rsidRPr="00B7230D" w:rsidRDefault="009E7F24" w:rsidP="00BF72A1">
      <w:pPr>
        <w:pStyle w:val="Liste2Einzug"/>
      </w:pPr>
      <w:r w:rsidRPr="00B7230D">
        <w:lastRenderedPageBreak/>
        <w:t>w(</w:t>
      </w:r>
      <m:oMath>
        <m:sSub>
          <m:sSubPr>
            <m:ctrlPr>
              <w:rPr>
                <w:rFonts w:ascii="Cambria Math" w:hAnsi="Cambria Math" w:cstheme="minorHAnsi"/>
                <w:iCs/>
              </w:rPr>
            </m:ctrlPr>
          </m:sSubPr>
          <m:e>
            <m:r>
              <m:rPr>
                <m:nor/>
              </m:rPr>
              <w:rPr>
                <w:rFonts w:cstheme="minorHAnsi"/>
                <w:iCs/>
              </w:rPr>
              <m:t>H</m:t>
            </m:r>
          </m:e>
          <m:sub>
            <m:r>
              <m:rPr>
                <m:nor/>
              </m:rPr>
              <w:rPr>
                <w:rFonts w:cstheme="minorHAnsi"/>
                <w:iCs/>
              </w:rPr>
              <m:t>2</m:t>
            </m:r>
          </m:sub>
        </m:sSub>
        <m:r>
          <m:rPr>
            <m:nor/>
          </m:rPr>
          <w:rPr>
            <w:rFonts w:cstheme="minorHAnsi"/>
            <w:iCs/>
          </w:rPr>
          <m:t>O</m:t>
        </m:r>
      </m:oMath>
      <w:r w:rsidRPr="00B7230D">
        <w:t>)= 88%</w:t>
      </w:r>
    </w:p>
    <w:p w14:paraId="694CD220" w14:textId="77777777" w:rsidR="009E7F24" w:rsidRPr="00B7230D" w:rsidRDefault="009E7F24" w:rsidP="00BF72A1">
      <w:pPr>
        <w:pStyle w:val="Liste2Einzug"/>
      </w:pPr>
      <w:r w:rsidRPr="00B7230D">
        <w:t>w(Zucker)= 10,6%</w:t>
      </w:r>
    </w:p>
    <w:p w14:paraId="4325F2B0" w14:textId="77777777" w:rsidR="009E7F24" w:rsidRPr="00B7230D" w:rsidRDefault="009E7F24" w:rsidP="00BF72A1">
      <w:pPr>
        <w:pStyle w:val="Liste2Einzug"/>
      </w:pPr>
      <w:r w:rsidRPr="00B7230D">
        <w:t>w(Zitronensäure)= 0,3%</w:t>
      </w:r>
    </w:p>
    <w:p w14:paraId="21DC1458" w14:textId="05FDEBBC" w:rsidR="009E7F24" w:rsidRPr="00B7230D" w:rsidRDefault="009E7F24" w:rsidP="00BF72A1">
      <w:pPr>
        <w:pStyle w:val="Liste2Einzug"/>
      </w:pPr>
      <w:r w:rsidRPr="00B7230D">
        <w:lastRenderedPageBreak/>
        <w:t>w(</w:t>
      </w:r>
      <m:oMath>
        <m:sSub>
          <m:sSubPr>
            <m:ctrlPr>
              <w:rPr>
                <w:rFonts w:ascii="Cambria Math" w:hAnsi="Cambria Math" w:cstheme="minorHAnsi"/>
                <w:i/>
              </w:rPr>
            </m:ctrlPr>
          </m:sSubPr>
          <m:e>
            <m:r>
              <m:rPr>
                <m:nor/>
              </m:rPr>
              <w:rPr>
                <w:rFonts w:cstheme="minorHAnsi"/>
              </w:rPr>
              <m:t>H</m:t>
            </m:r>
          </m:e>
          <m:sub>
            <m:r>
              <m:rPr>
                <m:nor/>
              </m:rPr>
              <w:rPr>
                <w:rFonts w:cstheme="minorHAnsi"/>
              </w:rPr>
              <m:t>3</m:t>
            </m:r>
          </m:sub>
        </m:sSub>
        <m:sSub>
          <m:sSubPr>
            <m:ctrlPr>
              <w:rPr>
                <w:rFonts w:ascii="Cambria Math" w:hAnsi="Cambria Math" w:cstheme="minorHAnsi"/>
                <w:i/>
              </w:rPr>
            </m:ctrlPr>
          </m:sSubPr>
          <m:e>
            <m:r>
              <m:rPr>
                <m:nor/>
              </m:rPr>
              <w:rPr>
                <w:rFonts w:cstheme="minorHAnsi"/>
              </w:rPr>
              <m:t>PO</m:t>
            </m:r>
          </m:e>
          <m:sub>
            <m:r>
              <m:rPr>
                <m:nor/>
              </m:rPr>
              <w:rPr>
                <w:rFonts w:cstheme="minorHAnsi"/>
              </w:rPr>
              <m:t>4</m:t>
            </m:r>
          </m:sub>
        </m:sSub>
      </m:oMath>
      <w:r w:rsidRPr="00B7230D">
        <w:t>)= 0,06%</w:t>
      </w:r>
    </w:p>
    <w:p w14:paraId="1305359C" w14:textId="77777777" w:rsidR="009E7F24" w:rsidRPr="00B7230D" w:rsidRDefault="009E7F24" w:rsidP="00BF72A1">
      <w:pPr>
        <w:pStyle w:val="Liste2Einzug"/>
      </w:pPr>
      <w:r w:rsidRPr="00B7230D">
        <w:t>w(Coffein)= 0,02%</w:t>
      </w:r>
    </w:p>
    <w:p w14:paraId="57AC9242" w14:textId="77777777" w:rsidR="00BF72A1" w:rsidRDefault="009E7F24" w:rsidP="00BF72A1">
      <w:pPr>
        <w:pStyle w:val="Liste2Einzug"/>
        <w:sectPr w:rsidR="00BF72A1" w:rsidSect="00BF72A1">
          <w:type w:val="continuous"/>
          <w:pgSz w:w="11906" w:h="16838"/>
          <w:pgMar w:top="992" w:right="1276" w:bottom="992" w:left="1276" w:header="284" w:footer="397" w:gutter="0"/>
          <w:cols w:num="2" w:space="708"/>
          <w:docGrid w:linePitch="360"/>
        </w:sectPr>
      </w:pPr>
      <w:r w:rsidRPr="00B7230D">
        <w:t>w(Aromen)= 0,018%</w:t>
      </w:r>
    </w:p>
    <w:p w14:paraId="2509DCB8" w14:textId="77777777" w:rsidR="009E7F24" w:rsidRPr="00B7230D" w:rsidRDefault="009E7F24" w:rsidP="00BF72A1">
      <w:pPr>
        <w:pStyle w:val="Liste2Einzug"/>
      </w:pPr>
      <w:r w:rsidRPr="00B7230D">
        <w:lastRenderedPageBreak/>
        <w:t>Geheim-Formel „7X“ (Aromastoff-Mischung ätherischer Öle von Limone, Orange, Muskat, Zimt, Neroli, Koriander, Alkohol), E150 (Zucker-Kulör).</w:t>
      </w:r>
    </w:p>
    <w:p w14:paraId="06654727" w14:textId="77777777" w:rsidR="009E7F24" w:rsidRPr="00B7230D" w:rsidRDefault="009E7F24" w:rsidP="00BF72A1">
      <w:pPr>
        <w:pStyle w:val="Beschriftung"/>
      </w:pPr>
      <w:r w:rsidRPr="00B7230D">
        <w:t>*Die Differenz kann auf systemisch Fehler zurückgehen:</w:t>
      </w:r>
    </w:p>
    <w:p w14:paraId="76676181" w14:textId="77777777" w:rsidR="009E7F24" w:rsidRPr="00B7230D" w:rsidRDefault="009E7F24" w:rsidP="00BF72A1">
      <w:pPr>
        <w:pStyle w:val="Liste2Einzug"/>
      </w:pPr>
      <w:r w:rsidRPr="00B7230D">
        <w:t>die Annahme, die Dichte-Erhöhung gegenüber reinem Wasser würde allein auf den Zucker-Gehalt zurückgehen, stimmt hier am wenigsten.</w:t>
      </w:r>
    </w:p>
    <w:p w14:paraId="771496DC" w14:textId="77777777" w:rsidR="009E7F24" w:rsidRPr="00B7230D" w:rsidRDefault="009E7F24" w:rsidP="00BF72A1">
      <w:pPr>
        <w:pStyle w:val="Liste2Einzug"/>
      </w:pPr>
      <w:r w:rsidRPr="00B7230D">
        <w:t>Bei Fehlen von Zucker werden Verdickungsmittel zugegeben, um die Viskosität des zuckerhaltigen Getränkes zu erreichten, was in unserem Fall die Messung verfälscht.</w:t>
      </w:r>
    </w:p>
    <w:p w14:paraId="6BEC5FA5" w14:textId="77777777" w:rsidR="009E7F24" w:rsidRPr="00B7230D" w:rsidRDefault="009E7F24" w:rsidP="00972DFC">
      <w:pPr>
        <w:pStyle w:val="Experiment"/>
      </w:pPr>
      <w:r w:rsidRPr="00BF72A1">
        <w:rPr>
          <w:rStyle w:val="Fett"/>
        </w:rPr>
        <w:t>Didaktischer Hinweis</w:t>
      </w:r>
      <w:r w:rsidRPr="00B7230D">
        <w:t xml:space="preserve">: </w:t>
      </w:r>
    </w:p>
    <w:p w14:paraId="661E222B" w14:textId="77777777" w:rsidR="009E7F24" w:rsidRPr="00B7230D" w:rsidRDefault="009E7F24" w:rsidP="00BF72A1">
      <w:pPr>
        <w:pStyle w:val="Liste2Einzug"/>
      </w:pPr>
      <w:r w:rsidRPr="00B7230D">
        <w:t>Arbeitsteilige Gruppen: eine Gruppe erstellt die Dichte-Tabelle, die weiteren Gruppen testen je 2 verschiedene Getränke</w:t>
      </w:r>
    </w:p>
    <w:p w14:paraId="2D11B4BF" w14:textId="77777777" w:rsidR="009E7F24" w:rsidRPr="00B7230D" w:rsidRDefault="009E7F24" w:rsidP="00BF72A1">
      <w:pPr>
        <w:pStyle w:val="Liste2Einzug"/>
      </w:pPr>
      <w:r w:rsidRPr="00B7230D">
        <w:t>Erklären Sie den Zweck des Erhitzens.</w:t>
      </w:r>
      <w:r w:rsidRPr="00B7230D">
        <w:tab/>
      </w:r>
      <w:r w:rsidRPr="00B7230D">
        <w:br/>
        <w:t>Das gelöste Kohlenstoffdioxid verringert die Dichte erheblich.</w:t>
      </w:r>
      <w:r w:rsidRPr="00B7230D">
        <w:tab/>
      </w:r>
      <w:r w:rsidRPr="00B7230D">
        <w:br/>
        <w:t>Es muss deshalb zunächst durch Erwärmen ausgetrieben werden.</w:t>
      </w:r>
    </w:p>
    <w:p w14:paraId="2E1B0AD6" w14:textId="77777777" w:rsidR="00972DFC" w:rsidRDefault="00972DFC">
      <w:pPr>
        <w:spacing w:before="0"/>
        <w:jc w:val="left"/>
      </w:pPr>
      <w:bookmarkStart w:id="254" w:name="_Toc22623074"/>
      <w:bookmarkStart w:id="255" w:name="_Toc42169688"/>
      <w:bookmarkStart w:id="256" w:name="_Toc65041250"/>
      <w:bookmarkStart w:id="257" w:name="_Toc67460856"/>
      <w:r>
        <w:br w:type="page"/>
      </w:r>
    </w:p>
    <w:p w14:paraId="1B4FD729" w14:textId="30F5846B" w:rsidR="009E7F24" w:rsidRPr="00B7230D" w:rsidRDefault="009E7F24" w:rsidP="00BF72A1">
      <w:pPr>
        <w:pStyle w:val="berschrift2"/>
      </w:pPr>
      <w:bookmarkStart w:id="258" w:name="_Toc129177760"/>
      <w:r w:rsidRPr="00B7230D">
        <w:lastRenderedPageBreak/>
        <w:t>Aufstellen einer Dichte-Tabelle</w:t>
      </w:r>
      <w:bookmarkEnd w:id="254"/>
      <w:bookmarkEnd w:id="255"/>
      <w:bookmarkEnd w:id="256"/>
      <w:bookmarkEnd w:id="257"/>
      <w:bookmarkEnd w:id="258"/>
    </w:p>
    <w:p w14:paraId="60FDF637" w14:textId="77777777" w:rsidR="009E7F24" w:rsidRPr="00B7230D" w:rsidRDefault="009E7F24" w:rsidP="00BF72A1">
      <w:pPr>
        <w:pStyle w:val="Experiment"/>
      </w:pPr>
      <w:r w:rsidRPr="00BF72A1">
        <w:rPr>
          <w:rStyle w:val="Fett"/>
        </w:rPr>
        <w:t>Zeitbedarf</w:t>
      </w:r>
      <w:r w:rsidRPr="00B7230D">
        <w:t>: 15 Minuten</w:t>
      </w:r>
    </w:p>
    <w:p w14:paraId="09DB9046" w14:textId="77777777" w:rsidR="009E7F24" w:rsidRPr="00B7230D" w:rsidRDefault="009E7F24" w:rsidP="00BF72A1">
      <w:pPr>
        <w:pStyle w:val="Experiment"/>
      </w:pPr>
      <w:r w:rsidRPr="00BF72A1">
        <w:rPr>
          <w:rStyle w:val="Fett"/>
        </w:rPr>
        <w:t>Material</w:t>
      </w:r>
      <w:r w:rsidRPr="00B7230D">
        <w:t xml:space="preserve">: </w:t>
      </w:r>
    </w:p>
    <w:p w14:paraId="0277240E" w14:textId="77777777" w:rsidR="00BF72A1" w:rsidRDefault="00BF72A1" w:rsidP="00BF72A1">
      <w:pPr>
        <w:pStyle w:val="Liste1"/>
        <w:sectPr w:rsidR="00BF72A1" w:rsidSect="009E7F24">
          <w:type w:val="continuous"/>
          <w:pgSz w:w="11906" w:h="16838"/>
          <w:pgMar w:top="992" w:right="1276" w:bottom="992" w:left="1276" w:header="284" w:footer="397" w:gutter="0"/>
          <w:cols w:space="708"/>
          <w:docGrid w:linePitch="360"/>
        </w:sectPr>
      </w:pPr>
    </w:p>
    <w:p w14:paraId="473A7D4F" w14:textId="1273E078" w:rsidR="009E7F24" w:rsidRPr="00B7230D" w:rsidRDefault="009E7F24" w:rsidP="00BF72A1">
      <w:pPr>
        <w:pStyle w:val="Liste1"/>
        <w:spacing w:before="60"/>
      </w:pPr>
      <w:r w:rsidRPr="00B7230D">
        <w:lastRenderedPageBreak/>
        <w:t>5 Mess-Zylinder, 100 mL</w:t>
      </w:r>
    </w:p>
    <w:p w14:paraId="29E61C2A" w14:textId="77777777" w:rsidR="009E7F24" w:rsidRPr="00B7230D" w:rsidRDefault="009E7F24" w:rsidP="00BF72A1">
      <w:pPr>
        <w:pStyle w:val="Liste1"/>
        <w:spacing w:before="60"/>
      </w:pPr>
      <w:r w:rsidRPr="00B7230D">
        <w:t>Waage, 0,00 g</w:t>
      </w:r>
    </w:p>
    <w:p w14:paraId="7BD33046" w14:textId="77777777" w:rsidR="009E7F24" w:rsidRPr="00B7230D" w:rsidRDefault="009E7F24" w:rsidP="00BF72A1">
      <w:pPr>
        <w:pStyle w:val="Liste1"/>
        <w:spacing w:before="60"/>
      </w:pPr>
      <w:r w:rsidRPr="00B7230D">
        <w:t>Glasstab, lang</w:t>
      </w:r>
    </w:p>
    <w:p w14:paraId="6FEFF665" w14:textId="77777777" w:rsidR="009E7F24" w:rsidRPr="00B7230D" w:rsidRDefault="009E7F24" w:rsidP="00BF72A1">
      <w:pPr>
        <w:pStyle w:val="Liste1"/>
        <w:spacing w:before="60"/>
      </w:pPr>
      <w:r w:rsidRPr="00B7230D">
        <w:lastRenderedPageBreak/>
        <w:t>Folienstift, wasserfest</w:t>
      </w:r>
    </w:p>
    <w:p w14:paraId="63CC8264" w14:textId="77777777" w:rsidR="009E7F24" w:rsidRPr="00B7230D" w:rsidRDefault="009E7F24" w:rsidP="00BF72A1">
      <w:pPr>
        <w:pStyle w:val="Liste1"/>
        <w:spacing w:before="60"/>
      </w:pPr>
      <w:r w:rsidRPr="00B7230D">
        <w:t>kariertes Papier (evtl. mm-Papier)</w:t>
      </w:r>
    </w:p>
    <w:p w14:paraId="60E17D65" w14:textId="77777777" w:rsidR="00BF72A1" w:rsidRDefault="00BF72A1" w:rsidP="00BF72A1">
      <w:pPr>
        <w:pStyle w:val="Experiment"/>
        <w:rPr>
          <w:rStyle w:val="Fett"/>
        </w:rPr>
        <w:sectPr w:rsidR="00BF72A1" w:rsidSect="00BF72A1">
          <w:type w:val="continuous"/>
          <w:pgSz w:w="11906" w:h="16838"/>
          <w:pgMar w:top="992" w:right="1276" w:bottom="992" w:left="1276" w:header="284" w:footer="397" w:gutter="0"/>
          <w:cols w:num="2" w:space="708"/>
          <w:docGrid w:linePitch="360"/>
        </w:sectPr>
      </w:pPr>
    </w:p>
    <w:p w14:paraId="37B3205A" w14:textId="2FAED300" w:rsidR="009E7F24" w:rsidRPr="00B7230D" w:rsidRDefault="009E7F24" w:rsidP="00BF72A1">
      <w:pPr>
        <w:pStyle w:val="Experiment"/>
      </w:pPr>
      <w:r w:rsidRPr="00BF72A1">
        <w:rPr>
          <w:rStyle w:val="Fett"/>
        </w:rPr>
        <w:lastRenderedPageBreak/>
        <w:t>Chemikalien</w:t>
      </w:r>
      <w:r w:rsidRPr="00B7230D">
        <w:t>:</w:t>
      </w:r>
    </w:p>
    <w:p w14:paraId="6935E202" w14:textId="77777777" w:rsidR="00BF72A1" w:rsidRDefault="00BF72A1" w:rsidP="00BF72A1">
      <w:pPr>
        <w:pStyle w:val="Liste1"/>
        <w:rPr>
          <w:rStyle w:val="ListeLMZchn"/>
        </w:rPr>
        <w:sectPr w:rsidR="00BF72A1" w:rsidSect="009E7F24">
          <w:type w:val="continuous"/>
          <w:pgSz w:w="11906" w:h="16838"/>
          <w:pgMar w:top="992" w:right="1276" w:bottom="992" w:left="1276" w:header="284" w:footer="397" w:gutter="0"/>
          <w:cols w:space="708"/>
          <w:docGrid w:linePitch="360"/>
        </w:sectPr>
      </w:pPr>
      <w:bookmarkStart w:id="259" w:name="_Hlk44581410"/>
    </w:p>
    <w:p w14:paraId="6DECF75B" w14:textId="459466BB" w:rsidR="009E7F24" w:rsidRPr="00B7230D" w:rsidRDefault="009E7F24" w:rsidP="00BF72A1">
      <w:pPr>
        <w:pStyle w:val="Liste1"/>
        <w:spacing w:before="60"/>
      </w:pPr>
      <w:r w:rsidRPr="00BF72A1">
        <w:rPr>
          <w:rStyle w:val="ListeLMZchn"/>
        </w:rPr>
        <w:lastRenderedPageBreak/>
        <w:t>Saccharose</w:t>
      </w:r>
      <w:r w:rsidRPr="00B7230D">
        <w:br/>
        <w:t>(Haushaltszucker)</w:t>
      </w:r>
      <w:r w:rsidRPr="00B7230D">
        <w:br/>
      </w:r>
      <w:r w:rsidRPr="00BF72A1">
        <w:rPr>
          <w:rStyle w:val="CAS-NrZchn"/>
        </w:rPr>
        <w:t>CAS-Nr.: 57-50-1</w:t>
      </w:r>
      <w:bookmarkEnd w:id="259"/>
    </w:p>
    <w:p w14:paraId="36DA5605" w14:textId="77777777" w:rsidR="009E7F24" w:rsidRPr="00B7230D" w:rsidRDefault="009E7F24" w:rsidP="00BF72A1">
      <w:pPr>
        <w:pStyle w:val="ListeLM"/>
        <w:spacing w:before="60"/>
      </w:pPr>
      <w:r w:rsidRPr="00B7230D">
        <w:lastRenderedPageBreak/>
        <w:t>Wasser</w:t>
      </w:r>
    </w:p>
    <w:p w14:paraId="65427A80" w14:textId="77777777" w:rsidR="00BF72A1" w:rsidRDefault="00BF72A1" w:rsidP="00BF72A1">
      <w:pPr>
        <w:pStyle w:val="Experiment"/>
        <w:rPr>
          <w:rStyle w:val="Fett"/>
        </w:rPr>
        <w:sectPr w:rsidR="00BF72A1" w:rsidSect="00BF72A1">
          <w:type w:val="continuous"/>
          <w:pgSz w:w="11906" w:h="16838"/>
          <w:pgMar w:top="992" w:right="1276" w:bottom="992" w:left="1276" w:header="284" w:footer="397" w:gutter="0"/>
          <w:cols w:num="2" w:space="708"/>
          <w:docGrid w:linePitch="360"/>
        </w:sectPr>
      </w:pPr>
    </w:p>
    <w:p w14:paraId="64F2269B" w14:textId="71E9718B" w:rsidR="009E7F24" w:rsidRPr="00B7230D" w:rsidRDefault="009E7F24" w:rsidP="00BF72A1">
      <w:pPr>
        <w:pStyle w:val="Experiment"/>
      </w:pPr>
      <w:r w:rsidRPr="00BF72A1">
        <w:rPr>
          <w:rStyle w:val="Fett"/>
        </w:rPr>
        <w:lastRenderedPageBreak/>
        <w:t>Durchführung</w:t>
      </w:r>
      <w:r w:rsidRPr="00B7230D">
        <w:t>: Der Massen-Anteil w [g/100 g] (sprich: „weh“, früher: Massen%):</w:t>
      </w:r>
    </w:p>
    <w:p w14:paraId="38C007D6" w14:textId="77777777" w:rsidR="009E7F24" w:rsidRPr="00B7230D" w:rsidRDefault="009E7F24" w:rsidP="00BF72A1">
      <w:pPr>
        <w:pStyle w:val="ExperimentEinzug"/>
        <w:spacing w:before="0"/>
      </w:pPr>
      <w:r w:rsidRPr="00B7230D">
        <w:t>Mess-Zylinder beschriften und wiegen, Masse (m</w:t>
      </w:r>
      <w:r w:rsidRPr="002059D4">
        <w:rPr>
          <w:vertAlign w:val="subscript"/>
        </w:rPr>
        <w:t>B</w:t>
      </w:r>
      <w:r w:rsidRPr="00B7230D">
        <w:t>) notieren (Tabelle unten).</w:t>
      </w:r>
    </w:p>
    <w:p w14:paraId="39F97C6D" w14:textId="2ED7CD1C" w:rsidR="009E7F24" w:rsidRPr="00B7230D" w:rsidRDefault="009E7F24" w:rsidP="00BF72A1">
      <w:pPr>
        <w:pStyle w:val="ExperimentEinzug"/>
        <w:spacing w:before="0"/>
      </w:pPr>
      <w:r w:rsidRPr="00B7230D">
        <w:t xml:space="preserve">In die Mess-Zylinder werden m= </w:t>
      </w:r>
      <w:r w:rsidR="002059D4">
        <w:t>…</w:t>
      </w:r>
      <w:r w:rsidRPr="00B7230D">
        <w:t>,</w:t>
      </w:r>
      <w:r w:rsidR="002059D4">
        <w:t>….</w:t>
      </w:r>
      <w:r w:rsidRPr="00B7230D">
        <w:t> g Zucker gegeben (siehe Tabelle).</w:t>
      </w:r>
    </w:p>
    <w:p w14:paraId="332739B7" w14:textId="77777777" w:rsidR="009E7F24" w:rsidRPr="00B7230D" w:rsidRDefault="009E7F24" w:rsidP="00BF72A1">
      <w:pPr>
        <w:pStyle w:val="ExperimentEinzug"/>
        <w:spacing w:before="0"/>
      </w:pPr>
      <w:r w:rsidRPr="00B7230D">
        <w:t>Durch Zugabe von ca. 50 mL Wasser wird der Zucker unter Rühren mit dem Glasstab gelöst. Den Glasstab sorgfältig mit Wasser über dem Mess-Zylinder abspülen.</w:t>
      </w:r>
    </w:p>
    <w:p w14:paraId="02DDEC57" w14:textId="77777777" w:rsidR="009E7F24" w:rsidRPr="00B7230D" w:rsidRDefault="009E7F24" w:rsidP="00BF72A1">
      <w:pPr>
        <w:pStyle w:val="ExperimentEinzug"/>
        <w:spacing w:before="0"/>
      </w:pPr>
      <w:r w:rsidRPr="00B7230D">
        <w:t>Auf m= 100 g genau auffüllen. Lesen Sie nun genau das Volumen ab und tragen sie den Wert für V</w:t>
      </w:r>
      <w:r w:rsidRPr="002059D4">
        <w:rPr>
          <w:vertAlign w:val="subscript"/>
        </w:rPr>
        <w:t>L</w:t>
      </w:r>
      <w:r w:rsidRPr="00B7230D">
        <w:t xml:space="preserve"> in die Tabelle unten ein.</w:t>
      </w:r>
    </w:p>
    <w:p w14:paraId="16C06454" w14:textId="77777777" w:rsidR="009E7F24" w:rsidRPr="00B7230D" w:rsidRDefault="009E7F24" w:rsidP="00BF72A1">
      <w:pPr>
        <w:pStyle w:val="ExperimentEinzug"/>
        <w:spacing w:before="0"/>
      </w:pPr>
      <w:r w:rsidRPr="00B7230D">
        <w:t>Berechnen Sie die Dichte und erstellen sie hieraus eine Kalibrierkurve.</w:t>
      </w:r>
    </w:p>
    <w:p w14:paraId="6DD5B020" w14:textId="16F23ED5" w:rsidR="009E7F24" w:rsidRPr="00B7230D" w:rsidRDefault="009E7F24" w:rsidP="00BF72A1">
      <w:pPr>
        <w:pStyle w:val="Experiment"/>
      </w:pPr>
      <w:r w:rsidRPr="00BF72A1">
        <w:rPr>
          <w:rStyle w:val="Fett"/>
        </w:rPr>
        <w:t>Beobachtung</w:t>
      </w:r>
      <w:r w:rsidRPr="00B7230D">
        <w:t xml:space="preserve">: </w:t>
      </w:r>
    </w:p>
    <w:tbl>
      <w:tblPr>
        <w:tblStyle w:val="Tabellenraster"/>
        <w:tblW w:w="7654" w:type="dxa"/>
        <w:tblInd w:w="567" w:type="dxa"/>
        <w:tblLook w:val="04A0" w:firstRow="1" w:lastRow="0" w:firstColumn="1" w:lastColumn="0" w:noHBand="0" w:noVBand="1"/>
      </w:tblPr>
      <w:tblGrid>
        <w:gridCol w:w="1984"/>
        <w:gridCol w:w="1134"/>
        <w:gridCol w:w="1134"/>
        <w:gridCol w:w="1134"/>
        <w:gridCol w:w="1134"/>
        <w:gridCol w:w="1134"/>
      </w:tblGrid>
      <w:tr w:rsidR="009E7F24" w:rsidRPr="00BF72A1" w14:paraId="4C51AEF5" w14:textId="77777777" w:rsidTr="009E7F24">
        <w:trPr>
          <w:trHeight w:val="340"/>
        </w:trPr>
        <w:tc>
          <w:tcPr>
            <w:tcW w:w="1984" w:type="dxa"/>
            <w:shd w:val="clear" w:color="auto" w:fill="D9D9D9" w:themeFill="background1" w:themeFillShade="D9"/>
            <w:vAlign w:val="center"/>
          </w:tcPr>
          <w:p w14:paraId="39D2A2A7" w14:textId="77777777" w:rsidR="009E7F24" w:rsidRPr="00BF72A1" w:rsidRDefault="009E7F24" w:rsidP="00BF72A1">
            <w:pPr>
              <w:pStyle w:val="Tabelle"/>
              <w:rPr>
                <w:rStyle w:val="Fett"/>
              </w:rPr>
            </w:pPr>
            <w:r w:rsidRPr="00BF72A1">
              <w:rPr>
                <w:rStyle w:val="Fett"/>
              </w:rPr>
              <w:t>m(Zucker) [g]</w:t>
            </w:r>
          </w:p>
        </w:tc>
        <w:tc>
          <w:tcPr>
            <w:tcW w:w="1134" w:type="dxa"/>
            <w:shd w:val="clear" w:color="auto" w:fill="D9D9D9" w:themeFill="background1" w:themeFillShade="D9"/>
          </w:tcPr>
          <w:p w14:paraId="60B6B137" w14:textId="77777777" w:rsidR="009E7F24" w:rsidRPr="00BF72A1" w:rsidRDefault="009E7F24" w:rsidP="002059D4">
            <w:pPr>
              <w:pStyle w:val="Tabelle"/>
              <w:jc w:val="center"/>
              <w:rPr>
                <w:rStyle w:val="Fett"/>
              </w:rPr>
            </w:pPr>
            <w:r w:rsidRPr="00BF72A1">
              <w:rPr>
                <w:rStyle w:val="Fett"/>
              </w:rPr>
              <w:t>2</w:t>
            </w:r>
          </w:p>
        </w:tc>
        <w:tc>
          <w:tcPr>
            <w:tcW w:w="1134" w:type="dxa"/>
            <w:shd w:val="clear" w:color="auto" w:fill="D9D9D9" w:themeFill="background1" w:themeFillShade="D9"/>
          </w:tcPr>
          <w:p w14:paraId="5BB96EEF" w14:textId="77777777" w:rsidR="009E7F24" w:rsidRPr="00BF72A1" w:rsidRDefault="009E7F24" w:rsidP="002059D4">
            <w:pPr>
              <w:pStyle w:val="Tabelle"/>
              <w:jc w:val="center"/>
              <w:rPr>
                <w:rStyle w:val="Fett"/>
              </w:rPr>
            </w:pPr>
            <w:r w:rsidRPr="00BF72A1">
              <w:rPr>
                <w:rStyle w:val="Fett"/>
              </w:rPr>
              <w:t>5</w:t>
            </w:r>
          </w:p>
        </w:tc>
        <w:tc>
          <w:tcPr>
            <w:tcW w:w="1134" w:type="dxa"/>
            <w:shd w:val="clear" w:color="auto" w:fill="D9D9D9" w:themeFill="background1" w:themeFillShade="D9"/>
          </w:tcPr>
          <w:p w14:paraId="73E1AC80" w14:textId="77777777" w:rsidR="009E7F24" w:rsidRPr="00BF72A1" w:rsidRDefault="009E7F24" w:rsidP="002059D4">
            <w:pPr>
              <w:pStyle w:val="Tabelle"/>
              <w:jc w:val="center"/>
              <w:rPr>
                <w:rStyle w:val="Fett"/>
              </w:rPr>
            </w:pPr>
            <w:r w:rsidRPr="00BF72A1">
              <w:rPr>
                <w:rStyle w:val="Fett"/>
              </w:rPr>
              <w:t>10</w:t>
            </w:r>
          </w:p>
        </w:tc>
        <w:tc>
          <w:tcPr>
            <w:tcW w:w="1134" w:type="dxa"/>
            <w:shd w:val="clear" w:color="auto" w:fill="D9D9D9" w:themeFill="background1" w:themeFillShade="D9"/>
          </w:tcPr>
          <w:p w14:paraId="33A396FF" w14:textId="77777777" w:rsidR="009E7F24" w:rsidRPr="00BF72A1" w:rsidRDefault="009E7F24" w:rsidP="002059D4">
            <w:pPr>
              <w:pStyle w:val="Tabelle"/>
              <w:jc w:val="center"/>
              <w:rPr>
                <w:rStyle w:val="Fett"/>
              </w:rPr>
            </w:pPr>
            <w:r w:rsidRPr="00BF72A1">
              <w:rPr>
                <w:rStyle w:val="Fett"/>
              </w:rPr>
              <w:t>15</w:t>
            </w:r>
          </w:p>
        </w:tc>
        <w:tc>
          <w:tcPr>
            <w:tcW w:w="1134" w:type="dxa"/>
            <w:shd w:val="clear" w:color="auto" w:fill="D9D9D9" w:themeFill="background1" w:themeFillShade="D9"/>
          </w:tcPr>
          <w:p w14:paraId="25E48F14" w14:textId="77777777" w:rsidR="009E7F24" w:rsidRPr="00BF72A1" w:rsidRDefault="009E7F24" w:rsidP="002059D4">
            <w:pPr>
              <w:pStyle w:val="Tabelle"/>
              <w:jc w:val="center"/>
              <w:rPr>
                <w:rStyle w:val="Fett"/>
              </w:rPr>
            </w:pPr>
            <w:r w:rsidRPr="00BF72A1">
              <w:rPr>
                <w:rStyle w:val="Fett"/>
              </w:rPr>
              <w:t>20</w:t>
            </w:r>
          </w:p>
        </w:tc>
      </w:tr>
      <w:tr w:rsidR="009E7F24" w:rsidRPr="00B7230D" w14:paraId="2C507D89" w14:textId="77777777" w:rsidTr="009E7F24">
        <w:trPr>
          <w:trHeight w:val="340"/>
        </w:trPr>
        <w:tc>
          <w:tcPr>
            <w:tcW w:w="1984" w:type="dxa"/>
            <w:shd w:val="clear" w:color="auto" w:fill="D9D9D9" w:themeFill="background1" w:themeFillShade="D9"/>
          </w:tcPr>
          <w:p w14:paraId="74B1CBC9" w14:textId="13734758" w:rsidR="009E7F24" w:rsidRPr="002059D4" w:rsidRDefault="00EE26E3" w:rsidP="00BF72A1">
            <w:pPr>
              <w:pStyle w:val="Tabelle"/>
              <w:rPr>
                <w:rStyle w:val="Fett"/>
              </w:rPr>
            </w:pPr>
            <m:oMath>
              <m:sSub>
                <m:sSubPr>
                  <m:ctrlPr>
                    <w:rPr>
                      <w:rStyle w:val="Fett"/>
                      <w:rFonts w:ascii="Cambria Math" w:hAnsi="Cambria Math"/>
                      <w:b w:val="0"/>
                      <w:bCs w:val="0"/>
                      <w:iCs/>
                    </w:rPr>
                  </m:ctrlPr>
                </m:sSubPr>
                <m:e>
                  <m:r>
                    <m:rPr>
                      <m:nor/>
                    </m:rPr>
                    <w:rPr>
                      <w:rStyle w:val="Fett"/>
                      <w:b w:val="0"/>
                      <w:bCs w:val="0"/>
                      <w:iCs/>
                    </w:rPr>
                    <m:t>m</m:t>
                  </m:r>
                </m:e>
                <m:sub>
                  <m:r>
                    <m:rPr>
                      <m:nor/>
                    </m:rPr>
                    <w:rPr>
                      <w:rStyle w:val="Fett"/>
                      <w:b w:val="0"/>
                      <w:bCs w:val="0"/>
                      <w:iCs/>
                    </w:rPr>
                    <m:t>B</m:t>
                  </m:r>
                </m:sub>
              </m:sSub>
            </m:oMath>
            <w:r w:rsidR="009E7F24" w:rsidRPr="002059D4">
              <w:rPr>
                <w:rStyle w:val="Fett"/>
              </w:rPr>
              <w:t xml:space="preserve"> [g]</w:t>
            </w:r>
          </w:p>
        </w:tc>
        <w:tc>
          <w:tcPr>
            <w:tcW w:w="1134" w:type="dxa"/>
            <w:vAlign w:val="center"/>
          </w:tcPr>
          <w:p w14:paraId="63E3D59A" w14:textId="77777777" w:rsidR="009E7F24" w:rsidRPr="00B7230D" w:rsidRDefault="009E7F24" w:rsidP="002059D4">
            <w:pPr>
              <w:pStyle w:val="Tabelle"/>
              <w:jc w:val="center"/>
            </w:pPr>
          </w:p>
        </w:tc>
        <w:tc>
          <w:tcPr>
            <w:tcW w:w="1134" w:type="dxa"/>
            <w:vAlign w:val="center"/>
          </w:tcPr>
          <w:p w14:paraId="36867141" w14:textId="77777777" w:rsidR="009E7F24" w:rsidRPr="00B7230D" w:rsidRDefault="009E7F24" w:rsidP="002059D4">
            <w:pPr>
              <w:pStyle w:val="Tabelle"/>
              <w:jc w:val="center"/>
            </w:pPr>
          </w:p>
        </w:tc>
        <w:tc>
          <w:tcPr>
            <w:tcW w:w="1134" w:type="dxa"/>
            <w:vAlign w:val="center"/>
          </w:tcPr>
          <w:p w14:paraId="5EB38B33" w14:textId="77777777" w:rsidR="009E7F24" w:rsidRPr="00B7230D" w:rsidRDefault="009E7F24" w:rsidP="002059D4">
            <w:pPr>
              <w:pStyle w:val="Tabelle"/>
              <w:jc w:val="center"/>
            </w:pPr>
          </w:p>
        </w:tc>
        <w:tc>
          <w:tcPr>
            <w:tcW w:w="1134" w:type="dxa"/>
            <w:vAlign w:val="center"/>
          </w:tcPr>
          <w:p w14:paraId="28F01366" w14:textId="77777777" w:rsidR="009E7F24" w:rsidRPr="00B7230D" w:rsidRDefault="009E7F24" w:rsidP="002059D4">
            <w:pPr>
              <w:pStyle w:val="Tabelle"/>
              <w:jc w:val="center"/>
            </w:pPr>
          </w:p>
        </w:tc>
        <w:tc>
          <w:tcPr>
            <w:tcW w:w="1134" w:type="dxa"/>
            <w:vAlign w:val="center"/>
          </w:tcPr>
          <w:p w14:paraId="1D24EACD" w14:textId="77777777" w:rsidR="009E7F24" w:rsidRPr="00B7230D" w:rsidRDefault="009E7F24" w:rsidP="002059D4">
            <w:pPr>
              <w:pStyle w:val="Tabelle"/>
              <w:jc w:val="center"/>
            </w:pPr>
          </w:p>
        </w:tc>
      </w:tr>
      <w:tr w:rsidR="009E7F24" w:rsidRPr="00B7230D" w14:paraId="2FB3AF59" w14:textId="77777777" w:rsidTr="009E7F24">
        <w:trPr>
          <w:trHeight w:val="340"/>
        </w:trPr>
        <w:tc>
          <w:tcPr>
            <w:tcW w:w="1984" w:type="dxa"/>
            <w:shd w:val="clear" w:color="auto" w:fill="D9D9D9" w:themeFill="background1" w:themeFillShade="D9"/>
          </w:tcPr>
          <w:p w14:paraId="26ECBA0D" w14:textId="77777777" w:rsidR="009E7F24" w:rsidRPr="002059D4" w:rsidRDefault="009E7F24" w:rsidP="00BF72A1">
            <w:pPr>
              <w:pStyle w:val="Tabelle"/>
              <w:rPr>
                <w:rStyle w:val="Fett"/>
              </w:rPr>
            </w:pPr>
            <w:r w:rsidRPr="002059D4">
              <w:rPr>
                <w:rStyle w:val="Fett"/>
              </w:rPr>
              <w:t>w [g/100g]</w:t>
            </w:r>
          </w:p>
        </w:tc>
        <w:tc>
          <w:tcPr>
            <w:tcW w:w="1134" w:type="dxa"/>
            <w:vAlign w:val="center"/>
          </w:tcPr>
          <w:p w14:paraId="62AA50EC" w14:textId="77777777" w:rsidR="009E7F24" w:rsidRPr="00B7230D" w:rsidRDefault="009E7F24" w:rsidP="002059D4">
            <w:pPr>
              <w:pStyle w:val="Tabelle"/>
              <w:jc w:val="center"/>
            </w:pPr>
          </w:p>
        </w:tc>
        <w:tc>
          <w:tcPr>
            <w:tcW w:w="1134" w:type="dxa"/>
            <w:vAlign w:val="center"/>
          </w:tcPr>
          <w:p w14:paraId="3AEF6386" w14:textId="77777777" w:rsidR="009E7F24" w:rsidRPr="00B7230D" w:rsidRDefault="009E7F24" w:rsidP="002059D4">
            <w:pPr>
              <w:pStyle w:val="Tabelle"/>
              <w:jc w:val="center"/>
            </w:pPr>
          </w:p>
        </w:tc>
        <w:tc>
          <w:tcPr>
            <w:tcW w:w="1134" w:type="dxa"/>
            <w:vAlign w:val="center"/>
          </w:tcPr>
          <w:p w14:paraId="0CC9D3D7" w14:textId="77777777" w:rsidR="009E7F24" w:rsidRPr="00B7230D" w:rsidRDefault="009E7F24" w:rsidP="002059D4">
            <w:pPr>
              <w:pStyle w:val="Tabelle"/>
              <w:jc w:val="center"/>
            </w:pPr>
          </w:p>
        </w:tc>
        <w:tc>
          <w:tcPr>
            <w:tcW w:w="1134" w:type="dxa"/>
            <w:vAlign w:val="center"/>
          </w:tcPr>
          <w:p w14:paraId="35D08F83" w14:textId="77777777" w:rsidR="009E7F24" w:rsidRPr="00B7230D" w:rsidRDefault="009E7F24" w:rsidP="002059D4">
            <w:pPr>
              <w:pStyle w:val="Tabelle"/>
              <w:jc w:val="center"/>
            </w:pPr>
          </w:p>
        </w:tc>
        <w:tc>
          <w:tcPr>
            <w:tcW w:w="1134" w:type="dxa"/>
            <w:vAlign w:val="center"/>
          </w:tcPr>
          <w:p w14:paraId="1D1E551B" w14:textId="77777777" w:rsidR="009E7F24" w:rsidRPr="00B7230D" w:rsidRDefault="009E7F24" w:rsidP="002059D4">
            <w:pPr>
              <w:pStyle w:val="Tabelle"/>
              <w:jc w:val="center"/>
            </w:pPr>
          </w:p>
        </w:tc>
      </w:tr>
      <w:tr w:rsidR="009E7F24" w:rsidRPr="00B7230D" w14:paraId="7A3DF023" w14:textId="77777777" w:rsidTr="009E7F24">
        <w:trPr>
          <w:trHeight w:val="340"/>
        </w:trPr>
        <w:tc>
          <w:tcPr>
            <w:tcW w:w="1984" w:type="dxa"/>
            <w:shd w:val="clear" w:color="auto" w:fill="D9D9D9" w:themeFill="background1" w:themeFillShade="D9"/>
          </w:tcPr>
          <w:p w14:paraId="1B5AA833" w14:textId="15016151" w:rsidR="009E7F24" w:rsidRPr="002059D4" w:rsidRDefault="00EE26E3" w:rsidP="00BF72A1">
            <w:pPr>
              <w:pStyle w:val="Tabelle"/>
              <w:rPr>
                <w:rStyle w:val="Fett"/>
              </w:rPr>
            </w:pPr>
            <m:oMath>
              <m:sSub>
                <m:sSubPr>
                  <m:ctrlPr>
                    <w:rPr>
                      <w:rStyle w:val="Fett"/>
                      <w:rFonts w:ascii="Cambria Math" w:hAnsi="Cambria Math"/>
                      <w:b w:val="0"/>
                      <w:bCs w:val="0"/>
                      <w:iCs/>
                    </w:rPr>
                  </m:ctrlPr>
                </m:sSubPr>
                <m:e>
                  <m:r>
                    <m:rPr>
                      <m:nor/>
                    </m:rPr>
                    <w:rPr>
                      <w:rStyle w:val="Fett"/>
                      <w:b w:val="0"/>
                      <w:bCs w:val="0"/>
                      <w:iCs/>
                    </w:rPr>
                    <m:t>V</m:t>
                  </m:r>
                </m:e>
                <m:sub>
                  <m:r>
                    <m:rPr>
                      <m:nor/>
                    </m:rPr>
                    <w:rPr>
                      <w:rStyle w:val="Fett"/>
                      <w:b w:val="0"/>
                      <w:bCs w:val="0"/>
                      <w:iCs/>
                    </w:rPr>
                    <m:t>L</m:t>
                  </m:r>
                </m:sub>
              </m:sSub>
            </m:oMath>
            <w:r w:rsidR="009E7F24" w:rsidRPr="002059D4">
              <w:rPr>
                <w:rStyle w:val="Fett"/>
              </w:rPr>
              <w:t xml:space="preserve"> [</w:t>
            </w:r>
            <m:oMath>
              <m:sSup>
                <m:sSupPr>
                  <m:ctrlPr>
                    <w:rPr>
                      <w:rStyle w:val="Fett"/>
                      <w:rFonts w:ascii="Cambria Math" w:hAnsi="Cambria Math"/>
                      <w:b w:val="0"/>
                      <w:bCs w:val="0"/>
                      <w:iCs/>
                    </w:rPr>
                  </m:ctrlPr>
                </m:sSupPr>
                <m:e>
                  <m:r>
                    <m:rPr>
                      <m:nor/>
                    </m:rPr>
                    <w:rPr>
                      <w:rStyle w:val="Fett"/>
                      <w:b w:val="0"/>
                      <w:bCs w:val="0"/>
                      <w:iCs/>
                    </w:rPr>
                    <m:t>cm</m:t>
                  </m:r>
                </m:e>
                <m:sup>
                  <m:r>
                    <m:rPr>
                      <m:nor/>
                    </m:rPr>
                    <w:rPr>
                      <w:rStyle w:val="Fett"/>
                      <w:b w:val="0"/>
                      <w:bCs w:val="0"/>
                      <w:iCs/>
                    </w:rPr>
                    <m:t>3</m:t>
                  </m:r>
                </m:sup>
              </m:sSup>
            </m:oMath>
            <w:r w:rsidR="009E7F24" w:rsidRPr="002059D4">
              <w:rPr>
                <w:rStyle w:val="Fett"/>
              </w:rPr>
              <w:t>]</w:t>
            </w:r>
          </w:p>
        </w:tc>
        <w:tc>
          <w:tcPr>
            <w:tcW w:w="1134" w:type="dxa"/>
            <w:vAlign w:val="center"/>
          </w:tcPr>
          <w:p w14:paraId="7FF36F36" w14:textId="77777777" w:rsidR="009E7F24" w:rsidRPr="00B7230D" w:rsidRDefault="009E7F24" w:rsidP="002059D4">
            <w:pPr>
              <w:pStyle w:val="Tabelle"/>
              <w:jc w:val="center"/>
            </w:pPr>
          </w:p>
        </w:tc>
        <w:tc>
          <w:tcPr>
            <w:tcW w:w="1134" w:type="dxa"/>
            <w:vAlign w:val="center"/>
          </w:tcPr>
          <w:p w14:paraId="38FE5DC8" w14:textId="77777777" w:rsidR="009E7F24" w:rsidRPr="00B7230D" w:rsidRDefault="009E7F24" w:rsidP="002059D4">
            <w:pPr>
              <w:pStyle w:val="Tabelle"/>
              <w:jc w:val="center"/>
            </w:pPr>
          </w:p>
        </w:tc>
        <w:tc>
          <w:tcPr>
            <w:tcW w:w="1134" w:type="dxa"/>
            <w:vAlign w:val="center"/>
          </w:tcPr>
          <w:p w14:paraId="1160A28B" w14:textId="77777777" w:rsidR="009E7F24" w:rsidRPr="00B7230D" w:rsidRDefault="009E7F24" w:rsidP="002059D4">
            <w:pPr>
              <w:pStyle w:val="Tabelle"/>
              <w:jc w:val="center"/>
            </w:pPr>
          </w:p>
        </w:tc>
        <w:tc>
          <w:tcPr>
            <w:tcW w:w="1134" w:type="dxa"/>
            <w:vAlign w:val="center"/>
          </w:tcPr>
          <w:p w14:paraId="43485CA7" w14:textId="77777777" w:rsidR="009E7F24" w:rsidRPr="00B7230D" w:rsidRDefault="009E7F24" w:rsidP="002059D4">
            <w:pPr>
              <w:pStyle w:val="Tabelle"/>
              <w:jc w:val="center"/>
            </w:pPr>
          </w:p>
        </w:tc>
        <w:tc>
          <w:tcPr>
            <w:tcW w:w="1134" w:type="dxa"/>
            <w:vAlign w:val="center"/>
          </w:tcPr>
          <w:p w14:paraId="4A174850" w14:textId="77777777" w:rsidR="009E7F24" w:rsidRPr="00B7230D" w:rsidRDefault="009E7F24" w:rsidP="002059D4">
            <w:pPr>
              <w:pStyle w:val="Tabelle"/>
              <w:jc w:val="center"/>
            </w:pPr>
          </w:p>
        </w:tc>
      </w:tr>
      <w:tr w:rsidR="009E7F24" w:rsidRPr="00B7230D" w14:paraId="7A859068" w14:textId="77777777" w:rsidTr="009E7F24">
        <w:trPr>
          <w:trHeight w:val="340"/>
        </w:trPr>
        <w:tc>
          <w:tcPr>
            <w:tcW w:w="1984" w:type="dxa"/>
            <w:shd w:val="clear" w:color="auto" w:fill="D9D9D9" w:themeFill="background1" w:themeFillShade="D9"/>
          </w:tcPr>
          <w:p w14:paraId="35326F11" w14:textId="127E7E57" w:rsidR="009E7F24" w:rsidRPr="002059D4" w:rsidRDefault="009E7F24" w:rsidP="00BF72A1">
            <w:pPr>
              <w:pStyle w:val="Tabelle"/>
              <w:rPr>
                <w:rStyle w:val="Fett"/>
              </w:rPr>
            </w:pPr>
            <w:r w:rsidRPr="002059D4">
              <w:rPr>
                <w:rStyle w:val="Fett"/>
              </w:rPr>
              <w:t>Dichte [</w:t>
            </w:r>
            <m:oMath>
              <m:r>
                <m:rPr>
                  <m:nor/>
                </m:rPr>
                <w:rPr>
                  <w:rStyle w:val="Fett"/>
                  <w:b w:val="0"/>
                  <w:bCs w:val="0"/>
                  <w:iCs/>
                </w:rPr>
                <m:t>g/</m:t>
              </m:r>
              <m:sSup>
                <m:sSupPr>
                  <m:ctrlPr>
                    <w:rPr>
                      <w:rStyle w:val="Fett"/>
                      <w:rFonts w:ascii="Cambria Math" w:hAnsi="Cambria Math"/>
                      <w:b w:val="0"/>
                      <w:bCs w:val="0"/>
                      <w:iCs/>
                    </w:rPr>
                  </m:ctrlPr>
                </m:sSupPr>
                <m:e>
                  <m:r>
                    <m:rPr>
                      <m:nor/>
                    </m:rPr>
                    <w:rPr>
                      <w:rStyle w:val="Fett"/>
                      <w:b w:val="0"/>
                      <w:bCs w:val="0"/>
                      <w:iCs/>
                    </w:rPr>
                    <m:t>cm</m:t>
                  </m:r>
                </m:e>
                <m:sup>
                  <m:r>
                    <m:rPr>
                      <m:nor/>
                    </m:rPr>
                    <w:rPr>
                      <w:rStyle w:val="Fett"/>
                      <w:b w:val="0"/>
                      <w:bCs w:val="0"/>
                      <w:iCs/>
                    </w:rPr>
                    <m:t>3</m:t>
                  </m:r>
                </m:sup>
              </m:sSup>
            </m:oMath>
            <w:r w:rsidRPr="002059D4">
              <w:rPr>
                <w:rStyle w:val="Fett"/>
              </w:rPr>
              <w:t>]</w:t>
            </w:r>
          </w:p>
        </w:tc>
        <w:tc>
          <w:tcPr>
            <w:tcW w:w="1134" w:type="dxa"/>
            <w:vAlign w:val="center"/>
          </w:tcPr>
          <w:p w14:paraId="6ADBBEDB" w14:textId="77777777" w:rsidR="009E7F24" w:rsidRPr="00B7230D" w:rsidRDefault="009E7F24" w:rsidP="002059D4">
            <w:pPr>
              <w:pStyle w:val="Tabelle"/>
              <w:jc w:val="center"/>
            </w:pPr>
          </w:p>
        </w:tc>
        <w:tc>
          <w:tcPr>
            <w:tcW w:w="1134" w:type="dxa"/>
            <w:vAlign w:val="center"/>
          </w:tcPr>
          <w:p w14:paraId="0B35D60B" w14:textId="77777777" w:rsidR="009E7F24" w:rsidRPr="00B7230D" w:rsidRDefault="009E7F24" w:rsidP="002059D4">
            <w:pPr>
              <w:pStyle w:val="Tabelle"/>
              <w:jc w:val="center"/>
            </w:pPr>
          </w:p>
        </w:tc>
        <w:tc>
          <w:tcPr>
            <w:tcW w:w="1134" w:type="dxa"/>
            <w:vAlign w:val="center"/>
          </w:tcPr>
          <w:p w14:paraId="2B61087D" w14:textId="77777777" w:rsidR="009E7F24" w:rsidRPr="00B7230D" w:rsidRDefault="009E7F24" w:rsidP="002059D4">
            <w:pPr>
              <w:pStyle w:val="Tabelle"/>
              <w:jc w:val="center"/>
            </w:pPr>
          </w:p>
        </w:tc>
        <w:tc>
          <w:tcPr>
            <w:tcW w:w="1134" w:type="dxa"/>
            <w:vAlign w:val="center"/>
          </w:tcPr>
          <w:p w14:paraId="448F687E" w14:textId="77777777" w:rsidR="009E7F24" w:rsidRPr="00B7230D" w:rsidRDefault="009E7F24" w:rsidP="002059D4">
            <w:pPr>
              <w:pStyle w:val="Tabelle"/>
              <w:jc w:val="center"/>
            </w:pPr>
          </w:p>
        </w:tc>
        <w:tc>
          <w:tcPr>
            <w:tcW w:w="1134" w:type="dxa"/>
            <w:vAlign w:val="center"/>
          </w:tcPr>
          <w:p w14:paraId="4CA895BF" w14:textId="77777777" w:rsidR="009E7F24" w:rsidRPr="00B7230D" w:rsidRDefault="009E7F24" w:rsidP="002059D4">
            <w:pPr>
              <w:pStyle w:val="Tabelle"/>
              <w:jc w:val="center"/>
            </w:pPr>
          </w:p>
        </w:tc>
      </w:tr>
    </w:tbl>
    <w:p w14:paraId="7101E5AE" w14:textId="77777777" w:rsidR="009E7F24" w:rsidRPr="00B7230D" w:rsidRDefault="009E7F24" w:rsidP="00BF72A1">
      <w:pPr>
        <w:pStyle w:val="Experiment"/>
      </w:pPr>
      <w:r w:rsidRPr="00BF72A1">
        <w:rPr>
          <w:rStyle w:val="Fett"/>
        </w:rPr>
        <w:t>Entsorgung</w:t>
      </w:r>
      <w:r w:rsidRPr="00B7230D">
        <w:t xml:space="preserve">: </w:t>
      </w:r>
      <w:r w:rsidRPr="00BF72A1">
        <w:rPr>
          <w:rStyle w:val="EntsorgungZchn"/>
        </w:rPr>
        <w:t>E1</w:t>
      </w:r>
    </w:p>
    <w:p w14:paraId="70D546CF" w14:textId="6D8BBBBF" w:rsidR="00062EFC" w:rsidRDefault="009E7F24">
      <w:pPr>
        <w:spacing w:before="0"/>
        <w:jc w:val="left"/>
      </w:pPr>
      <w:bookmarkStart w:id="260" w:name="_Toc22623075"/>
      <w:bookmarkStart w:id="261" w:name="_Toc42169689"/>
      <w:r w:rsidRPr="00B7230D">
        <w:br w:type="page"/>
      </w:r>
      <w:r w:rsidR="00062EFC">
        <w:lastRenderedPageBreak/>
        <w:br w:type="page"/>
      </w:r>
    </w:p>
    <w:p w14:paraId="410A641E" w14:textId="27087DF4" w:rsidR="009E7F24" w:rsidRPr="00B7230D" w:rsidRDefault="009E7F24" w:rsidP="00BF72A1">
      <w:pPr>
        <w:pStyle w:val="berschrift1"/>
      </w:pPr>
      <w:bookmarkStart w:id="262" w:name="_Toc65041251"/>
      <w:bookmarkStart w:id="263" w:name="_Toc67460857"/>
      <w:bookmarkStart w:id="264" w:name="_Toc129177761"/>
      <w:r w:rsidRPr="00B7230D">
        <w:lastRenderedPageBreak/>
        <w:t xml:space="preserve">Milch </w:t>
      </w:r>
      <w:bookmarkEnd w:id="260"/>
      <w:r w:rsidR="0063134A">
        <w:t>14</w:t>
      </w:r>
      <w:r w:rsidRPr="00B7230D">
        <w:t>.</w:t>
      </w:r>
      <w:r w:rsidR="00EE26E3">
        <w:t>05</w:t>
      </w:r>
      <w:r w:rsidRPr="00B7230D">
        <w:t>.2</w:t>
      </w:r>
      <w:bookmarkEnd w:id="261"/>
      <w:bookmarkEnd w:id="262"/>
      <w:bookmarkEnd w:id="263"/>
      <w:r w:rsidR="00EE26E3">
        <w:t>3</w:t>
      </w:r>
      <w:bookmarkEnd w:id="264"/>
    </w:p>
    <w:p w14:paraId="46AFA28C" w14:textId="77777777" w:rsidR="009E7F24" w:rsidRPr="00B7230D" w:rsidRDefault="009E7F24" w:rsidP="00BF72A1">
      <w:pPr>
        <w:pStyle w:val="ListeReferat"/>
      </w:pPr>
      <w:bookmarkStart w:id="265" w:name="_Ref20720087"/>
      <w:bookmarkStart w:id="266" w:name="_Ref20720091"/>
      <w:bookmarkStart w:id="267" w:name="_Toc22623076"/>
      <w:bookmarkStart w:id="268" w:name="_Toc42169690"/>
      <w:r w:rsidRPr="00B7230D">
        <w:t>Reaktionsgleichungen zum Calcium- und Phosphat-Nachweis; Milch als Emulsion (Lit.: Lehrbücher)</w:t>
      </w:r>
      <w:bookmarkEnd w:id="265"/>
      <w:bookmarkEnd w:id="266"/>
      <w:bookmarkEnd w:id="267"/>
      <w:bookmarkEnd w:id="268"/>
    </w:p>
    <w:p w14:paraId="5AFBB1EB" w14:textId="77777777" w:rsidR="009E7F24" w:rsidRPr="005E2687" w:rsidRDefault="009E7F24" w:rsidP="00BF72A1">
      <w:pPr>
        <w:pStyle w:val="ListeReferat"/>
        <w:rPr>
          <w:lang w:val="en-US"/>
        </w:rPr>
      </w:pPr>
      <w:bookmarkStart w:id="269" w:name="_Ref20720100"/>
      <w:bookmarkStart w:id="270" w:name="_Ref20720103"/>
      <w:bookmarkStart w:id="271" w:name="_Toc22623077"/>
      <w:bookmarkStart w:id="272" w:name="_Toc42169691"/>
      <w:r w:rsidRPr="005E2687">
        <w:rPr>
          <w:lang w:val="en-US"/>
        </w:rPr>
        <w:t>Biuret-Probe, Lactose (Lit.: Lehrbücher)</w:t>
      </w:r>
      <w:bookmarkEnd w:id="269"/>
      <w:bookmarkEnd w:id="270"/>
      <w:bookmarkEnd w:id="271"/>
      <w:bookmarkEnd w:id="272"/>
    </w:p>
    <w:p w14:paraId="04E57524" w14:textId="77777777" w:rsidR="009E7F24" w:rsidRPr="00B7230D" w:rsidRDefault="009E7F24" w:rsidP="00BF72A1">
      <w:pPr>
        <w:pStyle w:val="berschrift2"/>
      </w:pPr>
      <w:bookmarkStart w:id="273" w:name="_Toc22623078"/>
      <w:bookmarkStart w:id="274" w:name="_Toc42169692"/>
      <w:bookmarkStart w:id="275" w:name="_Toc65041252"/>
      <w:bookmarkStart w:id="276" w:name="_Toc67460858"/>
      <w:bookmarkStart w:id="277" w:name="_Toc129177762"/>
      <w:r w:rsidRPr="00B7230D">
        <w:t>Nachweis von Milch-Bestandteilen</w:t>
      </w:r>
      <w:bookmarkEnd w:id="273"/>
      <w:bookmarkEnd w:id="274"/>
      <w:bookmarkEnd w:id="275"/>
      <w:bookmarkEnd w:id="276"/>
      <w:bookmarkEnd w:id="277"/>
    </w:p>
    <w:p w14:paraId="71CBA7B6" w14:textId="77777777" w:rsidR="009E7F24" w:rsidRPr="00B7230D" w:rsidRDefault="009E7F24" w:rsidP="00BF72A1">
      <w:pPr>
        <w:pStyle w:val="Experiment"/>
      </w:pPr>
      <w:r w:rsidRPr="00BF72A1">
        <w:rPr>
          <w:rStyle w:val="Fett"/>
        </w:rPr>
        <w:t>Zeitbedarf</w:t>
      </w:r>
      <w:r w:rsidRPr="00B7230D">
        <w:t>: 20 Minuten</w:t>
      </w:r>
    </w:p>
    <w:p w14:paraId="2CEDF5D1" w14:textId="77777777" w:rsidR="009E7F24" w:rsidRPr="00B7230D" w:rsidRDefault="009E7F24" w:rsidP="00BF72A1">
      <w:pPr>
        <w:pStyle w:val="Experiment"/>
      </w:pPr>
      <w:r w:rsidRPr="00BF72A1">
        <w:rPr>
          <w:rStyle w:val="Fett"/>
        </w:rPr>
        <w:t>Ziel</w:t>
      </w:r>
      <w:r w:rsidRPr="00B7230D">
        <w:t>: Lernende sollen ihr Wissen über die verwendeten Lebensmittel in neuem Zusammenhang und Problem lösend einsetzen</w:t>
      </w:r>
    </w:p>
    <w:p w14:paraId="3FFC20C7" w14:textId="77777777" w:rsidR="009E7F24" w:rsidRPr="00B7230D" w:rsidRDefault="009E7F24" w:rsidP="00BF72A1">
      <w:pPr>
        <w:pStyle w:val="Aufgabe"/>
      </w:pPr>
      <w:r w:rsidRPr="00BF72A1">
        <w:rPr>
          <w:rStyle w:val="Fett"/>
        </w:rPr>
        <w:t>Arbeitsauftrag</w:t>
      </w:r>
      <w:r w:rsidRPr="00B7230D">
        <w:t>: Lernende sollen eine möglichst eindeutige Trennung der Milch-Bestandteile Wasser, Eiweiß und Fett (inkl. Nachweis von Fett) mit den gegebenen Substanzen und Geräten durchführen.</w:t>
      </w:r>
    </w:p>
    <w:p w14:paraId="46824191" w14:textId="77777777" w:rsidR="009E7F24" w:rsidRPr="00B7230D" w:rsidRDefault="009E7F24" w:rsidP="00BF72A1">
      <w:pPr>
        <w:pStyle w:val="AufgabeEinzug"/>
      </w:pPr>
      <w:r w:rsidRPr="00B7230D">
        <w:t>Zudem sollen sie Ihre Ideen, Arbeitsschritte, Beobachtungen und Ergebnisse stichpunktartig für eine spätere Diskussion mitprotokollieren.</w:t>
      </w:r>
    </w:p>
    <w:p w14:paraId="0E1A3843" w14:textId="77777777" w:rsidR="009E7F24" w:rsidRPr="00B7230D" w:rsidRDefault="009E7F24" w:rsidP="00BF72A1">
      <w:pPr>
        <w:pStyle w:val="Experiment"/>
      </w:pPr>
      <w:r w:rsidRPr="00BF72A1">
        <w:rPr>
          <w:rStyle w:val="Fett"/>
        </w:rPr>
        <w:t>Material</w:t>
      </w:r>
      <w:r w:rsidRPr="00B7230D">
        <w:t xml:space="preserve">: </w:t>
      </w:r>
    </w:p>
    <w:p w14:paraId="1C9EC345" w14:textId="77777777" w:rsidR="00BF72A1" w:rsidRDefault="00BF72A1" w:rsidP="00BF72A1">
      <w:pPr>
        <w:pStyle w:val="Liste1"/>
        <w:sectPr w:rsidR="00BF72A1" w:rsidSect="009E7F24">
          <w:type w:val="continuous"/>
          <w:pgSz w:w="11906" w:h="16838"/>
          <w:pgMar w:top="992" w:right="1276" w:bottom="992" w:left="1276" w:header="284" w:footer="397" w:gutter="0"/>
          <w:cols w:space="708"/>
          <w:docGrid w:linePitch="360"/>
        </w:sectPr>
      </w:pPr>
    </w:p>
    <w:p w14:paraId="1EED1AFD" w14:textId="27AC6B57" w:rsidR="009E7F24" w:rsidRPr="00DB1E14" w:rsidRDefault="009E7F24" w:rsidP="00BF72A1">
      <w:pPr>
        <w:pStyle w:val="Liste1"/>
        <w:rPr>
          <w:rStyle w:val="Fett"/>
        </w:rPr>
      </w:pPr>
      <w:r w:rsidRPr="00DB1E14">
        <w:rPr>
          <w:rStyle w:val="Fett"/>
        </w:rPr>
        <w:lastRenderedPageBreak/>
        <w:t>2 Bechergläser, 250 mL</w:t>
      </w:r>
    </w:p>
    <w:p w14:paraId="09311BAE" w14:textId="77777777" w:rsidR="009E7F24" w:rsidRPr="00B7230D" w:rsidRDefault="009E7F24" w:rsidP="00BF72A1">
      <w:pPr>
        <w:pStyle w:val="Liste1"/>
      </w:pPr>
      <w:r w:rsidRPr="00B7230D">
        <w:lastRenderedPageBreak/>
        <w:t>Teesieb</w:t>
      </w:r>
    </w:p>
    <w:p w14:paraId="0E1DEF2F" w14:textId="77777777" w:rsidR="00BF72A1" w:rsidRDefault="00BF72A1" w:rsidP="00BF72A1">
      <w:pPr>
        <w:pStyle w:val="Experiment"/>
        <w:rPr>
          <w:rStyle w:val="Fett"/>
        </w:rPr>
        <w:sectPr w:rsidR="00BF72A1" w:rsidSect="00BF72A1">
          <w:type w:val="continuous"/>
          <w:pgSz w:w="11906" w:h="16838"/>
          <w:pgMar w:top="992" w:right="1276" w:bottom="992" w:left="1276" w:header="284" w:footer="397" w:gutter="0"/>
          <w:cols w:num="2" w:space="708"/>
          <w:docGrid w:linePitch="360"/>
        </w:sectPr>
      </w:pPr>
    </w:p>
    <w:p w14:paraId="3BFF856E" w14:textId="11B5FFAB" w:rsidR="009E7F24" w:rsidRPr="00B7230D" w:rsidRDefault="009E7F24" w:rsidP="00BF72A1">
      <w:pPr>
        <w:pStyle w:val="Experiment"/>
      </w:pPr>
      <w:r w:rsidRPr="00BF72A1">
        <w:rPr>
          <w:rStyle w:val="Fett"/>
        </w:rPr>
        <w:lastRenderedPageBreak/>
        <w:t>Chemikalien</w:t>
      </w:r>
      <w:r w:rsidRPr="00B7230D">
        <w:t xml:space="preserve">: </w:t>
      </w:r>
    </w:p>
    <w:p w14:paraId="5E562CD3" w14:textId="77777777" w:rsidR="00BF72A1" w:rsidRDefault="00BF72A1" w:rsidP="00BF72A1">
      <w:pPr>
        <w:pStyle w:val="ListeLM"/>
        <w:sectPr w:rsidR="00BF72A1" w:rsidSect="009E7F24">
          <w:type w:val="continuous"/>
          <w:pgSz w:w="11906" w:h="16838"/>
          <w:pgMar w:top="992" w:right="1276" w:bottom="992" w:left="1276" w:header="284" w:footer="397" w:gutter="0"/>
          <w:cols w:space="708"/>
          <w:docGrid w:linePitch="360"/>
        </w:sectPr>
      </w:pPr>
    </w:p>
    <w:p w14:paraId="54AE8EAC" w14:textId="2D6D8A0F" w:rsidR="009E7F24" w:rsidRPr="00B7230D" w:rsidRDefault="009E7F24" w:rsidP="00BF72A1">
      <w:pPr>
        <w:pStyle w:val="ListeLM"/>
      </w:pPr>
      <w:r w:rsidRPr="00B7230D">
        <w:lastRenderedPageBreak/>
        <w:t>Zitronensaft</w:t>
      </w:r>
    </w:p>
    <w:p w14:paraId="47A441CA" w14:textId="77777777" w:rsidR="009E7F24" w:rsidRPr="00B7230D" w:rsidRDefault="009E7F24" w:rsidP="00BF72A1">
      <w:pPr>
        <w:pStyle w:val="ListeLM"/>
      </w:pPr>
      <w:r w:rsidRPr="00B7230D">
        <w:t>Milch</w:t>
      </w:r>
    </w:p>
    <w:p w14:paraId="037CAC0B" w14:textId="77777777" w:rsidR="009E7F24" w:rsidRPr="00B7230D" w:rsidRDefault="009E7F24" w:rsidP="00BF72A1">
      <w:pPr>
        <w:pStyle w:val="ListeChemikalienLsungen"/>
      </w:pPr>
      <w:r w:rsidRPr="00B7230D">
        <w:lastRenderedPageBreak/>
        <w:t>VE-Wasser</w:t>
      </w:r>
    </w:p>
    <w:p w14:paraId="1C6EE714" w14:textId="77777777" w:rsidR="00BF72A1" w:rsidRDefault="00BF72A1" w:rsidP="00BF72A1">
      <w:pPr>
        <w:pStyle w:val="Experiment"/>
        <w:sectPr w:rsidR="00BF72A1" w:rsidSect="00BF72A1">
          <w:type w:val="continuous"/>
          <w:pgSz w:w="11906" w:h="16838"/>
          <w:pgMar w:top="992" w:right="1276" w:bottom="992" w:left="1276" w:header="284" w:footer="397" w:gutter="0"/>
          <w:cols w:num="2" w:space="708"/>
          <w:docGrid w:linePitch="360"/>
        </w:sectPr>
      </w:pPr>
    </w:p>
    <w:p w14:paraId="60E0C450" w14:textId="2B029084" w:rsidR="009E7F24" w:rsidRPr="00B7230D" w:rsidRDefault="009E7F24" w:rsidP="00BF72A1">
      <w:pPr>
        <w:pStyle w:val="Experiment"/>
      </w:pPr>
      <w:r w:rsidRPr="00BF72A1">
        <w:rPr>
          <w:rStyle w:val="Fett"/>
        </w:rPr>
        <w:lastRenderedPageBreak/>
        <w:t>Durchführung</w:t>
      </w:r>
      <w:r w:rsidRPr="00B7230D">
        <w:t xml:space="preserve">: Protein-Abtrennung </w:t>
      </w:r>
    </w:p>
    <w:p w14:paraId="29D8123F" w14:textId="77777777" w:rsidR="009E7F24" w:rsidRPr="00B7230D" w:rsidRDefault="009E7F24" w:rsidP="00BF72A1">
      <w:pPr>
        <w:pStyle w:val="ExperimentEinzug"/>
      </w:pPr>
      <w:r w:rsidRPr="00B7230D">
        <w:t>100 mL Milch in ein Becherglas mit ca. 10 - 15 mL Zitronensaft umrühren.</w:t>
      </w:r>
    </w:p>
    <w:p w14:paraId="6140C4EA" w14:textId="77777777" w:rsidR="009E7F24" w:rsidRPr="00B7230D" w:rsidRDefault="009E7F24" w:rsidP="00BF72A1">
      <w:pPr>
        <w:pStyle w:val="ExperimentEinzug"/>
      </w:pPr>
      <w:r w:rsidRPr="00B7230D">
        <w:t>10 Minuten ruhen lassen und von Zeit zu Zeit schwenken.</w:t>
      </w:r>
    </w:p>
    <w:p w14:paraId="0CCF3089" w14:textId="63982A11" w:rsidR="009E7F24" w:rsidRPr="00B7230D" w:rsidRDefault="009E7F24" w:rsidP="00BF72A1">
      <w:pPr>
        <w:pStyle w:val="ExperimentEinzug"/>
      </w:pPr>
      <w:r w:rsidRPr="00B7230D">
        <w:t>In ein zweites Becherglas absieben.</w:t>
      </w:r>
    </w:p>
    <w:p w14:paraId="03859DFD" w14:textId="77777777" w:rsidR="009E7F24" w:rsidRPr="00B7230D" w:rsidRDefault="009E7F24" w:rsidP="00BF72A1">
      <w:pPr>
        <w:pStyle w:val="Experiment"/>
      </w:pPr>
      <w:r w:rsidRPr="00BF72A1">
        <w:rPr>
          <w:rStyle w:val="Fett"/>
        </w:rPr>
        <w:t>Beobachtung</w:t>
      </w:r>
      <w:r w:rsidRPr="00B7230D">
        <w:t>: Nach und nach flockt eine weiße Masse in größeren Klumpen aus.</w:t>
      </w:r>
    </w:p>
    <w:p w14:paraId="380A9873" w14:textId="6EBDCD40" w:rsidR="009E7F24" w:rsidRPr="00B7230D" w:rsidRDefault="009E7F24" w:rsidP="00BF72A1">
      <w:pPr>
        <w:pStyle w:val="Experiment"/>
      </w:pPr>
      <w:r w:rsidRPr="00BF72A1">
        <w:rPr>
          <w:rStyle w:val="Fett"/>
        </w:rPr>
        <w:t>Deutung</w:t>
      </w:r>
      <w:r w:rsidRPr="00B7230D">
        <w:t>: Im Sieb bleibt der größte Teil des in der Milch vorhandenen Proteins zurück, zusammen mit Teilen des Mi</w:t>
      </w:r>
      <w:r w:rsidR="008C3F92">
        <w:t>l</w:t>
      </w:r>
      <w:r w:rsidRPr="00B7230D">
        <w:t>ch-Fettes.</w:t>
      </w:r>
    </w:p>
    <w:p w14:paraId="09874DB2" w14:textId="77777777" w:rsidR="009E7F24" w:rsidRPr="00B7230D" w:rsidRDefault="009E7F24" w:rsidP="00BF72A1">
      <w:pPr>
        <w:pStyle w:val="ExperimentEinzug"/>
      </w:pPr>
      <w:r w:rsidRPr="00B7230D">
        <w:t>Das noch gelöste (vor allem globuläre) Protein wird so nicht ausgefällt und geht mit dem Filtrat in die Vorlage.</w:t>
      </w:r>
    </w:p>
    <w:p w14:paraId="26BC57F1" w14:textId="04AAE0AF" w:rsidR="009E7F24" w:rsidRPr="00B7230D" w:rsidRDefault="009E7F24" w:rsidP="00BF72A1">
      <w:pPr>
        <w:pStyle w:val="ExperimentEinzug"/>
      </w:pPr>
      <w:r w:rsidRPr="00B7230D">
        <w:t>Die in kolloidaler Lösung vorliegenden Caseine und Albumine werden durch die im Zitronensaft (pH= 2</w:t>
      </w:r>
      <w:r w:rsidR="002B5487">
        <w:t>)</w:t>
      </w:r>
      <w:r w:rsidRPr="00B7230D">
        <w:t xml:space="preserve"> vorliegenden Säuren, wie Vitamin C (Ascorbinsäure) und Zitronensäure, denaturiert und flocken aus.</w:t>
      </w:r>
    </w:p>
    <w:p w14:paraId="22868DD2" w14:textId="2CC8A2F4" w:rsidR="009E7F24" w:rsidRPr="00B7230D" w:rsidRDefault="009E7F24" w:rsidP="00BF72A1">
      <w:pPr>
        <w:pStyle w:val="ExperimentEinzug"/>
      </w:pPr>
      <w:r w:rsidRPr="00B7230D">
        <w:t>Die weiterhin vorhandenen Proteine sind vor allem Immunglobuline, Calciumphosphat-Caseinkomplexe und Fettkügelchen-Proteine und –</w:t>
      </w:r>
      <w:r w:rsidR="00F9638E">
        <w:t>P</w:t>
      </w:r>
      <w:r w:rsidRPr="00B7230D">
        <w:t>hospholipoide, die weiterhin gelöst bleiben.</w:t>
      </w:r>
    </w:p>
    <w:p w14:paraId="1EFB7FE4" w14:textId="77777777" w:rsidR="009E7F24" w:rsidRPr="00B7230D" w:rsidRDefault="009E7F24" w:rsidP="00BF72A1">
      <w:pPr>
        <w:pStyle w:val="Experiment"/>
      </w:pPr>
      <w:r w:rsidRPr="00BF72A1">
        <w:rPr>
          <w:rStyle w:val="Fett"/>
        </w:rPr>
        <w:t>Entsorgung</w:t>
      </w:r>
      <w:r w:rsidRPr="00B7230D">
        <w:t xml:space="preserve">: </w:t>
      </w:r>
    </w:p>
    <w:p w14:paraId="3166160F" w14:textId="77777777" w:rsidR="009E7F24" w:rsidRPr="00B7230D" w:rsidRDefault="009E7F24" w:rsidP="00BF72A1">
      <w:pPr>
        <w:pStyle w:val="Liste2Einzug"/>
      </w:pPr>
      <w:r w:rsidRPr="00B7230D">
        <w:t xml:space="preserve">Flüssigkeiten: </w:t>
      </w:r>
      <w:r w:rsidRPr="00BF72A1">
        <w:rPr>
          <w:rStyle w:val="EntsorgungZchn"/>
        </w:rPr>
        <w:t>Ausguss</w:t>
      </w:r>
    </w:p>
    <w:p w14:paraId="34691B2F" w14:textId="77777777" w:rsidR="009E7F24" w:rsidRPr="00B7230D" w:rsidRDefault="009E7F24" w:rsidP="00BF72A1">
      <w:pPr>
        <w:pStyle w:val="Liste2Einzug"/>
      </w:pPr>
      <w:r w:rsidRPr="00B7230D">
        <w:t xml:space="preserve">feste Bestandteile: </w:t>
      </w:r>
      <w:r w:rsidRPr="00BF72A1">
        <w:rPr>
          <w:rStyle w:val="EntsorgungZchn"/>
        </w:rPr>
        <w:t>Restmüll</w:t>
      </w:r>
    </w:p>
    <w:p w14:paraId="4B0CFA4A" w14:textId="2F3D34D8" w:rsidR="009E7F24" w:rsidRPr="00B7230D" w:rsidRDefault="009E7F24" w:rsidP="00BF72A1">
      <w:pPr>
        <w:pStyle w:val="Experiment"/>
      </w:pPr>
      <w:r w:rsidRPr="00BF72A1">
        <w:rPr>
          <w:rStyle w:val="Fett"/>
        </w:rPr>
        <w:t>Quelle</w:t>
      </w:r>
      <w:r w:rsidRPr="00B7230D">
        <w:t>: ZA Markus Gantner, Didaktik der Chemie, Universität Bayreuth</w:t>
      </w:r>
      <w:r w:rsidR="000A21D4">
        <w:t xml:space="preserve"> 2008.</w:t>
      </w:r>
    </w:p>
    <w:p w14:paraId="327AAF86" w14:textId="77777777" w:rsidR="00BF72A1" w:rsidRDefault="00BF72A1">
      <w:pPr>
        <w:spacing w:before="0"/>
        <w:jc w:val="left"/>
      </w:pPr>
      <w:bookmarkStart w:id="278" w:name="_Toc22623079"/>
      <w:bookmarkStart w:id="279" w:name="_Toc42169693"/>
      <w:bookmarkStart w:id="280" w:name="_Toc65041253"/>
      <w:bookmarkStart w:id="281" w:name="_Toc67460859"/>
      <w:r>
        <w:br w:type="page"/>
      </w:r>
    </w:p>
    <w:p w14:paraId="4BEACA97" w14:textId="19C194EB" w:rsidR="009E7F24" w:rsidRPr="00B7230D" w:rsidRDefault="009E7F24" w:rsidP="001B64AC">
      <w:pPr>
        <w:pStyle w:val="berschrift2"/>
      </w:pPr>
      <w:bookmarkStart w:id="282" w:name="_Toc129177763"/>
      <w:r w:rsidRPr="00B7230D">
        <w:lastRenderedPageBreak/>
        <w:t>Milch-Fett (w= 3,5-3,8%)</w:t>
      </w:r>
      <w:bookmarkEnd w:id="278"/>
      <w:bookmarkEnd w:id="279"/>
      <w:bookmarkEnd w:id="280"/>
      <w:bookmarkEnd w:id="281"/>
      <w:bookmarkEnd w:id="282"/>
    </w:p>
    <w:p w14:paraId="096AD74E" w14:textId="77777777" w:rsidR="009E7F24" w:rsidRPr="00B7230D" w:rsidRDefault="009E7F24" w:rsidP="001B64AC">
      <w:pPr>
        <w:pStyle w:val="Experiment"/>
        <w:spacing w:before="60"/>
      </w:pPr>
      <w:r w:rsidRPr="001B64AC">
        <w:rPr>
          <w:rStyle w:val="Fett"/>
        </w:rPr>
        <w:t>Zeitbedarf</w:t>
      </w:r>
      <w:r w:rsidRPr="00B7230D">
        <w:t>: 20 Minuten</w:t>
      </w:r>
    </w:p>
    <w:p w14:paraId="62D273A5" w14:textId="77777777" w:rsidR="009E7F24" w:rsidRPr="00B7230D" w:rsidRDefault="009E7F24" w:rsidP="001B64AC">
      <w:pPr>
        <w:pStyle w:val="Experiment"/>
        <w:spacing w:before="60"/>
      </w:pPr>
      <w:r w:rsidRPr="001B64AC">
        <w:rPr>
          <w:rStyle w:val="Fett"/>
        </w:rPr>
        <w:t>Ziel</w:t>
      </w:r>
      <w:r w:rsidRPr="00B7230D">
        <w:t>: Fett, Extraktion, Verteilungsgleichgewicht, Emulsion, Emulgator</w:t>
      </w:r>
    </w:p>
    <w:p w14:paraId="3EAB7681" w14:textId="77777777" w:rsidR="009E7F24" w:rsidRPr="00B7230D" w:rsidRDefault="009E7F24" w:rsidP="001B64AC">
      <w:pPr>
        <w:pStyle w:val="Experiment"/>
        <w:spacing w:before="60"/>
      </w:pPr>
      <w:r w:rsidRPr="001B64AC">
        <w:rPr>
          <w:rStyle w:val="Fett"/>
        </w:rPr>
        <w:t>Material</w:t>
      </w:r>
      <w:r w:rsidRPr="00B7230D">
        <w:t xml:space="preserve">: </w:t>
      </w:r>
    </w:p>
    <w:p w14:paraId="59043F37" w14:textId="77777777" w:rsidR="001B64AC" w:rsidRDefault="001B64AC" w:rsidP="001B64AC">
      <w:pPr>
        <w:pStyle w:val="Liste1"/>
        <w:spacing w:before="60"/>
        <w:rPr>
          <w:rStyle w:val="Fett"/>
        </w:rPr>
        <w:sectPr w:rsidR="001B64AC" w:rsidSect="009E7F24">
          <w:type w:val="continuous"/>
          <w:pgSz w:w="11906" w:h="16838"/>
          <w:pgMar w:top="992" w:right="1276" w:bottom="992" w:left="1276" w:header="284" w:footer="397" w:gutter="0"/>
          <w:cols w:space="708"/>
          <w:docGrid w:linePitch="360"/>
        </w:sectPr>
      </w:pPr>
    </w:p>
    <w:p w14:paraId="52EE0C7A" w14:textId="70CBE45A" w:rsidR="009E7F24" w:rsidRPr="001B64AC" w:rsidRDefault="009E7F24" w:rsidP="001B64AC">
      <w:pPr>
        <w:pStyle w:val="Liste1"/>
        <w:spacing w:before="0"/>
        <w:rPr>
          <w:rStyle w:val="Fett"/>
        </w:rPr>
      </w:pPr>
      <w:r w:rsidRPr="001B64AC">
        <w:rPr>
          <w:rStyle w:val="Fett"/>
        </w:rPr>
        <w:lastRenderedPageBreak/>
        <w:t>Reagenzglas, d= 30 mm</w:t>
      </w:r>
    </w:p>
    <w:p w14:paraId="11618774" w14:textId="77777777" w:rsidR="009E7F24" w:rsidRPr="001B64AC" w:rsidRDefault="009E7F24" w:rsidP="001B64AC">
      <w:pPr>
        <w:pStyle w:val="Liste1"/>
        <w:spacing w:before="0"/>
        <w:rPr>
          <w:rStyle w:val="Fett"/>
        </w:rPr>
      </w:pPr>
      <w:r w:rsidRPr="001B64AC">
        <w:rPr>
          <w:rStyle w:val="Fett"/>
        </w:rPr>
        <w:t>Reagenzglas-Gestell</w:t>
      </w:r>
    </w:p>
    <w:p w14:paraId="65962C87" w14:textId="77777777" w:rsidR="009E7F24" w:rsidRPr="00B7230D" w:rsidRDefault="009E7F24" w:rsidP="001B64AC">
      <w:pPr>
        <w:pStyle w:val="Liste1"/>
        <w:spacing w:before="0"/>
      </w:pPr>
      <w:r w:rsidRPr="001B64AC">
        <w:rPr>
          <w:rStyle w:val="Fett"/>
        </w:rPr>
        <w:t xml:space="preserve">2 Bechergläser, 400 mL </w:t>
      </w:r>
      <w:r w:rsidRPr="00B7230D">
        <w:tab/>
      </w:r>
      <w:r w:rsidRPr="00B7230D">
        <w:br/>
        <w:t>(1x Wasserbad, 1x Ether sammeln)</w:t>
      </w:r>
    </w:p>
    <w:p w14:paraId="4D372A82" w14:textId="77777777" w:rsidR="009E7F24" w:rsidRPr="001B64AC" w:rsidRDefault="009E7F24" w:rsidP="001B64AC">
      <w:pPr>
        <w:pStyle w:val="Liste1"/>
        <w:spacing w:before="0"/>
        <w:rPr>
          <w:rStyle w:val="Fett"/>
        </w:rPr>
      </w:pPr>
      <w:r w:rsidRPr="001B64AC">
        <w:rPr>
          <w:rStyle w:val="Fett"/>
        </w:rPr>
        <w:t>Becherglas, 20 mL</w:t>
      </w:r>
    </w:p>
    <w:p w14:paraId="5866938B" w14:textId="77777777" w:rsidR="009E7F24" w:rsidRPr="001B64AC" w:rsidRDefault="009E7F24" w:rsidP="001B64AC">
      <w:pPr>
        <w:pStyle w:val="Liste1"/>
        <w:spacing w:before="0"/>
        <w:rPr>
          <w:rStyle w:val="Fett"/>
        </w:rPr>
      </w:pPr>
      <w:r w:rsidRPr="001B64AC">
        <w:rPr>
          <w:rStyle w:val="Fett"/>
        </w:rPr>
        <w:t>Mess-Zylinder, 10 mL</w:t>
      </w:r>
    </w:p>
    <w:p w14:paraId="72371EEC" w14:textId="77777777" w:rsidR="009E7F24" w:rsidRPr="001B64AC" w:rsidRDefault="009E7F24" w:rsidP="001B64AC">
      <w:pPr>
        <w:pStyle w:val="Liste1"/>
        <w:spacing w:before="0"/>
        <w:rPr>
          <w:rStyle w:val="Fett"/>
        </w:rPr>
      </w:pPr>
      <w:r w:rsidRPr="001B64AC">
        <w:rPr>
          <w:rStyle w:val="Fett"/>
        </w:rPr>
        <w:lastRenderedPageBreak/>
        <w:t>Pasteur-Pipette, Hütchen</w:t>
      </w:r>
    </w:p>
    <w:p w14:paraId="47AA455C" w14:textId="77777777" w:rsidR="009E7F24" w:rsidRPr="001B64AC" w:rsidRDefault="009E7F24" w:rsidP="001B64AC">
      <w:pPr>
        <w:pStyle w:val="Liste1"/>
        <w:spacing w:before="0"/>
        <w:rPr>
          <w:rStyle w:val="Fett"/>
        </w:rPr>
      </w:pPr>
      <w:r w:rsidRPr="001B64AC">
        <w:rPr>
          <w:rStyle w:val="Fett"/>
        </w:rPr>
        <w:t>Thermometer, T&gt; 100°C</w:t>
      </w:r>
    </w:p>
    <w:p w14:paraId="6A33BD8D" w14:textId="77777777" w:rsidR="009E7F24" w:rsidRPr="001B64AC" w:rsidRDefault="009E7F24" w:rsidP="001B64AC">
      <w:pPr>
        <w:pStyle w:val="Liste1"/>
        <w:spacing w:before="0"/>
        <w:rPr>
          <w:rStyle w:val="Fett"/>
        </w:rPr>
      </w:pPr>
      <w:r w:rsidRPr="001B64AC">
        <w:rPr>
          <w:rStyle w:val="Fett"/>
        </w:rPr>
        <w:t>Peleusball</w:t>
      </w:r>
    </w:p>
    <w:p w14:paraId="5DFBAFF9" w14:textId="77777777" w:rsidR="009E7F24" w:rsidRPr="00B7230D" w:rsidRDefault="009E7F24" w:rsidP="001B64AC">
      <w:pPr>
        <w:pStyle w:val="Liste1"/>
        <w:spacing w:before="0"/>
      </w:pPr>
      <w:r w:rsidRPr="00B7230D">
        <w:t>Mess-Pipette, 10 mL</w:t>
      </w:r>
    </w:p>
    <w:p w14:paraId="1B9AD6ED" w14:textId="77777777" w:rsidR="009E7F24" w:rsidRPr="00B7230D" w:rsidRDefault="009E7F24" w:rsidP="001B64AC">
      <w:pPr>
        <w:pStyle w:val="Liste1"/>
        <w:spacing w:before="0"/>
      </w:pPr>
      <w:r w:rsidRPr="00B7230D">
        <w:t>Filter-Papier, d= 110 mm</w:t>
      </w:r>
    </w:p>
    <w:p w14:paraId="1AA52123" w14:textId="77777777" w:rsidR="001B64AC" w:rsidRDefault="001B64AC" w:rsidP="001B64AC">
      <w:pPr>
        <w:pStyle w:val="Experiment"/>
        <w:spacing w:before="60"/>
        <w:rPr>
          <w:rStyle w:val="Fett"/>
        </w:rPr>
        <w:sectPr w:rsidR="001B64AC" w:rsidSect="001B64AC">
          <w:type w:val="continuous"/>
          <w:pgSz w:w="11906" w:h="16838"/>
          <w:pgMar w:top="992" w:right="1276" w:bottom="992" w:left="1276" w:header="284" w:footer="397" w:gutter="0"/>
          <w:cols w:num="2" w:space="708"/>
          <w:docGrid w:linePitch="360"/>
        </w:sectPr>
      </w:pPr>
    </w:p>
    <w:p w14:paraId="1E33F20E" w14:textId="12F9F7D3" w:rsidR="009E7F24" w:rsidRPr="00B7230D" w:rsidRDefault="009E7F24" w:rsidP="001B64AC">
      <w:pPr>
        <w:pStyle w:val="Experiment"/>
        <w:spacing w:before="60"/>
      </w:pPr>
      <w:r w:rsidRPr="001B64AC">
        <w:rPr>
          <w:rStyle w:val="Fett"/>
        </w:rPr>
        <w:lastRenderedPageBreak/>
        <w:t>Chemikalien</w:t>
      </w:r>
      <w:r w:rsidRPr="00B7230D">
        <w:t xml:space="preserve">: </w:t>
      </w:r>
    </w:p>
    <w:p w14:paraId="4192AC61" w14:textId="77777777" w:rsidR="001B64AC" w:rsidRDefault="001B64AC" w:rsidP="001B64AC">
      <w:pPr>
        <w:pStyle w:val="ListeLM"/>
        <w:spacing w:before="60"/>
        <w:sectPr w:rsidR="001B64AC" w:rsidSect="009E7F24">
          <w:type w:val="continuous"/>
          <w:pgSz w:w="11906" w:h="16838"/>
          <w:pgMar w:top="992" w:right="1276" w:bottom="992" w:left="1276" w:header="284" w:footer="397" w:gutter="0"/>
          <w:cols w:space="708"/>
          <w:docGrid w:linePitch="360"/>
        </w:sectPr>
      </w:pPr>
    </w:p>
    <w:p w14:paraId="49D9C027" w14:textId="5C36E8ED" w:rsidR="009E7F24" w:rsidRPr="00B7230D" w:rsidRDefault="009E7F24" w:rsidP="001B64AC">
      <w:pPr>
        <w:pStyle w:val="ListeLM"/>
        <w:spacing w:before="60"/>
      </w:pPr>
      <w:r w:rsidRPr="00B7230D">
        <w:lastRenderedPageBreak/>
        <w:t>unverdünnte, ungekochte Voll-Milch</w:t>
      </w:r>
    </w:p>
    <w:p w14:paraId="41AD736E" w14:textId="77777777" w:rsidR="009E7F24" w:rsidRPr="005E2687" w:rsidRDefault="009E7F24" w:rsidP="001B64AC">
      <w:pPr>
        <w:pStyle w:val="Liste1"/>
        <w:spacing w:before="60"/>
        <w:rPr>
          <w:lang w:val="en-US"/>
        </w:rPr>
      </w:pPr>
      <w:bookmarkStart w:id="283" w:name="OLE_LINK65"/>
      <w:r w:rsidRPr="005E2687">
        <w:rPr>
          <w:rStyle w:val="ListeChemikalienLsungenZchn"/>
          <w:lang w:val="en-US"/>
        </w:rPr>
        <w:t>Spiritus</w:t>
      </w:r>
      <w:r w:rsidRPr="005E2687">
        <w:rPr>
          <w:lang w:val="en-US"/>
        </w:rPr>
        <w:t xml:space="preserve"> (</w:t>
      </w:r>
      <w:r w:rsidRPr="005E2687">
        <w:rPr>
          <w:rStyle w:val="ListeChemikalienLsungenZchn"/>
          <w:lang w:val="en-US"/>
        </w:rPr>
        <w:t>Ethanol</w:t>
      </w:r>
      <w:r w:rsidRPr="005E2687">
        <w:rPr>
          <w:lang w:val="en-US"/>
        </w:rPr>
        <w:t>)</w:t>
      </w:r>
      <w:r w:rsidRPr="005E2687">
        <w:rPr>
          <w:lang w:val="en-US"/>
        </w:rPr>
        <w:tab/>
      </w:r>
      <w:r w:rsidRPr="005E2687">
        <w:rPr>
          <w:lang w:val="en-US"/>
        </w:rPr>
        <w:br/>
      </w:r>
      <w:r w:rsidRPr="005E2687">
        <w:rPr>
          <w:rStyle w:val="CAS-NrZchn"/>
          <w:lang w:val="en-US"/>
        </w:rPr>
        <w:t>CAS-Nr.: 64-17-5</w:t>
      </w:r>
      <w:r w:rsidRPr="005E2687">
        <w:rPr>
          <w:lang w:val="en-US"/>
        </w:rPr>
        <w:tab/>
      </w:r>
      <w:r w:rsidRPr="005E2687">
        <w:rPr>
          <w:lang w:val="en-US"/>
        </w:rPr>
        <w:br/>
      </w:r>
      <w:r w:rsidRPr="00B7230D">
        <w:rPr>
          <w:noProof/>
          <w:lang w:eastAsia="de-DE"/>
        </w:rPr>
        <w:drawing>
          <wp:inline distT="0" distB="0" distL="0" distR="0" wp14:anchorId="60C658AE" wp14:editId="3444FDED">
            <wp:extent cx="358140" cy="358140"/>
            <wp:effectExtent l="0" t="0" r="3810" b="3810"/>
            <wp:docPr id="470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r w:rsidRPr="005E2687">
        <w:rPr>
          <w:lang w:val="en-US"/>
        </w:rPr>
        <w:t xml:space="preserve"> </w:t>
      </w:r>
      <w:r w:rsidRPr="00B7230D">
        <w:rPr>
          <w:noProof/>
          <w:lang w:eastAsia="de-DE"/>
        </w:rPr>
        <w:drawing>
          <wp:inline distT="0" distB="0" distL="0" distR="0" wp14:anchorId="55CE4A75" wp14:editId="660B50C7">
            <wp:extent cx="358140" cy="365760"/>
            <wp:effectExtent l="0" t="0" r="3810" b="0"/>
            <wp:docPr id="473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58140" cy="365760"/>
                    </a:xfrm>
                    <a:prstGeom prst="rect">
                      <a:avLst/>
                    </a:prstGeom>
                  </pic:spPr>
                </pic:pic>
              </a:graphicData>
            </a:graphic>
          </wp:inline>
        </w:drawing>
      </w:r>
      <w:r w:rsidRPr="005E2687">
        <w:rPr>
          <w:lang w:val="en-US"/>
        </w:rPr>
        <w:t xml:space="preserve"> Gefahr</w:t>
      </w:r>
      <w:r w:rsidRPr="005E2687">
        <w:rPr>
          <w:lang w:val="en-US"/>
        </w:rPr>
        <w:tab/>
      </w:r>
      <w:r w:rsidRPr="005E2687">
        <w:rPr>
          <w:lang w:val="en-US"/>
        </w:rPr>
        <w:br/>
      </w:r>
      <w:r w:rsidRPr="005E2687">
        <w:rPr>
          <w:rStyle w:val="CAS-NrZchn"/>
          <w:lang w:val="en-US"/>
        </w:rPr>
        <w:t>H225, H319</w:t>
      </w:r>
      <w:r w:rsidRPr="005E2687">
        <w:rPr>
          <w:rStyle w:val="CAS-NrZchn"/>
          <w:lang w:val="en-US"/>
        </w:rPr>
        <w:tab/>
      </w:r>
      <w:r w:rsidRPr="005E2687">
        <w:rPr>
          <w:rStyle w:val="CAS-NrZchn"/>
          <w:lang w:val="en-US"/>
        </w:rPr>
        <w:br/>
        <w:t>P210, P240, P305+P351+P338, P403+P233</w:t>
      </w:r>
      <w:bookmarkEnd w:id="283"/>
    </w:p>
    <w:p w14:paraId="363225F1" w14:textId="0E0AFF10" w:rsidR="009E7F24" w:rsidRPr="00B7230D" w:rsidRDefault="001B64AC" w:rsidP="001B64AC">
      <w:pPr>
        <w:pStyle w:val="Liste1"/>
        <w:spacing w:before="60"/>
      </w:pPr>
      <w:r w:rsidRPr="001F7E00">
        <w:rPr>
          <w:rStyle w:val="ListeChemikalienLsungenZchn"/>
        </w:rPr>
        <w:br w:type="column"/>
      </w:r>
      <w:r w:rsidR="009E7F24" w:rsidRPr="001B64AC">
        <w:rPr>
          <w:rStyle w:val="ListeChemikalienLsungenZchn"/>
        </w:rPr>
        <w:lastRenderedPageBreak/>
        <w:t>Sudan-III</w:t>
      </w:r>
      <w:r w:rsidR="009E7F24" w:rsidRPr="00B7230D">
        <w:t>-Lösung</w:t>
      </w:r>
      <w:r w:rsidR="009E7F24" w:rsidRPr="00B7230D">
        <w:br/>
        <w:t>w= 0,1% in Ethanol</w:t>
      </w:r>
      <w:r w:rsidR="009E7F24" w:rsidRPr="00B7230D">
        <w:tab/>
      </w:r>
      <w:r w:rsidR="009E7F24" w:rsidRPr="00B7230D">
        <w:br/>
      </w:r>
      <w:r w:rsidR="009E7F24" w:rsidRPr="001B64AC">
        <w:rPr>
          <w:rStyle w:val="CAS-NrZchn"/>
        </w:rPr>
        <w:t>CAS-Nr.: 85-86-9</w:t>
      </w:r>
      <w:r w:rsidR="009E7F24" w:rsidRPr="00B7230D">
        <w:tab/>
      </w:r>
      <w:r w:rsidR="009E7F24" w:rsidRPr="00B7230D">
        <w:br/>
      </w:r>
      <w:r w:rsidR="009E7F24" w:rsidRPr="001B64AC">
        <w:rPr>
          <w:rStyle w:val="ListeChemikalienLsungenZchn"/>
        </w:rPr>
        <w:t xml:space="preserve">Darf </w:t>
      </w:r>
      <w:r w:rsidR="000A21D4">
        <w:rPr>
          <w:rStyle w:val="ListeChemikalienLsungenZchn"/>
        </w:rPr>
        <w:t xml:space="preserve">bis auf Weiteres </w:t>
      </w:r>
      <w:r w:rsidR="009E7F24" w:rsidRPr="001B64AC">
        <w:rPr>
          <w:rStyle w:val="ListeChemikalienLsungenZchn"/>
        </w:rPr>
        <w:t>an Schulen nicht verwendet werden</w:t>
      </w:r>
    </w:p>
    <w:p w14:paraId="3CE6665E" w14:textId="77777777" w:rsidR="009E7F24" w:rsidRPr="00B7230D" w:rsidRDefault="009E7F24" w:rsidP="001B64AC">
      <w:pPr>
        <w:pStyle w:val="Liste1"/>
        <w:spacing w:before="60"/>
      </w:pPr>
      <w:bookmarkStart w:id="284" w:name="OLE_LINK93"/>
      <w:r w:rsidRPr="001B64AC">
        <w:rPr>
          <w:rStyle w:val="ListeChemikalienLsungenZchn"/>
        </w:rPr>
        <w:t>Diethylether</w:t>
      </w:r>
      <w:r w:rsidRPr="00B7230D">
        <w:t xml:space="preserve"> („Ether“)</w:t>
      </w:r>
      <w:r w:rsidRPr="00B7230D">
        <w:tab/>
      </w:r>
      <w:r w:rsidRPr="00B7230D">
        <w:br/>
      </w:r>
      <w:r w:rsidRPr="001B64AC">
        <w:rPr>
          <w:rStyle w:val="CAS-NrZchn"/>
        </w:rPr>
        <w:t>CAS-Nr.: 60-29-7</w:t>
      </w:r>
      <w:r w:rsidRPr="00B7230D">
        <w:tab/>
      </w:r>
      <w:r w:rsidRPr="00B7230D">
        <w:br/>
      </w:r>
      <w:r w:rsidRPr="00B7230D">
        <w:rPr>
          <w:noProof/>
          <w:lang w:eastAsia="de-DE"/>
        </w:rPr>
        <w:drawing>
          <wp:inline distT="0" distB="0" distL="0" distR="0" wp14:anchorId="5B26E02C" wp14:editId="7D72D7D0">
            <wp:extent cx="358140" cy="358140"/>
            <wp:effectExtent l="0" t="0" r="3810" b="3810"/>
            <wp:docPr id="4774" name="Grafik 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B7230D">
        <w:t xml:space="preserve"> </w:t>
      </w:r>
      <w:r w:rsidRPr="00B7230D">
        <w:rPr>
          <w:noProof/>
          <w:lang w:eastAsia="de-DE"/>
        </w:rPr>
        <w:drawing>
          <wp:inline distT="0" distB="0" distL="0" distR="0" wp14:anchorId="39CE52FB" wp14:editId="3B5229F2">
            <wp:extent cx="358140" cy="365760"/>
            <wp:effectExtent l="0" t="0" r="3810" b="0"/>
            <wp:docPr id="4775" name="Grafik 4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1B64AC">
        <w:rPr>
          <w:rStyle w:val="CAS-NrZchn"/>
        </w:rPr>
        <w:t>H224, H302, H336</w:t>
      </w:r>
      <w:r w:rsidRPr="001B64AC">
        <w:rPr>
          <w:rStyle w:val="CAS-NrZchn"/>
        </w:rPr>
        <w:tab/>
      </w:r>
      <w:r w:rsidRPr="001B64AC">
        <w:rPr>
          <w:rStyle w:val="CAS-NrZchn"/>
        </w:rPr>
        <w:br/>
        <w:t>EUH019, EUH066</w:t>
      </w:r>
      <w:r w:rsidRPr="001B64AC">
        <w:rPr>
          <w:rStyle w:val="CAS-NrZchn"/>
        </w:rPr>
        <w:tab/>
      </w:r>
      <w:r w:rsidRPr="001B64AC">
        <w:rPr>
          <w:rStyle w:val="CAS-NrZchn"/>
        </w:rPr>
        <w:br/>
        <w:t>P210, P240, P403+P235</w:t>
      </w:r>
      <w:bookmarkEnd w:id="284"/>
    </w:p>
    <w:p w14:paraId="203298E9" w14:textId="77777777" w:rsidR="001B64AC" w:rsidRDefault="001B64AC" w:rsidP="001B64AC">
      <w:pPr>
        <w:pStyle w:val="Experiment"/>
        <w:spacing w:before="60"/>
        <w:sectPr w:rsidR="001B64AC" w:rsidSect="001B64AC">
          <w:type w:val="continuous"/>
          <w:pgSz w:w="11906" w:h="16838"/>
          <w:pgMar w:top="992" w:right="1276" w:bottom="992" w:left="1276" w:header="284" w:footer="397" w:gutter="0"/>
          <w:cols w:num="2" w:space="708"/>
          <w:docGrid w:linePitch="360"/>
        </w:sectPr>
      </w:pPr>
    </w:p>
    <w:p w14:paraId="6DF1F97D" w14:textId="32EBEEBD" w:rsidR="009E7F24" w:rsidRPr="00B7230D" w:rsidRDefault="009E7F24" w:rsidP="001B64AC">
      <w:pPr>
        <w:pStyle w:val="Experiment"/>
        <w:spacing w:before="60"/>
      </w:pPr>
      <w:r w:rsidRPr="001B64AC">
        <w:rPr>
          <w:rStyle w:val="Fett"/>
        </w:rPr>
        <w:lastRenderedPageBreak/>
        <w:t>Durchführung</w:t>
      </w:r>
      <w:r w:rsidRPr="00B7230D">
        <w:t xml:space="preserve">: </w:t>
      </w:r>
      <w:r w:rsidRPr="00B7230D">
        <w:rPr>
          <w:noProof/>
          <w:lang w:eastAsia="de-DE"/>
        </w:rPr>
        <w:drawing>
          <wp:inline distT="0" distB="0" distL="0" distR="0" wp14:anchorId="5A1FFCAF" wp14:editId="182DA243">
            <wp:extent cx="360000" cy="360000"/>
            <wp:effectExtent l="0" t="0" r="254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p>
    <w:p w14:paraId="76FD2C57" w14:textId="77777777" w:rsidR="009E7F24" w:rsidRPr="00B7230D" w:rsidRDefault="009E7F24" w:rsidP="001B64AC">
      <w:pPr>
        <w:pStyle w:val="ExperimentEinzug"/>
        <w:spacing w:before="0"/>
      </w:pPr>
      <w:r w:rsidRPr="00B7230D">
        <w:t>10 mL Milch werden mit ca. 5 mL Ether bis zur gleichmäßigen Mischung gut durchgeschüttelt.</w:t>
      </w:r>
    </w:p>
    <w:p w14:paraId="699AF03A" w14:textId="77777777" w:rsidR="009E7F24" w:rsidRPr="00B7230D" w:rsidRDefault="009E7F24" w:rsidP="001B64AC">
      <w:pPr>
        <w:pStyle w:val="ExperimentEinzug"/>
        <w:spacing w:before="60"/>
      </w:pPr>
      <w:r w:rsidRPr="001B64AC">
        <w:rPr>
          <w:rStyle w:val="Fett"/>
        </w:rPr>
        <w:t>Vorsicht</w:t>
      </w:r>
      <w:r w:rsidRPr="00B7230D">
        <w:t>: der Ether-Dampf verursacht im Reagenzglas erhöhten Druck. Zwischendurch belüften, und zwar unter dem Abzug, sonst werden Sie sehr, sehr müde.</w:t>
      </w:r>
    </w:p>
    <w:p w14:paraId="77FECD30" w14:textId="38A8B240" w:rsidR="009E7F24" w:rsidRPr="00B7230D" w:rsidRDefault="009E7F24" w:rsidP="001B64AC">
      <w:pPr>
        <w:pStyle w:val="ExperimentEinzug"/>
        <w:spacing w:before="0"/>
      </w:pPr>
      <w:r w:rsidRPr="00B7230D">
        <w:t xml:space="preserve">Man setzt 5 mL Ethanol zu, vermischt und stellt das Reagenzglas in ein Wasserbad </w:t>
      </w:r>
      <w:r w:rsidR="008C3F92">
        <w:t xml:space="preserve">(Becherglas, 400 mL) </w:t>
      </w:r>
      <w:r w:rsidRPr="00B7230D">
        <w:t>von ca. 60°C.</w:t>
      </w:r>
    </w:p>
    <w:p w14:paraId="0512AEC4" w14:textId="77777777" w:rsidR="009E7F24" w:rsidRPr="00B7230D" w:rsidRDefault="009E7F24" w:rsidP="001B64AC">
      <w:pPr>
        <w:pStyle w:val="ExperimentEinzug"/>
        <w:spacing w:before="0"/>
      </w:pPr>
      <w:r w:rsidRPr="00B7230D">
        <w:t>Über die Zeit von ca. 5 Minuten schüttelt man gelegentlich wieder und lässt dann das Reagenzglas noch weiter 5 Minuten in einem weiteren 400 mL-Becherglas mit frischem, kalten Leitungswasser stehen.</w:t>
      </w:r>
    </w:p>
    <w:p w14:paraId="38C7404A" w14:textId="77777777" w:rsidR="009E7F24" w:rsidRPr="00B7230D" w:rsidRDefault="009E7F24" w:rsidP="001B64AC">
      <w:pPr>
        <w:pStyle w:val="ExperimentEinzug"/>
        <w:spacing w:before="0"/>
      </w:pPr>
      <w:r w:rsidRPr="00B7230D">
        <w:t>Auf der Oberfläche des Gemisches schwimmt dann ein Fett-Auge. Mit Hilfe der Pasteur-Pipette muss nun das Fett in das 20 mL Becherglas überführt werden.</w:t>
      </w:r>
    </w:p>
    <w:p w14:paraId="4EFA1B5E" w14:textId="77777777" w:rsidR="009E7F24" w:rsidRPr="00B7230D" w:rsidRDefault="009E7F24" w:rsidP="001B64AC">
      <w:pPr>
        <w:pStyle w:val="ExperimentEinzug"/>
        <w:spacing w:before="0"/>
      </w:pPr>
      <w:r w:rsidRPr="00B7230D">
        <w:t>Zuerst mit einem Streifen Filter-Papier etwas Fett aufsaugen, beobachten.</w:t>
      </w:r>
    </w:p>
    <w:p w14:paraId="6BF8BFBC" w14:textId="77777777" w:rsidR="009E7F24" w:rsidRPr="00B7230D" w:rsidRDefault="009E7F24" w:rsidP="001B64AC">
      <w:pPr>
        <w:pStyle w:val="ExperimentEinzug"/>
        <w:spacing w:before="0"/>
      </w:pPr>
      <w:r w:rsidRPr="00B7230D">
        <w:t>Dann ca. 3 Tropfen Sudan-III-Lösung auf den Rest im Becherglas geben, beobachten.</w:t>
      </w:r>
    </w:p>
    <w:p w14:paraId="40E0804A" w14:textId="77777777" w:rsidR="009E7F24" w:rsidRPr="00B7230D" w:rsidRDefault="009E7F24" w:rsidP="001B64AC">
      <w:pPr>
        <w:pStyle w:val="Experiment"/>
        <w:spacing w:before="60"/>
      </w:pPr>
      <w:r w:rsidRPr="001B64AC">
        <w:rPr>
          <w:rStyle w:val="Fett"/>
        </w:rPr>
        <w:t>Beobachtung</w:t>
      </w:r>
      <w:r w:rsidRPr="00B7230D">
        <w:t>: Auf dem Filter-Papier bildet sich ein Fett-Fleck</w:t>
      </w:r>
    </w:p>
    <w:p w14:paraId="7FA66D6C" w14:textId="77777777" w:rsidR="009E7F24" w:rsidRPr="00B7230D" w:rsidRDefault="009E7F24" w:rsidP="001B64AC">
      <w:pPr>
        <w:pStyle w:val="Experiment"/>
        <w:spacing w:before="60"/>
      </w:pPr>
      <w:r w:rsidRPr="001B64AC">
        <w:rPr>
          <w:rStyle w:val="Fett"/>
        </w:rPr>
        <w:t>Deutung</w:t>
      </w:r>
      <w:r w:rsidRPr="00B7230D">
        <w:t>: Sudan-III löst sich in Fett.</w:t>
      </w:r>
    </w:p>
    <w:p w14:paraId="2EC0C092" w14:textId="77777777" w:rsidR="009E7F24" w:rsidRPr="00B7230D" w:rsidRDefault="009E7F24" w:rsidP="001B64AC">
      <w:pPr>
        <w:pStyle w:val="ExperimentEinzug"/>
        <w:spacing w:before="0"/>
      </w:pPr>
      <w:r w:rsidRPr="00B7230D">
        <w:t>Die Fett-Tröpfchen sind mit Protein umgeben (emulgierende Wirkung).</w:t>
      </w:r>
    </w:p>
    <w:p w14:paraId="33A87017" w14:textId="77777777" w:rsidR="009E7F24" w:rsidRPr="00B7230D" w:rsidRDefault="009E7F24" w:rsidP="001B64AC">
      <w:pPr>
        <w:pStyle w:val="ExperimentEinzug"/>
        <w:spacing w:before="0"/>
      </w:pPr>
      <w:r w:rsidRPr="00B7230D">
        <w:t>Ethanol denaturiert die Schutz-Schicht, die Emulsion wird instabil.</w:t>
      </w:r>
    </w:p>
    <w:p w14:paraId="5FE0EE08" w14:textId="77777777" w:rsidR="009E7F24" w:rsidRPr="00B7230D" w:rsidRDefault="009E7F24" w:rsidP="001B64AC">
      <w:pPr>
        <w:pStyle w:val="ExperimentEinzug"/>
        <w:spacing w:before="0"/>
      </w:pPr>
      <w:r w:rsidRPr="00B7230D">
        <w:t>Fett wird durch Ether extrahiert (selektiv gelöst), durch Sudan-III angefärbt.</w:t>
      </w:r>
    </w:p>
    <w:p w14:paraId="53189447" w14:textId="77777777" w:rsidR="009E7F24" w:rsidRPr="00B7230D" w:rsidRDefault="009E7F24" w:rsidP="001B64AC">
      <w:pPr>
        <w:pStyle w:val="Experiment"/>
        <w:spacing w:before="60"/>
      </w:pPr>
      <w:r w:rsidRPr="001B64AC">
        <w:rPr>
          <w:rStyle w:val="Fett"/>
        </w:rPr>
        <w:t>Entsorgung</w:t>
      </w:r>
      <w:r w:rsidRPr="00B7230D">
        <w:t xml:space="preserve">: Filter-Papier: </w:t>
      </w:r>
      <w:r w:rsidRPr="001B64AC">
        <w:rPr>
          <w:rStyle w:val="EntsorgungZchn"/>
        </w:rPr>
        <w:t>E3</w:t>
      </w:r>
      <w:r w:rsidRPr="00B7230D">
        <w:t xml:space="preserve"> / Lösung: </w:t>
      </w:r>
      <w:r w:rsidRPr="001B64AC">
        <w:rPr>
          <w:rStyle w:val="EntsorgungZchn"/>
        </w:rPr>
        <w:t>E10</w:t>
      </w:r>
      <w:r w:rsidRPr="00B7230D">
        <w:t xml:space="preserve">, </w:t>
      </w:r>
      <w:r w:rsidRPr="001B64AC">
        <w:rPr>
          <w:rStyle w:val="EntsorgungZchn"/>
        </w:rPr>
        <w:t>B3</w:t>
      </w:r>
      <w:r w:rsidRPr="00B7230D">
        <w:t xml:space="preserve"> / Ether: im Becherglas abdampfen lassen, dann </w:t>
      </w:r>
      <w:r w:rsidRPr="001B64AC">
        <w:rPr>
          <w:rStyle w:val="EntsorgungZchn"/>
        </w:rPr>
        <w:t>B3</w:t>
      </w:r>
    </w:p>
    <w:p w14:paraId="70FD4CCB" w14:textId="77777777" w:rsidR="009E7F24" w:rsidRPr="00B7230D" w:rsidRDefault="009E7F24" w:rsidP="001B64AC">
      <w:pPr>
        <w:pStyle w:val="Experiment"/>
        <w:spacing w:before="60"/>
      </w:pPr>
      <w:r w:rsidRPr="001B64AC">
        <w:rPr>
          <w:rStyle w:val="Fett"/>
        </w:rPr>
        <w:t>Didaktischer</w:t>
      </w:r>
      <w:r w:rsidRPr="00B7230D">
        <w:t xml:space="preserve"> </w:t>
      </w:r>
      <w:r w:rsidRPr="001B64AC">
        <w:rPr>
          <w:rStyle w:val="Fett"/>
        </w:rPr>
        <w:t>Hinweis</w:t>
      </w:r>
      <w:r w:rsidRPr="00B7230D">
        <w:t>: Diskutieren Sie die Rolle von Ether und Ethanol</w:t>
      </w:r>
    </w:p>
    <w:p w14:paraId="70F48CD6" w14:textId="19D9B15F" w:rsidR="001B64AC" w:rsidRDefault="009E7F24" w:rsidP="001B64AC">
      <w:pPr>
        <w:pStyle w:val="Experiment"/>
        <w:spacing w:before="60"/>
      </w:pPr>
      <w:r w:rsidRPr="001B64AC">
        <w:rPr>
          <w:rStyle w:val="Fett"/>
        </w:rPr>
        <w:t>WWW</w:t>
      </w:r>
      <w:r w:rsidRPr="00B7230D">
        <w:t xml:space="preserve">: </w:t>
      </w:r>
      <w:hyperlink r:id="rId53" w:tgtFrame="_blank" w:history="1">
        <w:r w:rsidRPr="00B7230D">
          <w:rPr>
            <w:rStyle w:val="Hyperlink"/>
          </w:rPr>
          <w:t>http://www.lebensmittellexikon.de/m0000230.php</w:t>
        </w:r>
      </w:hyperlink>
      <w:r w:rsidRPr="00B7230D">
        <w:tab/>
      </w:r>
      <w:r w:rsidRPr="00B7230D">
        <w:br/>
        <w:t xml:space="preserve">Lexikon zu Begriffen aus der Lebensmittelchemie, u.a. Milchfett. </w:t>
      </w:r>
      <w:bookmarkStart w:id="285" w:name="_Toc22623080"/>
      <w:bookmarkStart w:id="286" w:name="_Toc42169694"/>
      <w:bookmarkStart w:id="287" w:name="_Toc65041254"/>
      <w:bookmarkStart w:id="288" w:name="_Toc67460860"/>
      <w:bookmarkStart w:id="289" w:name="_Ref74141811"/>
      <w:r w:rsidR="001B64AC">
        <w:br w:type="page"/>
      </w:r>
    </w:p>
    <w:p w14:paraId="56FB50DA" w14:textId="73286D43" w:rsidR="009E7F24" w:rsidRPr="00B7230D" w:rsidRDefault="009E7F24" w:rsidP="001B64AC">
      <w:pPr>
        <w:pStyle w:val="berschrift2"/>
      </w:pPr>
      <w:bookmarkStart w:id="290" w:name="_Ref82161387"/>
      <w:bookmarkStart w:id="291" w:name="_Ref82161468"/>
      <w:bookmarkStart w:id="292" w:name="_Ref82161487"/>
      <w:bookmarkStart w:id="293" w:name="_Ref82161501"/>
      <w:bookmarkStart w:id="294" w:name="_Toc129177764"/>
      <w:r w:rsidRPr="00B7230D">
        <w:lastRenderedPageBreak/>
        <w:t>Milch-Protein (w= 3,3%)</w:t>
      </w:r>
      <w:bookmarkEnd w:id="285"/>
      <w:bookmarkEnd w:id="286"/>
      <w:bookmarkEnd w:id="287"/>
      <w:bookmarkEnd w:id="288"/>
      <w:bookmarkEnd w:id="289"/>
      <w:bookmarkEnd w:id="290"/>
      <w:bookmarkEnd w:id="291"/>
      <w:bookmarkEnd w:id="292"/>
      <w:bookmarkEnd w:id="293"/>
      <w:bookmarkEnd w:id="294"/>
    </w:p>
    <w:p w14:paraId="0259A1DA" w14:textId="77777777" w:rsidR="009E7F24" w:rsidRPr="00B7230D" w:rsidRDefault="009E7F24" w:rsidP="001B64AC">
      <w:pPr>
        <w:pStyle w:val="Experiment"/>
      </w:pPr>
      <w:r w:rsidRPr="001B64AC">
        <w:rPr>
          <w:rStyle w:val="Fett"/>
        </w:rPr>
        <w:t>Zeitbedarf</w:t>
      </w:r>
      <w:r w:rsidRPr="00B7230D">
        <w:t>: 20 Minuten</w:t>
      </w:r>
    </w:p>
    <w:p w14:paraId="43A2D5D4" w14:textId="77777777" w:rsidR="009E7F24" w:rsidRPr="00B7230D" w:rsidRDefault="009E7F24" w:rsidP="001B64AC">
      <w:pPr>
        <w:pStyle w:val="Experiment"/>
      </w:pPr>
      <w:r w:rsidRPr="001B64AC">
        <w:rPr>
          <w:rStyle w:val="Fett"/>
        </w:rPr>
        <w:t>Ziel</w:t>
      </w:r>
      <w:r w:rsidRPr="00B7230D">
        <w:t>: Proteine, IEP, Denaturierung, Biuret-Probe</w:t>
      </w:r>
    </w:p>
    <w:p w14:paraId="58F1F13F" w14:textId="77777777" w:rsidR="009E7F24" w:rsidRPr="00B7230D" w:rsidRDefault="009E7F24" w:rsidP="001B64AC">
      <w:pPr>
        <w:pStyle w:val="Experiment"/>
      </w:pPr>
      <w:r w:rsidRPr="001B64AC">
        <w:rPr>
          <w:rStyle w:val="Fett"/>
        </w:rPr>
        <w:t>Material</w:t>
      </w:r>
      <w:r w:rsidRPr="00B7230D">
        <w:t xml:space="preserve">: </w:t>
      </w:r>
    </w:p>
    <w:p w14:paraId="56ECD2F9" w14:textId="77777777" w:rsidR="001B64AC" w:rsidRDefault="001B64AC" w:rsidP="001B64AC">
      <w:pPr>
        <w:pStyle w:val="Liste1"/>
        <w:rPr>
          <w:rStyle w:val="Fett"/>
        </w:rPr>
        <w:sectPr w:rsidR="001B64AC" w:rsidSect="009E7F24">
          <w:type w:val="continuous"/>
          <w:pgSz w:w="11906" w:h="16838"/>
          <w:pgMar w:top="992" w:right="1276" w:bottom="992" w:left="1276" w:header="284" w:footer="397" w:gutter="0"/>
          <w:cols w:space="708"/>
          <w:docGrid w:linePitch="360"/>
        </w:sectPr>
      </w:pPr>
    </w:p>
    <w:p w14:paraId="54C0D673" w14:textId="1B70F17C" w:rsidR="009E7F24" w:rsidRPr="001B64AC" w:rsidRDefault="009E7F24" w:rsidP="001B64AC">
      <w:pPr>
        <w:pStyle w:val="Liste1"/>
        <w:rPr>
          <w:rStyle w:val="Fett"/>
        </w:rPr>
      </w:pPr>
      <w:r w:rsidRPr="001B64AC">
        <w:rPr>
          <w:rStyle w:val="Fett"/>
        </w:rPr>
        <w:lastRenderedPageBreak/>
        <w:t>2 Reagenzgläser, d= 18mm</w:t>
      </w:r>
    </w:p>
    <w:p w14:paraId="04EFEE72" w14:textId="77777777" w:rsidR="009E7F24" w:rsidRPr="001B64AC" w:rsidRDefault="009E7F24" w:rsidP="001B64AC">
      <w:pPr>
        <w:pStyle w:val="Liste1"/>
        <w:rPr>
          <w:rStyle w:val="Fett"/>
        </w:rPr>
      </w:pPr>
      <w:r w:rsidRPr="001B64AC">
        <w:rPr>
          <w:rStyle w:val="Fett"/>
        </w:rPr>
        <w:t>Reagenzglas-Gestell</w:t>
      </w:r>
    </w:p>
    <w:p w14:paraId="039B37C7" w14:textId="157BC7B6" w:rsidR="009E7F24" w:rsidRPr="001B64AC" w:rsidRDefault="009E7F24" w:rsidP="001B64AC">
      <w:pPr>
        <w:pStyle w:val="Liste1"/>
        <w:rPr>
          <w:rStyle w:val="Fett"/>
        </w:rPr>
      </w:pPr>
      <w:r w:rsidRPr="001B64AC">
        <w:rPr>
          <w:rStyle w:val="Fett"/>
        </w:rPr>
        <w:t xml:space="preserve">Mess-Zylinder, </w:t>
      </w:r>
      <w:r w:rsidR="008C3F92">
        <w:rPr>
          <w:rStyle w:val="Fett"/>
        </w:rPr>
        <w:t>50</w:t>
      </w:r>
      <w:r w:rsidRPr="001B64AC">
        <w:rPr>
          <w:rStyle w:val="Fett"/>
        </w:rPr>
        <w:t> mL</w:t>
      </w:r>
    </w:p>
    <w:p w14:paraId="74B76EC8" w14:textId="77777777" w:rsidR="009E7F24" w:rsidRPr="001B64AC" w:rsidRDefault="009E7F24" w:rsidP="001B64AC">
      <w:pPr>
        <w:pStyle w:val="Liste1"/>
        <w:rPr>
          <w:rStyle w:val="Fett"/>
        </w:rPr>
      </w:pPr>
      <w:r w:rsidRPr="001B64AC">
        <w:rPr>
          <w:rStyle w:val="Fett"/>
        </w:rPr>
        <w:t>Becherglas, 150 mL</w:t>
      </w:r>
    </w:p>
    <w:p w14:paraId="3C21F647" w14:textId="77777777" w:rsidR="009E7F24" w:rsidRPr="001B64AC" w:rsidRDefault="009E7F24" w:rsidP="001B64AC">
      <w:pPr>
        <w:pStyle w:val="Liste1"/>
        <w:rPr>
          <w:rStyle w:val="Fett"/>
        </w:rPr>
      </w:pPr>
      <w:r w:rsidRPr="001B64AC">
        <w:rPr>
          <w:rStyle w:val="Fett"/>
        </w:rPr>
        <w:t>Erlenmeyerkolben, 100 mL</w:t>
      </w:r>
    </w:p>
    <w:p w14:paraId="7DF1D2F0" w14:textId="77777777" w:rsidR="009E7F24" w:rsidRPr="001B64AC" w:rsidRDefault="009E7F24" w:rsidP="001B64AC">
      <w:pPr>
        <w:pStyle w:val="Liste1"/>
        <w:rPr>
          <w:rStyle w:val="Fett"/>
        </w:rPr>
      </w:pPr>
      <w:r w:rsidRPr="001B64AC">
        <w:rPr>
          <w:rStyle w:val="Fett"/>
        </w:rPr>
        <w:t>Glasstab</w:t>
      </w:r>
    </w:p>
    <w:p w14:paraId="41363687" w14:textId="77777777" w:rsidR="009E7F24" w:rsidRPr="001B64AC" w:rsidRDefault="009E7F24" w:rsidP="001B64AC">
      <w:pPr>
        <w:pStyle w:val="Liste1"/>
        <w:rPr>
          <w:rStyle w:val="Fett"/>
        </w:rPr>
      </w:pPr>
      <w:r w:rsidRPr="001B64AC">
        <w:rPr>
          <w:rStyle w:val="Fett"/>
        </w:rPr>
        <w:lastRenderedPageBreak/>
        <w:t>Spatel</w:t>
      </w:r>
    </w:p>
    <w:p w14:paraId="57D69DE7" w14:textId="77777777" w:rsidR="009E7F24" w:rsidRPr="001B64AC" w:rsidRDefault="009E7F24" w:rsidP="001B64AC">
      <w:pPr>
        <w:pStyle w:val="Liste1"/>
        <w:rPr>
          <w:rStyle w:val="Fett"/>
        </w:rPr>
      </w:pPr>
      <w:r w:rsidRPr="001B64AC">
        <w:rPr>
          <w:rStyle w:val="Fett"/>
        </w:rPr>
        <w:t>Trichter</w:t>
      </w:r>
    </w:p>
    <w:p w14:paraId="5F747DFC" w14:textId="77777777" w:rsidR="009E7F24" w:rsidRPr="001B64AC" w:rsidRDefault="009E7F24" w:rsidP="001B64AC">
      <w:pPr>
        <w:pStyle w:val="Liste1"/>
        <w:rPr>
          <w:rStyle w:val="Fett"/>
        </w:rPr>
      </w:pPr>
      <w:r w:rsidRPr="001B64AC">
        <w:rPr>
          <w:rStyle w:val="Fett"/>
        </w:rPr>
        <w:t>Pasteur-Pipette, Hütchen</w:t>
      </w:r>
    </w:p>
    <w:p w14:paraId="131208F0" w14:textId="77777777" w:rsidR="009E7F24" w:rsidRPr="001B64AC" w:rsidRDefault="009E7F24" w:rsidP="001B64AC">
      <w:pPr>
        <w:pStyle w:val="Liste1"/>
        <w:rPr>
          <w:rStyle w:val="Fett"/>
        </w:rPr>
      </w:pPr>
      <w:r w:rsidRPr="001B64AC">
        <w:rPr>
          <w:rStyle w:val="Fett"/>
        </w:rPr>
        <w:t>Peleusball</w:t>
      </w:r>
    </w:p>
    <w:p w14:paraId="35ED913E" w14:textId="77777777" w:rsidR="009E7F24" w:rsidRPr="00B7230D" w:rsidRDefault="009E7F24" w:rsidP="001B64AC">
      <w:pPr>
        <w:pStyle w:val="Liste1"/>
      </w:pPr>
      <w:r w:rsidRPr="00B7230D">
        <w:t>Mess-Pipette, 5 mL</w:t>
      </w:r>
    </w:p>
    <w:p w14:paraId="75E9B7E2" w14:textId="77777777" w:rsidR="009E7F24" w:rsidRPr="00B7230D" w:rsidRDefault="009E7F24" w:rsidP="001B64AC">
      <w:pPr>
        <w:pStyle w:val="Liste1"/>
      </w:pPr>
      <w:r w:rsidRPr="00B7230D">
        <w:t>Falten-Filter, d= 180mm</w:t>
      </w:r>
    </w:p>
    <w:p w14:paraId="370C10CE" w14:textId="77777777" w:rsidR="001B64AC" w:rsidRDefault="001B64AC" w:rsidP="001B64AC">
      <w:pPr>
        <w:pStyle w:val="Experiment"/>
        <w:rPr>
          <w:rStyle w:val="Fett"/>
        </w:rPr>
        <w:sectPr w:rsidR="001B64AC" w:rsidSect="001B64AC">
          <w:type w:val="continuous"/>
          <w:pgSz w:w="11906" w:h="16838"/>
          <w:pgMar w:top="992" w:right="1276" w:bottom="992" w:left="1276" w:header="284" w:footer="397" w:gutter="0"/>
          <w:cols w:num="2" w:space="708"/>
          <w:docGrid w:linePitch="360"/>
        </w:sectPr>
      </w:pPr>
    </w:p>
    <w:p w14:paraId="22405A6E" w14:textId="56668BBF" w:rsidR="009E7F24" w:rsidRPr="00B7230D" w:rsidRDefault="009E7F24" w:rsidP="001B64AC">
      <w:pPr>
        <w:pStyle w:val="Experiment"/>
      </w:pPr>
      <w:r w:rsidRPr="001B64AC">
        <w:rPr>
          <w:rStyle w:val="Fett"/>
        </w:rPr>
        <w:lastRenderedPageBreak/>
        <w:t>Chemikalien</w:t>
      </w:r>
      <w:r w:rsidRPr="00B7230D">
        <w:t xml:space="preserve">: </w:t>
      </w:r>
    </w:p>
    <w:p w14:paraId="03FAF08E" w14:textId="77777777" w:rsidR="001B64AC" w:rsidRDefault="001B64AC" w:rsidP="001B64AC">
      <w:pPr>
        <w:pStyle w:val="ListeLM"/>
        <w:sectPr w:rsidR="001B64AC" w:rsidSect="009E7F24">
          <w:type w:val="continuous"/>
          <w:pgSz w:w="11906" w:h="16838"/>
          <w:pgMar w:top="992" w:right="1276" w:bottom="992" w:left="1276" w:header="284" w:footer="397" w:gutter="0"/>
          <w:cols w:space="708"/>
          <w:docGrid w:linePitch="360"/>
        </w:sectPr>
      </w:pPr>
    </w:p>
    <w:p w14:paraId="19D9F538" w14:textId="64ED7052" w:rsidR="009E7F24" w:rsidRPr="00B7230D" w:rsidRDefault="009E7F24" w:rsidP="001B64AC">
      <w:pPr>
        <w:pStyle w:val="ListeLM"/>
      </w:pPr>
      <w:r w:rsidRPr="00B7230D">
        <w:lastRenderedPageBreak/>
        <w:t>ungekochte Milch</w:t>
      </w:r>
    </w:p>
    <w:p w14:paraId="59A13537" w14:textId="77777777" w:rsidR="009E7F24" w:rsidRPr="005E2687" w:rsidRDefault="009E7F24" w:rsidP="001B64AC">
      <w:pPr>
        <w:pStyle w:val="Liste1"/>
        <w:rPr>
          <w:lang w:val="en-US"/>
        </w:rPr>
      </w:pPr>
      <w:r w:rsidRPr="005E2687">
        <w:rPr>
          <w:rStyle w:val="ListeChemikalienLsungenZchn"/>
          <w:lang w:val="en-US"/>
        </w:rPr>
        <w:t>Essigsäure</w:t>
      </w:r>
      <w:r w:rsidRPr="005E2687">
        <w:rPr>
          <w:lang w:val="en-US"/>
        </w:rPr>
        <w:br/>
        <w:t>c= 1 mol/L</w:t>
      </w:r>
      <w:r w:rsidRPr="005E2687">
        <w:rPr>
          <w:lang w:val="en-US"/>
        </w:rPr>
        <w:tab/>
      </w:r>
      <w:r w:rsidRPr="005E2687">
        <w:rPr>
          <w:lang w:val="en-US"/>
        </w:rPr>
        <w:br/>
      </w:r>
      <w:r w:rsidRPr="005E2687">
        <w:rPr>
          <w:rStyle w:val="CAS-NrZchn"/>
          <w:lang w:val="en-US"/>
        </w:rPr>
        <w:t>CAS-Nr.: 64-19-7</w:t>
      </w:r>
    </w:p>
    <w:p w14:paraId="188370F3" w14:textId="77777777" w:rsidR="009E7F24" w:rsidRPr="005E2687" w:rsidRDefault="009E7F24" w:rsidP="001B64AC">
      <w:pPr>
        <w:pStyle w:val="Liste1"/>
        <w:rPr>
          <w:lang w:val="en-US"/>
        </w:rPr>
      </w:pPr>
      <w:r w:rsidRPr="005E2687">
        <w:rPr>
          <w:rStyle w:val="ListeChemikalienLsungenZchn"/>
          <w:lang w:val="en-US"/>
        </w:rPr>
        <w:t>Biuret-Reagenz</w:t>
      </w:r>
      <w:r w:rsidRPr="005E2687">
        <w:rPr>
          <w:lang w:val="en-US"/>
        </w:rPr>
        <w:br/>
      </w:r>
      <w:r w:rsidRPr="00B7230D">
        <w:rPr>
          <w:noProof/>
          <w:lang w:eastAsia="de-DE"/>
        </w:rPr>
        <w:drawing>
          <wp:inline distT="0" distB="0" distL="0" distR="0" wp14:anchorId="29B6B244" wp14:editId="60E1B0F2">
            <wp:extent cx="358140" cy="365760"/>
            <wp:effectExtent l="0" t="0" r="3810" b="0"/>
            <wp:docPr id="4928" name="Grafik 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5E2687">
        <w:rPr>
          <w:lang w:val="en-US"/>
        </w:rPr>
        <w:t xml:space="preserve"> Gefahr</w:t>
      </w:r>
      <w:r w:rsidRPr="005E2687">
        <w:rPr>
          <w:lang w:val="en-US"/>
        </w:rPr>
        <w:tab/>
      </w:r>
      <w:r w:rsidRPr="005E2687">
        <w:rPr>
          <w:lang w:val="en-US"/>
        </w:rPr>
        <w:br/>
      </w:r>
      <w:r w:rsidRPr="005E2687">
        <w:rPr>
          <w:rStyle w:val="CAS-NrZchn"/>
          <w:lang w:val="en-US"/>
        </w:rPr>
        <w:t>H290, H314, H412</w:t>
      </w:r>
      <w:r w:rsidRPr="005E2687">
        <w:rPr>
          <w:rStyle w:val="CAS-NrZchn"/>
          <w:lang w:val="en-US"/>
        </w:rPr>
        <w:tab/>
      </w:r>
      <w:r w:rsidRPr="005E2687">
        <w:rPr>
          <w:rStyle w:val="CAS-NrZchn"/>
          <w:lang w:val="en-US"/>
        </w:rPr>
        <w:br/>
        <w:t>P260, P273, P310, P303+P361+P353, P305+P351+P338</w:t>
      </w:r>
    </w:p>
    <w:p w14:paraId="0590D852" w14:textId="77777777" w:rsidR="009E7F24" w:rsidRPr="00B7230D" w:rsidRDefault="009E7F24" w:rsidP="001B64AC">
      <w:pPr>
        <w:pStyle w:val="Liste1"/>
      </w:pPr>
      <w:r w:rsidRPr="001B64AC">
        <w:rPr>
          <w:rStyle w:val="ListeChemikalienLsungenZchn"/>
        </w:rPr>
        <w:lastRenderedPageBreak/>
        <w:t>Natronlauge</w:t>
      </w:r>
      <w:r w:rsidRPr="00B7230D">
        <w:br/>
        <w:t>c= 2 mol/L</w:t>
      </w:r>
      <w:r w:rsidRPr="00B7230D">
        <w:tab/>
      </w:r>
      <w:r w:rsidRPr="00B7230D">
        <w:br/>
      </w:r>
      <w:r w:rsidRPr="001B64AC">
        <w:rPr>
          <w:rStyle w:val="CAS-NrZchn"/>
        </w:rPr>
        <w:t>CAS-Nr.: 1310-73-2</w:t>
      </w:r>
      <w:r w:rsidRPr="00B7230D">
        <w:tab/>
      </w:r>
      <w:r w:rsidRPr="00B7230D">
        <w:br/>
      </w:r>
      <w:r w:rsidRPr="00B7230D">
        <w:rPr>
          <w:noProof/>
          <w:lang w:eastAsia="de-DE"/>
        </w:rPr>
        <w:drawing>
          <wp:inline distT="0" distB="0" distL="0" distR="0" wp14:anchorId="4D4E1060" wp14:editId="46D71242">
            <wp:extent cx="358140" cy="365760"/>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1B64AC">
        <w:rPr>
          <w:rStyle w:val="CAS-NrZchn"/>
        </w:rPr>
        <w:t>H290, H314</w:t>
      </w:r>
      <w:r w:rsidRPr="001B64AC">
        <w:rPr>
          <w:rStyle w:val="CAS-NrZchn"/>
        </w:rPr>
        <w:tab/>
      </w:r>
      <w:r w:rsidRPr="001B64AC">
        <w:rPr>
          <w:rStyle w:val="CAS-NrZchn"/>
        </w:rPr>
        <w:br/>
        <w:t>P280, P305+P351+P338, P308+310</w:t>
      </w:r>
    </w:p>
    <w:p w14:paraId="20C7848D" w14:textId="77777777" w:rsidR="009E7F24" w:rsidRPr="00B7230D" w:rsidRDefault="009E7F24" w:rsidP="001B64AC">
      <w:pPr>
        <w:pStyle w:val="ListeChemikalienLsungen"/>
      </w:pPr>
      <w:r w:rsidRPr="00B7230D">
        <w:t>Universal-Indikator-Papier</w:t>
      </w:r>
    </w:p>
    <w:p w14:paraId="2134E8FF" w14:textId="77777777" w:rsidR="009E7F24" w:rsidRPr="00B7230D" w:rsidRDefault="009E7F24" w:rsidP="001B64AC">
      <w:pPr>
        <w:pStyle w:val="ListeChemikalienLsungen"/>
      </w:pPr>
      <w:r w:rsidRPr="00B7230D">
        <w:t>VE-Wasser</w:t>
      </w:r>
    </w:p>
    <w:p w14:paraId="744D3D14" w14:textId="77777777" w:rsidR="001B64AC" w:rsidRDefault="001B64AC" w:rsidP="001B64AC">
      <w:pPr>
        <w:pStyle w:val="Experiment"/>
        <w:sectPr w:rsidR="001B64AC" w:rsidSect="001B64AC">
          <w:type w:val="continuous"/>
          <w:pgSz w:w="11906" w:h="16838"/>
          <w:pgMar w:top="992" w:right="1276" w:bottom="992" w:left="1276" w:header="284" w:footer="397" w:gutter="0"/>
          <w:cols w:num="2" w:space="708"/>
          <w:docGrid w:linePitch="360"/>
        </w:sectPr>
      </w:pPr>
    </w:p>
    <w:p w14:paraId="05DB34F7" w14:textId="4CEB273D" w:rsidR="009E7F24" w:rsidRPr="00B7230D" w:rsidRDefault="009E7F24" w:rsidP="001B64AC">
      <w:pPr>
        <w:pStyle w:val="EXVorb"/>
      </w:pPr>
      <w:r w:rsidRPr="001B64AC">
        <w:rPr>
          <w:rStyle w:val="Fett"/>
        </w:rPr>
        <w:lastRenderedPageBreak/>
        <w:t>Vorbereitung</w:t>
      </w:r>
      <w:r w:rsidRPr="00B7230D">
        <w:t>: Herstellen des Biuret-Reagenzes:</w:t>
      </w:r>
    </w:p>
    <w:p w14:paraId="458B8F4B" w14:textId="77777777" w:rsidR="009E7F24" w:rsidRPr="00B7230D" w:rsidRDefault="009E7F24" w:rsidP="001B64AC">
      <w:pPr>
        <w:pStyle w:val="EXVorbEinzug"/>
      </w:pPr>
      <w:r w:rsidRPr="00B7230D">
        <w:t>4,5 g Kalium-Natrium-Tartrat werden in 200 mL Natronlauge (c= 0,2 mol/L) gelöst.</w:t>
      </w:r>
    </w:p>
    <w:p w14:paraId="1605067E" w14:textId="77777777" w:rsidR="009E7F24" w:rsidRPr="00B7230D" w:rsidRDefault="009E7F24" w:rsidP="001B64AC">
      <w:pPr>
        <w:pStyle w:val="EXVorbEinzug"/>
      </w:pPr>
      <w:r w:rsidRPr="00B7230D">
        <w:t>Zu dieser Lösung werden nacheinander 1,5 g Kupfer(II)-sulfat-pentahydrat und 2,5 g Kaliumiodid gelöst. Die Mischung wird mit Natronlauge (c= 0,2 mol/L) auf 500 mL aufgefüllt.</w:t>
      </w:r>
    </w:p>
    <w:p w14:paraId="59D6C5DF" w14:textId="77777777" w:rsidR="009E7F24" w:rsidRPr="00B7230D" w:rsidRDefault="009E7F24" w:rsidP="001B64AC">
      <w:pPr>
        <w:pStyle w:val="Experiment"/>
      </w:pPr>
      <w:r w:rsidRPr="001B64AC">
        <w:rPr>
          <w:rStyle w:val="Fett"/>
        </w:rPr>
        <w:t>Nachweis des Caseins über die Biuret-Probe</w:t>
      </w:r>
      <w:r w:rsidRPr="00B7230D">
        <w:t>: 20 mL ungekochte Milch werden in einem Becherglas mit Wasser auf 100 mL verdünnt. Unter Rühren mit einem Glasstab tropft man so lange Essigsäure zu, bis eine deutliche Ausflockung eintritt. Die Suspension wird filtriert.</w:t>
      </w:r>
    </w:p>
    <w:p w14:paraId="1F71DB66" w14:textId="77777777" w:rsidR="009E7F24" w:rsidRPr="00B7230D" w:rsidRDefault="009E7F24" w:rsidP="00F57A36">
      <w:pPr>
        <w:pStyle w:val="FGrn"/>
      </w:pPr>
      <w:r w:rsidRPr="00B7230D">
        <w:t>Das Filtrat wird für weitere Untersuchungen aufgehoben.</w:t>
      </w:r>
    </w:p>
    <w:p w14:paraId="6DFA944B" w14:textId="77777777" w:rsidR="009E7F24" w:rsidRPr="00B7230D" w:rsidRDefault="009E7F24" w:rsidP="001B64AC">
      <w:pPr>
        <w:pStyle w:val="ExperimentEinzug"/>
      </w:pPr>
      <w:r w:rsidRPr="00B7230D">
        <w:t>Einen kleinen Teil des Niederschlags löst man in einem Reagenzglas mit Natronlauge (pH-Wert-Prüfung) und gibt einige Tropfen des Biuret-Reagenzes zu.</w:t>
      </w:r>
    </w:p>
    <w:p w14:paraId="411802F2" w14:textId="77777777" w:rsidR="009E7F24" w:rsidRPr="00B7230D" w:rsidRDefault="009E7F24" w:rsidP="001B64AC">
      <w:pPr>
        <w:pStyle w:val="Experiment"/>
      </w:pPr>
      <w:r w:rsidRPr="001B64AC">
        <w:rPr>
          <w:rStyle w:val="Fett"/>
        </w:rPr>
        <w:t>Beobachtung</w:t>
      </w:r>
      <w:r w:rsidRPr="00B7230D">
        <w:t>: Es tritt eine violett-Färbung ein</w:t>
      </w:r>
    </w:p>
    <w:p w14:paraId="5135E7F0" w14:textId="77777777" w:rsidR="009E7F24" w:rsidRPr="00B7230D" w:rsidRDefault="009E7F24" w:rsidP="001B64AC">
      <w:pPr>
        <w:pStyle w:val="Experiment"/>
      </w:pPr>
      <w:r w:rsidRPr="001B64AC">
        <w:rPr>
          <w:rStyle w:val="Fett"/>
        </w:rPr>
        <w:t>Deutung</w:t>
      </w:r>
      <w:r w:rsidRPr="00B7230D">
        <w:t>: Bei pH&lt; 4,6 (IEP) wird Casein ausgefällt.</w:t>
      </w:r>
    </w:p>
    <w:p w14:paraId="1C0FBCDA" w14:textId="77777777" w:rsidR="009E7F24" w:rsidRPr="00B7230D" w:rsidRDefault="009E7F24" w:rsidP="001B64AC">
      <w:pPr>
        <w:pStyle w:val="Experiment"/>
      </w:pPr>
      <w:r w:rsidRPr="001B64AC">
        <w:rPr>
          <w:rStyle w:val="Fett"/>
        </w:rPr>
        <w:t>Nachweis von Molken-Eiweiß</w:t>
      </w:r>
      <w:r w:rsidRPr="00B7230D">
        <w:t>: Mit 5 mL des Filtrats wird ebenfalls die Biuret-Probe durchgeführt.</w:t>
      </w:r>
    </w:p>
    <w:p w14:paraId="22CCC8CB" w14:textId="77777777" w:rsidR="009E7F24" w:rsidRPr="00B7230D" w:rsidRDefault="009E7F24" w:rsidP="001B64AC">
      <w:pPr>
        <w:pStyle w:val="Experiment"/>
      </w:pPr>
      <w:r w:rsidRPr="001B64AC">
        <w:rPr>
          <w:rStyle w:val="Fett"/>
        </w:rPr>
        <w:t>Beobachtung</w:t>
      </w:r>
      <w:r w:rsidRPr="00B7230D">
        <w:t>: Es tritt eine violett-Färbung ein.</w:t>
      </w:r>
    </w:p>
    <w:p w14:paraId="253FE62B" w14:textId="77777777" w:rsidR="009E7F24" w:rsidRPr="00B7230D" w:rsidRDefault="009E7F24" w:rsidP="001B64AC">
      <w:pPr>
        <w:pStyle w:val="Experiment"/>
      </w:pPr>
      <w:r w:rsidRPr="001B64AC">
        <w:rPr>
          <w:rStyle w:val="Fett"/>
        </w:rPr>
        <w:t>Deutung</w:t>
      </w:r>
      <w:r w:rsidRPr="00B7230D">
        <w:t>: Andere Proteine bleiben in Lösung.</w:t>
      </w:r>
    </w:p>
    <w:p w14:paraId="1F6DD1F8" w14:textId="77777777" w:rsidR="009E7F24" w:rsidRPr="00B7230D" w:rsidRDefault="009E7F24" w:rsidP="001B64AC">
      <w:pPr>
        <w:pStyle w:val="Experiment"/>
      </w:pPr>
      <w:r w:rsidRPr="001B64AC">
        <w:rPr>
          <w:rStyle w:val="Fett"/>
        </w:rPr>
        <w:t>Entsorgung</w:t>
      </w:r>
      <w:r w:rsidRPr="00B7230D">
        <w:t xml:space="preserve">: Filter: </w:t>
      </w:r>
      <w:r w:rsidRPr="001B64AC">
        <w:rPr>
          <w:rStyle w:val="EntsorgungZchn"/>
        </w:rPr>
        <w:t>E3</w:t>
      </w:r>
      <w:r w:rsidRPr="00B7230D">
        <w:t xml:space="preserve"> / Lösung: </w:t>
      </w:r>
      <w:r w:rsidRPr="001B64AC">
        <w:rPr>
          <w:rStyle w:val="EntsorgungZchn"/>
        </w:rPr>
        <w:t>B1</w:t>
      </w:r>
    </w:p>
    <w:p w14:paraId="08A0C9F8" w14:textId="77777777" w:rsidR="001B64AC" w:rsidRDefault="001B64AC">
      <w:pPr>
        <w:spacing w:before="0"/>
        <w:jc w:val="left"/>
      </w:pPr>
      <w:bookmarkStart w:id="295" w:name="_Toc22623081"/>
      <w:bookmarkStart w:id="296" w:name="_Toc42169695"/>
      <w:bookmarkStart w:id="297" w:name="_Toc65041255"/>
      <w:bookmarkStart w:id="298" w:name="_Toc67460861"/>
      <w:bookmarkStart w:id="299" w:name="_Ref74141842"/>
      <w:bookmarkStart w:id="300" w:name="_Ref74141852"/>
      <w:r>
        <w:br w:type="page"/>
      </w:r>
    </w:p>
    <w:p w14:paraId="531CE279" w14:textId="4F764E25" w:rsidR="009E7F24" w:rsidRPr="00B7230D" w:rsidRDefault="009E7F24" w:rsidP="001B64AC">
      <w:pPr>
        <w:pStyle w:val="berschrift2"/>
      </w:pPr>
      <w:bookmarkStart w:id="301" w:name="_Toc129177765"/>
      <w:r w:rsidRPr="00B7230D">
        <w:lastRenderedPageBreak/>
        <w:t>Milch-Zucker (w= 4,8%)</w:t>
      </w:r>
      <w:bookmarkEnd w:id="295"/>
      <w:bookmarkEnd w:id="296"/>
      <w:bookmarkEnd w:id="297"/>
      <w:bookmarkEnd w:id="298"/>
      <w:bookmarkEnd w:id="299"/>
      <w:bookmarkEnd w:id="300"/>
      <w:bookmarkEnd w:id="301"/>
    </w:p>
    <w:p w14:paraId="16290B75" w14:textId="77777777" w:rsidR="009E7F24" w:rsidRPr="00B7230D" w:rsidRDefault="009E7F24" w:rsidP="001B64AC">
      <w:pPr>
        <w:pStyle w:val="Experiment"/>
      </w:pPr>
      <w:r w:rsidRPr="001B64AC">
        <w:rPr>
          <w:rStyle w:val="Fett"/>
        </w:rPr>
        <w:t>Zeitbedarf</w:t>
      </w:r>
      <w:r w:rsidRPr="00B7230D">
        <w:t>: 20 Minuten</w:t>
      </w:r>
    </w:p>
    <w:p w14:paraId="3FA956A1" w14:textId="77777777" w:rsidR="009E7F24" w:rsidRPr="00B7230D" w:rsidRDefault="009E7F24" w:rsidP="001B64AC">
      <w:pPr>
        <w:pStyle w:val="Experiment"/>
      </w:pPr>
      <w:r w:rsidRPr="001B64AC">
        <w:rPr>
          <w:rStyle w:val="Fett"/>
        </w:rPr>
        <w:t>Ziel</w:t>
      </w:r>
      <w:r w:rsidRPr="00B7230D">
        <w:t>: Mutarotation, Fehling-Probe, reduzierende Disaccharide</w:t>
      </w:r>
    </w:p>
    <w:p w14:paraId="5E6D3122" w14:textId="77777777" w:rsidR="009E7F24" w:rsidRPr="00B7230D" w:rsidRDefault="009E7F24" w:rsidP="001B64AC">
      <w:pPr>
        <w:pStyle w:val="Experiment"/>
      </w:pPr>
      <w:r w:rsidRPr="001B64AC">
        <w:rPr>
          <w:rStyle w:val="Fett"/>
        </w:rPr>
        <w:t>Material</w:t>
      </w:r>
      <w:r w:rsidRPr="00B7230D">
        <w:t xml:space="preserve">: </w:t>
      </w:r>
    </w:p>
    <w:p w14:paraId="0BC01260" w14:textId="77777777" w:rsidR="001B64AC" w:rsidRDefault="001B64AC" w:rsidP="001B64AC">
      <w:pPr>
        <w:pStyle w:val="Liste1"/>
        <w:rPr>
          <w:rStyle w:val="Fett"/>
        </w:rPr>
        <w:sectPr w:rsidR="001B64AC" w:rsidSect="009E7F24">
          <w:type w:val="continuous"/>
          <w:pgSz w:w="11906" w:h="16838"/>
          <w:pgMar w:top="992" w:right="1276" w:bottom="992" w:left="1276" w:header="284" w:footer="397" w:gutter="0"/>
          <w:cols w:space="708"/>
          <w:docGrid w:linePitch="360"/>
        </w:sectPr>
      </w:pPr>
    </w:p>
    <w:p w14:paraId="1E02CC9B" w14:textId="22A0BEAF" w:rsidR="009E7F24" w:rsidRPr="001B64AC" w:rsidRDefault="009E7F24" w:rsidP="001B64AC">
      <w:pPr>
        <w:pStyle w:val="Liste1"/>
        <w:rPr>
          <w:rStyle w:val="Fett"/>
        </w:rPr>
      </w:pPr>
      <w:r w:rsidRPr="001B64AC">
        <w:rPr>
          <w:rStyle w:val="Fett"/>
        </w:rPr>
        <w:lastRenderedPageBreak/>
        <w:t>Reagenzglas, d= 30 mm</w:t>
      </w:r>
    </w:p>
    <w:p w14:paraId="6C701552" w14:textId="77777777" w:rsidR="009E7F24" w:rsidRPr="001B64AC" w:rsidRDefault="009E7F24" w:rsidP="001B64AC">
      <w:pPr>
        <w:pStyle w:val="Liste1"/>
        <w:rPr>
          <w:rStyle w:val="Fett"/>
        </w:rPr>
      </w:pPr>
      <w:r w:rsidRPr="001B64AC">
        <w:rPr>
          <w:rStyle w:val="Fett"/>
        </w:rPr>
        <w:t>Reagenzglas, d= 18 mm</w:t>
      </w:r>
    </w:p>
    <w:p w14:paraId="22EEE1C7" w14:textId="77777777" w:rsidR="009E7F24" w:rsidRPr="001B64AC" w:rsidRDefault="009E7F24" w:rsidP="001B64AC">
      <w:pPr>
        <w:pStyle w:val="Liste1"/>
        <w:rPr>
          <w:rStyle w:val="Fett"/>
        </w:rPr>
      </w:pPr>
      <w:r w:rsidRPr="001B64AC">
        <w:rPr>
          <w:rStyle w:val="Fett"/>
        </w:rPr>
        <w:t>Reagenzglas-Gestell</w:t>
      </w:r>
    </w:p>
    <w:p w14:paraId="415853DA" w14:textId="77777777" w:rsidR="009E7F24" w:rsidRPr="001B64AC" w:rsidRDefault="009E7F24" w:rsidP="001B64AC">
      <w:pPr>
        <w:pStyle w:val="Liste1"/>
        <w:rPr>
          <w:rStyle w:val="Fett"/>
        </w:rPr>
      </w:pPr>
      <w:r w:rsidRPr="001B64AC">
        <w:rPr>
          <w:rStyle w:val="Fett"/>
        </w:rPr>
        <w:t>Becherglas, 100 mL</w:t>
      </w:r>
    </w:p>
    <w:p w14:paraId="7495B3C0" w14:textId="77777777" w:rsidR="009E7F24" w:rsidRPr="001B64AC" w:rsidRDefault="009E7F24" w:rsidP="001B64AC">
      <w:pPr>
        <w:pStyle w:val="Liste1"/>
        <w:rPr>
          <w:rStyle w:val="Fett"/>
        </w:rPr>
      </w:pPr>
      <w:r w:rsidRPr="001B64AC">
        <w:rPr>
          <w:rStyle w:val="Fett"/>
        </w:rPr>
        <w:t>Becherglas, 250 mL (Wasserbad)</w:t>
      </w:r>
    </w:p>
    <w:p w14:paraId="2E1DB99F" w14:textId="77777777" w:rsidR="009E7F24" w:rsidRPr="001B64AC" w:rsidRDefault="009E7F24" w:rsidP="001B64AC">
      <w:pPr>
        <w:pStyle w:val="Liste1"/>
        <w:rPr>
          <w:rStyle w:val="Fett"/>
        </w:rPr>
      </w:pPr>
      <w:r w:rsidRPr="001B64AC">
        <w:rPr>
          <w:rStyle w:val="Fett"/>
        </w:rPr>
        <w:t>Glasstab</w:t>
      </w:r>
    </w:p>
    <w:p w14:paraId="4566DFC1" w14:textId="77777777" w:rsidR="009E7F24" w:rsidRPr="001B64AC" w:rsidRDefault="009E7F24" w:rsidP="001B64AC">
      <w:pPr>
        <w:pStyle w:val="Liste1"/>
        <w:rPr>
          <w:rStyle w:val="Fett"/>
        </w:rPr>
      </w:pPr>
      <w:r w:rsidRPr="001B64AC">
        <w:rPr>
          <w:rStyle w:val="Fett"/>
        </w:rPr>
        <w:lastRenderedPageBreak/>
        <w:t>Magnetrührer, heizbar</w:t>
      </w:r>
    </w:p>
    <w:p w14:paraId="16A2C489" w14:textId="77777777" w:rsidR="009E7F24" w:rsidRPr="001B64AC" w:rsidRDefault="009E7F24" w:rsidP="001B64AC">
      <w:pPr>
        <w:pStyle w:val="Liste1"/>
        <w:rPr>
          <w:rStyle w:val="Fett"/>
        </w:rPr>
      </w:pPr>
      <w:r w:rsidRPr="001B64AC">
        <w:rPr>
          <w:rStyle w:val="Fett"/>
        </w:rPr>
        <w:t>Thermometer T&gt; 100°C</w:t>
      </w:r>
    </w:p>
    <w:p w14:paraId="7D5A71F0" w14:textId="77777777" w:rsidR="009E7F24" w:rsidRPr="001B64AC" w:rsidRDefault="009E7F24" w:rsidP="001B64AC">
      <w:pPr>
        <w:pStyle w:val="Liste1"/>
        <w:rPr>
          <w:rStyle w:val="Fett"/>
        </w:rPr>
      </w:pPr>
      <w:r w:rsidRPr="001B64AC">
        <w:rPr>
          <w:rStyle w:val="Fett"/>
        </w:rPr>
        <w:t>Trichter</w:t>
      </w:r>
    </w:p>
    <w:p w14:paraId="11D210E8" w14:textId="77777777" w:rsidR="009E7F24" w:rsidRPr="001B64AC" w:rsidRDefault="009E7F24" w:rsidP="001B64AC">
      <w:pPr>
        <w:pStyle w:val="Liste1"/>
        <w:rPr>
          <w:rStyle w:val="Fett"/>
        </w:rPr>
      </w:pPr>
      <w:r w:rsidRPr="001B64AC">
        <w:rPr>
          <w:rStyle w:val="Fett"/>
        </w:rPr>
        <w:t>Peleusball</w:t>
      </w:r>
    </w:p>
    <w:p w14:paraId="42DF4C8D" w14:textId="77777777" w:rsidR="009E7F24" w:rsidRPr="00B7230D" w:rsidRDefault="009E7F24" w:rsidP="001B64AC">
      <w:pPr>
        <w:pStyle w:val="Liste1"/>
      </w:pPr>
      <w:r w:rsidRPr="00B7230D">
        <w:t>Mess-Pipette, 2 mL</w:t>
      </w:r>
    </w:p>
    <w:p w14:paraId="0B88A6E0" w14:textId="77777777" w:rsidR="009E7F24" w:rsidRPr="00B7230D" w:rsidRDefault="009E7F24" w:rsidP="001B64AC">
      <w:pPr>
        <w:pStyle w:val="Liste1"/>
      </w:pPr>
      <w:r w:rsidRPr="00B7230D">
        <w:t>Rund-Filter, d= 120mm</w:t>
      </w:r>
    </w:p>
    <w:p w14:paraId="6CA6E160" w14:textId="77777777" w:rsidR="001B64AC" w:rsidRDefault="001B64AC" w:rsidP="001B64AC">
      <w:pPr>
        <w:pStyle w:val="Experiment"/>
        <w:rPr>
          <w:rStyle w:val="Fett"/>
        </w:rPr>
        <w:sectPr w:rsidR="001B64AC" w:rsidSect="001B64AC">
          <w:type w:val="continuous"/>
          <w:pgSz w:w="11906" w:h="16838"/>
          <w:pgMar w:top="992" w:right="1276" w:bottom="992" w:left="1276" w:header="284" w:footer="397" w:gutter="0"/>
          <w:cols w:num="2" w:space="708"/>
          <w:docGrid w:linePitch="360"/>
        </w:sectPr>
      </w:pPr>
    </w:p>
    <w:p w14:paraId="14769733" w14:textId="628D9556" w:rsidR="009E7F24" w:rsidRPr="00B7230D" w:rsidRDefault="009E7F24" w:rsidP="001B64AC">
      <w:pPr>
        <w:pStyle w:val="Experiment"/>
      </w:pPr>
      <w:r w:rsidRPr="001B64AC">
        <w:rPr>
          <w:rStyle w:val="Fett"/>
        </w:rPr>
        <w:lastRenderedPageBreak/>
        <w:t>Chemikalien</w:t>
      </w:r>
      <w:r w:rsidRPr="00B7230D">
        <w:t xml:space="preserve">: </w:t>
      </w:r>
    </w:p>
    <w:p w14:paraId="65939FB3" w14:textId="77777777" w:rsidR="001B64AC" w:rsidRDefault="001B64AC" w:rsidP="001B64AC">
      <w:pPr>
        <w:pStyle w:val="ListeChemikalienLsungen"/>
        <w:sectPr w:rsidR="001B64AC" w:rsidSect="009E7F24">
          <w:type w:val="continuous"/>
          <w:pgSz w:w="11906" w:h="16838"/>
          <w:pgMar w:top="992" w:right="1276" w:bottom="992" w:left="1276" w:header="284" w:footer="397" w:gutter="0"/>
          <w:cols w:space="708"/>
          <w:docGrid w:linePitch="360"/>
        </w:sectPr>
      </w:pPr>
    </w:p>
    <w:p w14:paraId="24933F5E" w14:textId="5921179C" w:rsidR="009E7F24" w:rsidRPr="00B7230D" w:rsidRDefault="009E7F24" w:rsidP="001B64AC">
      <w:pPr>
        <w:pStyle w:val="ListeChemikalienLsungen"/>
      </w:pPr>
      <w:r w:rsidRPr="00B7230D">
        <w:lastRenderedPageBreak/>
        <w:t>Universal-Indikator-Papier</w:t>
      </w:r>
    </w:p>
    <w:p w14:paraId="3FF2C9B2" w14:textId="77777777" w:rsidR="009E7F24" w:rsidRPr="00B7230D" w:rsidRDefault="009E7F24" w:rsidP="001B64AC">
      <w:pPr>
        <w:pStyle w:val="Liste1"/>
      </w:pPr>
      <w:r w:rsidRPr="001B64AC">
        <w:rPr>
          <w:rStyle w:val="ListeChemikalienLsungenZchn"/>
        </w:rPr>
        <w:t>Natriumsulfat</w:t>
      </w:r>
      <w:r w:rsidRPr="00B7230D">
        <w:t>-Lösung</w:t>
      </w:r>
      <w:r w:rsidRPr="00B7230D">
        <w:br/>
        <w:t>gesättigt</w:t>
      </w:r>
      <w:r w:rsidRPr="00B7230D">
        <w:br/>
      </w:r>
      <w:r w:rsidRPr="001B64AC">
        <w:rPr>
          <w:rStyle w:val="CAS-NrZchn"/>
        </w:rPr>
        <w:t>CAS-Nr.: 7757-82-6</w:t>
      </w:r>
    </w:p>
    <w:p w14:paraId="6030959E" w14:textId="3E611ACF" w:rsidR="009E7F24" w:rsidRPr="00B7230D" w:rsidRDefault="001B64AC" w:rsidP="001B64AC">
      <w:pPr>
        <w:pStyle w:val="Liste1"/>
      </w:pPr>
      <w:r>
        <w:rPr>
          <w:rStyle w:val="ListeChemikalienLsungenZchn"/>
        </w:rPr>
        <w:br w:type="column"/>
      </w:r>
      <w:r w:rsidR="009E7F24" w:rsidRPr="001B64AC">
        <w:rPr>
          <w:rStyle w:val="ListeChemikalienLsungenZchn"/>
        </w:rPr>
        <w:lastRenderedPageBreak/>
        <w:t>Fehling I-Lösung</w:t>
      </w:r>
      <w:r w:rsidR="009E7F24" w:rsidRPr="00B7230D">
        <w:tab/>
      </w:r>
      <w:r w:rsidR="009E7F24" w:rsidRPr="00B7230D">
        <w:br/>
      </w:r>
      <w:r w:rsidR="009E7F24" w:rsidRPr="00B7230D">
        <w:rPr>
          <w:noProof/>
          <w:lang w:eastAsia="de-DE"/>
        </w:rPr>
        <w:drawing>
          <wp:inline distT="0" distB="0" distL="0" distR="0" wp14:anchorId="43E45095" wp14:editId="28F43F78">
            <wp:extent cx="358140" cy="365760"/>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9E7F24" w:rsidRPr="00B7230D">
        <w:t xml:space="preserve"> </w:t>
      </w:r>
      <w:r w:rsidR="009E7F24" w:rsidRPr="00B7230D">
        <w:rPr>
          <w:noProof/>
          <w:lang w:eastAsia="de-DE"/>
        </w:rPr>
        <w:drawing>
          <wp:inline distT="0" distB="0" distL="0" distR="0" wp14:anchorId="3D33A22E" wp14:editId="00E19269">
            <wp:extent cx="358140" cy="358140"/>
            <wp:effectExtent l="0" t="0" r="381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009E7F24" w:rsidRPr="00B7230D">
        <w:t xml:space="preserve"> Gefahr</w:t>
      </w:r>
      <w:r w:rsidR="009E7F24" w:rsidRPr="00B7230D">
        <w:tab/>
      </w:r>
      <w:r w:rsidR="009E7F24" w:rsidRPr="00B7230D">
        <w:br/>
      </w:r>
      <w:r w:rsidR="009E7F24" w:rsidRPr="001B64AC">
        <w:rPr>
          <w:rStyle w:val="CAS-NrZchn"/>
        </w:rPr>
        <w:t>H318</w:t>
      </w:r>
      <w:r w:rsidR="009E7F24" w:rsidRPr="001B64AC">
        <w:rPr>
          <w:rStyle w:val="CAS-NrZchn"/>
        </w:rPr>
        <w:br/>
        <w:t>P280, P305+P351+P338</w:t>
      </w:r>
    </w:p>
    <w:p w14:paraId="42E8B414" w14:textId="77777777" w:rsidR="009E7F24" w:rsidRPr="00B7230D" w:rsidRDefault="009E7F24" w:rsidP="001B64AC">
      <w:pPr>
        <w:pStyle w:val="Liste1"/>
      </w:pPr>
      <w:r w:rsidRPr="001B64AC">
        <w:rPr>
          <w:rStyle w:val="ListeChemikalienLsungenZchn"/>
        </w:rPr>
        <w:t>Fehling II-Lösung</w:t>
      </w:r>
      <w:r w:rsidRPr="00B7230D">
        <w:tab/>
      </w:r>
      <w:r w:rsidRPr="00B7230D">
        <w:br/>
      </w:r>
      <w:r w:rsidRPr="00B7230D">
        <w:rPr>
          <w:noProof/>
          <w:lang w:eastAsia="de-DE"/>
        </w:rPr>
        <w:drawing>
          <wp:inline distT="0" distB="0" distL="0" distR="0" wp14:anchorId="68BA757F" wp14:editId="543A818C">
            <wp:extent cx="358140" cy="365760"/>
            <wp:effectExtent l="0" t="0" r="381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1B64AC">
        <w:rPr>
          <w:rStyle w:val="CAS-NrZchn"/>
        </w:rPr>
        <w:t>H314</w:t>
      </w:r>
      <w:r w:rsidRPr="001B64AC">
        <w:rPr>
          <w:rStyle w:val="CAS-NrZchn"/>
        </w:rPr>
        <w:br/>
        <w:t>P280, P303+P361+P353, P305+P351+P338, P310</w:t>
      </w:r>
    </w:p>
    <w:p w14:paraId="3D3BE8DC" w14:textId="77777777" w:rsidR="001B64AC" w:rsidRDefault="001B64AC" w:rsidP="001B64AC">
      <w:pPr>
        <w:pStyle w:val="Experiment"/>
        <w:sectPr w:rsidR="001B64AC" w:rsidSect="001B64AC">
          <w:type w:val="continuous"/>
          <w:pgSz w:w="11906" w:h="16838"/>
          <w:pgMar w:top="992" w:right="1276" w:bottom="992" w:left="1276" w:header="284" w:footer="397" w:gutter="0"/>
          <w:cols w:num="2" w:space="708"/>
          <w:docGrid w:linePitch="360"/>
        </w:sectPr>
      </w:pPr>
    </w:p>
    <w:p w14:paraId="74512965" w14:textId="2865741B" w:rsidR="009E7F24" w:rsidRPr="00B7230D" w:rsidRDefault="009E7F24" w:rsidP="001B64AC">
      <w:pPr>
        <w:pStyle w:val="Experiment"/>
      </w:pPr>
      <w:r w:rsidRPr="001B64AC">
        <w:rPr>
          <w:rStyle w:val="Fett"/>
        </w:rPr>
        <w:lastRenderedPageBreak/>
        <w:t>Durchführung</w:t>
      </w:r>
      <w:r w:rsidRPr="00B7230D">
        <w:t xml:space="preserve">: 20 mL des Filtrats aus </w:t>
      </w:r>
      <w:r w:rsidR="00F57A36">
        <w:fldChar w:fldCharType="begin"/>
      </w:r>
      <w:r w:rsidR="00F57A36">
        <w:instrText xml:space="preserve"> REF _Ref82161387 \r \h </w:instrText>
      </w:r>
      <w:r w:rsidR="00F57A36">
        <w:fldChar w:fldCharType="separate"/>
      </w:r>
      <w:r w:rsidR="00C425AC">
        <w:t>9.3</w:t>
      </w:r>
      <w:r w:rsidR="00F57A36">
        <w:fldChar w:fldCharType="end"/>
      </w:r>
      <w:r w:rsidRPr="00B7230D">
        <w:t xml:space="preserve"> werden im Becherglas mit 20 mL der Natriumsulfat-Lösung ca. 2 Minuten gekocht.</w:t>
      </w:r>
    </w:p>
    <w:p w14:paraId="68AE087E" w14:textId="77777777" w:rsidR="009E7F24" w:rsidRPr="00B7230D" w:rsidRDefault="009E7F24" w:rsidP="001B64AC">
      <w:pPr>
        <w:pStyle w:val="ExperimentEinzug"/>
      </w:pPr>
      <w:r w:rsidRPr="00B7230D">
        <w:t>Albumin und Globulin flocken aus und werden durch Filtrieren abgetrennt.</w:t>
      </w:r>
    </w:p>
    <w:p w14:paraId="7788ACE7" w14:textId="77777777" w:rsidR="009E7F24" w:rsidRPr="00B7230D" w:rsidRDefault="009E7F24" w:rsidP="001B64AC">
      <w:pPr>
        <w:pStyle w:val="ExperimentEinzug"/>
      </w:pPr>
      <w:r w:rsidRPr="00B7230D">
        <w:t>2 mL der proteinfreien Lösung werden mit Fehling geprüft (Reaktionsgemisch muss alkalisch sein). Ins Wasserbad (T= 60°C) stellen.</w:t>
      </w:r>
    </w:p>
    <w:p w14:paraId="515DFFAB" w14:textId="1A73AF6C" w:rsidR="009E7F24" w:rsidRPr="00B7230D" w:rsidRDefault="009E7F24" w:rsidP="001B64AC">
      <w:pPr>
        <w:pStyle w:val="ExperimentEinzug"/>
      </w:pPr>
      <w:r w:rsidRPr="00B7230D">
        <w:t xml:space="preserve">Der Rest wird für </w:t>
      </w:r>
      <w:r w:rsidR="00F57A36">
        <w:fldChar w:fldCharType="begin"/>
      </w:r>
      <w:r w:rsidR="00F57A36">
        <w:instrText xml:space="preserve"> REF _Ref82161439 \r \h </w:instrText>
      </w:r>
      <w:r w:rsidR="00F57A36">
        <w:fldChar w:fldCharType="separate"/>
      </w:r>
      <w:r w:rsidR="00C425AC">
        <w:t>9.5</w:t>
      </w:r>
      <w:r w:rsidR="00F57A36">
        <w:fldChar w:fldCharType="end"/>
      </w:r>
      <w:r w:rsidRPr="00B7230D">
        <w:t xml:space="preserve"> benötigt.</w:t>
      </w:r>
    </w:p>
    <w:p w14:paraId="1E2636BD" w14:textId="77777777" w:rsidR="009E7F24" w:rsidRPr="00B7230D" w:rsidRDefault="009E7F24" w:rsidP="001B64AC">
      <w:pPr>
        <w:pStyle w:val="Experiment"/>
      </w:pPr>
      <w:r w:rsidRPr="001B64AC">
        <w:rPr>
          <w:rStyle w:val="Fett"/>
        </w:rPr>
        <w:t>Beobachtung</w:t>
      </w:r>
      <w:r w:rsidRPr="00B7230D">
        <w:t>: Positive Reaktion: Ziegelrotes Kupfer(I)-oxid.</w:t>
      </w:r>
    </w:p>
    <w:p w14:paraId="3B0EAE8D" w14:textId="1F3602EA" w:rsidR="009E7F24" w:rsidRPr="00B7230D" w:rsidRDefault="009E7F24" w:rsidP="001B64AC">
      <w:pPr>
        <w:pStyle w:val="Experiment"/>
      </w:pPr>
      <w:r w:rsidRPr="001B64AC">
        <w:rPr>
          <w:rStyle w:val="Fett"/>
        </w:rPr>
        <w:t>Deutung</w:t>
      </w:r>
      <w:r w:rsidRPr="00B7230D">
        <w:t>: Bei Lactose (D-Gal+1,4-</w:t>
      </w:r>
      <w:r w:rsidR="008C3F92">
        <w:rPr>
          <w:rFonts w:cs="Arial"/>
        </w:rPr>
        <w:t>β</w:t>
      </w:r>
      <w:r w:rsidRPr="00B7230D">
        <w:t>-Glc) kann sich eine freie Aldehyd-Gruppe bilden, deshalb ist eine Reduktion von Kupfer(II) zu Kupfer(I) möglich.</w:t>
      </w:r>
    </w:p>
    <w:p w14:paraId="3D4B3269" w14:textId="77777777" w:rsidR="009E7F24" w:rsidRPr="00B7230D" w:rsidRDefault="009E7F24" w:rsidP="001B64AC">
      <w:pPr>
        <w:pStyle w:val="Experiment"/>
      </w:pPr>
      <w:r w:rsidRPr="001B64AC">
        <w:rPr>
          <w:rStyle w:val="Fett"/>
        </w:rPr>
        <w:t>Entsorgung</w:t>
      </w:r>
      <w:r w:rsidRPr="00B7230D">
        <w:t xml:space="preserve">: Filter: </w:t>
      </w:r>
      <w:r w:rsidRPr="001B64AC">
        <w:rPr>
          <w:rStyle w:val="EntsorgungZchn"/>
        </w:rPr>
        <w:t>E3</w:t>
      </w:r>
      <w:r w:rsidRPr="00B7230D">
        <w:t xml:space="preserve"> / Lösung: </w:t>
      </w:r>
      <w:r w:rsidRPr="001B64AC">
        <w:rPr>
          <w:rStyle w:val="EntsorgungZchn"/>
        </w:rPr>
        <w:t>B1</w:t>
      </w:r>
    </w:p>
    <w:p w14:paraId="08D9C229" w14:textId="43875172" w:rsidR="009E7F24" w:rsidRPr="001E7143" w:rsidRDefault="009E7F24" w:rsidP="001B64AC">
      <w:pPr>
        <w:pStyle w:val="Experiment"/>
      </w:pPr>
      <w:r w:rsidRPr="001E7143">
        <w:rPr>
          <w:rStyle w:val="Fett"/>
        </w:rPr>
        <w:t>WWW</w:t>
      </w:r>
      <w:r w:rsidRPr="001E7143">
        <w:t xml:space="preserve">: </w:t>
      </w:r>
      <w:hyperlink r:id="rId54" w:history="1">
        <w:r w:rsidR="002B5487" w:rsidRPr="001E7143">
          <w:rPr>
            <w:rStyle w:val="Hyperlink"/>
          </w:rPr>
          <w:t>http://de.wikipedia.org/wiki/Milchzucker</w:t>
        </w:r>
      </w:hyperlink>
      <w:r w:rsidR="002B5487" w:rsidRPr="001E7143">
        <w:t xml:space="preserve"> , 10.09.2021</w:t>
      </w:r>
    </w:p>
    <w:p w14:paraId="266598B9" w14:textId="77777777" w:rsidR="001B64AC" w:rsidRPr="001E7143" w:rsidRDefault="001B64AC">
      <w:pPr>
        <w:spacing w:before="0"/>
        <w:jc w:val="left"/>
      </w:pPr>
      <w:bookmarkStart w:id="302" w:name="_Toc22623082"/>
      <w:bookmarkStart w:id="303" w:name="_Toc42169696"/>
      <w:bookmarkStart w:id="304" w:name="_Toc65041256"/>
      <w:bookmarkStart w:id="305" w:name="_Toc67460862"/>
      <w:bookmarkStart w:id="306" w:name="_Ref74141830"/>
      <w:r w:rsidRPr="001E7143">
        <w:br w:type="page"/>
      </w:r>
    </w:p>
    <w:p w14:paraId="24FA5478" w14:textId="0B79F7FF" w:rsidR="009E7F24" w:rsidRPr="00B7230D" w:rsidRDefault="009E7F24" w:rsidP="001B64AC">
      <w:pPr>
        <w:pStyle w:val="berschrift2"/>
      </w:pPr>
      <w:bookmarkStart w:id="307" w:name="_Ref82161439"/>
      <w:bookmarkStart w:id="308" w:name="_Toc129177766"/>
      <w:r w:rsidRPr="00B7230D">
        <w:lastRenderedPageBreak/>
        <w:t>Mineral-Bestandteile</w:t>
      </w:r>
      <w:bookmarkEnd w:id="302"/>
      <w:bookmarkEnd w:id="303"/>
      <w:bookmarkEnd w:id="304"/>
      <w:bookmarkEnd w:id="305"/>
      <w:bookmarkEnd w:id="306"/>
      <w:bookmarkEnd w:id="307"/>
      <w:bookmarkEnd w:id="308"/>
    </w:p>
    <w:p w14:paraId="32875490" w14:textId="77777777" w:rsidR="009E7F24" w:rsidRPr="00B7230D" w:rsidRDefault="009E7F24" w:rsidP="001B64AC">
      <w:pPr>
        <w:pStyle w:val="Experiment"/>
      </w:pPr>
      <w:r w:rsidRPr="001B64AC">
        <w:rPr>
          <w:rStyle w:val="Fett"/>
        </w:rPr>
        <w:t>Zeitbedarf</w:t>
      </w:r>
      <w:r w:rsidRPr="00B7230D">
        <w:t>: 10 Minuten</w:t>
      </w:r>
    </w:p>
    <w:p w14:paraId="0CC3F168" w14:textId="77777777" w:rsidR="009E7F24" w:rsidRPr="00B7230D" w:rsidRDefault="009E7F24" w:rsidP="001B64AC">
      <w:pPr>
        <w:pStyle w:val="Experiment"/>
      </w:pPr>
      <w:r w:rsidRPr="001B64AC">
        <w:rPr>
          <w:rStyle w:val="Fett"/>
        </w:rPr>
        <w:t>Ziel</w:t>
      </w:r>
      <w:r w:rsidRPr="00B7230D">
        <w:t>: Chlorid-, Phosphat- und Calcium-Ionen-Nachweis</w:t>
      </w:r>
    </w:p>
    <w:p w14:paraId="5410D522" w14:textId="77777777" w:rsidR="009E7F24" w:rsidRPr="00B7230D" w:rsidRDefault="009E7F24" w:rsidP="001B64AC">
      <w:pPr>
        <w:pStyle w:val="Experiment"/>
      </w:pPr>
      <w:r w:rsidRPr="001B64AC">
        <w:rPr>
          <w:rStyle w:val="Fett"/>
        </w:rPr>
        <w:t>Material</w:t>
      </w:r>
      <w:r w:rsidRPr="00B7230D">
        <w:t xml:space="preserve">: </w:t>
      </w:r>
    </w:p>
    <w:p w14:paraId="5DA39310" w14:textId="77777777" w:rsidR="001B64AC" w:rsidRDefault="001B64AC" w:rsidP="001B64AC">
      <w:pPr>
        <w:pStyle w:val="Liste1"/>
        <w:rPr>
          <w:rStyle w:val="Fett"/>
        </w:rPr>
        <w:sectPr w:rsidR="001B64AC" w:rsidSect="009E7F24">
          <w:type w:val="continuous"/>
          <w:pgSz w:w="11906" w:h="16838"/>
          <w:pgMar w:top="992" w:right="1276" w:bottom="992" w:left="1276" w:header="284" w:footer="397" w:gutter="0"/>
          <w:cols w:space="708"/>
          <w:docGrid w:linePitch="360"/>
        </w:sectPr>
      </w:pPr>
    </w:p>
    <w:p w14:paraId="24CD5597" w14:textId="7818773F" w:rsidR="009E7F24" w:rsidRPr="001B64AC" w:rsidRDefault="009E7F24" w:rsidP="001B64AC">
      <w:pPr>
        <w:pStyle w:val="Liste1"/>
        <w:rPr>
          <w:rStyle w:val="Fett"/>
        </w:rPr>
      </w:pPr>
      <w:r w:rsidRPr="001B64AC">
        <w:rPr>
          <w:rStyle w:val="Fett"/>
        </w:rPr>
        <w:lastRenderedPageBreak/>
        <w:t>3 Reagenzgläser, d= 18 mm</w:t>
      </w:r>
    </w:p>
    <w:p w14:paraId="74594C55" w14:textId="77777777" w:rsidR="009E7F24" w:rsidRPr="001B64AC" w:rsidRDefault="009E7F24" w:rsidP="001B64AC">
      <w:pPr>
        <w:pStyle w:val="Liste1"/>
        <w:rPr>
          <w:rStyle w:val="Fett"/>
        </w:rPr>
      </w:pPr>
      <w:r w:rsidRPr="001B64AC">
        <w:rPr>
          <w:rStyle w:val="Fett"/>
        </w:rPr>
        <w:t>Reagenzglas-Gestell</w:t>
      </w:r>
    </w:p>
    <w:p w14:paraId="20D247DA" w14:textId="77777777" w:rsidR="009E7F24" w:rsidRPr="001B64AC" w:rsidRDefault="009E7F24" w:rsidP="001B64AC">
      <w:pPr>
        <w:pStyle w:val="Liste1"/>
        <w:rPr>
          <w:rStyle w:val="Fett"/>
        </w:rPr>
      </w:pPr>
      <w:r w:rsidRPr="001B64AC">
        <w:rPr>
          <w:rStyle w:val="Fett"/>
        </w:rPr>
        <w:t>Reagenzglas-Klammer</w:t>
      </w:r>
    </w:p>
    <w:p w14:paraId="3E1B2A1F" w14:textId="77777777" w:rsidR="009E7F24" w:rsidRPr="001B64AC" w:rsidRDefault="009E7F24" w:rsidP="001B64AC">
      <w:pPr>
        <w:pStyle w:val="Liste1"/>
        <w:rPr>
          <w:rStyle w:val="Fett"/>
        </w:rPr>
      </w:pPr>
      <w:r w:rsidRPr="001B64AC">
        <w:rPr>
          <w:rStyle w:val="Fett"/>
        </w:rPr>
        <w:lastRenderedPageBreak/>
        <w:t>5 Pasteur-Pipetten, Hütchen</w:t>
      </w:r>
    </w:p>
    <w:p w14:paraId="332BBC62" w14:textId="77777777" w:rsidR="009E7F24" w:rsidRPr="001B64AC" w:rsidRDefault="009E7F24" w:rsidP="001B64AC">
      <w:pPr>
        <w:pStyle w:val="Liste1"/>
        <w:rPr>
          <w:rStyle w:val="Fett"/>
        </w:rPr>
      </w:pPr>
      <w:r w:rsidRPr="001B64AC">
        <w:rPr>
          <w:rStyle w:val="Fett"/>
        </w:rPr>
        <w:t>Brenner, Feuerzeug</w:t>
      </w:r>
    </w:p>
    <w:p w14:paraId="29B15E53" w14:textId="77777777" w:rsidR="001B64AC" w:rsidRDefault="001B64AC" w:rsidP="001B64AC">
      <w:pPr>
        <w:pStyle w:val="Experiment"/>
        <w:rPr>
          <w:rStyle w:val="Fett"/>
        </w:rPr>
        <w:sectPr w:rsidR="001B64AC" w:rsidSect="001B64AC">
          <w:type w:val="continuous"/>
          <w:pgSz w:w="11906" w:h="16838"/>
          <w:pgMar w:top="992" w:right="1276" w:bottom="992" w:left="1276" w:header="284" w:footer="397" w:gutter="0"/>
          <w:cols w:num="2" w:space="708"/>
          <w:docGrid w:linePitch="360"/>
        </w:sectPr>
      </w:pPr>
    </w:p>
    <w:p w14:paraId="2FE6BC44" w14:textId="674DAB4C" w:rsidR="009E7F24" w:rsidRPr="00B7230D" w:rsidRDefault="009E7F24" w:rsidP="001B64AC">
      <w:pPr>
        <w:pStyle w:val="Experiment"/>
      </w:pPr>
      <w:r w:rsidRPr="001B64AC">
        <w:rPr>
          <w:rStyle w:val="Fett"/>
        </w:rPr>
        <w:lastRenderedPageBreak/>
        <w:t>Chemikalien</w:t>
      </w:r>
      <w:r w:rsidRPr="00B7230D">
        <w:t xml:space="preserve">: </w:t>
      </w:r>
    </w:p>
    <w:p w14:paraId="2B1099FC" w14:textId="77777777" w:rsidR="001B64AC" w:rsidRDefault="001B64AC" w:rsidP="001B64AC">
      <w:pPr>
        <w:pStyle w:val="Liste1"/>
        <w:rPr>
          <w:rStyle w:val="ListeChemikalienLsungenZchn"/>
        </w:rPr>
        <w:sectPr w:rsidR="001B64AC" w:rsidSect="009E7F24">
          <w:type w:val="continuous"/>
          <w:pgSz w:w="11906" w:h="16838"/>
          <w:pgMar w:top="992" w:right="1276" w:bottom="992" w:left="1276" w:header="284" w:footer="397" w:gutter="0"/>
          <w:cols w:space="708"/>
          <w:docGrid w:linePitch="360"/>
        </w:sectPr>
      </w:pPr>
    </w:p>
    <w:p w14:paraId="41D14D2D" w14:textId="7E5C03F4" w:rsidR="009E7F24" w:rsidRPr="00B7230D" w:rsidRDefault="009E7F24" w:rsidP="001B64AC">
      <w:pPr>
        <w:pStyle w:val="Liste1"/>
      </w:pPr>
      <w:r w:rsidRPr="001B64AC">
        <w:rPr>
          <w:rStyle w:val="ListeChemikalienLsungenZchn"/>
        </w:rPr>
        <w:lastRenderedPageBreak/>
        <w:t>Ammoniumheptamolybdat</w:t>
      </w:r>
      <w:r w:rsidRPr="00B7230D">
        <w:t>-Lösung</w:t>
      </w:r>
      <w:r w:rsidRPr="00B7230D">
        <w:br/>
        <w:t>w= 5%</w:t>
      </w:r>
      <w:r w:rsidRPr="00B7230D">
        <w:tab/>
      </w:r>
      <w:r w:rsidRPr="00B7230D">
        <w:br/>
      </w:r>
      <w:r w:rsidRPr="001B64AC">
        <w:rPr>
          <w:rStyle w:val="CAS-NrZchn"/>
        </w:rPr>
        <w:t>CAS-Nr.: 12054-85-2</w:t>
      </w:r>
    </w:p>
    <w:p w14:paraId="158A9456" w14:textId="77777777" w:rsidR="009E7F24" w:rsidRPr="00B7230D" w:rsidRDefault="009E7F24" w:rsidP="001B64AC">
      <w:pPr>
        <w:pStyle w:val="Liste1"/>
      </w:pPr>
      <w:r w:rsidRPr="001B64AC">
        <w:rPr>
          <w:rStyle w:val="ListeChemikalienLsungenZchn"/>
        </w:rPr>
        <w:t>Salpetersäure</w:t>
      </w:r>
      <w:r w:rsidRPr="00B7230D">
        <w:br/>
        <w:t>w= 20%</w:t>
      </w:r>
      <w:r w:rsidRPr="00B7230D">
        <w:tab/>
      </w:r>
      <w:r w:rsidRPr="00B7230D">
        <w:br/>
      </w:r>
      <w:r w:rsidRPr="001B64AC">
        <w:rPr>
          <w:rStyle w:val="CAS-NrZchn"/>
        </w:rPr>
        <w:t>CAS-Nr.: 7697-37-2</w:t>
      </w:r>
      <w:r w:rsidRPr="00B7230D">
        <w:tab/>
      </w:r>
      <w:r w:rsidRPr="00B7230D">
        <w:br/>
      </w:r>
      <w:r w:rsidRPr="00B7230D">
        <w:rPr>
          <w:noProof/>
          <w:lang w:eastAsia="de-DE"/>
        </w:rPr>
        <w:drawing>
          <wp:inline distT="0" distB="0" distL="0" distR="0" wp14:anchorId="6388B930" wp14:editId="0F3564C5">
            <wp:extent cx="358140" cy="365760"/>
            <wp:effectExtent l="0" t="0" r="3810" b="0"/>
            <wp:docPr id="4668" name="Grafik 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1B64AC">
        <w:rPr>
          <w:rStyle w:val="CAS-NrZchn"/>
        </w:rPr>
        <w:t>H290, H314</w:t>
      </w:r>
      <w:r w:rsidRPr="001B64AC">
        <w:rPr>
          <w:rStyle w:val="CAS-NrZchn"/>
        </w:rPr>
        <w:tab/>
      </w:r>
      <w:r w:rsidRPr="001B64AC">
        <w:rPr>
          <w:rStyle w:val="CAS-NrZchn"/>
        </w:rPr>
        <w:br/>
        <w:t>P280, P305+P351+P338, P310</w:t>
      </w:r>
    </w:p>
    <w:p w14:paraId="00696AAF" w14:textId="22102117" w:rsidR="009E7F24" w:rsidRPr="00B7230D" w:rsidRDefault="001B64AC" w:rsidP="001B64AC">
      <w:pPr>
        <w:pStyle w:val="Liste1"/>
      </w:pPr>
      <w:r>
        <w:rPr>
          <w:rStyle w:val="ListeChemikalienLsungenZchn"/>
        </w:rPr>
        <w:br w:type="column"/>
      </w:r>
      <w:r w:rsidR="009E7F24" w:rsidRPr="001B64AC">
        <w:rPr>
          <w:rStyle w:val="ListeChemikalienLsungenZchn"/>
        </w:rPr>
        <w:lastRenderedPageBreak/>
        <w:t>Natriumoxalat</w:t>
      </w:r>
      <w:r w:rsidR="009E7F24" w:rsidRPr="00B7230D">
        <w:t>-Lösung</w:t>
      </w:r>
      <w:r w:rsidR="009E7F24" w:rsidRPr="00B7230D">
        <w:br/>
        <w:t>gesättigt</w:t>
      </w:r>
      <w:r w:rsidR="009E7F24" w:rsidRPr="00B7230D">
        <w:br/>
      </w:r>
      <w:r w:rsidR="009E7F24" w:rsidRPr="001B64AC">
        <w:rPr>
          <w:rStyle w:val="CAS-NrZchn"/>
        </w:rPr>
        <w:t>CAS-Nr.: 62-76-0</w:t>
      </w:r>
      <w:r w:rsidR="009E7F24" w:rsidRPr="00B7230D">
        <w:tab/>
      </w:r>
      <w:r w:rsidR="009E7F24" w:rsidRPr="00B7230D">
        <w:br/>
      </w:r>
      <w:r w:rsidR="009E7F24" w:rsidRPr="00B7230D">
        <w:rPr>
          <w:noProof/>
          <w:lang w:eastAsia="de-DE"/>
        </w:rPr>
        <w:drawing>
          <wp:inline distT="0" distB="0" distL="0" distR="0" wp14:anchorId="0E67967D" wp14:editId="3704E060">
            <wp:extent cx="358140" cy="365760"/>
            <wp:effectExtent l="0" t="0" r="3810" b="0"/>
            <wp:docPr id="4929" name="Grafik 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9E7F24" w:rsidRPr="00B7230D">
        <w:t xml:space="preserve"> Achtung</w:t>
      </w:r>
      <w:r w:rsidR="009E7F24" w:rsidRPr="00B7230D">
        <w:tab/>
      </w:r>
      <w:r w:rsidR="009E7F24" w:rsidRPr="00B7230D">
        <w:br/>
      </w:r>
      <w:r w:rsidR="009E7F24" w:rsidRPr="001B64AC">
        <w:rPr>
          <w:rStyle w:val="CAS-NrZchn"/>
        </w:rPr>
        <w:t>H302, H312</w:t>
      </w:r>
      <w:r w:rsidR="009E7F24" w:rsidRPr="001B64AC">
        <w:rPr>
          <w:rStyle w:val="CAS-NrZchn"/>
        </w:rPr>
        <w:tab/>
      </w:r>
      <w:r w:rsidR="009E7F24" w:rsidRPr="001B64AC">
        <w:rPr>
          <w:rStyle w:val="CAS-NrZchn"/>
        </w:rPr>
        <w:br/>
        <w:t>P280, P301+P312, P302+P352</w:t>
      </w:r>
    </w:p>
    <w:p w14:paraId="672E5AF8" w14:textId="77777777" w:rsidR="009E7F24" w:rsidRPr="00B7230D" w:rsidRDefault="009E7F24" w:rsidP="001B64AC">
      <w:pPr>
        <w:pStyle w:val="Liste1"/>
      </w:pPr>
      <w:bookmarkStart w:id="309" w:name="OLE_LINK76"/>
      <w:r w:rsidRPr="001B64AC">
        <w:rPr>
          <w:rStyle w:val="ListeChemikalienLsungenZchn"/>
        </w:rPr>
        <w:t>Silbernitrat</w:t>
      </w:r>
      <w:r w:rsidRPr="00B7230D">
        <w:t>-Lösung</w:t>
      </w:r>
      <w:r w:rsidRPr="00B7230D">
        <w:br/>
        <w:t>c= 0,1 mol/L</w:t>
      </w:r>
      <w:r w:rsidRPr="00B7230D">
        <w:tab/>
      </w:r>
      <w:r w:rsidRPr="00B7230D">
        <w:br/>
      </w:r>
      <w:r w:rsidRPr="001B64AC">
        <w:rPr>
          <w:rStyle w:val="CAS-NrZchn"/>
        </w:rPr>
        <w:t>CAS-Nr.: 7761-88-8</w:t>
      </w:r>
      <w:r w:rsidRPr="00B7230D">
        <w:tab/>
      </w:r>
      <w:r w:rsidRPr="00B7230D">
        <w:br/>
      </w:r>
      <w:r w:rsidRPr="00B7230D">
        <w:rPr>
          <w:noProof/>
          <w:lang w:eastAsia="de-DE"/>
        </w:rPr>
        <w:drawing>
          <wp:inline distT="0" distB="0" distL="0" distR="0" wp14:anchorId="512087BC" wp14:editId="68040E5D">
            <wp:extent cx="358140" cy="365760"/>
            <wp:effectExtent l="0" t="0" r="3810" b="0"/>
            <wp:docPr id="4643" name="Grafik 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w:t>
      </w:r>
      <w:r w:rsidRPr="00B7230D">
        <w:rPr>
          <w:noProof/>
          <w:lang w:eastAsia="de-DE"/>
        </w:rPr>
        <w:drawing>
          <wp:inline distT="0" distB="0" distL="0" distR="0" wp14:anchorId="7EA7E22B" wp14:editId="099C8A67">
            <wp:extent cx="358140" cy="358140"/>
            <wp:effectExtent l="0" t="0" r="3810" b="3810"/>
            <wp:docPr id="4644" name="Grafik 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B7230D">
        <w:t xml:space="preserve"> Achtung</w:t>
      </w:r>
      <w:r w:rsidRPr="00B7230D">
        <w:tab/>
      </w:r>
      <w:r w:rsidRPr="00B7230D">
        <w:br/>
      </w:r>
      <w:r w:rsidRPr="001B64AC">
        <w:rPr>
          <w:rStyle w:val="CAS-NrZchn"/>
        </w:rPr>
        <w:t>H290, H315, H319, H410</w:t>
      </w:r>
      <w:r w:rsidRPr="001B64AC">
        <w:rPr>
          <w:rStyle w:val="CAS-NrZchn"/>
        </w:rPr>
        <w:tab/>
      </w:r>
      <w:r w:rsidRPr="001B64AC">
        <w:rPr>
          <w:rStyle w:val="CAS-NrZchn"/>
        </w:rPr>
        <w:br/>
        <w:t>P273, P302+P352, P305+P351+P338</w:t>
      </w:r>
      <w:bookmarkEnd w:id="309"/>
    </w:p>
    <w:p w14:paraId="331E0770" w14:textId="77777777" w:rsidR="001B64AC" w:rsidRDefault="001B64AC" w:rsidP="001B64AC">
      <w:pPr>
        <w:pStyle w:val="Experiment"/>
        <w:sectPr w:rsidR="001B64AC" w:rsidSect="001B64AC">
          <w:type w:val="continuous"/>
          <w:pgSz w:w="11906" w:h="16838"/>
          <w:pgMar w:top="992" w:right="1276" w:bottom="992" w:left="1276" w:header="284" w:footer="397" w:gutter="0"/>
          <w:cols w:num="2" w:space="708"/>
          <w:docGrid w:linePitch="360"/>
        </w:sectPr>
      </w:pPr>
    </w:p>
    <w:p w14:paraId="7864BA0D" w14:textId="7DE5E584" w:rsidR="009E7F24" w:rsidRPr="00B7230D" w:rsidRDefault="009E7F24" w:rsidP="001B64AC">
      <w:pPr>
        <w:pStyle w:val="Experiment"/>
      </w:pPr>
      <w:r w:rsidRPr="001B64AC">
        <w:rPr>
          <w:rStyle w:val="Fett"/>
        </w:rPr>
        <w:lastRenderedPageBreak/>
        <w:t>Chlorid-Nachweis</w:t>
      </w:r>
      <w:r w:rsidRPr="00B7230D">
        <w:t xml:space="preserve">: 5 mL Filtrat aus </w:t>
      </w:r>
      <w:r w:rsidR="00F57A36">
        <w:fldChar w:fldCharType="begin"/>
      </w:r>
      <w:r w:rsidR="00F57A36">
        <w:instrText xml:space="preserve"> REF _Ref82161468 \r \h </w:instrText>
      </w:r>
      <w:r w:rsidR="00F57A36">
        <w:fldChar w:fldCharType="separate"/>
      </w:r>
      <w:r w:rsidR="00C425AC">
        <w:t>9.3</w:t>
      </w:r>
      <w:r w:rsidR="00F57A36">
        <w:fldChar w:fldCharType="end"/>
      </w:r>
      <w:r w:rsidRPr="00B7230D">
        <w:t xml:space="preserve"> mit einigen Tropfen Silbernitrat-Lösung versetzen, danach Salpetersäure zugeben.</w:t>
      </w:r>
    </w:p>
    <w:p w14:paraId="4B428AC5" w14:textId="77777777" w:rsidR="009E7F24" w:rsidRPr="00B7230D" w:rsidRDefault="009E7F24" w:rsidP="001B64AC">
      <w:pPr>
        <w:pStyle w:val="Experiment"/>
      </w:pPr>
      <w:r w:rsidRPr="001B64AC">
        <w:rPr>
          <w:rStyle w:val="Fett"/>
        </w:rPr>
        <w:t>Beobachtung</w:t>
      </w:r>
      <w:r w:rsidRPr="00B7230D">
        <w:t>: Es entsteht ein weißer Niederschlag der sich in Salpetersäure nicht löst</w:t>
      </w:r>
    </w:p>
    <w:p w14:paraId="52D27FC2" w14:textId="77777777" w:rsidR="009E7F24" w:rsidRPr="00B7230D" w:rsidRDefault="009E7F24" w:rsidP="001B64AC">
      <w:pPr>
        <w:pStyle w:val="Experiment"/>
      </w:pPr>
      <w:r w:rsidRPr="001B64AC">
        <w:rPr>
          <w:rStyle w:val="Fett"/>
        </w:rPr>
        <w:t>Auswertung</w:t>
      </w:r>
      <w:r w:rsidRPr="00B7230D">
        <w:t>: In Milch sind Chlorid-Ionen enthalten (Lit.: w= 89mg/100g)</w:t>
      </w:r>
    </w:p>
    <w:p w14:paraId="707C074C" w14:textId="42236684" w:rsidR="009E7F24" w:rsidRPr="00B7230D" w:rsidRDefault="009E7F24" w:rsidP="001B64AC">
      <w:pPr>
        <w:pStyle w:val="Experiment"/>
      </w:pPr>
      <w:r w:rsidRPr="001B64AC">
        <w:rPr>
          <w:rStyle w:val="Fett"/>
        </w:rPr>
        <w:t>Calcium-Ionen-Nachweis</w:t>
      </w:r>
      <w:r w:rsidRPr="00B7230D">
        <w:t xml:space="preserve">: 5 mL Filtrat aus </w:t>
      </w:r>
      <w:r w:rsidR="00F57A36">
        <w:fldChar w:fldCharType="begin"/>
      </w:r>
      <w:r w:rsidR="00F57A36">
        <w:instrText xml:space="preserve"> REF _Ref82161487 \r \h </w:instrText>
      </w:r>
      <w:r w:rsidR="00F57A36">
        <w:fldChar w:fldCharType="separate"/>
      </w:r>
      <w:r w:rsidR="00C425AC">
        <w:t>9.3</w:t>
      </w:r>
      <w:r w:rsidR="00F57A36">
        <w:fldChar w:fldCharType="end"/>
      </w:r>
      <w:r w:rsidRPr="00B7230D">
        <w:t xml:space="preserve"> mit Natriumoxalat-Lösung versetzen.</w:t>
      </w:r>
    </w:p>
    <w:p w14:paraId="6130D5EF" w14:textId="77777777" w:rsidR="009E7F24" w:rsidRPr="00B7230D" w:rsidRDefault="009E7F24" w:rsidP="001B64AC">
      <w:pPr>
        <w:pStyle w:val="Experiment"/>
      </w:pPr>
      <w:r w:rsidRPr="001B64AC">
        <w:rPr>
          <w:rStyle w:val="Fett"/>
        </w:rPr>
        <w:t>Beobachtung</w:t>
      </w:r>
      <w:r w:rsidRPr="00B7230D">
        <w:t>: Es entsteht nach kurzer Zeit ein weißer Niederschlag von Calciumoxalat</w:t>
      </w:r>
    </w:p>
    <w:p w14:paraId="298C1E3F" w14:textId="77777777" w:rsidR="009E7F24" w:rsidRPr="00B7230D" w:rsidRDefault="009E7F24" w:rsidP="001B64AC">
      <w:pPr>
        <w:pStyle w:val="Experiment"/>
      </w:pPr>
      <w:r w:rsidRPr="001B64AC">
        <w:rPr>
          <w:rStyle w:val="Fett"/>
        </w:rPr>
        <w:t>Auswertung</w:t>
      </w:r>
      <w:r w:rsidRPr="00B7230D">
        <w:t>: In Milch sind Calcium-Ionen enthalten (Lit.: w= 120mg/100g)</w:t>
      </w:r>
    </w:p>
    <w:p w14:paraId="7F712A5A" w14:textId="79DC3B35" w:rsidR="009E7F24" w:rsidRPr="00B7230D" w:rsidRDefault="009E7F24" w:rsidP="001B64AC">
      <w:pPr>
        <w:pStyle w:val="Experiment"/>
      </w:pPr>
      <w:r w:rsidRPr="001B64AC">
        <w:rPr>
          <w:rStyle w:val="Fett"/>
        </w:rPr>
        <w:t>Phosphat-Nachweis</w:t>
      </w:r>
      <w:r w:rsidRPr="00B7230D">
        <w:t xml:space="preserve">: 5 mL Filtrat aus </w:t>
      </w:r>
      <w:r w:rsidR="00F57A36">
        <w:fldChar w:fldCharType="begin"/>
      </w:r>
      <w:r w:rsidR="00F57A36">
        <w:instrText xml:space="preserve"> REF _Ref82161501 \r \h </w:instrText>
      </w:r>
      <w:r w:rsidR="00F57A36">
        <w:fldChar w:fldCharType="separate"/>
      </w:r>
      <w:r w:rsidR="00C425AC">
        <w:t>9.3</w:t>
      </w:r>
      <w:r w:rsidR="00F57A36">
        <w:fldChar w:fldCharType="end"/>
      </w:r>
      <w:r w:rsidR="00F57A36">
        <w:t xml:space="preserve"> </w:t>
      </w:r>
      <w:r w:rsidRPr="00B7230D">
        <w:t>wird Ammoniummolybdat-Lösung und Salpetersäure zugesetzt und in der Brenner-Flamme erhitzt.</w:t>
      </w:r>
    </w:p>
    <w:p w14:paraId="3372CC3C" w14:textId="77777777" w:rsidR="009E7F24" w:rsidRPr="00B7230D" w:rsidRDefault="009E7F24" w:rsidP="001B64AC">
      <w:pPr>
        <w:pStyle w:val="Experiment"/>
      </w:pPr>
      <w:r w:rsidRPr="001B64AC">
        <w:rPr>
          <w:rStyle w:val="Fett"/>
        </w:rPr>
        <w:t>Beobachtung</w:t>
      </w:r>
      <w:r w:rsidRPr="00B7230D">
        <w:t>: Es bildet sich ein gelber Niederschlag</w:t>
      </w:r>
    </w:p>
    <w:p w14:paraId="5611F848" w14:textId="77777777" w:rsidR="009E7F24" w:rsidRPr="00B7230D" w:rsidRDefault="009E7F24" w:rsidP="001B64AC">
      <w:pPr>
        <w:pStyle w:val="Experiment"/>
      </w:pPr>
      <w:r w:rsidRPr="001B64AC">
        <w:rPr>
          <w:rStyle w:val="Fett"/>
        </w:rPr>
        <w:t>Auswertung</w:t>
      </w:r>
      <w:r w:rsidRPr="00B7230D">
        <w:t>: In Milch sind Phosphat-Ionen enthalten (Lit.: w= 95mg/100g)</w:t>
      </w:r>
    </w:p>
    <w:p w14:paraId="0A6EBDDF" w14:textId="77777777" w:rsidR="009E7F24" w:rsidRPr="00B7230D" w:rsidRDefault="009E7F24" w:rsidP="001B64AC">
      <w:pPr>
        <w:pStyle w:val="Experiment"/>
      </w:pPr>
      <w:r w:rsidRPr="001B64AC">
        <w:rPr>
          <w:rStyle w:val="Fett"/>
        </w:rPr>
        <w:t>Entsorgung</w:t>
      </w:r>
      <w:r w:rsidRPr="00B7230D">
        <w:t xml:space="preserve">: </w:t>
      </w:r>
      <w:r w:rsidRPr="001B64AC">
        <w:rPr>
          <w:rStyle w:val="EntsorgungZchn"/>
        </w:rPr>
        <w:t>B1</w:t>
      </w:r>
    </w:p>
    <w:p w14:paraId="5576D413" w14:textId="77777777" w:rsidR="009E7F24" w:rsidRPr="00B7230D" w:rsidRDefault="009E7F24" w:rsidP="001B64AC">
      <w:pPr>
        <w:pStyle w:val="Experiment"/>
      </w:pPr>
      <w:r w:rsidRPr="001B64AC">
        <w:rPr>
          <w:rStyle w:val="Fett"/>
        </w:rPr>
        <w:t>Quelle</w:t>
      </w:r>
      <w:r w:rsidRPr="00B7230D">
        <w:t xml:space="preserve">: </w:t>
      </w:r>
    </w:p>
    <w:p w14:paraId="4AB2C25B" w14:textId="0CD547C6" w:rsidR="009E7F24" w:rsidRPr="00B7230D" w:rsidRDefault="009E7F24" w:rsidP="001B64AC">
      <w:pPr>
        <w:pStyle w:val="Liste2Einzug"/>
      </w:pPr>
      <w:r w:rsidRPr="00B7230D">
        <w:t>Eu.</w:t>
      </w:r>
      <w:r w:rsidR="002B5487">
        <w:t>L</w:t>
      </w:r>
      <w:r w:rsidRPr="00B7230D">
        <w:t>.</w:t>
      </w:r>
      <w:r w:rsidR="002B5487">
        <w:t>E</w:t>
      </w:r>
      <w:r w:rsidRPr="00B7230D">
        <w:t>.</w:t>
      </w:r>
      <w:r w:rsidR="002B5487">
        <w:t>N</w:t>
      </w:r>
      <w:r w:rsidRPr="00B7230D">
        <w:t>-Spiegel 7/98</w:t>
      </w:r>
    </w:p>
    <w:p w14:paraId="46D6F4A6" w14:textId="77777777" w:rsidR="009E7F24" w:rsidRPr="00B7230D" w:rsidRDefault="009E7F24" w:rsidP="001B64AC">
      <w:pPr>
        <w:pStyle w:val="Liste2Einzug"/>
      </w:pPr>
      <w:r w:rsidRPr="00B7230D">
        <w:t>Naturwissenschaften im Unterricht – Chemie Heft 33, 3/96, Themenheft</w:t>
      </w:r>
    </w:p>
    <w:p w14:paraId="0F6D8874" w14:textId="2D1D4A4A" w:rsidR="00062EFC" w:rsidRDefault="001B64AC">
      <w:pPr>
        <w:spacing w:before="0"/>
        <w:jc w:val="left"/>
      </w:pPr>
      <w:bookmarkStart w:id="310" w:name="_Toc22623083"/>
      <w:bookmarkStart w:id="311" w:name="_Toc42169697"/>
      <w:bookmarkStart w:id="312" w:name="_Toc65041257"/>
      <w:bookmarkStart w:id="313" w:name="_Toc67460863"/>
      <w:r>
        <w:br w:type="page"/>
      </w:r>
      <w:r w:rsidR="00062EFC">
        <w:lastRenderedPageBreak/>
        <w:br w:type="page"/>
      </w:r>
    </w:p>
    <w:p w14:paraId="773AA63C" w14:textId="6D2DBE28" w:rsidR="00836503" w:rsidRPr="00B7230D" w:rsidRDefault="00836503" w:rsidP="00836503">
      <w:pPr>
        <w:pStyle w:val="berschrift1"/>
      </w:pPr>
      <w:bookmarkStart w:id="314" w:name="_Toc22623096"/>
      <w:bookmarkStart w:id="315" w:name="_Toc42169710"/>
      <w:bookmarkStart w:id="316" w:name="_Toc65041267"/>
      <w:bookmarkStart w:id="317" w:name="_Toc67460873"/>
      <w:bookmarkStart w:id="318" w:name="_Toc129177767"/>
      <w:r w:rsidRPr="00B7230D">
        <w:lastRenderedPageBreak/>
        <w:t xml:space="preserve">Brause / Lutscher / Bonbons </w:t>
      </w:r>
      <w:bookmarkEnd w:id="314"/>
      <w:r w:rsidR="0063134A">
        <w:t>2</w:t>
      </w:r>
      <w:r w:rsidR="00EE26E3">
        <w:t>8</w:t>
      </w:r>
      <w:r>
        <w:t>.</w:t>
      </w:r>
      <w:r w:rsidR="00EE26E3">
        <w:t>06</w:t>
      </w:r>
      <w:r w:rsidRPr="00B7230D">
        <w:t>.2</w:t>
      </w:r>
      <w:r w:rsidR="00EE26E3">
        <w:t>3</w:t>
      </w:r>
      <w:r>
        <w:br/>
      </w:r>
      <w:r w:rsidRPr="00CD40FC">
        <w:rPr>
          <w:color w:val="FF0000"/>
        </w:rPr>
        <w:t>FREI-Day</w:t>
      </w:r>
      <w:bookmarkEnd w:id="315"/>
      <w:bookmarkEnd w:id="316"/>
      <w:bookmarkEnd w:id="317"/>
      <w:bookmarkEnd w:id="318"/>
    </w:p>
    <w:p w14:paraId="2008458F" w14:textId="77777777" w:rsidR="00836503" w:rsidRPr="00B7230D" w:rsidRDefault="00836503" w:rsidP="00836503">
      <w:pPr>
        <w:pStyle w:val="ListeReferat"/>
      </w:pPr>
      <w:bookmarkStart w:id="319" w:name="_Ref20720181"/>
      <w:bookmarkStart w:id="320" w:name="_Ref20720186"/>
      <w:bookmarkStart w:id="321" w:name="_Toc22623097"/>
      <w:bookmarkStart w:id="322" w:name="_Toc42169711"/>
      <w:r w:rsidRPr="00B7230D">
        <w:t>Brause: Rolle der Inhaltstoffe, Reaktionsgleichungen, Handelsformen (Lit.: NiU)</w:t>
      </w:r>
      <w:bookmarkEnd w:id="319"/>
      <w:bookmarkEnd w:id="320"/>
      <w:bookmarkEnd w:id="321"/>
      <w:bookmarkEnd w:id="322"/>
    </w:p>
    <w:p w14:paraId="786138DE" w14:textId="77777777" w:rsidR="00836503" w:rsidRPr="00B7230D" w:rsidRDefault="00836503" w:rsidP="00836503">
      <w:pPr>
        <w:pStyle w:val="ListeReferat"/>
      </w:pPr>
      <w:bookmarkStart w:id="323" w:name="_Ref20720192"/>
      <w:bookmarkStart w:id="324" w:name="_Ref20720196"/>
      <w:bookmarkStart w:id="325" w:name="_Toc22623098"/>
      <w:bookmarkStart w:id="326" w:name="_Toc42169712"/>
      <w:r w:rsidRPr="00B7230D">
        <w:t>Isomalt: Herstellung, Struktur, Wirkung (Lit: Römpp)</w:t>
      </w:r>
      <w:bookmarkEnd w:id="323"/>
      <w:bookmarkEnd w:id="324"/>
      <w:bookmarkEnd w:id="325"/>
      <w:bookmarkEnd w:id="326"/>
    </w:p>
    <w:p w14:paraId="44CF8626" w14:textId="77777777" w:rsidR="00836503" w:rsidRPr="00B7230D" w:rsidRDefault="00836503" w:rsidP="00836503">
      <w:pPr>
        <w:pStyle w:val="berschrift2"/>
      </w:pPr>
      <w:bookmarkStart w:id="327" w:name="_Toc22623099"/>
      <w:bookmarkStart w:id="328" w:name="_Toc42169713"/>
      <w:bookmarkStart w:id="329" w:name="_Toc65041268"/>
      <w:bookmarkStart w:id="330" w:name="_Toc67460874"/>
      <w:bookmarkStart w:id="331" w:name="_Toc129177768"/>
      <w:r w:rsidRPr="00B7230D">
        <w:t>Untersuchungen an Brause-Pulver</w:t>
      </w:r>
      <w:bookmarkEnd w:id="327"/>
      <w:bookmarkEnd w:id="328"/>
      <w:bookmarkEnd w:id="329"/>
      <w:bookmarkEnd w:id="330"/>
      <w:bookmarkEnd w:id="331"/>
    </w:p>
    <w:p w14:paraId="685A300D" w14:textId="77777777" w:rsidR="00836503" w:rsidRPr="00B7230D" w:rsidRDefault="00836503" w:rsidP="00836503">
      <w:pPr>
        <w:pStyle w:val="Experiment"/>
      </w:pPr>
      <w:r w:rsidRPr="00ED069F">
        <w:rPr>
          <w:rStyle w:val="Fett"/>
        </w:rPr>
        <w:t>Zeitbedarf</w:t>
      </w:r>
      <w:r w:rsidRPr="00B7230D">
        <w:t>: 15 Minuten</w:t>
      </w:r>
    </w:p>
    <w:p w14:paraId="66F2512A" w14:textId="77777777" w:rsidR="00836503" w:rsidRPr="00B7230D" w:rsidRDefault="00836503" w:rsidP="00836503">
      <w:pPr>
        <w:pStyle w:val="Experiment"/>
      </w:pPr>
      <w:r w:rsidRPr="00ED069F">
        <w:rPr>
          <w:rStyle w:val="Fett"/>
        </w:rPr>
        <w:t>Ziel</w:t>
      </w:r>
      <w:r w:rsidRPr="00B7230D">
        <w:t>: Säuren, Kohlenstoffdioxid, Kohlensäure, Zitronensäure, Weinsäure, Farbstoffe</w:t>
      </w:r>
    </w:p>
    <w:p w14:paraId="7920AE6B" w14:textId="77777777" w:rsidR="00836503" w:rsidRPr="00B7230D" w:rsidRDefault="00836503" w:rsidP="00836503">
      <w:pPr>
        <w:pStyle w:val="Experiment"/>
      </w:pPr>
      <w:r w:rsidRPr="00ED069F">
        <w:rPr>
          <w:rStyle w:val="Fett"/>
        </w:rPr>
        <w:t>Material</w:t>
      </w:r>
      <w:r w:rsidRPr="00B7230D">
        <w:t>:</w:t>
      </w:r>
    </w:p>
    <w:p w14:paraId="75D029DE" w14:textId="77777777" w:rsidR="00836503" w:rsidRDefault="00836503" w:rsidP="00836503">
      <w:pPr>
        <w:pStyle w:val="ListeLM"/>
        <w:sectPr w:rsidR="00836503" w:rsidSect="009E7F24">
          <w:type w:val="continuous"/>
          <w:pgSz w:w="11906" w:h="16838"/>
          <w:pgMar w:top="992" w:right="1276" w:bottom="992" w:left="1276" w:header="284" w:footer="397" w:gutter="0"/>
          <w:cols w:space="708"/>
          <w:docGrid w:linePitch="360"/>
        </w:sectPr>
      </w:pPr>
    </w:p>
    <w:p w14:paraId="4DE3122C" w14:textId="77777777" w:rsidR="00836503" w:rsidRPr="00B7230D" w:rsidRDefault="00836503" w:rsidP="00836503">
      <w:pPr>
        <w:pStyle w:val="ListeLM"/>
      </w:pPr>
      <w:r w:rsidRPr="00B7230D">
        <w:lastRenderedPageBreak/>
        <w:t>Petrischale</w:t>
      </w:r>
    </w:p>
    <w:p w14:paraId="1B3D0AD0" w14:textId="77777777" w:rsidR="00836503" w:rsidRPr="00B7230D" w:rsidRDefault="00836503" w:rsidP="00836503">
      <w:pPr>
        <w:pStyle w:val="ListeLM"/>
      </w:pPr>
      <w:r w:rsidRPr="00B7230D">
        <w:t>Lupe</w:t>
      </w:r>
    </w:p>
    <w:p w14:paraId="0FD48576" w14:textId="77777777" w:rsidR="00836503" w:rsidRPr="00B7230D" w:rsidRDefault="00836503" w:rsidP="00836503">
      <w:pPr>
        <w:pStyle w:val="ListeLM"/>
      </w:pPr>
      <w:r w:rsidRPr="00B7230D">
        <w:lastRenderedPageBreak/>
        <w:t>2 Bechergläser, 100 mL</w:t>
      </w:r>
    </w:p>
    <w:p w14:paraId="6710C6AC" w14:textId="77777777" w:rsidR="00836503" w:rsidRPr="00B7230D" w:rsidRDefault="00836503" w:rsidP="00836503">
      <w:pPr>
        <w:pStyle w:val="ListeLM"/>
      </w:pPr>
      <w:r w:rsidRPr="00B7230D">
        <w:t>Glasstab</w:t>
      </w:r>
    </w:p>
    <w:p w14:paraId="09A2A747" w14:textId="77777777" w:rsidR="00836503" w:rsidRDefault="00836503" w:rsidP="00836503">
      <w:pPr>
        <w:pStyle w:val="Experiment"/>
        <w:rPr>
          <w:rStyle w:val="Fett"/>
        </w:rPr>
        <w:sectPr w:rsidR="00836503" w:rsidSect="00ED069F">
          <w:type w:val="continuous"/>
          <w:pgSz w:w="11906" w:h="16838"/>
          <w:pgMar w:top="992" w:right="1276" w:bottom="992" w:left="1276" w:header="284" w:footer="397" w:gutter="0"/>
          <w:cols w:num="2" w:space="708"/>
          <w:docGrid w:linePitch="360"/>
        </w:sectPr>
      </w:pPr>
    </w:p>
    <w:p w14:paraId="3FF80CC2" w14:textId="77777777" w:rsidR="00836503" w:rsidRPr="00B7230D" w:rsidRDefault="00836503" w:rsidP="00836503">
      <w:pPr>
        <w:pStyle w:val="Experiment"/>
      </w:pPr>
      <w:r w:rsidRPr="00ED069F">
        <w:rPr>
          <w:rStyle w:val="Fett"/>
        </w:rPr>
        <w:lastRenderedPageBreak/>
        <w:t>Chemikalien</w:t>
      </w:r>
      <w:r w:rsidRPr="00B7230D">
        <w:t>:</w:t>
      </w:r>
    </w:p>
    <w:p w14:paraId="2A0E50A2" w14:textId="77777777" w:rsidR="00836503" w:rsidRPr="00B7230D" w:rsidRDefault="00836503" w:rsidP="00836503">
      <w:pPr>
        <w:pStyle w:val="Liste1"/>
      </w:pPr>
      <w:r w:rsidRPr="00ED069F">
        <w:rPr>
          <w:rStyle w:val="ListeLMZchn"/>
        </w:rPr>
        <w:t>Brause-Pulver</w:t>
      </w:r>
      <w:r w:rsidRPr="00B7230D">
        <w:t xml:space="preserve"> (Ahoi von Frigeo, am besten Himbeere)</w:t>
      </w:r>
    </w:p>
    <w:p w14:paraId="02382EBF" w14:textId="77777777" w:rsidR="00836503" w:rsidRPr="00B7230D" w:rsidRDefault="00836503" w:rsidP="00836503">
      <w:pPr>
        <w:pStyle w:val="Experiment"/>
      </w:pPr>
      <w:r w:rsidRPr="00ED069F">
        <w:rPr>
          <w:rStyle w:val="Fett"/>
        </w:rPr>
        <w:t>Durchführung 1</w:t>
      </w:r>
      <w:r w:rsidRPr="00B7230D">
        <w:t>: Das Päckchen mit dem Brause-Pulver erst gut schütteln, dann öffnen. Die Hälfte davon in die Petrischale schütten, schwenken und mit der Lupe beobachten. Wie viele unterschiedliche Komponenten könne Sie optisch erkennen?</w:t>
      </w:r>
    </w:p>
    <w:p w14:paraId="40660B56" w14:textId="77777777" w:rsidR="00836503" w:rsidRPr="00B7230D" w:rsidRDefault="00836503" w:rsidP="00836503">
      <w:pPr>
        <w:pStyle w:val="ExperimentEinzug"/>
      </w:pPr>
      <w:r w:rsidRPr="00B7230D">
        <w:t>Versuchen Sie, mit der angefeuchteten Fingerspitze nur die größten Kristalle herauszufischen. Geschmack?</w:t>
      </w:r>
    </w:p>
    <w:p w14:paraId="25CDB3B2" w14:textId="77777777" w:rsidR="00836503" w:rsidRPr="00B7230D" w:rsidRDefault="00836503" w:rsidP="00836503">
      <w:pPr>
        <w:pStyle w:val="ExperimentEinzug"/>
      </w:pPr>
      <w:r w:rsidRPr="00B7230D">
        <w:t>In einer Hälfte der Petrischale sollten sich nach erfolgreichem Schwenken eher die kleinen Kristalle befinden. Machen Sie den Fingerspitzen-Test. Geschmack?</w:t>
      </w:r>
    </w:p>
    <w:p w14:paraId="5F7368C9" w14:textId="77777777" w:rsidR="00836503" w:rsidRPr="00B7230D" w:rsidRDefault="00836503" w:rsidP="00836503">
      <w:pPr>
        <w:pStyle w:val="ExperimentEinzug"/>
      </w:pPr>
      <w:r w:rsidRPr="00B7230D">
        <w:t>Zur Interpretation ziehen Sie die Inhaltsstoff-Deklaration auf der 10er-Packung mit heran.</w:t>
      </w:r>
    </w:p>
    <w:p w14:paraId="6987DEE7" w14:textId="77777777" w:rsidR="00836503" w:rsidRPr="00B7230D" w:rsidRDefault="00836503" w:rsidP="00836503">
      <w:pPr>
        <w:pStyle w:val="ExperimentEinzug"/>
      </w:pPr>
      <w:r w:rsidRPr="00B7230D">
        <w:t>Falls Zitronensäure deklariert wurde: fischen Sie unter der Lupe die Kristalle mit dem farbigen Belag heraus und probieren Sie.</w:t>
      </w:r>
    </w:p>
    <w:p w14:paraId="1C7F35BD" w14:textId="77777777" w:rsidR="00836503" w:rsidRPr="00B7230D" w:rsidRDefault="00836503" w:rsidP="00836503">
      <w:pPr>
        <w:pStyle w:val="Experiment"/>
      </w:pPr>
      <w:r w:rsidRPr="00ED069F">
        <w:rPr>
          <w:rStyle w:val="Fett"/>
        </w:rPr>
        <w:t>Beobachtung 1</w:t>
      </w:r>
      <w:r w:rsidRPr="00B7230D">
        <w:t>: Ersichtlich sind drei Komponenten: große farblose, kleine weiße bis braune und kleine farbige Kristalle.</w:t>
      </w:r>
    </w:p>
    <w:p w14:paraId="573D43C3" w14:textId="77777777" w:rsidR="00836503" w:rsidRPr="00B7230D" w:rsidRDefault="00836503" w:rsidP="00836503">
      <w:pPr>
        <w:pStyle w:val="ExperimentEinzug"/>
      </w:pPr>
      <w:r w:rsidRPr="00B7230D">
        <w:t>Die großen Kristalle schmecken süß, die kleinen weißen „unangenehm“ und die bunten sauer.</w:t>
      </w:r>
    </w:p>
    <w:p w14:paraId="645D8134" w14:textId="77777777" w:rsidR="00836503" w:rsidRPr="00B7230D" w:rsidRDefault="00836503" w:rsidP="00836503">
      <w:pPr>
        <w:pStyle w:val="Experiment"/>
      </w:pPr>
      <w:r w:rsidRPr="00ED069F">
        <w:rPr>
          <w:rStyle w:val="Fett"/>
        </w:rPr>
        <w:t>Deutung 1</w:t>
      </w:r>
      <w:r w:rsidRPr="00B7230D">
        <w:t>: Bei den großen Kristallen handelt es sich um Zucker. Die kleinen, unangenehm schmeckenden Kristalle bestehen aus Natriumhydrogencarbonat (NaHCO</w:t>
      </w:r>
      <w:r w:rsidRPr="00CD40FC">
        <w:rPr>
          <w:vertAlign w:val="subscript"/>
        </w:rPr>
        <w:t>3</w:t>
      </w:r>
      <w:r w:rsidRPr="00B7230D">
        <w:t>), bei den bunten Kristallen handelt es sich um mit Farbstoff überzogene Säure.</w:t>
      </w:r>
    </w:p>
    <w:p w14:paraId="7232A146" w14:textId="77777777" w:rsidR="00836503" w:rsidRPr="00B7230D" w:rsidRDefault="00836503" w:rsidP="00836503">
      <w:pPr>
        <w:pStyle w:val="Experiment"/>
      </w:pPr>
      <w:r w:rsidRPr="00ED069F">
        <w:rPr>
          <w:rStyle w:val="Fett"/>
        </w:rPr>
        <w:t>Durchführung 2</w:t>
      </w:r>
      <w:r w:rsidRPr="00B7230D">
        <w:t>: In eines der Bechergläser ca. 50 mL Trinkwasser füllen und die andere Hälfte des Brause-Pulvers hineinschütten. Nicht rühren!</w:t>
      </w:r>
    </w:p>
    <w:p w14:paraId="1B61DE29" w14:textId="77777777" w:rsidR="00836503" w:rsidRPr="00B7230D" w:rsidRDefault="00836503" w:rsidP="00836503">
      <w:pPr>
        <w:pStyle w:val="ExperimentEinzug"/>
      </w:pPr>
      <w:r w:rsidRPr="00B7230D">
        <w:t>Beobachten Sie die Oberfläche.</w:t>
      </w:r>
    </w:p>
    <w:p w14:paraId="14949BBF" w14:textId="77777777" w:rsidR="00836503" w:rsidRPr="00B7230D" w:rsidRDefault="00836503" w:rsidP="00836503">
      <w:pPr>
        <w:pStyle w:val="Experiment"/>
      </w:pPr>
      <w:r w:rsidRPr="00ED069F">
        <w:rPr>
          <w:rStyle w:val="Fett"/>
        </w:rPr>
        <w:t>Beobachtung 2</w:t>
      </w:r>
      <w:r w:rsidRPr="00B7230D">
        <w:t>: Farbige Kristalle schwimmen an der Oberfläche, bei Brause-Pulver Himbeer-Geschmack sind zwei Farbstoffe (violett, dunkelblau) erkennbar. Farblose Kristalle sinken auf den Boden.</w:t>
      </w:r>
    </w:p>
    <w:p w14:paraId="2427A17D" w14:textId="77777777" w:rsidR="00836503" w:rsidRPr="00B7230D" w:rsidRDefault="00836503" w:rsidP="00836503">
      <w:pPr>
        <w:pStyle w:val="Experiment"/>
      </w:pPr>
      <w:r w:rsidRPr="00ED069F">
        <w:rPr>
          <w:rStyle w:val="Fett"/>
        </w:rPr>
        <w:t>Deutung 2</w:t>
      </w:r>
      <w:r w:rsidRPr="00B7230D">
        <w:t>: Der Farbstoff für einig Brause-Pulver (z. B. Himbeer-Geschmack) besteht aus zwei unterschiedlichen Farbstoffen.</w:t>
      </w:r>
    </w:p>
    <w:p w14:paraId="1F6B0D9B" w14:textId="77777777" w:rsidR="00836503" w:rsidRPr="00B7230D" w:rsidRDefault="00836503" w:rsidP="00836503">
      <w:pPr>
        <w:pStyle w:val="ExperimentEinzug"/>
      </w:pPr>
      <w:r w:rsidRPr="00B7230D">
        <w:t>Dadurch wird der Gesamt-Farbeindruck „natürlicher“.</w:t>
      </w:r>
    </w:p>
    <w:p w14:paraId="68F5BAF0" w14:textId="77777777" w:rsidR="00836503" w:rsidRPr="00B7230D" w:rsidRDefault="00836503" w:rsidP="00836503">
      <w:pPr>
        <w:pStyle w:val="Experiment"/>
      </w:pPr>
      <w:r w:rsidRPr="00ED069F">
        <w:rPr>
          <w:rStyle w:val="Fett"/>
        </w:rPr>
        <w:lastRenderedPageBreak/>
        <w:t>Durchführung</w:t>
      </w:r>
      <w:r w:rsidRPr="00B7230D">
        <w:t xml:space="preserve"> </w:t>
      </w:r>
      <w:r w:rsidRPr="00ED069F">
        <w:rPr>
          <w:rStyle w:val="Fett"/>
        </w:rPr>
        <w:t>3</w:t>
      </w:r>
      <w:r w:rsidRPr="00B7230D">
        <w:t>: Rühren Sie zweimal um, nicht mehr! Nachdem die Gas-Entwicklung aufgehört hat, dekantieren Sie den Überstand möglichst vollständig und ohne allzu viel Bewegung in das andere Becherglas. Testen Sie den Geschmack in beiden Bechergläsern.</w:t>
      </w:r>
    </w:p>
    <w:p w14:paraId="36117BE7" w14:textId="77777777" w:rsidR="00836503" w:rsidRPr="00B7230D" w:rsidRDefault="00836503" w:rsidP="00836503">
      <w:pPr>
        <w:pStyle w:val="Experiment"/>
      </w:pPr>
      <w:r w:rsidRPr="00ED069F">
        <w:rPr>
          <w:rStyle w:val="Fett"/>
        </w:rPr>
        <w:t>Beobachtung 3</w:t>
      </w:r>
      <w:r w:rsidRPr="00B7230D">
        <w:t>: Der Überstand schmeckt sehr sauer, der Rückstand süß.</w:t>
      </w:r>
    </w:p>
    <w:p w14:paraId="57CB2A47" w14:textId="77777777" w:rsidR="00836503" w:rsidRPr="00B7230D" w:rsidRDefault="00836503" w:rsidP="00836503">
      <w:pPr>
        <w:pStyle w:val="Experiment"/>
      </w:pPr>
      <w:r w:rsidRPr="00ED069F">
        <w:rPr>
          <w:rStyle w:val="Fett"/>
        </w:rPr>
        <w:t>Deutung 3</w:t>
      </w:r>
      <w:r w:rsidRPr="00B7230D">
        <w:t>: Im Überstand befindet sich die Säure, der Rückstand besteht aus Zucker.</w:t>
      </w:r>
    </w:p>
    <w:p w14:paraId="2821CC12" w14:textId="77777777" w:rsidR="00836503" w:rsidRPr="00B7230D" w:rsidRDefault="00836503" w:rsidP="00836503">
      <w:pPr>
        <w:pStyle w:val="Experiment"/>
      </w:pPr>
      <w:r w:rsidRPr="00ED069F">
        <w:rPr>
          <w:rStyle w:val="Fett"/>
        </w:rPr>
        <w:t>Entsorgung</w:t>
      </w:r>
      <w:r w:rsidRPr="00B7230D">
        <w:t>: E1 (verdünnen und in den Ausguss geben).</w:t>
      </w:r>
    </w:p>
    <w:p w14:paraId="339EA60E" w14:textId="77777777" w:rsidR="00836503" w:rsidRPr="00B7230D" w:rsidRDefault="00836503" w:rsidP="00836503">
      <w:pPr>
        <w:pStyle w:val="Experiment"/>
      </w:pPr>
      <w:r w:rsidRPr="00ED069F">
        <w:rPr>
          <w:rStyle w:val="Fett"/>
        </w:rPr>
        <w:t>Quelle</w:t>
      </w:r>
      <w:r w:rsidRPr="00B7230D">
        <w:t>:</w:t>
      </w:r>
    </w:p>
    <w:p w14:paraId="685546EB" w14:textId="77777777" w:rsidR="00836503" w:rsidRPr="00B7230D" w:rsidRDefault="00836503" w:rsidP="00836503">
      <w:pPr>
        <w:pStyle w:val="Experiment"/>
      </w:pPr>
      <w:r w:rsidRPr="00B7230D">
        <w:t>Wagner, W.; Chemie in der Schule 47, 2000, S. 65-72</w:t>
      </w:r>
    </w:p>
    <w:p w14:paraId="2A8E8B6D" w14:textId="77777777" w:rsidR="00836503" w:rsidRPr="00B7230D" w:rsidRDefault="00836503" w:rsidP="00836503">
      <w:pPr>
        <w:pStyle w:val="Experiment"/>
      </w:pPr>
      <w:r w:rsidRPr="00ED069F">
        <w:rPr>
          <w:rStyle w:val="Fett"/>
        </w:rPr>
        <w:t>Hintergrund</w:t>
      </w:r>
      <w:r w:rsidRPr="00B7230D">
        <w:t>: Brause-Pulver ist eine pulvrige Mischung aus Zucker, Säure (Wein- oder Zitronensäure) und Natriumhydrogencarbonat. Hinzu kommen Aromen und Farbstoffe. Beim Auflösen in Wasser brausen die Brause-Pulver stark auf, da die organischen Säuren aus Natriumhydrogencarbonat Kohlendioxid entwickeln: die feste organischen Säure HA reagiert mit dem Anion des Natriumhydrogencarbonats in einer Säure/Base-Reaktion zu Kohlensäure, diese zerfällt in einem zweiten Schritt zu Kohlendioxid und Wasser:</w:t>
      </w:r>
    </w:p>
    <w:p w14:paraId="39879736" w14:textId="77777777" w:rsidR="00836503" w:rsidRPr="005E2687" w:rsidRDefault="00EE26E3" w:rsidP="00836503">
      <w:pPr>
        <w:pStyle w:val="Formeln"/>
        <w:rPr>
          <w:lang w:val="en-US"/>
        </w:rPr>
      </w:pPr>
      <m:oMathPara>
        <m:oMath>
          <m:sSubSup>
            <m:sSubSupPr>
              <m:ctrlPr>
                <w:rPr>
                  <w:rFonts w:ascii="Cambria Math" w:hAnsi="Cambria Math"/>
                </w:rPr>
              </m:ctrlPr>
            </m:sSubSupPr>
            <m:e>
              <m:r>
                <m:rPr>
                  <m:nor/>
                </m:rPr>
                <w:rPr>
                  <w:lang w:val="en-US"/>
                </w:rPr>
                <m:t>HCO</m:t>
              </m:r>
            </m:e>
            <m:sub>
              <m:r>
                <m:rPr>
                  <m:nor/>
                </m:rPr>
                <w:rPr>
                  <w:lang w:val="en-US"/>
                </w:rPr>
                <m:t>3</m:t>
              </m:r>
            </m:sub>
            <m:sup>
              <m:r>
                <m:rPr>
                  <m:nor/>
                </m:rPr>
                <w:rPr>
                  <w:lang w:val="en-US"/>
                </w:rPr>
                <m:t>-</m:t>
              </m:r>
            </m:sup>
          </m:sSubSup>
          <m:r>
            <m:rPr>
              <m:nor/>
            </m:rPr>
            <w:rPr>
              <w:lang w:val="en-US"/>
            </w:rPr>
            <m:t xml:space="preserve"> + HA →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lang w:val="en-US"/>
            </w:rPr>
            <m:t xml:space="preserve"> +</m:t>
          </m:r>
          <m:sSup>
            <m:sSupPr>
              <m:ctrlPr>
                <w:rPr>
                  <w:rFonts w:ascii="Cambria Math" w:hAnsi="Cambria Math"/>
                </w:rPr>
              </m:ctrlPr>
            </m:sSupPr>
            <m:e>
              <m:r>
                <m:rPr>
                  <m:nor/>
                </m:rPr>
                <w:rPr>
                  <w:lang w:val="en-US"/>
                </w:rPr>
                <m:t xml:space="preserve"> A</m:t>
              </m:r>
            </m:e>
            <m:sup>
              <m:r>
                <m:rPr>
                  <m:nor/>
                </m:rPr>
                <w:rPr>
                  <w:lang w:val="en-US"/>
                </w:rPr>
                <m:t>-</m:t>
              </m:r>
            </m:sup>
          </m:sSup>
        </m:oMath>
      </m:oMathPara>
    </w:p>
    <w:p w14:paraId="21C0B874" w14:textId="77777777" w:rsidR="00836503" w:rsidRPr="005E2687" w:rsidRDefault="00EE26E3" w:rsidP="00836503">
      <w:pPr>
        <w:pStyle w:val="Formeln"/>
        <w:rPr>
          <w:lang w:val="en-US"/>
        </w:rPr>
      </w:pPr>
      <m:oMathPara>
        <m:oMath>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lang w:val="en-US"/>
            </w:rPr>
            <m:t xml:space="preserve"> →</m:t>
          </m:r>
          <m:sSub>
            <m:sSubPr>
              <m:ctrlPr>
                <w:rPr>
                  <w:rFonts w:ascii="Cambria Math" w:hAnsi="Cambria Math"/>
                </w:rPr>
              </m:ctrlPr>
            </m:sSubPr>
            <m:e>
              <m:r>
                <m:rPr>
                  <m:nor/>
                </m:rPr>
                <w:rPr>
                  <w:lang w:val="en-US"/>
                </w:rPr>
                <m:t xml:space="preserve"> CO</m:t>
              </m:r>
            </m:e>
            <m:sub>
              <m:r>
                <m:rPr>
                  <m:nor/>
                </m:rPr>
                <w:rPr>
                  <w:lang w:val="en-US"/>
                </w:rPr>
                <m:t>2</m:t>
              </m:r>
            </m:sub>
          </m:sSub>
          <m:r>
            <m:rPr>
              <m:nor/>
            </m:rPr>
            <w:rPr>
              <w:lang w:val="en-US"/>
            </w:rPr>
            <m:t xml:space="preserve">(g) +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7970F8B4" w14:textId="77777777" w:rsidR="00836503" w:rsidRPr="00B7230D" w:rsidRDefault="00836503" w:rsidP="00836503">
      <w:pPr>
        <w:pStyle w:val="ExperimentEinzug"/>
      </w:pPr>
      <w:r w:rsidRPr="00B7230D">
        <w:t>Das Verhältnis ist so zusammengestellt, dass nach erfolgter Reaktion am Ende im Wasser ein Säure-Überschuss verbleibt. Dadurch wird das Auftreten von laugigem Carbonat-Geschmack vermieden. Bei den Aromen handelt es sich um keine Feststoffe. Warum aber ist das Brause-Pulver in fester Form erhältlich?</w:t>
      </w:r>
    </w:p>
    <w:p w14:paraId="7E0204ED" w14:textId="77777777" w:rsidR="00836503" w:rsidRPr="00B7230D" w:rsidRDefault="00836503" w:rsidP="00836503">
      <w:pPr>
        <w:pStyle w:val="ExperimentEinzug"/>
      </w:pPr>
      <w:r w:rsidRPr="00B7230D">
        <w:t>Die Aroma-Stoffe werden von Maltodextrin-Körnchen adsorbiert.</w:t>
      </w:r>
    </w:p>
    <w:p w14:paraId="2E83FBE6" w14:textId="77777777" w:rsidR="00836503" w:rsidRDefault="00836503" w:rsidP="00836503">
      <w:pPr>
        <w:spacing w:before="0"/>
        <w:jc w:val="left"/>
      </w:pPr>
      <w:bookmarkStart w:id="332" w:name="_Toc22623100"/>
      <w:bookmarkStart w:id="333" w:name="_Toc42169714"/>
      <w:bookmarkStart w:id="334" w:name="_Toc65041269"/>
      <w:bookmarkStart w:id="335" w:name="_Toc67460875"/>
      <w:r>
        <w:br w:type="page"/>
      </w:r>
    </w:p>
    <w:p w14:paraId="18636D84" w14:textId="77777777" w:rsidR="00836503" w:rsidRPr="00B7230D" w:rsidRDefault="00836503" w:rsidP="00836503">
      <w:pPr>
        <w:pStyle w:val="berschrift2"/>
      </w:pPr>
      <w:bookmarkStart w:id="336" w:name="_Toc129177769"/>
      <w:r w:rsidRPr="00B7230D">
        <w:lastRenderedPageBreak/>
        <w:t>Herstellung eines Brause-Getränks</w:t>
      </w:r>
      <w:bookmarkEnd w:id="332"/>
      <w:bookmarkEnd w:id="333"/>
      <w:bookmarkEnd w:id="334"/>
      <w:bookmarkEnd w:id="335"/>
      <w:bookmarkEnd w:id="336"/>
    </w:p>
    <w:p w14:paraId="396D14F4" w14:textId="77777777" w:rsidR="00836503" w:rsidRPr="00B7230D" w:rsidRDefault="00836503" w:rsidP="00836503">
      <w:pPr>
        <w:pStyle w:val="Experiment"/>
      </w:pPr>
      <w:r w:rsidRPr="00ED069F">
        <w:rPr>
          <w:rStyle w:val="Fett"/>
        </w:rPr>
        <w:t>Zeitbedarf</w:t>
      </w:r>
      <w:r w:rsidRPr="00B7230D">
        <w:t>: 10 Minuten</w:t>
      </w:r>
    </w:p>
    <w:p w14:paraId="28C9B0BB" w14:textId="77777777" w:rsidR="00836503" w:rsidRPr="00B7230D" w:rsidRDefault="00836503" w:rsidP="00836503">
      <w:pPr>
        <w:pStyle w:val="Experiment"/>
      </w:pPr>
      <w:r w:rsidRPr="00ED069F">
        <w:rPr>
          <w:rStyle w:val="Fett"/>
        </w:rPr>
        <w:t>Kompetenz/Ziel</w:t>
      </w:r>
      <w:r w:rsidRPr="00B7230D">
        <w:t>:</w:t>
      </w:r>
    </w:p>
    <w:p w14:paraId="5C8DB279" w14:textId="77777777" w:rsidR="00836503" w:rsidRPr="00B7230D" w:rsidRDefault="00836503" w:rsidP="00836503">
      <w:pPr>
        <w:pStyle w:val="Experiment"/>
      </w:pPr>
      <w:r w:rsidRPr="00ED069F">
        <w:rPr>
          <w:rStyle w:val="Fett"/>
        </w:rPr>
        <w:t>F</w:t>
      </w:r>
      <w:r w:rsidRPr="00B7230D">
        <w:t>: Säure-Wirkung, Kohlenstoffdioxid, Kohlensäure und Carbonate, organische und mehrbasige Säuren (Zitronensäure, Weinsäure)</w:t>
      </w:r>
    </w:p>
    <w:p w14:paraId="4304C32B" w14:textId="77777777" w:rsidR="00836503" w:rsidRPr="00B7230D" w:rsidRDefault="00836503" w:rsidP="00836503">
      <w:pPr>
        <w:pStyle w:val="Experiment"/>
      </w:pPr>
      <w:r w:rsidRPr="00ED069F">
        <w:rPr>
          <w:rStyle w:val="Fett"/>
        </w:rPr>
        <w:t>E</w:t>
      </w:r>
      <w:r w:rsidRPr="00B7230D">
        <w:t xml:space="preserve">, </w:t>
      </w:r>
      <w:r w:rsidRPr="00ED069F">
        <w:rPr>
          <w:rStyle w:val="Fett"/>
        </w:rPr>
        <w:t>B</w:t>
      </w:r>
      <w:r w:rsidRPr="00B7230D">
        <w:t>: Säuren, Aromen und ihre Wirkung auf den Geschmack</w:t>
      </w:r>
    </w:p>
    <w:p w14:paraId="28C02216" w14:textId="77777777" w:rsidR="00836503" w:rsidRPr="00B7230D" w:rsidRDefault="00836503" w:rsidP="00836503">
      <w:pPr>
        <w:pStyle w:val="Experiment"/>
      </w:pPr>
      <w:r w:rsidRPr="00ED069F">
        <w:rPr>
          <w:rStyle w:val="Fett"/>
        </w:rPr>
        <w:t>Material</w:t>
      </w:r>
      <w:r w:rsidRPr="00B7230D">
        <w:t xml:space="preserve">: </w:t>
      </w:r>
    </w:p>
    <w:p w14:paraId="6DE87B2F" w14:textId="77777777" w:rsidR="00836503" w:rsidRDefault="00836503" w:rsidP="00836503">
      <w:pPr>
        <w:pStyle w:val="ListeLM"/>
        <w:sectPr w:rsidR="00836503" w:rsidSect="009E7F24">
          <w:type w:val="continuous"/>
          <w:pgSz w:w="11906" w:h="16838"/>
          <w:pgMar w:top="992" w:right="1276" w:bottom="992" w:left="1276" w:header="284" w:footer="397" w:gutter="0"/>
          <w:cols w:space="708"/>
          <w:docGrid w:linePitch="360"/>
        </w:sectPr>
      </w:pPr>
    </w:p>
    <w:p w14:paraId="0ACAA813" w14:textId="77777777" w:rsidR="00836503" w:rsidRPr="00B7230D" w:rsidRDefault="00836503" w:rsidP="00836503">
      <w:pPr>
        <w:pStyle w:val="ListeLM"/>
      </w:pPr>
      <w:r w:rsidRPr="00B7230D">
        <w:lastRenderedPageBreak/>
        <w:t>Becher- oder Trinkglas, 150 mL</w:t>
      </w:r>
    </w:p>
    <w:p w14:paraId="1B9E86E5" w14:textId="77777777" w:rsidR="00836503" w:rsidRPr="00B7230D" w:rsidRDefault="00836503" w:rsidP="00836503">
      <w:pPr>
        <w:pStyle w:val="ListeLM"/>
      </w:pPr>
      <w:r w:rsidRPr="00B7230D">
        <w:t>Glasstab</w:t>
      </w:r>
    </w:p>
    <w:p w14:paraId="2BA9B631" w14:textId="77777777" w:rsidR="00836503" w:rsidRPr="00B7230D" w:rsidRDefault="00836503" w:rsidP="00836503">
      <w:pPr>
        <w:pStyle w:val="ListeLM"/>
      </w:pPr>
      <w:r w:rsidRPr="00B7230D">
        <w:t>Wägeschale</w:t>
      </w:r>
    </w:p>
    <w:p w14:paraId="28BF35B7" w14:textId="77777777" w:rsidR="00836503" w:rsidRPr="00B7230D" w:rsidRDefault="00836503" w:rsidP="00836503">
      <w:pPr>
        <w:pStyle w:val="ListeLM"/>
      </w:pPr>
      <w:r w:rsidRPr="00B7230D">
        <w:lastRenderedPageBreak/>
        <w:t>Waage, 00,00g</w:t>
      </w:r>
    </w:p>
    <w:p w14:paraId="4A7C84FF" w14:textId="77777777" w:rsidR="00836503" w:rsidRPr="00B7230D" w:rsidRDefault="00836503" w:rsidP="00836503">
      <w:pPr>
        <w:pStyle w:val="ListeLM"/>
      </w:pPr>
      <w:r w:rsidRPr="00B7230D">
        <w:t>Teelöffel</w:t>
      </w:r>
    </w:p>
    <w:p w14:paraId="26070A79" w14:textId="77777777" w:rsidR="00836503" w:rsidRDefault="00836503" w:rsidP="00836503">
      <w:pPr>
        <w:pStyle w:val="Experiment"/>
        <w:rPr>
          <w:rStyle w:val="Fett"/>
        </w:rPr>
        <w:sectPr w:rsidR="00836503" w:rsidSect="00ED069F">
          <w:type w:val="continuous"/>
          <w:pgSz w:w="11906" w:h="16838"/>
          <w:pgMar w:top="992" w:right="1276" w:bottom="992" w:left="1276" w:header="284" w:footer="397" w:gutter="0"/>
          <w:cols w:num="2" w:space="708"/>
          <w:docGrid w:linePitch="360"/>
        </w:sectPr>
      </w:pPr>
    </w:p>
    <w:p w14:paraId="772983A5" w14:textId="77777777" w:rsidR="00836503" w:rsidRPr="00B7230D" w:rsidRDefault="00836503" w:rsidP="00836503">
      <w:pPr>
        <w:pStyle w:val="Experiment"/>
      </w:pPr>
      <w:r w:rsidRPr="00ED069F">
        <w:rPr>
          <w:rStyle w:val="Fett"/>
        </w:rPr>
        <w:lastRenderedPageBreak/>
        <w:t>Chemikalien</w:t>
      </w:r>
      <w:r w:rsidRPr="00B7230D">
        <w:t xml:space="preserve">: </w:t>
      </w:r>
    </w:p>
    <w:p w14:paraId="0EAC39EB" w14:textId="77777777" w:rsidR="00836503" w:rsidRDefault="00836503" w:rsidP="00836503">
      <w:pPr>
        <w:pStyle w:val="ListeLM"/>
        <w:sectPr w:rsidR="00836503" w:rsidSect="009E7F24">
          <w:type w:val="continuous"/>
          <w:pgSz w:w="11906" w:h="16838"/>
          <w:pgMar w:top="992" w:right="1276" w:bottom="992" w:left="1276" w:header="284" w:footer="397" w:gutter="0"/>
          <w:cols w:space="708"/>
          <w:docGrid w:linePitch="360"/>
        </w:sectPr>
      </w:pPr>
    </w:p>
    <w:p w14:paraId="0036B249" w14:textId="77777777" w:rsidR="00836503" w:rsidRPr="00B7230D" w:rsidRDefault="00836503" w:rsidP="00836503">
      <w:pPr>
        <w:pStyle w:val="ListeLM"/>
      </w:pPr>
      <w:r w:rsidRPr="00B7230D">
        <w:lastRenderedPageBreak/>
        <w:t>Lebensmittel-Farben</w:t>
      </w:r>
    </w:p>
    <w:p w14:paraId="4D6239B0" w14:textId="77777777" w:rsidR="00836503" w:rsidRPr="00B7230D" w:rsidRDefault="00836503" w:rsidP="00836503">
      <w:pPr>
        <w:pStyle w:val="Liste1"/>
      </w:pPr>
      <w:r w:rsidRPr="00ED069F">
        <w:rPr>
          <w:rStyle w:val="ListeLMZchn"/>
        </w:rPr>
        <w:t>Frucht-Aromen</w:t>
      </w:r>
      <w:r w:rsidRPr="00B7230D">
        <w:t xml:space="preserve"> oder </w:t>
      </w:r>
      <w:r w:rsidRPr="00ED069F">
        <w:rPr>
          <w:rStyle w:val="ListeLMZchn"/>
        </w:rPr>
        <w:t>Himbeer-Sirup</w:t>
      </w:r>
      <w:r w:rsidRPr="00B7230D">
        <w:t xml:space="preserve">, </w:t>
      </w:r>
      <w:r w:rsidRPr="00ED069F">
        <w:rPr>
          <w:rStyle w:val="ListeLMZchn"/>
        </w:rPr>
        <w:t>Frusip</w:t>
      </w:r>
    </w:p>
    <w:p w14:paraId="4C4C045B" w14:textId="77777777" w:rsidR="00836503" w:rsidRPr="00B7230D" w:rsidRDefault="00836503" w:rsidP="00836503">
      <w:pPr>
        <w:pStyle w:val="Liste1"/>
      </w:pPr>
      <w:r w:rsidRPr="00ED069F">
        <w:rPr>
          <w:rStyle w:val="ListeLMZchn"/>
        </w:rPr>
        <w:t>Saccharose</w:t>
      </w:r>
      <w:r w:rsidRPr="00B7230D">
        <w:br/>
        <w:t>(Puderzucker)</w:t>
      </w:r>
      <w:r w:rsidRPr="00B7230D">
        <w:br/>
      </w:r>
      <w:r w:rsidRPr="00ED069F">
        <w:rPr>
          <w:rStyle w:val="CAS-NrZchn"/>
        </w:rPr>
        <w:t>CAS-Nr.: 57-50-1</w:t>
      </w:r>
    </w:p>
    <w:p w14:paraId="1B50031C" w14:textId="77777777" w:rsidR="00836503" w:rsidRPr="00ED069F" w:rsidRDefault="00836503" w:rsidP="00836503">
      <w:pPr>
        <w:pStyle w:val="Liste1"/>
        <w:rPr>
          <w:rStyle w:val="CAS-NrZchn"/>
        </w:rPr>
      </w:pPr>
      <w:r w:rsidRPr="00ED069F">
        <w:rPr>
          <w:rStyle w:val="ListeLMZchn"/>
        </w:rPr>
        <w:t>Natriumhydrogencarbonat</w:t>
      </w:r>
      <w:r w:rsidRPr="00B7230D">
        <w:br/>
      </w:r>
      <w:r w:rsidRPr="00ED069F">
        <w:rPr>
          <w:rStyle w:val="CAS-NrZchn"/>
        </w:rPr>
        <w:t>CAS-Nr.: 144-55-8</w:t>
      </w:r>
    </w:p>
    <w:p w14:paraId="6793F9CC" w14:textId="77777777" w:rsidR="00836503" w:rsidRPr="00ED069F" w:rsidRDefault="00836503" w:rsidP="00836503">
      <w:pPr>
        <w:pStyle w:val="Liste1"/>
        <w:rPr>
          <w:rStyle w:val="CAS-NrZchn"/>
        </w:rPr>
      </w:pPr>
      <w:r w:rsidRPr="00ED069F">
        <w:rPr>
          <w:rStyle w:val="ListeLMZchn"/>
        </w:rPr>
        <w:lastRenderedPageBreak/>
        <w:t>Weinsäure</w:t>
      </w:r>
      <w:r w:rsidRPr="00B7230D">
        <w:t xml:space="preserve"> E334</w:t>
      </w:r>
      <w:r w:rsidRPr="00B7230D">
        <w:tab/>
      </w:r>
      <w:r w:rsidRPr="00B7230D">
        <w:br/>
        <w:t>Ph.Eur.</w:t>
      </w:r>
      <w:r w:rsidRPr="00B7230D">
        <w:br/>
      </w:r>
      <w:r w:rsidRPr="00ED069F">
        <w:rPr>
          <w:rStyle w:val="CAS-NrZchn"/>
        </w:rPr>
        <w:t>CAS-Nr.: 87-69-4</w:t>
      </w:r>
      <w:r w:rsidRPr="00B7230D">
        <w:tab/>
      </w:r>
      <w:r w:rsidRPr="00B7230D">
        <w:br/>
      </w:r>
      <w:r w:rsidRPr="00B7230D">
        <w:rPr>
          <w:noProof/>
          <w:lang w:eastAsia="de-DE"/>
        </w:rPr>
        <w:drawing>
          <wp:inline distT="0" distB="0" distL="0" distR="0" wp14:anchorId="433C34FB" wp14:editId="77C9674F">
            <wp:extent cx="358140" cy="365760"/>
            <wp:effectExtent l="0" t="0" r="381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Gefahr</w:t>
      </w:r>
      <w:r w:rsidRPr="00B7230D">
        <w:tab/>
      </w:r>
      <w:r w:rsidRPr="00B7230D">
        <w:br/>
      </w:r>
      <w:r w:rsidRPr="00ED069F">
        <w:rPr>
          <w:rStyle w:val="CAS-NrZchn"/>
        </w:rPr>
        <w:t>H318</w:t>
      </w:r>
      <w:r w:rsidRPr="00ED069F">
        <w:rPr>
          <w:rStyle w:val="CAS-NrZchn"/>
        </w:rPr>
        <w:br/>
        <w:t>P280, P305+P351+P338</w:t>
      </w:r>
    </w:p>
    <w:p w14:paraId="32E302E4" w14:textId="77777777" w:rsidR="00836503" w:rsidRDefault="00836503" w:rsidP="00836503">
      <w:pPr>
        <w:pStyle w:val="Experiment"/>
        <w:rPr>
          <w:rStyle w:val="Fett"/>
        </w:rPr>
        <w:sectPr w:rsidR="00836503" w:rsidSect="00ED069F">
          <w:type w:val="continuous"/>
          <w:pgSz w:w="11906" w:h="16838"/>
          <w:pgMar w:top="992" w:right="1276" w:bottom="992" w:left="1276" w:header="284" w:footer="397" w:gutter="0"/>
          <w:cols w:num="2" w:space="708"/>
          <w:docGrid w:linePitch="360"/>
        </w:sectPr>
      </w:pPr>
    </w:p>
    <w:p w14:paraId="49F2C15D" w14:textId="77777777" w:rsidR="00836503" w:rsidRPr="00B7230D" w:rsidRDefault="00836503" w:rsidP="00836503">
      <w:pPr>
        <w:pStyle w:val="EXVorb"/>
      </w:pPr>
      <w:r w:rsidRPr="00ED069F">
        <w:rPr>
          <w:rStyle w:val="Fett"/>
        </w:rPr>
        <w:lastRenderedPageBreak/>
        <w:t>Vorbereitung</w:t>
      </w:r>
      <w:r w:rsidRPr="00B7230D">
        <w:t>: Trink-Wasser in erforderlicher Menge im Kühlschrank vorkühlen.</w:t>
      </w:r>
    </w:p>
    <w:p w14:paraId="00F0F324" w14:textId="77777777" w:rsidR="00836503" w:rsidRPr="00B7230D" w:rsidRDefault="00836503" w:rsidP="00836503">
      <w:pPr>
        <w:pStyle w:val="Experiment"/>
      </w:pPr>
      <w:r w:rsidRPr="00ED069F">
        <w:rPr>
          <w:rStyle w:val="Fett"/>
        </w:rPr>
        <w:t>Durchführung</w:t>
      </w:r>
      <w:r w:rsidRPr="00B7230D">
        <w:t>: In der Wägeschale werden 1,4 g Weinsäure, 1,1 g Natriumhydrogencarbonat und 9,5 g Puderzucker eingewogen.</w:t>
      </w:r>
    </w:p>
    <w:p w14:paraId="36AC6433" w14:textId="77777777" w:rsidR="00836503" w:rsidRPr="00B7230D" w:rsidRDefault="00836503" w:rsidP="00836503">
      <w:pPr>
        <w:pStyle w:val="ExperimentEinzug"/>
      </w:pPr>
      <w:r w:rsidRPr="00B7230D">
        <w:t>In das Becherglas 100 mL Trink-Wasser (kalt), 4-5 Tropfen Aroma (oder einen Schuss Sirup) und 1 - 2 Tropfen Lebensmittel-Farbe durch Rühren vermischen.</w:t>
      </w:r>
    </w:p>
    <w:p w14:paraId="0E8CD43E" w14:textId="77777777" w:rsidR="00836503" w:rsidRPr="00B7230D" w:rsidRDefault="00836503" w:rsidP="00836503">
      <w:pPr>
        <w:pStyle w:val="ExperimentEinzug"/>
      </w:pPr>
      <w:r w:rsidRPr="00B7230D">
        <w:t>Dann die Feststoffe zugeben. Vorsicht: schäumt bei Sirup.</w:t>
      </w:r>
    </w:p>
    <w:p w14:paraId="4BB71A0D" w14:textId="77777777" w:rsidR="00836503" w:rsidRPr="00B7230D" w:rsidRDefault="00836503" w:rsidP="00836503">
      <w:pPr>
        <w:pStyle w:val="ExperimentEinzug"/>
      </w:pPr>
      <w:r w:rsidRPr="00B7230D">
        <w:t xml:space="preserve">Umrühren, fertig </w:t>
      </w:r>
      <w:r w:rsidRPr="00B7230D">
        <w:sym w:font="Wingdings" w:char="F04A"/>
      </w:r>
      <w:r w:rsidRPr="00B7230D">
        <w:t>.</w:t>
      </w:r>
    </w:p>
    <w:p w14:paraId="4A6F4228" w14:textId="77777777" w:rsidR="00836503" w:rsidRPr="00B7230D" w:rsidRDefault="00836503" w:rsidP="00836503">
      <w:pPr>
        <w:pStyle w:val="Experiment"/>
      </w:pPr>
      <w:r w:rsidRPr="00ED069F">
        <w:rPr>
          <w:rStyle w:val="Fett"/>
        </w:rPr>
        <w:t>Beobachtung</w:t>
      </w:r>
      <w:r w:rsidRPr="00B7230D">
        <w:t>: Im Wasser entsteht ein Gas, von dem ein Teil als Blasen in die Luft entweicht.</w:t>
      </w:r>
    </w:p>
    <w:p w14:paraId="2949E5C7" w14:textId="77777777" w:rsidR="00836503" w:rsidRPr="00B7230D" w:rsidRDefault="00836503" w:rsidP="00836503">
      <w:pPr>
        <w:pStyle w:val="Experiment"/>
      </w:pPr>
      <w:r w:rsidRPr="00ED069F">
        <w:rPr>
          <w:rStyle w:val="Fett"/>
        </w:rPr>
        <w:t>Deutung</w:t>
      </w:r>
      <w:r w:rsidRPr="00B7230D">
        <w:t>: Beim Gas handelt es sich um Kohlenstoffdioxid.</w:t>
      </w:r>
    </w:p>
    <w:p w14:paraId="1300D6B1" w14:textId="77777777" w:rsidR="00836503" w:rsidRPr="00B7230D" w:rsidRDefault="00836503" w:rsidP="00836503">
      <w:pPr>
        <w:pStyle w:val="ExperimentEinzug"/>
      </w:pPr>
      <w:r w:rsidRPr="00B7230D">
        <w:t>Wenn die Löslichkeit im Wasser überschritten ist, wird es an die Luft freigesetzt.</w:t>
      </w:r>
    </w:p>
    <w:p w14:paraId="2238FE26" w14:textId="77777777" w:rsidR="00836503" w:rsidRPr="00B7230D" w:rsidRDefault="00836503" w:rsidP="00836503">
      <w:pPr>
        <w:pStyle w:val="ExperimentEinzug"/>
      </w:pPr>
      <w:r w:rsidRPr="00B7230D">
        <w:t xml:space="preserve">Löslichkeit: 88 mL </w:t>
      </w:r>
      <m:oMath>
        <m:sSub>
          <m:sSubPr>
            <m:ctrlPr>
              <w:rPr>
                <w:rFonts w:ascii="Cambria Math" w:hAnsi="Cambria Math" w:cstheme="minorHAnsi"/>
                <w:i/>
              </w:rPr>
            </m:ctrlPr>
          </m:sSubPr>
          <m:e>
            <m:r>
              <m:rPr>
                <m:nor/>
              </m:rPr>
              <w:rPr>
                <w:rFonts w:asciiTheme="minorHAnsi" w:hAnsiTheme="minorHAnsi" w:cstheme="minorHAnsi"/>
              </w:rPr>
              <m:t>CO</m:t>
            </m:r>
          </m:e>
          <m:sub>
            <m:r>
              <m:rPr>
                <m:nor/>
              </m:rPr>
              <w:rPr>
                <w:rFonts w:asciiTheme="minorHAnsi" w:hAnsiTheme="minorHAnsi" w:cstheme="minorHAnsi"/>
              </w:rPr>
              <m:t>2</m:t>
            </m:r>
          </m:sub>
        </m:sSub>
      </m:oMath>
      <w:r w:rsidRPr="00B7230D">
        <w:t>/100 mL Wasser bei 20°C.</w:t>
      </w:r>
    </w:p>
    <w:p w14:paraId="7F7AB3F8" w14:textId="77777777" w:rsidR="00836503" w:rsidRPr="00B7230D" w:rsidRDefault="00836503" w:rsidP="00836503">
      <w:pPr>
        <w:pStyle w:val="Aufgabe"/>
      </w:pPr>
      <w:r w:rsidRPr="00ED069F">
        <w:rPr>
          <w:rStyle w:val="Fett"/>
        </w:rPr>
        <w:t>Aufgabe</w:t>
      </w:r>
      <w:r w:rsidRPr="00B7230D">
        <w:t>: Berechnen Sie die Masse der Weinsäure, die man für die Umsetzung mit 1,1 g Natriumhydrogencarbonat benötigt.</w:t>
      </w:r>
      <w:r>
        <w:t xml:space="preserve"> </w:t>
      </w:r>
      <w:r w:rsidRPr="00B7230D">
        <w:t>Gehen Sie davon aus, dass von der Weinsäure beide Protonen reagieren.</w:t>
      </w:r>
    </w:p>
    <w:p w14:paraId="21572BD4" w14:textId="77777777" w:rsidR="00836503" w:rsidRPr="00B7230D" w:rsidRDefault="00836503" w:rsidP="00836503">
      <w:pPr>
        <w:pStyle w:val="AufgabeEinzug"/>
      </w:pPr>
      <w:r w:rsidRPr="00B7230D">
        <w:t>Stimmt Ihr Ergebnis mit der o. a. Rezeptur überein?</w:t>
      </w:r>
    </w:p>
    <w:p w14:paraId="28392BE0" w14:textId="77777777" w:rsidR="00836503" w:rsidRPr="00ED069F" w:rsidRDefault="00836503" w:rsidP="00836503">
      <w:r w:rsidRPr="00ED069F">
        <w:br w:type="page"/>
      </w:r>
    </w:p>
    <w:p w14:paraId="3454EB45" w14:textId="77777777" w:rsidR="00836503" w:rsidRPr="00B7230D" w:rsidRDefault="00836503" w:rsidP="00836503">
      <w:pPr>
        <w:pStyle w:val="Experiment"/>
      </w:pPr>
      <w:r w:rsidRPr="00ED069F">
        <w:rPr>
          <w:rStyle w:val="Fett"/>
        </w:rPr>
        <w:lastRenderedPageBreak/>
        <w:t>Lösung</w:t>
      </w:r>
      <w:r w:rsidRPr="00B7230D">
        <w:t xml:space="preserve">: </w:t>
      </w:r>
    </w:p>
    <w:p w14:paraId="38D28711" w14:textId="77777777" w:rsidR="00836503" w:rsidRPr="00B7230D" w:rsidRDefault="00EE26E3" w:rsidP="00836503">
      <w:pPr>
        <w:pStyle w:val="Formeln"/>
        <w:ind w:left="426"/>
        <w:jc w:val="left"/>
      </w:pPr>
      <m:oMath>
        <m:sSub>
          <m:sSubPr>
            <m:ctrlPr>
              <w:rPr>
                <w:rFonts w:ascii="Cambria Math" w:hAnsi="Cambria Math"/>
              </w:rPr>
            </m:ctrlPr>
          </m:sSubPr>
          <m:e>
            <m:r>
              <m:rPr>
                <m:nor/>
              </m:rPr>
              <w:rPr>
                <w:iCs/>
              </w:rPr>
              <m:t>M</m:t>
            </m:r>
          </m:e>
          <m:sub>
            <m:d>
              <m:dPr>
                <m:ctrlPr>
                  <w:rPr>
                    <w:rFonts w:ascii="Cambria Math" w:hAnsi="Cambria Math"/>
                  </w:rPr>
                </m:ctrlPr>
              </m:dPr>
              <m:e>
                <m:r>
                  <m:rPr>
                    <m:nor/>
                  </m:rPr>
                  <w:rPr>
                    <w:iCs/>
                  </w:rPr>
                  <m:t>Weins</m:t>
                </m:r>
                <m:r>
                  <m:rPr>
                    <m:nor/>
                  </m:rPr>
                  <m:t>ä</m:t>
                </m:r>
                <m:r>
                  <m:rPr>
                    <m:nor/>
                  </m:rPr>
                  <w:rPr>
                    <w:iCs/>
                  </w:rPr>
                  <m:t>ure</m:t>
                </m:r>
              </m:e>
            </m:d>
          </m:sub>
        </m:sSub>
        <m:r>
          <m:rPr>
            <m:nor/>
          </m:rPr>
          <m:t>=150</m:t>
        </m:r>
        <m:f>
          <m:fPr>
            <m:type m:val="skw"/>
            <m:ctrlPr>
              <w:rPr>
                <w:rFonts w:ascii="Cambria Math" w:hAnsi="Cambria Math"/>
              </w:rPr>
            </m:ctrlPr>
          </m:fPr>
          <m:num>
            <m:r>
              <m:rPr>
                <m:nor/>
              </m:rPr>
              <w:rPr>
                <w:iCs/>
              </w:rPr>
              <m:t>g</m:t>
            </m:r>
          </m:num>
          <m:den>
            <m:r>
              <m:rPr>
                <m:nor/>
              </m:rPr>
              <w:rPr>
                <w:iCs/>
              </w:rPr>
              <m:t>mol</m:t>
            </m:r>
          </m:den>
        </m:f>
      </m:oMath>
      <w:r w:rsidR="00836503" w:rsidRPr="00B7230D">
        <w:tab/>
      </w:r>
      <w:r w:rsidR="00836503" w:rsidRPr="00B7230D">
        <w:tab/>
      </w:r>
      <m:oMath>
        <m:sSub>
          <m:sSubPr>
            <m:ctrlPr>
              <w:rPr>
                <w:rFonts w:ascii="Cambria Math" w:hAnsi="Cambria Math"/>
              </w:rPr>
            </m:ctrlPr>
          </m:sSubPr>
          <m:e>
            <m:r>
              <m:rPr>
                <m:nor/>
              </m:rPr>
              <w:rPr>
                <w:iCs/>
              </w:rPr>
              <m:t>M</m:t>
            </m:r>
          </m:e>
          <m:sub>
            <m:d>
              <m:dPr>
                <m:ctrlPr>
                  <w:rPr>
                    <w:rFonts w:ascii="Cambria Math" w:hAnsi="Cambria Math"/>
                  </w:rPr>
                </m:ctrlPr>
              </m:dPr>
              <m:e>
                <m:sSub>
                  <m:sSubPr>
                    <m:ctrlPr>
                      <w:rPr>
                        <w:rFonts w:ascii="Cambria Math" w:hAnsi="Cambria Math"/>
                      </w:rPr>
                    </m:ctrlPr>
                  </m:sSubPr>
                  <m:e>
                    <m:r>
                      <m:rPr>
                        <m:nor/>
                      </m:rPr>
                      <w:rPr>
                        <w:iCs/>
                      </w:rPr>
                      <m:t>NaHCO</m:t>
                    </m:r>
                  </m:e>
                  <m:sub>
                    <m:r>
                      <m:rPr>
                        <m:nor/>
                      </m:rPr>
                      <m:t>3</m:t>
                    </m:r>
                  </m:sub>
                </m:sSub>
              </m:e>
            </m:d>
          </m:sub>
        </m:sSub>
        <m:r>
          <m:rPr>
            <m:nor/>
          </m:rPr>
          <m:t>=84</m:t>
        </m:r>
        <m:f>
          <m:fPr>
            <m:type m:val="skw"/>
            <m:ctrlPr>
              <w:rPr>
                <w:rFonts w:ascii="Cambria Math" w:hAnsi="Cambria Math"/>
              </w:rPr>
            </m:ctrlPr>
          </m:fPr>
          <m:num>
            <m:r>
              <m:rPr>
                <m:nor/>
              </m:rPr>
              <w:rPr>
                <w:iCs/>
              </w:rPr>
              <m:t>g</m:t>
            </m:r>
          </m:num>
          <m:den>
            <m:r>
              <m:rPr>
                <m:nor/>
              </m:rPr>
              <w:rPr>
                <w:iCs/>
              </w:rPr>
              <m:t>mol</m:t>
            </m:r>
          </m:den>
        </m:f>
      </m:oMath>
    </w:p>
    <w:p w14:paraId="7F945836" w14:textId="5F4A0589" w:rsidR="00836503" w:rsidRPr="0063134A" w:rsidRDefault="00836503" w:rsidP="00836503">
      <w:pPr>
        <w:pStyle w:val="Formeln"/>
        <w:ind w:left="426"/>
      </w:pPr>
    </w:p>
    <w:p w14:paraId="790902EE" w14:textId="77777777" w:rsidR="00836503" w:rsidRPr="005E2687" w:rsidRDefault="00EE26E3" w:rsidP="00836503">
      <w:pPr>
        <w:pStyle w:val="Formeln"/>
        <w:ind w:left="426"/>
        <w:rPr>
          <w:lang w:val="en-US"/>
        </w:rPr>
      </w:pPr>
      <m:oMathPara>
        <m:oMathParaPr>
          <m:jc m:val="left"/>
        </m:oMathParaPr>
        <m:oMath>
          <m:sSub>
            <m:sSubPr>
              <m:ctrlPr>
                <w:rPr>
                  <w:rFonts w:ascii="Cambria Math" w:hAnsi="Cambria Math"/>
                </w:rPr>
              </m:ctrlPr>
            </m:sSubPr>
            <m:e>
              <m:r>
                <m:rPr>
                  <m:nor/>
                </m:rPr>
                <w:rPr>
                  <w:lang w:val="en-US"/>
                </w:rPr>
                <m:t>n</m:t>
              </m:r>
            </m:e>
            <m:sub>
              <m:sSub>
                <m:sSubPr>
                  <m:ctrlPr>
                    <w:rPr>
                      <w:rFonts w:ascii="Cambria Math" w:hAnsi="Cambria Math"/>
                    </w:rPr>
                  </m:ctrlPr>
                </m:sSubPr>
                <m:e>
                  <m:r>
                    <m:rPr>
                      <m:nor/>
                    </m:rPr>
                    <w:rPr>
                      <w:lang w:val="en-US"/>
                    </w:rPr>
                    <m:t>NaHCO</m:t>
                  </m:r>
                </m:e>
                <m:sub>
                  <m:r>
                    <m:rPr>
                      <m:nor/>
                    </m:rPr>
                    <w:rPr>
                      <w:lang w:val="en-US"/>
                    </w:rPr>
                    <m:t>3</m:t>
                  </m:r>
                </m:sub>
              </m:sSub>
            </m:sub>
          </m:sSub>
          <m:r>
            <m:rPr>
              <m:nor/>
            </m:rPr>
            <w:rPr>
              <w:lang w:val="en-US"/>
            </w:rPr>
            <m:t xml:space="preserve"> = </m:t>
          </m:r>
          <m:f>
            <m:fPr>
              <m:ctrlPr>
                <w:rPr>
                  <w:rFonts w:ascii="Cambria Math" w:hAnsi="Cambria Math"/>
                </w:rPr>
              </m:ctrlPr>
            </m:fPr>
            <m:num>
              <m:r>
                <m:rPr>
                  <m:nor/>
                </m:rPr>
                <w:rPr>
                  <w:lang w:val="en-US"/>
                </w:rPr>
                <m:t>1,1g</m:t>
              </m:r>
            </m:num>
            <m:den>
              <m:r>
                <m:rPr>
                  <m:nor/>
                </m:rPr>
                <w:rPr>
                  <w:lang w:val="en-US"/>
                </w:rPr>
                <m:t>84</m:t>
              </m:r>
              <m:f>
                <m:fPr>
                  <m:ctrlPr>
                    <w:rPr>
                      <w:rFonts w:ascii="Cambria Math" w:hAnsi="Cambria Math"/>
                    </w:rPr>
                  </m:ctrlPr>
                </m:fPr>
                <m:num>
                  <m:r>
                    <m:rPr>
                      <m:nor/>
                    </m:rPr>
                    <w:rPr>
                      <w:lang w:val="en-US"/>
                    </w:rPr>
                    <m:t>g</m:t>
                  </m:r>
                </m:num>
                <m:den>
                  <m:r>
                    <m:rPr>
                      <m:nor/>
                    </m:rPr>
                    <w:rPr>
                      <w:lang w:val="en-US"/>
                    </w:rPr>
                    <m:t>mol</m:t>
                  </m:r>
                </m:den>
              </m:f>
            </m:den>
          </m:f>
          <m:r>
            <m:rPr>
              <m:nor/>
            </m:rPr>
            <w:rPr>
              <w:lang w:val="en-US"/>
            </w:rPr>
            <m:t xml:space="preserve">=0,013mol </m:t>
          </m:r>
        </m:oMath>
      </m:oMathPara>
    </w:p>
    <w:p w14:paraId="69C25347" w14:textId="77777777" w:rsidR="00836503" w:rsidRPr="00ED069F" w:rsidRDefault="00EE26E3" w:rsidP="00836503">
      <w:pPr>
        <w:pStyle w:val="Formeln"/>
        <w:ind w:left="426"/>
      </w:pPr>
      <m:oMathPara>
        <m:oMathParaPr>
          <m:jc m:val="left"/>
        </m:oMathParaPr>
        <m:oMath>
          <m:sSub>
            <m:sSubPr>
              <m:ctrlPr>
                <w:rPr>
                  <w:rFonts w:ascii="Cambria Math" w:hAnsi="Cambria Math"/>
                </w:rPr>
              </m:ctrlPr>
            </m:sSubPr>
            <m:e>
              <m:r>
                <m:rPr>
                  <m:nor/>
                </m:rPr>
                <m:t>n</m:t>
              </m:r>
            </m:e>
            <m:sub>
              <m:d>
                <m:dPr>
                  <m:ctrlPr>
                    <w:rPr>
                      <w:rFonts w:ascii="Cambria Math" w:hAnsi="Cambria Math"/>
                    </w:rPr>
                  </m:ctrlPr>
                </m:dPr>
                <m:e>
                  <m:r>
                    <m:rPr>
                      <m:nor/>
                    </m:rPr>
                    <m:t>Weinsäure</m:t>
                  </m:r>
                </m:e>
              </m:d>
            </m:sub>
          </m:sSub>
          <m:r>
            <m:rPr>
              <m:nor/>
            </m:rPr>
            <m:t>=</m:t>
          </m:r>
          <m:sSub>
            <m:sSubPr>
              <m:ctrlPr>
                <w:rPr>
                  <w:rFonts w:ascii="Cambria Math" w:hAnsi="Cambria Math"/>
                </w:rPr>
              </m:ctrlPr>
            </m:sSubPr>
            <m:e>
              <m:f>
                <m:fPr>
                  <m:ctrlPr>
                    <w:rPr>
                      <w:rFonts w:ascii="Cambria Math" w:hAnsi="Cambria Math"/>
                    </w:rPr>
                  </m:ctrlPr>
                </m:fPr>
                <m:num>
                  <m:r>
                    <m:rPr>
                      <m:nor/>
                    </m:rPr>
                    <m:t>1</m:t>
                  </m:r>
                </m:num>
                <m:den>
                  <m:r>
                    <m:rPr>
                      <m:nor/>
                    </m:rPr>
                    <m:t>2</m:t>
                  </m:r>
                </m:den>
              </m:f>
              <m:r>
                <m:rPr>
                  <m:nor/>
                </m:rPr>
                <m:t>n</m:t>
              </m:r>
            </m:e>
            <m:sub>
              <m:sSub>
                <m:sSubPr>
                  <m:ctrlPr>
                    <w:rPr>
                      <w:rFonts w:ascii="Cambria Math" w:hAnsi="Cambria Math"/>
                    </w:rPr>
                  </m:ctrlPr>
                </m:sSubPr>
                <m:e>
                  <m:r>
                    <m:rPr>
                      <m:nor/>
                    </m:rPr>
                    <m:t>NaHCO</m:t>
                  </m:r>
                </m:e>
                <m:sub>
                  <m:r>
                    <m:rPr>
                      <m:nor/>
                    </m:rPr>
                    <m:t>3</m:t>
                  </m:r>
                </m:sub>
              </m:sSub>
            </m:sub>
          </m:sSub>
          <m:r>
            <m:rPr>
              <m:nor/>
            </m:rPr>
            <m:t>=0,0065mol</m:t>
          </m:r>
        </m:oMath>
      </m:oMathPara>
    </w:p>
    <w:p w14:paraId="5F01BD82" w14:textId="77777777" w:rsidR="00836503" w:rsidRPr="00ED069F" w:rsidRDefault="00836503" w:rsidP="00836503">
      <w:pPr>
        <w:pStyle w:val="Formeln"/>
        <w:ind w:left="426"/>
      </w:pPr>
      <m:oMathPara>
        <m:oMathParaPr>
          <m:jc m:val="left"/>
        </m:oMathParaPr>
        <m:oMath>
          <m:r>
            <m:rPr>
              <m:nor/>
            </m:rPr>
            <m:t>m=n*M</m:t>
          </m:r>
        </m:oMath>
      </m:oMathPara>
    </w:p>
    <w:p w14:paraId="60D00196" w14:textId="77777777" w:rsidR="00836503" w:rsidRPr="00ED069F" w:rsidRDefault="00EE26E3" w:rsidP="00836503">
      <w:pPr>
        <w:pStyle w:val="Formeln"/>
        <w:ind w:left="426"/>
      </w:pPr>
      <m:oMathPara>
        <m:oMathParaPr>
          <m:jc m:val="left"/>
        </m:oMathParaPr>
        <m:oMath>
          <m:sSub>
            <m:sSubPr>
              <m:ctrlPr>
                <w:rPr>
                  <w:rFonts w:ascii="Cambria Math" w:hAnsi="Cambria Math"/>
                </w:rPr>
              </m:ctrlPr>
            </m:sSubPr>
            <m:e>
              <m:r>
                <m:rPr>
                  <m:nor/>
                </m:rPr>
                <m:t>m</m:t>
              </m:r>
            </m:e>
            <m:sub>
              <m:d>
                <m:dPr>
                  <m:ctrlPr>
                    <w:rPr>
                      <w:rFonts w:ascii="Cambria Math" w:hAnsi="Cambria Math"/>
                    </w:rPr>
                  </m:ctrlPr>
                </m:dPr>
                <m:e>
                  <m:r>
                    <m:rPr>
                      <m:nor/>
                    </m:rPr>
                    <m:t>Weinsäure</m:t>
                  </m:r>
                </m:e>
              </m:d>
            </m:sub>
          </m:sSub>
          <m:r>
            <m:rPr>
              <m:nor/>
            </m:rPr>
            <m:t>=0,0065mol*150</m:t>
          </m:r>
          <m:f>
            <m:fPr>
              <m:ctrlPr>
                <w:rPr>
                  <w:rFonts w:ascii="Cambria Math" w:hAnsi="Cambria Math"/>
                </w:rPr>
              </m:ctrlPr>
            </m:fPr>
            <m:num>
              <m:r>
                <m:rPr>
                  <m:nor/>
                </m:rPr>
                <m:t>g</m:t>
              </m:r>
            </m:num>
            <m:den>
              <m:r>
                <m:rPr>
                  <m:nor/>
                </m:rPr>
                <m:t>mol</m:t>
              </m:r>
            </m:den>
          </m:f>
          <m:r>
            <m:rPr>
              <m:nor/>
            </m:rPr>
            <m:t>=0,098g</m:t>
          </m:r>
        </m:oMath>
      </m:oMathPara>
    </w:p>
    <w:p w14:paraId="26D9BDC5" w14:textId="77777777" w:rsidR="00836503" w:rsidRPr="00B7230D" w:rsidRDefault="00836503" w:rsidP="00836503">
      <w:pPr>
        <w:pStyle w:val="ExperimentEinzug"/>
      </w:pPr>
      <w:r w:rsidRPr="00B7230D">
        <w:t>Tatsächlich werden aber 1,4 g Weinsäure eingesetzt – 0,4 g bleiben übrig für den „fruchtigen“ Geschmack des Brause-Getränkes.</w:t>
      </w:r>
    </w:p>
    <w:p w14:paraId="0A520616" w14:textId="77777777" w:rsidR="00836503" w:rsidRPr="00B7230D" w:rsidRDefault="00836503" w:rsidP="00836503">
      <w:pPr>
        <w:pStyle w:val="Experiment"/>
      </w:pPr>
      <w:r w:rsidRPr="00ED069F">
        <w:rPr>
          <w:rStyle w:val="Fett"/>
        </w:rPr>
        <w:t>Entsorgung</w:t>
      </w:r>
      <w:r w:rsidRPr="00B7230D">
        <w:t>: Oral</w:t>
      </w:r>
    </w:p>
    <w:p w14:paraId="07C03377" w14:textId="77777777" w:rsidR="00836503" w:rsidRPr="00B7230D" w:rsidRDefault="00836503" w:rsidP="00836503">
      <w:pPr>
        <w:pStyle w:val="Experiment"/>
      </w:pPr>
      <w:r w:rsidRPr="00ED069F">
        <w:rPr>
          <w:rStyle w:val="Fett"/>
        </w:rPr>
        <w:t>Literatur</w:t>
      </w:r>
      <w:r w:rsidRPr="00B7230D">
        <w:t xml:space="preserve">: </w:t>
      </w:r>
    </w:p>
    <w:p w14:paraId="73831BEB" w14:textId="77777777" w:rsidR="00836503" w:rsidRPr="00B7230D" w:rsidRDefault="00836503" w:rsidP="00836503">
      <w:pPr>
        <w:pStyle w:val="Liste2Einzug"/>
      </w:pPr>
      <w:r w:rsidRPr="00B7230D">
        <w:t>Täufel, A.</w:t>
      </w:r>
      <w:r>
        <w:t xml:space="preserve">; </w:t>
      </w:r>
      <w:r w:rsidRPr="00B7230D">
        <w:t>Tunger, L.</w:t>
      </w:r>
      <w:r>
        <w:t xml:space="preserve">; </w:t>
      </w:r>
      <w:r w:rsidRPr="00B7230D">
        <w:t>Zobel, M.: Lebensmittellexikon, VEB Fachbuchverlag, Leipzig 1979, S. 141</w:t>
      </w:r>
    </w:p>
    <w:p w14:paraId="07D2EF59" w14:textId="77777777" w:rsidR="00836503" w:rsidRPr="00B7230D" w:rsidRDefault="00836503" w:rsidP="00836503">
      <w:pPr>
        <w:pStyle w:val="Liste2Einzug"/>
      </w:pPr>
      <w:r w:rsidRPr="00B7230D">
        <w:t>Osterroth, D.: Taschenbuch für Lebensmittelchemiker und –Technologen, Springer, Berlin 1991</w:t>
      </w:r>
    </w:p>
    <w:p w14:paraId="4234EF3E" w14:textId="77777777" w:rsidR="00836503" w:rsidRDefault="00836503" w:rsidP="00836503">
      <w:pPr>
        <w:spacing w:before="0"/>
        <w:jc w:val="left"/>
      </w:pPr>
      <w:bookmarkStart w:id="337" w:name="_Toc22623101"/>
      <w:bookmarkStart w:id="338" w:name="_Toc42169715"/>
      <w:bookmarkStart w:id="339" w:name="_Toc65041270"/>
      <w:bookmarkStart w:id="340" w:name="_Toc67460876"/>
      <w:r>
        <w:br w:type="page"/>
      </w:r>
    </w:p>
    <w:p w14:paraId="03CAE310" w14:textId="77777777" w:rsidR="00836503" w:rsidRPr="00B7230D" w:rsidRDefault="00836503" w:rsidP="00836503">
      <w:pPr>
        <w:pStyle w:val="berschrift2"/>
      </w:pPr>
      <w:bookmarkStart w:id="341" w:name="_Toc129177770"/>
      <w:r w:rsidRPr="00B7230D">
        <w:lastRenderedPageBreak/>
        <w:t>Herstellung von Isomalt-Lutschern</w:t>
      </w:r>
      <w:bookmarkEnd w:id="337"/>
      <w:bookmarkEnd w:id="338"/>
      <w:bookmarkEnd w:id="339"/>
      <w:bookmarkEnd w:id="340"/>
      <w:bookmarkEnd w:id="341"/>
    </w:p>
    <w:p w14:paraId="19757F82" w14:textId="77777777" w:rsidR="00836503" w:rsidRPr="00B7230D" w:rsidRDefault="00836503" w:rsidP="00836503">
      <w:pPr>
        <w:pStyle w:val="Experiment"/>
      </w:pPr>
      <w:r w:rsidRPr="00CF5CD2">
        <w:rPr>
          <w:rStyle w:val="Fett"/>
        </w:rPr>
        <w:t>Zeitbedarf</w:t>
      </w:r>
      <w:r w:rsidRPr="00B7230D">
        <w:t>: 20 Minuten</w:t>
      </w:r>
    </w:p>
    <w:p w14:paraId="4BA95586" w14:textId="77777777" w:rsidR="00836503" w:rsidRPr="00B7230D" w:rsidRDefault="00836503" w:rsidP="00836503">
      <w:pPr>
        <w:pStyle w:val="Experiment"/>
      </w:pPr>
      <w:r w:rsidRPr="00CF5CD2">
        <w:rPr>
          <w:rStyle w:val="Fett"/>
        </w:rPr>
        <w:t>Ziel</w:t>
      </w:r>
      <w:r w:rsidRPr="00B7230D">
        <w:t>: Eigene Herstellung von Lutschern mit Zucker-Austauschstoff Isomalt</w:t>
      </w:r>
    </w:p>
    <w:p w14:paraId="3A42D178" w14:textId="77777777" w:rsidR="00836503" w:rsidRPr="00B7230D" w:rsidRDefault="00836503" w:rsidP="00836503">
      <w:pPr>
        <w:pStyle w:val="Experiment"/>
      </w:pPr>
      <w:r w:rsidRPr="00CF5CD2">
        <w:rPr>
          <w:rStyle w:val="Fett"/>
        </w:rPr>
        <w:t>Material</w:t>
      </w:r>
      <w:r w:rsidRPr="00B7230D">
        <w:t xml:space="preserve">: </w:t>
      </w:r>
    </w:p>
    <w:p w14:paraId="306AAFA1" w14:textId="77777777" w:rsidR="00836503" w:rsidRDefault="00836503" w:rsidP="00836503">
      <w:pPr>
        <w:pStyle w:val="Liste1"/>
        <w:sectPr w:rsidR="00836503" w:rsidSect="009E7F24">
          <w:type w:val="continuous"/>
          <w:pgSz w:w="11906" w:h="16838"/>
          <w:pgMar w:top="992" w:right="1276" w:bottom="992" w:left="1276" w:header="284" w:footer="397" w:gutter="0"/>
          <w:cols w:space="708"/>
          <w:docGrid w:linePitch="360"/>
        </w:sectPr>
      </w:pPr>
    </w:p>
    <w:p w14:paraId="07E06E76" w14:textId="77777777" w:rsidR="00836503" w:rsidRPr="00B7230D" w:rsidRDefault="00836503" w:rsidP="00836503">
      <w:pPr>
        <w:pStyle w:val="Liste1"/>
      </w:pPr>
      <w:r w:rsidRPr="00B7230D">
        <w:lastRenderedPageBreak/>
        <w:t>Magnetrührer, heizbar</w:t>
      </w:r>
    </w:p>
    <w:p w14:paraId="47FA5678" w14:textId="77777777" w:rsidR="00836503" w:rsidRPr="00B7230D" w:rsidRDefault="00836503" w:rsidP="00836503">
      <w:pPr>
        <w:pStyle w:val="ListeLM"/>
      </w:pPr>
      <w:r w:rsidRPr="00B7230D">
        <w:t>Edelstahl-Topf, d&lt; 170 mm</w:t>
      </w:r>
    </w:p>
    <w:p w14:paraId="69D41CDF" w14:textId="77777777" w:rsidR="00836503" w:rsidRPr="00B7230D" w:rsidRDefault="00836503" w:rsidP="00836503">
      <w:pPr>
        <w:pStyle w:val="ListeLM"/>
      </w:pPr>
      <w:r w:rsidRPr="00B7230D">
        <w:t>Thermometer, T&gt; 150°C</w:t>
      </w:r>
    </w:p>
    <w:p w14:paraId="09648AB4" w14:textId="77777777" w:rsidR="00836503" w:rsidRPr="00B7230D" w:rsidRDefault="00836503" w:rsidP="00836503">
      <w:pPr>
        <w:pStyle w:val="ListeLM"/>
      </w:pPr>
      <w:r w:rsidRPr="00B7230D">
        <w:t>Backpapier</w:t>
      </w:r>
    </w:p>
    <w:p w14:paraId="7129E03F" w14:textId="77777777" w:rsidR="00836503" w:rsidRPr="00B7230D" w:rsidRDefault="00836503" w:rsidP="00836503">
      <w:pPr>
        <w:pStyle w:val="ListeLM"/>
      </w:pPr>
      <w:r w:rsidRPr="00B7230D">
        <w:t>Waage, 000,0 g</w:t>
      </w:r>
    </w:p>
    <w:p w14:paraId="6E8CCE50" w14:textId="77777777" w:rsidR="00836503" w:rsidRPr="00B7230D" w:rsidRDefault="00836503" w:rsidP="00836503">
      <w:pPr>
        <w:pStyle w:val="ListeLM"/>
      </w:pPr>
      <w:r w:rsidRPr="00B7230D">
        <w:t>Glasstab</w:t>
      </w:r>
    </w:p>
    <w:p w14:paraId="2AD3D5F7" w14:textId="77777777" w:rsidR="00836503" w:rsidRPr="00B7230D" w:rsidRDefault="00836503" w:rsidP="00836503">
      <w:pPr>
        <w:pStyle w:val="ListeLM"/>
      </w:pPr>
      <w:r w:rsidRPr="00B7230D">
        <w:lastRenderedPageBreak/>
        <w:t>Teelöffel</w:t>
      </w:r>
    </w:p>
    <w:p w14:paraId="1BC424CC" w14:textId="77777777" w:rsidR="00836503" w:rsidRPr="00B7230D" w:rsidRDefault="00836503" w:rsidP="00836503">
      <w:pPr>
        <w:pStyle w:val="ListeLM"/>
      </w:pPr>
      <w:r w:rsidRPr="00B7230D">
        <w:t>Holz-Stäbchen (z. B. Zahnstocher als Lutscher-Stiele)</w:t>
      </w:r>
    </w:p>
    <w:p w14:paraId="4EC46533" w14:textId="77777777" w:rsidR="00836503" w:rsidRPr="00B7230D" w:rsidRDefault="00836503" w:rsidP="00836503">
      <w:pPr>
        <w:pStyle w:val="ListeLM"/>
      </w:pPr>
      <w:r w:rsidRPr="00B7230D">
        <w:t>Zierband</w:t>
      </w:r>
    </w:p>
    <w:p w14:paraId="5F6B2D1E" w14:textId="77777777" w:rsidR="00836503" w:rsidRPr="00B7230D" w:rsidRDefault="00836503" w:rsidP="00836503">
      <w:pPr>
        <w:pStyle w:val="ListeLM"/>
      </w:pPr>
      <w:r w:rsidRPr="00B7230D">
        <w:t>Geschenk-Folie, Transparent</w:t>
      </w:r>
    </w:p>
    <w:p w14:paraId="2DAEBEB4" w14:textId="77777777" w:rsidR="00836503" w:rsidRDefault="00836503" w:rsidP="00836503">
      <w:pPr>
        <w:pStyle w:val="Experiment"/>
        <w:rPr>
          <w:rStyle w:val="Fett"/>
        </w:rPr>
        <w:sectPr w:rsidR="00836503" w:rsidSect="00CF5CD2">
          <w:type w:val="continuous"/>
          <w:pgSz w:w="11906" w:h="16838"/>
          <w:pgMar w:top="992" w:right="1276" w:bottom="992" w:left="1276" w:header="284" w:footer="397" w:gutter="0"/>
          <w:cols w:num="2" w:space="708"/>
          <w:docGrid w:linePitch="360"/>
        </w:sectPr>
      </w:pPr>
    </w:p>
    <w:p w14:paraId="23D6BAF6" w14:textId="77777777" w:rsidR="00836503" w:rsidRPr="00B7230D" w:rsidRDefault="00836503" w:rsidP="00836503">
      <w:pPr>
        <w:pStyle w:val="Experiment"/>
      </w:pPr>
      <w:r w:rsidRPr="00CF5CD2">
        <w:rPr>
          <w:rStyle w:val="Fett"/>
        </w:rPr>
        <w:lastRenderedPageBreak/>
        <w:t>„Chemikalien“</w:t>
      </w:r>
      <w:r w:rsidRPr="00B7230D">
        <w:t xml:space="preserve">: </w:t>
      </w:r>
    </w:p>
    <w:p w14:paraId="7FCF3259" w14:textId="77777777" w:rsidR="00836503" w:rsidRDefault="00836503" w:rsidP="00836503">
      <w:pPr>
        <w:pStyle w:val="ListeLM"/>
        <w:sectPr w:rsidR="00836503" w:rsidSect="009E7F24">
          <w:type w:val="continuous"/>
          <w:pgSz w:w="11906" w:h="16838"/>
          <w:pgMar w:top="992" w:right="1276" w:bottom="992" w:left="1276" w:header="284" w:footer="397" w:gutter="0"/>
          <w:cols w:space="708"/>
          <w:docGrid w:linePitch="360"/>
        </w:sectPr>
      </w:pPr>
    </w:p>
    <w:p w14:paraId="4ACB8F5F" w14:textId="77777777" w:rsidR="00836503" w:rsidRPr="00B7230D" w:rsidRDefault="00836503" w:rsidP="00836503">
      <w:pPr>
        <w:pStyle w:val="ListeLM"/>
      </w:pPr>
      <w:r w:rsidRPr="00B7230D">
        <w:lastRenderedPageBreak/>
        <w:t>Isomalt</w:t>
      </w:r>
    </w:p>
    <w:p w14:paraId="7E47FFE8" w14:textId="77777777" w:rsidR="00836503" w:rsidRPr="00B7230D" w:rsidRDefault="00836503" w:rsidP="00836503">
      <w:pPr>
        <w:pStyle w:val="ListeLM"/>
      </w:pPr>
      <w:r w:rsidRPr="00B7230D">
        <w:t>Frucht-Aromen</w:t>
      </w:r>
    </w:p>
    <w:p w14:paraId="2B3163AA" w14:textId="77777777" w:rsidR="00836503" w:rsidRPr="00B7230D" w:rsidRDefault="00836503" w:rsidP="00836503">
      <w:pPr>
        <w:pStyle w:val="ListeLM"/>
      </w:pPr>
      <w:r w:rsidRPr="00B7230D">
        <w:t>Lebensmittel-Farben</w:t>
      </w:r>
    </w:p>
    <w:p w14:paraId="20C93851" w14:textId="77777777" w:rsidR="00836503" w:rsidRPr="00B7230D" w:rsidRDefault="00836503" w:rsidP="00836503">
      <w:pPr>
        <w:pStyle w:val="Liste1"/>
      </w:pPr>
      <w:r w:rsidRPr="00CF5CD2">
        <w:rPr>
          <w:rStyle w:val="ListeLMZchn"/>
        </w:rPr>
        <w:t>Äpfelsäure</w:t>
      </w:r>
      <w:r w:rsidRPr="00B7230D">
        <w:t xml:space="preserve"> E296</w:t>
      </w:r>
      <w:r w:rsidRPr="00B7230D">
        <w:tab/>
      </w:r>
      <w:r w:rsidRPr="00B7230D">
        <w:br/>
        <w:t>Ph.Eur</w:t>
      </w:r>
      <w:r w:rsidRPr="00B7230D">
        <w:br/>
      </w:r>
      <w:r w:rsidRPr="00CF5CD2">
        <w:rPr>
          <w:rStyle w:val="CAS-NrZchn"/>
        </w:rPr>
        <w:t>CAS-Nr.:6915-15-7</w:t>
      </w:r>
      <w:r w:rsidRPr="00B7230D">
        <w:br/>
      </w:r>
      <w:r w:rsidRPr="00B7230D">
        <w:rPr>
          <w:noProof/>
          <w:lang w:eastAsia="de-DE"/>
        </w:rPr>
        <w:drawing>
          <wp:inline distT="0" distB="0" distL="0" distR="0" wp14:anchorId="048D31A5" wp14:editId="37B648CE">
            <wp:extent cx="358140" cy="365760"/>
            <wp:effectExtent l="0" t="0" r="3810" b="0"/>
            <wp:docPr id="4671" name="Grafik 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CF5CD2">
        <w:rPr>
          <w:rStyle w:val="CAS-NrZchn"/>
        </w:rPr>
        <w:t>H319</w:t>
      </w:r>
      <w:r w:rsidRPr="00CF5CD2">
        <w:rPr>
          <w:rStyle w:val="CAS-NrZchn"/>
        </w:rPr>
        <w:br/>
        <w:t>P280, P337+P313, P305+P351+P338</w:t>
      </w:r>
    </w:p>
    <w:p w14:paraId="628240CF" w14:textId="77777777" w:rsidR="00836503" w:rsidRPr="00B7230D" w:rsidRDefault="00836503" w:rsidP="00836503">
      <w:pPr>
        <w:pStyle w:val="Liste1"/>
      </w:pPr>
      <w:r w:rsidRPr="00CF5CD2">
        <w:rPr>
          <w:rStyle w:val="ListeLMZchn"/>
        </w:rPr>
        <w:lastRenderedPageBreak/>
        <w:t>Zitronensäure</w:t>
      </w:r>
      <w:r w:rsidRPr="00B7230D">
        <w:t xml:space="preserve"> E330</w:t>
      </w:r>
      <w:r w:rsidRPr="00B7230D">
        <w:tab/>
      </w:r>
      <w:r w:rsidRPr="00B7230D">
        <w:br/>
        <w:t>Ph.Eur.</w:t>
      </w:r>
      <w:r w:rsidRPr="00B7230D">
        <w:br/>
      </w:r>
      <w:r w:rsidRPr="00CF5CD2">
        <w:rPr>
          <w:rStyle w:val="CAS-NrZchn"/>
        </w:rPr>
        <w:t>CAS-Nr.: 77-92-9</w:t>
      </w:r>
      <w:r w:rsidRPr="00B7230D">
        <w:tab/>
      </w:r>
      <w:r w:rsidRPr="00B7230D">
        <w:br/>
      </w:r>
      <w:r w:rsidRPr="00B7230D">
        <w:rPr>
          <w:noProof/>
          <w:lang w:eastAsia="de-DE"/>
        </w:rPr>
        <w:drawing>
          <wp:inline distT="0" distB="0" distL="0" distR="0" wp14:anchorId="6713D3B6" wp14:editId="7EADD4E4">
            <wp:extent cx="358140" cy="365760"/>
            <wp:effectExtent l="0" t="0" r="381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CF5CD2">
        <w:rPr>
          <w:rStyle w:val="CAS-NrZchn"/>
        </w:rPr>
        <w:t>H319</w:t>
      </w:r>
      <w:r w:rsidRPr="00CF5CD2">
        <w:rPr>
          <w:rStyle w:val="CAS-NrZchn"/>
        </w:rPr>
        <w:br/>
        <w:t>P280, P337+P313, P305+P351+P338</w:t>
      </w:r>
    </w:p>
    <w:p w14:paraId="39FD26AE" w14:textId="77777777" w:rsidR="00836503" w:rsidRPr="00B7230D" w:rsidRDefault="00836503" w:rsidP="00836503">
      <w:pPr>
        <w:pStyle w:val="Experiment"/>
      </w:pPr>
      <w:r w:rsidRPr="00CF5CD2">
        <w:rPr>
          <w:rStyle w:val="Fett"/>
        </w:rPr>
        <w:t>Eventuell</w:t>
      </w:r>
      <w:r w:rsidRPr="00B7230D">
        <w:t>:</w:t>
      </w:r>
    </w:p>
    <w:p w14:paraId="3FC1C71D" w14:textId="77777777" w:rsidR="00836503" w:rsidRPr="00B7230D" w:rsidRDefault="00836503" w:rsidP="00836503">
      <w:pPr>
        <w:pStyle w:val="ListeLM"/>
      </w:pPr>
      <w:r w:rsidRPr="00B7230D">
        <w:t>Nescafé</w:t>
      </w:r>
    </w:p>
    <w:p w14:paraId="08007E94" w14:textId="77777777" w:rsidR="00836503" w:rsidRPr="00B7230D" w:rsidRDefault="00836503" w:rsidP="00836503">
      <w:pPr>
        <w:pStyle w:val="ListeLM"/>
      </w:pPr>
      <w:r w:rsidRPr="00B7230D">
        <w:t>Sahne</w:t>
      </w:r>
    </w:p>
    <w:p w14:paraId="16049B7B" w14:textId="77777777" w:rsidR="00836503" w:rsidRPr="00B7230D" w:rsidRDefault="00836503" w:rsidP="00836503">
      <w:pPr>
        <w:pStyle w:val="ListeLM"/>
      </w:pPr>
      <w:r w:rsidRPr="00B7230D">
        <w:t>Vanillin-Zucker</w:t>
      </w:r>
    </w:p>
    <w:p w14:paraId="49CD7B80" w14:textId="77777777" w:rsidR="00836503" w:rsidRDefault="00836503" w:rsidP="00836503">
      <w:pPr>
        <w:pStyle w:val="Experiment"/>
        <w:sectPr w:rsidR="00836503" w:rsidSect="00CF5CD2">
          <w:type w:val="continuous"/>
          <w:pgSz w:w="11906" w:h="16838"/>
          <w:pgMar w:top="992" w:right="1276" w:bottom="992" w:left="1276" w:header="284" w:footer="397" w:gutter="0"/>
          <w:cols w:num="2" w:space="708"/>
          <w:docGrid w:linePitch="360"/>
        </w:sectPr>
      </w:pPr>
    </w:p>
    <w:p w14:paraId="6B07B1B8" w14:textId="77777777" w:rsidR="00836503" w:rsidRPr="00B7230D" w:rsidRDefault="00836503" w:rsidP="00836503">
      <w:pPr>
        <w:pStyle w:val="Experiment"/>
      </w:pPr>
      <w:r w:rsidRPr="00CF5CD2">
        <w:rPr>
          <w:rStyle w:val="Fett"/>
        </w:rPr>
        <w:lastRenderedPageBreak/>
        <w:t>Durchführung</w:t>
      </w:r>
      <w:r w:rsidRPr="00B7230D">
        <w:t xml:space="preserve">: 100 g Isomalt im Edelstahl-Topf auf dem Magnetrührer, höchste Stufe, schmelzen (Schmelz-Bereich 145 - 150°C). </w:t>
      </w:r>
    </w:p>
    <w:p w14:paraId="2139BFFB" w14:textId="77777777" w:rsidR="00836503" w:rsidRPr="00B7230D" w:rsidRDefault="00836503" w:rsidP="00836503">
      <w:pPr>
        <w:pStyle w:val="ExperimentEinzug"/>
      </w:pPr>
      <w:r w:rsidRPr="00B7230D">
        <w:t>Für Frucht-Lutscher 1 - 2 Teelöffel Säure (je nach gewünschtem Säure-Grad, aber nicht Probieren, sehr heiß) dazu rühren, etwas erkalten lassen (110 - 120°C), dann erst 2 - 5 Tropfen Farbstoff und 3 - 8 Tropfen Aroma hinzugeben.</w:t>
      </w:r>
    </w:p>
    <w:p w14:paraId="3F86B575" w14:textId="77777777" w:rsidR="00836503" w:rsidRPr="00B7230D" w:rsidRDefault="00836503" w:rsidP="00836503">
      <w:pPr>
        <w:pStyle w:val="ExperimentEinzug"/>
      </w:pPr>
      <w:r w:rsidRPr="00B7230D">
        <w:t>Für Kaffee-Lutscher:</w:t>
      </w:r>
    </w:p>
    <w:p w14:paraId="2DEC28F7" w14:textId="77777777" w:rsidR="00836503" w:rsidRPr="00B7230D" w:rsidRDefault="00836503" w:rsidP="00836503">
      <w:pPr>
        <w:pStyle w:val="ExperimentEinzug"/>
      </w:pPr>
      <w:r w:rsidRPr="00B7230D">
        <w:t>1,2 - 3 g Nescafé und 5 g Vanillin-Zucker in 5 g Sahne lösen und mit dem Isomalt verrühren.</w:t>
      </w:r>
    </w:p>
    <w:p w14:paraId="57EC4EF1" w14:textId="77777777" w:rsidR="00836503" w:rsidRPr="00B7230D" w:rsidRDefault="00836503" w:rsidP="00836503">
      <w:pPr>
        <w:pStyle w:val="ExperimentEinzug"/>
      </w:pPr>
      <w:r w:rsidRPr="00B7230D">
        <w:t>In kleineren Portionen auf Back-Papier gießen und Stiele sofort, zügig und unter leichter Drehung eindrücken.</w:t>
      </w:r>
    </w:p>
    <w:p w14:paraId="1F9D4AC5" w14:textId="77777777" w:rsidR="00836503" w:rsidRPr="00B7230D" w:rsidRDefault="00836503" w:rsidP="00836503">
      <w:pPr>
        <w:pStyle w:val="ExperimentEinzug"/>
      </w:pPr>
      <w:r w:rsidRPr="00B7230D">
        <w:t>Nach dem Erkalten lassen sie sich mit der Folie und dem Band attraktiv einzeln verpacken.</w:t>
      </w:r>
    </w:p>
    <w:p w14:paraId="704A2B86" w14:textId="77777777" w:rsidR="00836503" w:rsidRPr="00B7230D" w:rsidRDefault="00836503" w:rsidP="00836503">
      <w:pPr>
        <w:pStyle w:val="ExperimentEinzug"/>
      </w:pPr>
      <w:r w:rsidRPr="00B7230D">
        <w:t xml:space="preserve">Verpackte Lutscher bald verzehren, </w:t>
      </w:r>
      <w:r>
        <w:t xml:space="preserve">sie </w:t>
      </w:r>
      <w:r w:rsidRPr="00B7230D">
        <w:t>kleben sonst an der Verpackung.</w:t>
      </w:r>
    </w:p>
    <w:p w14:paraId="6874AA37" w14:textId="77777777" w:rsidR="00836503" w:rsidRPr="00B7230D" w:rsidRDefault="00836503" w:rsidP="00836503">
      <w:pPr>
        <w:pStyle w:val="Experiment"/>
      </w:pPr>
      <w:r w:rsidRPr="00CF5CD2">
        <w:rPr>
          <w:rStyle w:val="Fett"/>
        </w:rPr>
        <w:t>Beobachtung</w:t>
      </w:r>
      <w:r w:rsidRPr="00B7230D">
        <w:t xml:space="preserve">: Die Masse erkaltet und härtet schnell (&gt;10 Minuten). </w:t>
      </w:r>
    </w:p>
    <w:p w14:paraId="5EB2E79B" w14:textId="77777777" w:rsidR="00836503" w:rsidRPr="00B7230D" w:rsidRDefault="00836503" w:rsidP="00836503">
      <w:pPr>
        <w:pStyle w:val="ExperimentEinzug"/>
      </w:pPr>
      <w:r w:rsidRPr="00B7230D">
        <w:t>Sie lässt sich gut vom Back-Papier lösen, das macht letztere bei etwas Vorsicht wieder verwendbar.</w:t>
      </w:r>
    </w:p>
    <w:p w14:paraId="106C072B" w14:textId="77777777" w:rsidR="00836503" w:rsidRPr="00B7230D" w:rsidRDefault="00836503" w:rsidP="00836503">
      <w:pPr>
        <w:pStyle w:val="Experiment"/>
      </w:pPr>
      <w:r w:rsidRPr="00CF5CD2">
        <w:rPr>
          <w:rStyle w:val="Fett"/>
        </w:rPr>
        <w:t>Entsorgung</w:t>
      </w:r>
      <w:r w:rsidRPr="00B7230D">
        <w:t>: Oral</w:t>
      </w:r>
    </w:p>
    <w:p w14:paraId="1B5BB8A4" w14:textId="77777777" w:rsidR="00836503" w:rsidRPr="00CF5CD2" w:rsidRDefault="00836503" w:rsidP="00836503">
      <w:r w:rsidRPr="00CF5CD2">
        <w:br w:type="page"/>
      </w:r>
    </w:p>
    <w:p w14:paraId="28C73203" w14:textId="77777777" w:rsidR="00836503" w:rsidRPr="00B7230D" w:rsidRDefault="00836503" w:rsidP="00836503">
      <w:pPr>
        <w:pStyle w:val="Experiment"/>
      </w:pPr>
      <w:r w:rsidRPr="00CF5CD2">
        <w:rPr>
          <w:rStyle w:val="Fett"/>
        </w:rPr>
        <w:lastRenderedPageBreak/>
        <w:t>Quelle</w:t>
      </w:r>
      <w:r>
        <w:rPr>
          <w:rStyle w:val="Fett"/>
        </w:rPr>
        <w:t>n</w:t>
      </w:r>
      <w:r w:rsidRPr="00B7230D">
        <w:t xml:space="preserve">: </w:t>
      </w:r>
    </w:p>
    <w:p w14:paraId="7CD66D09" w14:textId="77777777" w:rsidR="00836503" w:rsidRPr="00B7230D" w:rsidRDefault="00836503" w:rsidP="00836503">
      <w:pPr>
        <w:pStyle w:val="Liste1"/>
      </w:pPr>
      <w:r w:rsidRPr="00CF5CD2">
        <w:rPr>
          <w:rStyle w:val="Fett"/>
        </w:rPr>
        <w:t>Aromen</w:t>
      </w:r>
      <w:r w:rsidRPr="00B7230D">
        <w:t>:</w:t>
      </w:r>
      <w:r>
        <w:t>z.B.</w:t>
      </w:r>
    </w:p>
    <w:p w14:paraId="4921EB34" w14:textId="77777777" w:rsidR="00836503" w:rsidRPr="00B7230D" w:rsidRDefault="00836503" w:rsidP="00836503">
      <w:pPr>
        <w:pStyle w:val="Liste2Einzug"/>
      </w:pPr>
      <w:r w:rsidRPr="00B7230D">
        <w:t>Kleine Mengen Omikron</w:t>
      </w:r>
      <w:r>
        <w:t xml:space="preserve"> (ca. 1,95 €/10 mL): </w:t>
      </w:r>
      <w:hyperlink r:id="rId55" w:anchor="//" w:history="1">
        <w:r w:rsidRPr="00B7230D">
          <w:rPr>
            <w:rStyle w:val="Hyperlink"/>
          </w:rPr>
          <w:t>https://www.omikron-online.de/#//</w:t>
        </w:r>
      </w:hyperlink>
      <w:r w:rsidRPr="00B7230D">
        <w:br/>
        <w:t>Ananas, Erdbeere, Himbeere, Honig, Orange</w:t>
      </w:r>
    </w:p>
    <w:p w14:paraId="35490A53" w14:textId="77777777" w:rsidR="00836503" w:rsidRPr="00B7230D" w:rsidRDefault="00836503" w:rsidP="00836503">
      <w:pPr>
        <w:pStyle w:val="Liste2Einzug"/>
      </w:pPr>
      <w:r w:rsidRPr="00B7230D">
        <w:t>Große Mengen CVB-Aroma (ca. 82,30 €/1000 mL)</w:t>
      </w:r>
      <w:r w:rsidRPr="00B7230D">
        <w:tab/>
      </w:r>
      <w:r w:rsidRPr="00B7230D">
        <w:br/>
      </w:r>
      <w:hyperlink r:id="rId56" w:history="1">
        <w:r w:rsidRPr="00B7230D">
          <w:rPr>
            <w:rStyle w:val="Hyperlink"/>
          </w:rPr>
          <w:t>https://cbv-aroma.de/epages/2fa09d86-82d5-4795-bde3-ee283e759ec1.sf/de_DE/?ObjectPath=/Shops/2fa09d86-82d5-4795-bde3-ee283e759ec1/Categories/Fl%C3%BCssigaromen-1000-ml</w:t>
        </w:r>
      </w:hyperlink>
    </w:p>
    <w:p w14:paraId="4E1DE339" w14:textId="77777777" w:rsidR="00836503" w:rsidRPr="00B7230D" w:rsidRDefault="00836503" w:rsidP="00836503">
      <w:pPr>
        <w:pStyle w:val="Liste1"/>
      </w:pPr>
      <w:r w:rsidRPr="00CF5CD2">
        <w:rPr>
          <w:rStyle w:val="Fett"/>
        </w:rPr>
        <w:t>Isomalt</w:t>
      </w:r>
      <w:r w:rsidRPr="00B7230D">
        <w:t xml:space="preserve">: </w:t>
      </w:r>
      <w:r>
        <w:t>z.B.</w:t>
      </w:r>
    </w:p>
    <w:p w14:paraId="6BA2F013" w14:textId="77777777" w:rsidR="00836503" w:rsidRPr="00B7230D" w:rsidRDefault="00836503" w:rsidP="00836503">
      <w:pPr>
        <w:pStyle w:val="Liste2Einzug"/>
      </w:pPr>
      <w:r w:rsidRPr="00B7230D">
        <w:t>Apotheken, Naturdrogerien, Reformhäuser, (ca. 16 €/ kg)</w:t>
      </w:r>
    </w:p>
    <w:p w14:paraId="64E0F818" w14:textId="77777777" w:rsidR="00836503" w:rsidRPr="00B7230D" w:rsidRDefault="00836503" w:rsidP="00836503">
      <w:pPr>
        <w:pStyle w:val="Liste2Einzug"/>
      </w:pPr>
      <w:r w:rsidRPr="00B7230D">
        <w:t>Pati-Versand (6,98 €/ kg)</w:t>
      </w:r>
      <w:r w:rsidRPr="00B7230D">
        <w:tab/>
      </w:r>
      <w:r w:rsidRPr="00B7230D">
        <w:br/>
      </w:r>
      <w:hyperlink r:id="rId57" w:history="1">
        <w:r w:rsidRPr="00B7230D">
          <w:rPr>
            <w:rStyle w:val="Hyperlink"/>
          </w:rPr>
          <w:t>https://www.pati-versand.de/torten-kuchen/spezialzucker/?gclid=Cj0KCQjwpPHoBRC3ARIsALfx-_JL8MtxnxOmsJmGSFc1X-Hzr81fLAOgO3wuxYjTu9cqDR6SFKdPAt0aAm0SEALw_wcB</w:t>
        </w:r>
      </w:hyperlink>
    </w:p>
    <w:p w14:paraId="259A9FD7" w14:textId="77777777" w:rsidR="00836503" w:rsidRPr="00B7230D" w:rsidRDefault="00836503" w:rsidP="00836503">
      <w:pPr>
        <w:pStyle w:val="Liste2Einzug"/>
      </w:pPr>
      <w:r w:rsidRPr="00B7230D">
        <w:t>Frusip: Natur-Drogerien (Tipp: Probieren Sie „Cola“)</w:t>
      </w:r>
    </w:p>
    <w:p w14:paraId="37F2BCE5" w14:textId="77777777" w:rsidR="00836503" w:rsidRPr="00B7230D" w:rsidRDefault="00836503" w:rsidP="00836503">
      <w:pPr>
        <w:pStyle w:val="Liste1"/>
      </w:pPr>
      <w:r w:rsidRPr="00CF5CD2">
        <w:rPr>
          <w:rStyle w:val="Fett"/>
        </w:rPr>
        <w:t>Rezept</w:t>
      </w:r>
      <w:r w:rsidRPr="00B7230D">
        <w:t xml:space="preserve">: </w:t>
      </w:r>
    </w:p>
    <w:p w14:paraId="76456319" w14:textId="77777777" w:rsidR="00836503" w:rsidRPr="00B7230D" w:rsidRDefault="00836503" w:rsidP="00836503">
      <w:pPr>
        <w:pStyle w:val="Liste2Einzug"/>
      </w:pPr>
      <w:r w:rsidRPr="00B7230D">
        <w:t>nach Jean Pütz, verändert, ergänzt.</w:t>
      </w:r>
    </w:p>
    <w:p w14:paraId="5EF7A1FA" w14:textId="77777777" w:rsidR="00836503" w:rsidRPr="00B7230D" w:rsidRDefault="00836503" w:rsidP="00836503">
      <w:pPr>
        <w:pStyle w:val="Liste2Einzug"/>
      </w:pPr>
      <w:r w:rsidRPr="00B7230D">
        <w:t>Kaffee-Lutscher und Bertie Botts Bohnen sind Eigenentwicklungen der Didaktik der Chemie, Universität Bayreuth</w:t>
      </w:r>
    </w:p>
    <w:p w14:paraId="5D0DE33D" w14:textId="77777777" w:rsidR="00836503" w:rsidRPr="00B7230D" w:rsidRDefault="00836503" w:rsidP="00836503">
      <w:pPr>
        <w:pStyle w:val="Experiment"/>
      </w:pPr>
      <w:r w:rsidRPr="00CF5CD2">
        <w:rPr>
          <w:rStyle w:val="Fett"/>
        </w:rPr>
        <w:t>Hintergrund</w:t>
      </w:r>
      <w:r w:rsidRPr="00B7230D">
        <w:t>: Isomalt wird aus Saccharose hergestellt, indem der Fructose-Teil biotechnologisch zum Zucker-Alkohol reduziert wird.</w:t>
      </w:r>
    </w:p>
    <w:p w14:paraId="78D378D1" w14:textId="77777777" w:rsidR="00836503" w:rsidRPr="00B7230D" w:rsidRDefault="00836503" w:rsidP="00836503">
      <w:pPr>
        <w:pStyle w:val="Experiment"/>
      </w:pPr>
      <w:r w:rsidRPr="00CF5CD2">
        <w:rPr>
          <w:rStyle w:val="Fett"/>
        </w:rPr>
        <w:t>Hinweise</w:t>
      </w:r>
      <w:r w:rsidRPr="00B7230D">
        <w:t xml:space="preserve">: </w:t>
      </w:r>
    </w:p>
    <w:p w14:paraId="63CEEC13" w14:textId="77777777" w:rsidR="00836503" w:rsidRPr="00B7230D" w:rsidRDefault="00836503" w:rsidP="00836503">
      <w:pPr>
        <w:pStyle w:val="Liste2Einzug"/>
      </w:pPr>
      <w:r w:rsidRPr="00B7230D">
        <w:t>Diese Lutscher können einige Tage aufbewahrt werden.</w:t>
      </w:r>
    </w:p>
    <w:p w14:paraId="14438260" w14:textId="77777777" w:rsidR="00836503" w:rsidRPr="00B7230D" w:rsidRDefault="00836503" w:rsidP="00836503">
      <w:pPr>
        <w:pStyle w:val="Liste2Einzug"/>
      </w:pPr>
      <w:r w:rsidRPr="00B7230D">
        <w:t>Im Topf erkaltete Reste lassen sich beim nächsten Ansatz wieder schmelzen</w:t>
      </w:r>
    </w:p>
    <w:p w14:paraId="7CED5ECF" w14:textId="77777777" w:rsidR="00836503" w:rsidRPr="00B7230D" w:rsidRDefault="00836503" w:rsidP="00836503">
      <w:pPr>
        <w:pStyle w:val="Liste2Einzug"/>
      </w:pPr>
      <w:r w:rsidRPr="00B7230D">
        <w:t>Vorsicht: evtl. entstehende Grate oder Spitzen sind sehr scharf und können die Zunge beim unvorsichtigem Lutschen verletzen.</w:t>
      </w:r>
    </w:p>
    <w:p w14:paraId="395B2568" w14:textId="77777777" w:rsidR="00836503" w:rsidRPr="00B7230D" w:rsidRDefault="00836503" w:rsidP="00836503">
      <w:pPr>
        <w:pStyle w:val="Liste2Einzug"/>
      </w:pPr>
      <w:r w:rsidRPr="00B7230D">
        <w:t>Als besondere Formen lassen sich „Zwei-Händer“ (zwei Stiele) oder Partner-Lutscher (ein Stiel – zwei Lutscher) fertigen</w:t>
      </w:r>
    </w:p>
    <w:p w14:paraId="78B6EA82" w14:textId="77777777" w:rsidR="00836503" w:rsidRPr="00B7230D" w:rsidRDefault="00836503" w:rsidP="00836503">
      <w:pPr>
        <w:pStyle w:val="Liste2Einzug"/>
      </w:pPr>
      <w:r w:rsidRPr="00B7230D">
        <w:t>Bertie Botts Bohnen (Harry Potter) lassen sich in den Geschmacksrichtungen „Nasen-Popel“ (Säure durch etwas Salz ersetzen) oder „Ohren-Schmalz“ (Säure durch etwas Hirschhornsalz und wenig Zucker ersetzen) herstellen.</w:t>
      </w:r>
    </w:p>
    <w:p w14:paraId="1C4F745D" w14:textId="77777777" w:rsidR="00836503" w:rsidRPr="00B7230D" w:rsidRDefault="00836503" w:rsidP="00836503">
      <w:pPr>
        <w:pStyle w:val="Experiment"/>
      </w:pPr>
      <w:r w:rsidRPr="00CF5CD2">
        <w:rPr>
          <w:rStyle w:val="Fett"/>
        </w:rPr>
        <w:t>WWW</w:t>
      </w:r>
      <w:r w:rsidRPr="00B7230D">
        <w:t xml:space="preserve">: </w:t>
      </w:r>
      <w:hyperlink r:id="rId58" w:history="1">
        <w:r w:rsidRPr="00B7230D">
          <w:rPr>
            <w:rStyle w:val="Hyperlink"/>
          </w:rPr>
          <w:t>http://www.isomalt.de/homepage_d.html</w:t>
        </w:r>
      </w:hyperlink>
      <w:r w:rsidRPr="00B7230D">
        <w:t>: ein dt. Hersteller (Palatinit).</w:t>
      </w:r>
    </w:p>
    <w:p w14:paraId="2F2FE66F" w14:textId="77777777" w:rsidR="00836503" w:rsidRDefault="00836503" w:rsidP="00836503">
      <w:pPr>
        <w:spacing w:before="0"/>
        <w:jc w:val="left"/>
      </w:pPr>
      <w:bookmarkStart w:id="342" w:name="_Toc22623102"/>
      <w:bookmarkStart w:id="343" w:name="_Toc42169716"/>
      <w:bookmarkStart w:id="344" w:name="_Ref44666258"/>
      <w:bookmarkStart w:id="345" w:name="_Ref44666265"/>
      <w:bookmarkStart w:id="346" w:name="_Ref44666274"/>
      <w:bookmarkStart w:id="347" w:name="_Toc65041271"/>
      <w:bookmarkStart w:id="348" w:name="_Ref65043934"/>
      <w:bookmarkStart w:id="349" w:name="_Ref65043945"/>
      <w:bookmarkStart w:id="350" w:name="_Ref65043964"/>
      <w:bookmarkStart w:id="351" w:name="_Toc67460877"/>
      <w:r>
        <w:br w:type="page"/>
      </w:r>
    </w:p>
    <w:p w14:paraId="5BA7F136" w14:textId="77777777" w:rsidR="00836503" w:rsidRPr="00B7230D" w:rsidRDefault="00836503" w:rsidP="00836503">
      <w:pPr>
        <w:pStyle w:val="berschrift2"/>
      </w:pPr>
      <w:bookmarkStart w:id="352" w:name="_Ref82157656"/>
      <w:bookmarkStart w:id="353" w:name="_Toc129177771"/>
      <w:r w:rsidRPr="00B7230D">
        <w:lastRenderedPageBreak/>
        <w:t>Herstellung von Zucker-Bonbons</w:t>
      </w:r>
      <w:bookmarkEnd w:id="342"/>
      <w:bookmarkEnd w:id="343"/>
      <w:bookmarkEnd w:id="344"/>
      <w:bookmarkEnd w:id="345"/>
      <w:bookmarkEnd w:id="346"/>
      <w:bookmarkEnd w:id="347"/>
      <w:bookmarkEnd w:id="348"/>
      <w:bookmarkEnd w:id="349"/>
      <w:bookmarkEnd w:id="350"/>
      <w:bookmarkEnd w:id="351"/>
      <w:bookmarkEnd w:id="352"/>
      <w:bookmarkEnd w:id="353"/>
    </w:p>
    <w:p w14:paraId="54DD89FF" w14:textId="77777777" w:rsidR="00836503" w:rsidRPr="00B7230D" w:rsidRDefault="00836503" w:rsidP="00836503">
      <w:pPr>
        <w:pStyle w:val="Experiment"/>
      </w:pPr>
      <w:r w:rsidRPr="00CF5CD2">
        <w:rPr>
          <w:rStyle w:val="Fett"/>
        </w:rPr>
        <w:t>Zeitbedarf</w:t>
      </w:r>
      <w:r w:rsidRPr="00B7230D">
        <w:t>: Invertzucker 60 Minuten (Koch- und Rührzeit) / Bonbons: 30 Minuten</w:t>
      </w:r>
    </w:p>
    <w:p w14:paraId="5203CC42" w14:textId="77777777" w:rsidR="00836503" w:rsidRPr="00B7230D" w:rsidRDefault="00836503" w:rsidP="00836503">
      <w:pPr>
        <w:pStyle w:val="Experiment"/>
      </w:pPr>
      <w:r w:rsidRPr="00CF5CD2">
        <w:rPr>
          <w:rStyle w:val="Fett"/>
        </w:rPr>
        <w:t>Ziel</w:t>
      </w:r>
      <w:r w:rsidRPr="00B7230D">
        <w:t xml:space="preserve">: </w:t>
      </w:r>
      <w:r w:rsidRPr="00B7230D">
        <w:tab/>
        <w:t>Eigene Herstellung einfacher Bonbons auf Zucker-Basis</w:t>
      </w:r>
    </w:p>
    <w:p w14:paraId="76BFEAE5" w14:textId="77777777" w:rsidR="00836503" w:rsidRPr="00B7230D" w:rsidRDefault="00836503" w:rsidP="00836503">
      <w:pPr>
        <w:pStyle w:val="Experiment"/>
      </w:pPr>
      <w:r w:rsidRPr="00CF5CD2">
        <w:rPr>
          <w:rStyle w:val="Fett"/>
        </w:rPr>
        <w:t>Grundbegriffe</w:t>
      </w:r>
      <w:r w:rsidRPr="00B7230D">
        <w:t>: Saccharose, Kristallisation, Glas, Aromen, Genuss-Säuren</w:t>
      </w:r>
    </w:p>
    <w:p w14:paraId="3BA35B1D" w14:textId="77777777" w:rsidR="00836503" w:rsidRPr="00B7230D" w:rsidRDefault="00836503" w:rsidP="00836503">
      <w:pPr>
        <w:pStyle w:val="Experiment"/>
      </w:pPr>
      <w:r w:rsidRPr="00CF5CD2">
        <w:rPr>
          <w:rStyle w:val="Fett"/>
        </w:rPr>
        <w:t>Material</w:t>
      </w:r>
      <w:r w:rsidRPr="00B7230D">
        <w:t xml:space="preserve">: </w:t>
      </w:r>
    </w:p>
    <w:p w14:paraId="04EB2E32" w14:textId="77777777" w:rsidR="00836503" w:rsidRDefault="00836503" w:rsidP="00836503">
      <w:pPr>
        <w:pStyle w:val="Liste1"/>
        <w:sectPr w:rsidR="00836503" w:rsidSect="009E7F24">
          <w:type w:val="continuous"/>
          <w:pgSz w:w="11906" w:h="16838"/>
          <w:pgMar w:top="992" w:right="1276" w:bottom="992" w:left="1276" w:header="284" w:footer="397" w:gutter="0"/>
          <w:cols w:space="708"/>
          <w:docGrid w:linePitch="360"/>
        </w:sectPr>
      </w:pPr>
    </w:p>
    <w:p w14:paraId="4D57F2A7" w14:textId="77777777" w:rsidR="00836503" w:rsidRPr="00B7230D" w:rsidRDefault="00836503" w:rsidP="00836503">
      <w:pPr>
        <w:pStyle w:val="Liste1"/>
      </w:pPr>
      <w:r w:rsidRPr="00B7230D">
        <w:lastRenderedPageBreak/>
        <w:t>Magnetrührer, heizbar</w:t>
      </w:r>
    </w:p>
    <w:p w14:paraId="4204DD3D" w14:textId="77777777" w:rsidR="00836503" w:rsidRPr="00B7230D" w:rsidRDefault="00836503" w:rsidP="00836503">
      <w:pPr>
        <w:pStyle w:val="ListeLM"/>
      </w:pPr>
      <w:r w:rsidRPr="00B7230D">
        <w:t>Edelstahl-Topf, d= 120-140 mm</w:t>
      </w:r>
    </w:p>
    <w:p w14:paraId="4FA84E91" w14:textId="77777777" w:rsidR="00836503" w:rsidRPr="00B7230D" w:rsidRDefault="00836503" w:rsidP="00836503">
      <w:pPr>
        <w:pStyle w:val="ListeLM"/>
      </w:pPr>
      <w:r w:rsidRPr="00B7230D">
        <w:t>Rührstäbchen, -Entferner</w:t>
      </w:r>
    </w:p>
    <w:p w14:paraId="06DAEF9D" w14:textId="77777777" w:rsidR="00836503" w:rsidRPr="00B7230D" w:rsidRDefault="00836503" w:rsidP="00836503">
      <w:pPr>
        <w:pStyle w:val="ListeLM"/>
      </w:pPr>
      <w:r w:rsidRPr="00B7230D">
        <w:t>Thermometer, T&gt; 150°C</w:t>
      </w:r>
    </w:p>
    <w:p w14:paraId="182712D5" w14:textId="77777777" w:rsidR="00836503" w:rsidRPr="00B7230D" w:rsidRDefault="00836503" w:rsidP="00836503">
      <w:pPr>
        <w:pStyle w:val="ListeLM"/>
      </w:pPr>
      <w:r w:rsidRPr="00B7230D">
        <w:t>Stativ, Muffe, Klammer</w:t>
      </w:r>
    </w:p>
    <w:p w14:paraId="2E0A4315" w14:textId="77777777" w:rsidR="00836503" w:rsidRPr="00B7230D" w:rsidRDefault="00836503" w:rsidP="00836503">
      <w:pPr>
        <w:pStyle w:val="ListeLM"/>
      </w:pPr>
      <w:r w:rsidRPr="00B7230D">
        <w:t>Ess- und Tee-Löffel</w:t>
      </w:r>
    </w:p>
    <w:p w14:paraId="5ABC3DF7" w14:textId="77777777" w:rsidR="00836503" w:rsidRPr="00B7230D" w:rsidRDefault="00836503" w:rsidP="00836503">
      <w:pPr>
        <w:pStyle w:val="ListeLM"/>
      </w:pPr>
      <w:r w:rsidRPr="00B7230D">
        <w:t>Pulver-Spatel</w:t>
      </w:r>
    </w:p>
    <w:p w14:paraId="02A2158F" w14:textId="77777777" w:rsidR="00836503" w:rsidRPr="00B7230D" w:rsidRDefault="00836503" w:rsidP="00836503">
      <w:pPr>
        <w:pStyle w:val="ListeLM"/>
      </w:pPr>
      <w:r w:rsidRPr="00B7230D">
        <w:t>Mess-Zylinder, 50 mL</w:t>
      </w:r>
    </w:p>
    <w:p w14:paraId="1F21C6D9" w14:textId="77777777" w:rsidR="00836503" w:rsidRPr="00B7230D" w:rsidRDefault="00836503" w:rsidP="00836503">
      <w:pPr>
        <w:pStyle w:val="ListeLM"/>
      </w:pPr>
      <w:r w:rsidRPr="00B7230D">
        <w:t>Waage, 00,00 g</w:t>
      </w:r>
    </w:p>
    <w:p w14:paraId="6DD639A4" w14:textId="6E3E5834" w:rsidR="00836503" w:rsidRDefault="00836503" w:rsidP="00836503">
      <w:pPr>
        <w:pStyle w:val="ListeLM"/>
      </w:pPr>
      <w:r w:rsidRPr="00B7230D">
        <w:t>Wägeschalen</w:t>
      </w:r>
    </w:p>
    <w:p w14:paraId="68CABA66" w14:textId="19895CD3" w:rsidR="00FA20B7" w:rsidRPr="00B7230D" w:rsidRDefault="00FA20B7" w:rsidP="00836503">
      <w:pPr>
        <w:pStyle w:val="ListeLM"/>
      </w:pPr>
      <w:r>
        <w:t>Gefrier-Beutel 1L</w:t>
      </w:r>
    </w:p>
    <w:p w14:paraId="4E6E2C02" w14:textId="77777777" w:rsidR="00836503" w:rsidRPr="00B7230D" w:rsidRDefault="00836503" w:rsidP="00836503">
      <w:pPr>
        <w:pStyle w:val="ListeLM"/>
      </w:pPr>
      <w:r w:rsidRPr="00B7230D">
        <w:lastRenderedPageBreak/>
        <w:t>Marmor- oder Granit-Platte, ca. 30*30*2 cm</w:t>
      </w:r>
    </w:p>
    <w:p w14:paraId="739B2410" w14:textId="77777777" w:rsidR="00836503" w:rsidRPr="00B7230D" w:rsidRDefault="00836503" w:rsidP="00836503">
      <w:pPr>
        <w:pStyle w:val="ListeLM"/>
      </w:pPr>
      <w:r w:rsidRPr="00B7230D">
        <w:t>Spachtel</w:t>
      </w:r>
    </w:p>
    <w:p w14:paraId="21C363C3" w14:textId="77777777" w:rsidR="00836503" w:rsidRPr="00B7230D" w:rsidRDefault="00836503" w:rsidP="00836503">
      <w:pPr>
        <w:pStyle w:val="ListeLM"/>
      </w:pPr>
      <w:r w:rsidRPr="00B7230D">
        <w:t>Back-Pinsel</w:t>
      </w:r>
    </w:p>
    <w:p w14:paraId="5FD703AF" w14:textId="77777777" w:rsidR="00836503" w:rsidRPr="00B7230D" w:rsidRDefault="00836503" w:rsidP="00836503">
      <w:pPr>
        <w:pStyle w:val="ListeLM"/>
      </w:pPr>
      <w:r w:rsidRPr="00B7230D">
        <w:t>Becherglas, 100 mL, weit</w:t>
      </w:r>
    </w:p>
    <w:p w14:paraId="56B5343A" w14:textId="77777777" w:rsidR="00836503" w:rsidRPr="00B7230D" w:rsidRDefault="00836503" w:rsidP="00836503">
      <w:pPr>
        <w:pStyle w:val="ListeLM"/>
      </w:pPr>
      <w:r w:rsidRPr="00B7230D">
        <w:t>Back-Papier</w:t>
      </w:r>
    </w:p>
    <w:p w14:paraId="00A1853E" w14:textId="77777777" w:rsidR="00836503" w:rsidRPr="00B7230D" w:rsidRDefault="00836503" w:rsidP="00836503">
      <w:pPr>
        <w:pStyle w:val="ListeLM"/>
      </w:pPr>
      <w:r w:rsidRPr="00B7230D">
        <w:t>Schere</w:t>
      </w:r>
    </w:p>
    <w:p w14:paraId="4F814BC7" w14:textId="77777777" w:rsidR="00836503" w:rsidRPr="00B7230D" w:rsidRDefault="00836503" w:rsidP="00836503">
      <w:pPr>
        <w:pStyle w:val="ListeLM"/>
      </w:pPr>
      <w:r w:rsidRPr="00B7230D">
        <w:t>Topf-Lappen</w:t>
      </w:r>
    </w:p>
    <w:p w14:paraId="2E44EA3C" w14:textId="77777777" w:rsidR="00836503" w:rsidRPr="00B7230D" w:rsidRDefault="00836503" w:rsidP="00836503">
      <w:pPr>
        <w:pStyle w:val="ListeLM"/>
      </w:pPr>
      <w:r w:rsidRPr="00B7230D">
        <w:t>Baumwoll-Handschuhe</w:t>
      </w:r>
    </w:p>
    <w:p w14:paraId="24DAD60B" w14:textId="77777777" w:rsidR="00836503" w:rsidRPr="00B7230D" w:rsidRDefault="00836503" w:rsidP="00836503">
      <w:pPr>
        <w:pStyle w:val="ListeLM"/>
      </w:pPr>
      <w:r w:rsidRPr="00B7230D">
        <w:t>Nitril-Handschuhe</w:t>
      </w:r>
    </w:p>
    <w:p w14:paraId="7A521A17" w14:textId="77777777" w:rsidR="00836503" w:rsidRPr="00B7230D" w:rsidRDefault="00836503" w:rsidP="00836503">
      <w:pPr>
        <w:pStyle w:val="Liste1"/>
      </w:pPr>
      <w:r w:rsidRPr="00B7230D">
        <w:t>Trockenschrank</w:t>
      </w:r>
    </w:p>
    <w:p w14:paraId="3ABFEA1A" w14:textId="77777777" w:rsidR="00836503" w:rsidRDefault="00836503" w:rsidP="00836503">
      <w:pPr>
        <w:pStyle w:val="Experiment"/>
        <w:rPr>
          <w:rStyle w:val="Fett"/>
        </w:rPr>
        <w:sectPr w:rsidR="00836503" w:rsidSect="00CF5CD2">
          <w:type w:val="continuous"/>
          <w:pgSz w:w="11906" w:h="16838"/>
          <w:pgMar w:top="992" w:right="1276" w:bottom="992" w:left="1276" w:header="284" w:footer="397" w:gutter="0"/>
          <w:cols w:num="2" w:space="708"/>
          <w:docGrid w:linePitch="360"/>
        </w:sectPr>
      </w:pPr>
    </w:p>
    <w:p w14:paraId="6F84CA20" w14:textId="77777777" w:rsidR="00836503" w:rsidRPr="00B7230D" w:rsidRDefault="00836503" w:rsidP="00836503">
      <w:pPr>
        <w:pStyle w:val="Experiment"/>
      </w:pPr>
      <w:r w:rsidRPr="00CF5CD2">
        <w:rPr>
          <w:rStyle w:val="Fett"/>
        </w:rPr>
        <w:lastRenderedPageBreak/>
        <w:t>„Chemikalien“</w:t>
      </w:r>
      <w:r w:rsidRPr="00B7230D">
        <w:t xml:space="preserve">: </w:t>
      </w:r>
    </w:p>
    <w:p w14:paraId="544B0FEE" w14:textId="77777777" w:rsidR="00836503" w:rsidRDefault="00836503" w:rsidP="00836503">
      <w:pPr>
        <w:pStyle w:val="Liste1"/>
        <w:rPr>
          <w:rStyle w:val="ListeLMZchn"/>
        </w:rPr>
        <w:sectPr w:rsidR="00836503" w:rsidSect="009E7F24">
          <w:type w:val="continuous"/>
          <w:pgSz w:w="11906" w:h="16838"/>
          <w:pgMar w:top="992" w:right="1276" w:bottom="992" w:left="1276" w:header="284" w:footer="397" w:gutter="0"/>
          <w:cols w:space="708"/>
          <w:docGrid w:linePitch="360"/>
        </w:sectPr>
      </w:pPr>
    </w:p>
    <w:p w14:paraId="5EAF0349" w14:textId="77777777" w:rsidR="00836503" w:rsidRPr="00B7230D" w:rsidRDefault="00836503" w:rsidP="00836503">
      <w:pPr>
        <w:pStyle w:val="Liste1"/>
      </w:pPr>
      <w:r w:rsidRPr="00CF5CD2">
        <w:rPr>
          <w:rStyle w:val="ListeLMZchn"/>
        </w:rPr>
        <w:lastRenderedPageBreak/>
        <w:t>Saccharose</w:t>
      </w:r>
      <w:r w:rsidRPr="00B7230D">
        <w:br/>
        <w:t>(Haushaltszucker)</w:t>
      </w:r>
      <w:r w:rsidRPr="00B7230D">
        <w:br/>
      </w:r>
      <w:r w:rsidRPr="00CF5CD2">
        <w:rPr>
          <w:rStyle w:val="CAS-NrZchn"/>
        </w:rPr>
        <w:t>CAS-Nr.: 57-50-1</w:t>
      </w:r>
    </w:p>
    <w:p w14:paraId="7B1E01F3" w14:textId="77777777" w:rsidR="00836503" w:rsidRPr="00B7230D" w:rsidRDefault="00836503" w:rsidP="00836503">
      <w:pPr>
        <w:pStyle w:val="ListeLM"/>
      </w:pPr>
      <w:r w:rsidRPr="00B7230D">
        <w:t>Leitungs-Wasser</w:t>
      </w:r>
    </w:p>
    <w:p w14:paraId="493DBFD6" w14:textId="77777777" w:rsidR="00836503" w:rsidRPr="00B7230D" w:rsidRDefault="00836503" w:rsidP="00836503">
      <w:pPr>
        <w:pStyle w:val="ListeLM"/>
      </w:pPr>
      <w:r w:rsidRPr="00B7230D">
        <w:t>Lebensmittel-Farben</w:t>
      </w:r>
    </w:p>
    <w:p w14:paraId="60F5589F" w14:textId="77777777" w:rsidR="00836503" w:rsidRPr="00B7230D" w:rsidRDefault="00836503" w:rsidP="00836503">
      <w:pPr>
        <w:pStyle w:val="ListeLM"/>
      </w:pPr>
      <w:r w:rsidRPr="00B7230D">
        <w:t>Frucht-Aromen</w:t>
      </w:r>
    </w:p>
    <w:p w14:paraId="3F55AA79" w14:textId="77777777" w:rsidR="00836503" w:rsidRPr="00B7230D" w:rsidRDefault="00836503" w:rsidP="00836503">
      <w:pPr>
        <w:pStyle w:val="Liste1"/>
      </w:pPr>
      <w:r w:rsidRPr="00CF5CD2">
        <w:rPr>
          <w:rStyle w:val="ListeLMZchn"/>
        </w:rPr>
        <w:t>Speise-Öl</w:t>
      </w:r>
      <w:r w:rsidRPr="00B7230D">
        <w:br/>
        <w:t>(geschmacklos)</w:t>
      </w:r>
    </w:p>
    <w:p w14:paraId="5479AE36" w14:textId="77777777" w:rsidR="00836503" w:rsidRPr="00B7230D" w:rsidRDefault="00836503" w:rsidP="00836503">
      <w:pPr>
        <w:pStyle w:val="Liste1"/>
      </w:pPr>
      <w:r w:rsidRPr="00CF5CD2">
        <w:rPr>
          <w:rStyle w:val="ListeLMZchn"/>
        </w:rPr>
        <w:t>Saccharose</w:t>
      </w:r>
      <w:r w:rsidRPr="00B7230D">
        <w:br/>
        <w:t>(Puderzucker)</w:t>
      </w:r>
      <w:r w:rsidRPr="00B7230D">
        <w:br/>
      </w:r>
      <w:r w:rsidRPr="00CF5CD2">
        <w:rPr>
          <w:rStyle w:val="CAS-NrZchn"/>
        </w:rPr>
        <w:t>CAS-Nr.: 57-50-1</w:t>
      </w:r>
    </w:p>
    <w:p w14:paraId="5B1D27AE" w14:textId="77777777" w:rsidR="00836503" w:rsidRPr="00B7230D" w:rsidRDefault="00836503" w:rsidP="00836503">
      <w:pPr>
        <w:pStyle w:val="Liste1"/>
      </w:pPr>
      <w:r w:rsidRPr="00CF5CD2">
        <w:rPr>
          <w:rStyle w:val="ListeLMZchn"/>
        </w:rPr>
        <w:t>Glucose-Sirup</w:t>
      </w:r>
      <w:r w:rsidRPr="00B7230D">
        <w:t xml:space="preserve"> oder</w:t>
      </w:r>
    </w:p>
    <w:p w14:paraId="088824CB" w14:textId="77777777" w:rsidR="00836503" w:rsidRPr="00B7230D" w:rsidRDefault="00836503" w:rsidP="00836503">
      <w:pPr>
        <w:pStyle w:val="Liste1"/>
      </w:pPr>
      <w:r w:rsidRPr="00CF5CD2">
        <w:rPr>
          <w:rStyle w:val="ListeLMZchn"/>
        </w:rPr>
        <w:lastRenderedPageBreak/>
        <w:t>Invertzucker</w:t>
      </w:r>
      <w:r w:rsidRPr="00B7230D">
        <w:br/>
        <w:t>(Herstellung siehe Vorbereitung)</w:t>
      </w:r>
    </w:p>
    <w:p w14:paraId="69F82668" w14:textId="77777777" w:rsidR="00836503" w:rsidRPr="00B7230D" w:rsidRDefault="00836503" w:rsidP="00836503">
      <w:pPr>
        <w:pStyle w:val="Liste1"/>
      </w:pPr>
      <w:r w:rsidRPr="00CF5CD2">
        <w:rPr>
          <w:rStyle w:val="ListeLMZchn"/>
        </w:rPr>
        <w:t>Äpfelsäure</w:t>
      </w:r>
      <w:r w:rsidRPr="00B7230D">
        <w:t xml:space="preserve"> E296</w:t>
      </w:r>
      <w:r w:rsidRPr="00B7230D">
        <w:tab/>
      </w:r>
      <w:r w:rsidRPr="00B7230D">
        <w:br/>
        <w:t>Ph.Eur</w:t>
      </w:r>
      <w:r w:rsidRPr="00B7230D">
        <w:br/>
      </w:r>
      <w:r w:rsidRPr="00CF5CD2">
        <w:rPr>
          <w:rStyle w:val="CAS-NrZchn"/>
        </w:rPr>
        <w:t>CAS-Nr.:6915-15-7</w:t>
      </w:r>
      <w:r w:rsidRPr="00B7230D">
        <w:br/>
      </w:r>
      <w:r w:rsidRPr="00B7230D">
        <w:rPr>
          <w:noProof/>
          <w:lang w:eastAsia="de-DE"/>
        </w:rPr>
        <w:drawing>
          <wp:inline distT="0" distB="0" distL="0" distR="0" wp14:anchorId="6DCD1E9E" wp14:editId="711C93E6">
            <wp:extent cx="358140" cy="365760"/>
            <wp:effectExtent l="0" t="0" r="381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CF5CD2">
        <w:rPr>
          <w:rStyle w:val="CAS-NrZchn"/>
        </w:rPr>
        <w:t>H319</w:t>
      </w:r>
      <w:r w:rsidRPr="00CF5CD2">
        <w:rPr>
          <w:rStyle w:val="CAS-NrZchn"/>
        </w:rPr>
        <w:br/>
        <w:t>P280, P337+P313, P305+P351+P338</w:t>
      </w:r>
    </w:p>
    <w:p w14:paraId="6FE6597E" w14:textId="77777777" w:rsidR="00836503" w:rsidRPr="00B7230D" w:rsidRDefault="00836503" w:rsidP="00836503">
      <w:pPr>
        <w:pStyle w:val="Liste1"/>
      </w:pPr>
      <w:r w:rsidRPr="00CF5CD2">
        <w:rPr>
          <w:rStyle w:val="ListeLMZchn"/>
        </w:rPr>
        <w:t>Zitronensäure</w:t>
      </w:r>
      <w:r w:rsidRPr="00B7230D">
        <w:t xml:space="preserve"> E330</w:t>
      </w:r>
      <w:r w:rsidRPr="00B7230D">
        <w:tab/>
      </w:r>
      <w:r w:rsidRPr="00B7230D">
        <w:br/>
        <w:t>Ph.Eur.</w:t>
      </w:r>
      <w:r w:rsidRPr="00B7230D">
        <w:br/>
      </w:r>
      <w:r w:rsidRPr="00CF5CD2">
        <w:rPr>
          <w:rStyle w:val="CAS-NrZchn"/>
        </w:rPr>
        <w:t>CAS-Nr.: 77-92-9</w:t>
      </w:r>
      <w:r w:rsidRPr="00B7230D">
        <w:tab/>
      </w:r>
      <w:r w:rsidRPr="00B7230D">
        <w:br/>
      </w:r>
      <w:r w:rsidRPr="00B7230D">
        <w:rPr>
          <w:noProof/>
          <w:lang w:eastAsia="de-DE"/>
        </w:rPr>
        <w:drawing>
          <wp:inline distT="0" distB="0" distL="0" distR="0" wp14:anchorId="7062CC2C" wp14:editId="193FAA4D">
            <wp:extent cx="358140" cy="365760"/>
            <wp:effectExtent l="0" t="0" r="381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CF5CD2">
        <w:rPr>
          <w:rStyle w:val="CAS-NrZchn"/>
        </w:rPr>
        <w:t>H319</w:t>
      </w:r>
      <w:r w:rsidRPr="00CF5CD2">
        <w:rPr>
          <w:rStyle w:val="CAS-NrZchn"/>
        </w:rPr>
        <w:br/>
        <w:t>P280, P337+P313, P305+P351+P338</w:t>
      </w:r>
    </w:p>
    <w:p w14:paraId="73041E52" w14:textId="77777777" w:rsidR="00836503" w:rsidRDefault="00836503" w:rsidP="00836503">
      <w:pPr>
        <w:pStyle w:val="Experiment"/>
        <w:sectPr w:rsidR="00836503" w:rsidSect="00CF5CD2">
          <w:type w:val="continuous"/>
          <w:pgSz w:w="11906" w:h="16838"/>
          <w:pgMar w:top="992" w:right="1276" w:bottom="992" w:left="1276" w:header="284" w:footer="397" w:gutter="0"/>
          <w:cols w:num="2" w:space="708"/>
          <w:docGrid w:linePitch="360"/>
        </w:sectPr>
      </w:pPr>
    </w:p>
    <w:p w14:paraId="000C3132" w14:textId="77777777" w:rsidR="00836503" w:rsidRPr="00B7230D" w:rsidRDefault="00836503" w:rsidP="00836503">
      <w:pPr>
        <w:pStyle w:val="EXVorb"/>
      </w:pPr>
      <w:r w:rsidRPr="00CF5CD2">
        <w:rPr>
          <w:rStyle w:val="Fett"/>
        </w:rPr>
        <w:lastRenderedPageBreak/>
        <w:t>Vorbereitung</w:t>
      </w:r>
      <w:r w:rsidRPr="00B7230D">
        <w:t>: Stein-Platten im Trocken-Schrank über Nacht auf 80 - 90°C temperieren.</w:t>
      </w:r>
    </w:p>
    <w:p w14:paraId="6EC7F2F3" w14:textId="77777777" w:rsidR="00836503" w:rsidRPr="00B7230D" w:rsidRDefault="00836503" w:rsidP="00836503">
      <w:pPr>
        <w:pStyle w:val="EXVorb"/>
      </w:pPr>
      <w:r w:rsidRPr="00CF5CD2">
        <w:rPr>
          <w:rStyle w:val="Fett"/>
        </w:rPr>
        <w:t>Herstellung von 30 g Invertzucker je Ansatz</w:t>
      </w:r>
      <w:r w:rsidRPr="00B7230D">
        <w:t>:</w:t>
      </w:r>
      <w:r>
        <w:t xml:space="preserve"> </w:t>
      </w:r>
      <w:r w:rsidRPr="00B7230D">
        <w:t>20 g Saccharose mit 10 mL Wasser und einer Spatel-Spitze Weinsäure im Becherglas mischen. Nun auf 70 - 80°C unter Rühren erwärmen und 30 Minuten lang bei dieser Temperatur reagieren lassen (weiter rühren).</w:t>
      </w:r>
    </w:p>
    <w:p w14:paraId="07C03F6E" w14:textId="77777777" w:rsidR="00836503" w:rsidRPr="00B7230D" w:rsidRDefault="00836503" w:rsidP="00836503">
      <w:pPr>
        <w:pStyle w:val="EXVorbEinzug"/>
        <w:spacing w:before="60"/>
      </w:pPr>
      <w:r w:rsidRPr="00B7230D">
        <w:t>Danach die Weinsäure mit der gleichen Menge Natriumhydrogencarbonat neutralisieren. Vorsicht: Masse schäumt auf. Solange weiter rühren, bis die Masse nicht mehr schäumt. Abkühlen lassen.</w:t>
      </w:r>
    </w:p>
    <w:p w14:paraId="754E167B" w14:textId="680A6B80" w:rsidR="00836503" w:rsidRPr="00B7230D" w:rsidRDefault="00836503" w:rsidP="00836503">
      <w:pPr>
        <w:pStyle w:val="Experiment"/>
      </w:pPr>
      <w:r w:rsidRPr="00CF5CD2">
        <w:rPr>
          <w:rStyle w:val="Fett"/>
        </w:rPr>
        <w:lastRenderedPageBreak/>
        <w:t>Durchführung</w:t>
      </w:r>
      <w:r w:rsidRPr="00B7230D">
        <w:t>: 100 g Zucker im Topf mit 40 mL Wasser und</w:t>
      </w:r>
      <w:r w:rsidR="00FA20B7">
        <w:t xml:space="preserve"> den</w:t>
      </w:r>
      <w:r w:rsidRPr="00B7230D">
        <w:t xml:space="preserve"> 30 g </w:t>
      </w:r>
      <w:r w:rsidR="00FA20B7">
        <w:t>Invertzucker</w:t>
      </w:r>
      <w:r w:rsidRPr="00B7230D">
        <w:t xml:space="preserve"> versetzen und unter Rühren so lange erhitzen, bis die Masse 150°C erreicht hat.</w:t>
      </w:r>
    </w:p>
    <w:p w14:paraId="4FC15D60" w14:textId="77777777" w:rsidR="00836503" w:rsidRPr="00B7230D" w:rsidRDefault="00836503" w:rsidP="00836503">
      <w:pPr>
        <w:pStyle w:val="ExperimentEinzug"/>
        <w:spacing w:before="60"/>
      </w:pPr>
      <w:r w:rsidRPr="00CF5CD2">
        <w:rPr>
          <w:rStyle w:val="Fett"/>
        </w:rPr>
        <w:t>Beachten Sie</w:t>
      </w:r>
      <w:r w:rsidRPr="00B7230D">
        <w:t>: ab 110°C steigt die Temperatur ziemlich schnell an.</w:t>
      </w:r>
    </w:p>
    <w:p w14:paraId="48280CE8" w14:textId="65F21425" w:rsidR="00836503" w:rsidRPr="00B7230D" w:rsidRDefault="00836503" w:rsidP="00836503">
      <w:pPr>
        <w:pStyle w:val="ExperimentEinzug"/>
        <w:spacing w:before="60"/>
      </w:pPr>
      <w:r w:rsidRPr="00B7230D">
        <w:t xml:space="preserve">Währenddessen die Stein-Platte mit </w:t>
      </w:r>
      <w:r w:rsidR="00FA20B7">
        <w:t>Handschuhen</w:t>
      </w:r>
      <w:r w:rsidRPr="00B7230D">
        <w:t xml:space="preserve"> aus dem Trocken-Schrank nehmen. In das Becherglas ca. 20 mL Öl füllen und daraus am Arbeitsplatz die Stein-Platte komplett und satt best</w:t>
      </w:r>
      <w:r w:rsidR="00FA20B7">
        <w:t>r</w:t>
      </w:r>
      <w:r w:rsidRPr="00B7230D">
        <w:t>eichen. Bestreichen Sie auch Spachtel und Schere.</w:t>
      </w:r>
    </w:p>
    <w:p w14:paraId="438402BD" w14:textId="01757AF0" w:rsidR="00836503" w:rsidRPr="00B7230D" w:rsidRDefault="00836503" w:rsidP="00836503">
      <w:pPr>
        <w:pStyle w:val="ExperimentEinzug"/>
        <w:spacing w:before="60"/>
      </w:pPr>
      <w:r w:rsidRPr="00B7230D">
        <w:t xml:space="preserve">Wiegen </w:t>
      </w:r>
      <w:r w:rsidR="00FA20B7">
        <w:t>S</w:t>
      </w:r>
      <w:r w:rsidRPr="00B7230D">
        <w:t>ie 2 g Säure ab und stellen Sie Farbstoff und Aroma bereit.</w:t>
      </w:r>
    </w:p>
    <w:p w14:paraId="3A69DA10" w14:textId="77777777" w:rsidR="00836503" w:rsidRPr="00B7230D" w:rsidRDefault="00836503" w:rsidP="00836503">
      <w:pPr>
        <w:pStyle w:val="ExperimentEinzug"/>
        <w:spacing w:before="60"/>
      </w:pPr>
      <w:r w:rsidRPr="00B7230D">
        <w:t>Beachten Sie: Nach Erreichen der 150°C Zucker-Masse bis zum Ende sehr schnell arbeiten.</w:t>
      </w:r>
    </w:p>
    <w:p w14:paraId="09DF63A5" w14:textId="641E0DEE" w:rsidR="00836503" w:rsidRPr="00B7230D" w:rsidRDefault="00836503" w:rsidP="00836503">
      <w:pPr>
        <w:pStyle w:val="ExperimentEinzug"/>
        <w:spacing w:before="60"/>
      </w:pPr>
      <w:r w:rsidRPr="00B7230D">
        <w:t>Topf sofort von der Platte nehmen und mittig auf die geölte Stein-Platte gießen. Sofort und zügig die zerfließende Masse mit dem Spa</w:t>
      </w:r>
      <w:r w:rsidR="00FA20B7">
        <w:t>ch</w:t>
      </w:r>
      <w:r w:rsidRPr="00B7230D">
        <w:t>tel immer wieder zum Mitte hin heben. Erst Säure, dann 2 - 5 Tropfen Farbstoff und zuletzt 5 - 6 Tropfen Aroma mit dem Spachtel einarbeiten.</w:t>
      </w:r>
    </w:p>
    <w:p w14:paraId="59FE5D86" w14:textId="77777777" w:rsidR="00836503" w:rsidRPr="00B7230D" w:rsidRDefault="00836503" w:rsidP="00836503">
      <w:pPr>
        <w:pStyle w:val="ExperimentEinzug"/>
        <w:spacing w:before="60"/>
      </w:pPr>
      <w:r w:rsidRPr="00B7230D">
        <w:t>Baumwoll-Handschuhe und darüber Nitril-Handschuhe anziehen und jetzt Finger einölen.</w:t>
      </w:r>
    </w:p>
    <w:p w14:paraId="0E56BA72" w14:textId="77777777" w:rsidR="00836503" w:rsidRPr="00B7230D" w:rsidRDefault="00836503" w:rsidP="00836503">
      <w:pPr>
        <w:pStyle w:val="ExperimentEinzug"/>
        <w:spacing w:before="60"/>
      </w:pPr>
      <w:r w:rsidRPr="00B7230D">
        <w:t>Bonbon-Masse mit dem Spachtel zu einem Klumpen zusammenschieben, dann mit den behandschuhten Händen zügig mehrmals auseinanderziehen und wieder zusammenlegen, das gibt den Bonbons einen seidigen Glanz.</w:t>
      </w:r>
    </w:p>
    <w:p w14:paraId="303B55F2" w14:textId="77777777" w:rsidR="00836503" w:rsidRPr="00B7230D" w:rsidRDefault="00836503" w:rsidP="00836503">
      <w:pPr>
        <w:pStyle w:val="ExperimentEinzug"/>
        <w:spacing w:before="60"/>
      </w:pPr>
      <w:r w:rsidRPr="00B7230D">
        <w:t>Dann, immer noch in den Händen, zu einem ca. 1 - 2 cm dicken Strang formen und mit der Schere nicht allzu große Stücke abschneiden.</w:t>
      </w:r>
    </w:p>
    <w:p w14:paraId="6F5CF708" w14:textId="5D45D95A" w:rsidR="00836503" w:rsidRPr="00B7230D" w:rsidRDefault="00836503" w:rsidP="00836503">
      <w:pPr>
        <w:pStyle w:val="ExperimentEinzug"/>
        <w:spacing w:before="60"/>
      </w:pPr>
      <w:r w:rsidRPr="00B7230D">
        <w:t xml:space="preserve">Lassen Sie die Stücke auf </w:t>
      </w:r>
      <w:r w:rsidR="00FA20B7">
        <w:t>ein Stück Backpapier</w:t>
      </w:r>
      <w:r w:rsidRPr="00B7230D">
        <w:t xml:space="preserve"> fallen. Handschuhe ausziehen und die </w:t>
      </w:r>
      <w:r w:rsidR="00FA20B7">
        <w:t>Bonbons</w:t>
      </w:r>
      <w:r w:rsidRPr="00B7230D">
        <w:t xml:space="preserve"> zu Kugeln rollen. </w:t>
      </w:r>
    </w:p>
    <w:p w14:paraId="5C7DF11B" w14:textId="77777777" w:rsidR="00836503" w:rsidRPr="00B7230D" w:rsidRDefault="00836503" w:rsidP="00836503">
      <w:pPr>
        <w:pStyle w:val="ExperimentEinzug"/>
        <w:spacing w:before="60"/>
      </w:pPr>
      <w:r w:rsidRPr="00B7230D">
        <w:t>Auf dem Back-Papier auskühlen (und damit aushärten) lassen (siehe auch Hinweis 2).</w:t>
      </w:r>
    </w:p>
    <w:p w14:paraId="669774BE" w14:textId="78B2920E" w:rsidR="00836503" w:rsidRPr="00B7230D" w:rsidRDefault="00836503" w:rsidP="00836503">
      <w:pPr>
        <w:pStyle w:val="ExperimentEinzug"/>
        <w:spacing w:before="60"/>
      </w:pPr>
      <w:r w:rsidRPr="00B7230D">
        <w:t xml:space="preserve">Damit die Bonbons nicht zusammen kleben kann man in </w:t>
      </w:r>
      <w:r w:rsidR="00FA20B7">
        <w:t>den</w:t>
      </w:r>
      <w:r w:rsidRPr="00B7230D">
        <w:t xml:space="preserve"> Gefrierbeutel 1 Esslöffel Puderzucker geben, erkaltete Bonbons hinzu, und schütteln. Nach dem Herausnehmen sind sie mit einem Trennmittel versehen. Im PE-Beutel mitnehmen und oral entsorgen.</w:t>
      </w:r>
    </w:p>
    <w:p w14:paraId="5B66985B" w14:textId="77777777" w:rsidR="00836503" w:rsidRPr="00B7230D" w:rsidRDefault="00836503" w:rsidP="00836503">
      <w:pPr>
        <w:pStyle w:val="Experiment"/>
      </w:pPr>
      <w:r w:rsidRPr="00CF5CD2">
        <w:rPr>
          <w:rStyle w:val="Fett"/>
        </w:rPr>
        <w:t>Hinweise</w:t>
      </w:r>
      <w:r w:rsidRPr="00B7230D">
        <w:t xml:space="preserve">: </w:t>
      </w:r>
    </w:p>
    <w:p w14:paraId="09EFB427" w14:textId="77777777" w:rsidR="00836503" w:rsidRPr="00B7230D" w:rsidRDefault="00836503" w:rsidP="00836503">
      <w:pPr>
        <w:pStyle w:val="Liste1"/>
        <w:spacing w:before="60"/>
      </w:pPr>
      <w:r w:rsidRPr="00CF5CD2">
        <w:rPr>
          <w:rStyle w:val="Fett"/>
        </w:rPr>
        <w:t>Reinigung</w:t>
      </w:r>
      <w:r w:rsidRPr="00B7230D">
        <w:t>:</w:t>
      </w:r>
    </w:p>
    <w:p w14:paraId="4BDEEE85" w14:textId="77777777" w:rsidR="00836503" w:rsidRPr="00B7230D" w:rsidRDefault="00836503" w:rsidP="00836503">
      <w:pPr>
        <w:pStyle w:val="Liste2Einzug"/>
        <w:spacing w:before="60"/>
      </w:pPr>
      <w:r w:rsidRPr="00B7230D">
        <w:t>Spachtel, Schere, Thermometer in den Topf stellen, diesen mit Wasser füllen und auf dem Magnetrührer erwärmen.</w:t>
      </w:r>
    </w:p>
    <w:p w14:paraId="4271408E" w14:textId="77777777" w:rsidR="00836503" w:rsidRPr="00B7230D" w:rsidRDefault="00836503" w:rsidP="00836503">
      <w:pPr>
        <w:pStyle w:val="Liste2Einzug"/>
        <w:spacing w:before="60"/>
      </w:pPr>
      <w:r w:rsidRPr="00B7230D">
        <w:t>Stein-Platte mit Spülmittel und warmen Wasser reinigen.</w:t>
      </w:r>
    </w:p>
    <w:p w14:paraId="0DC65211" w14:textId="77777777" w:rsidR="00836503" w:rsidRPr="00B7230D" w:rsidRDefault="00836503" w:rsidP="00836503">
      <w:pPr>
        <w:pStyle w:val="Liste1"/>
        <w:spacing w:before="60"/>
      </w:pPr>
      <w:r w:rsidRPr="00CF5CD2">
        <w:rPr>
          <w:rStyle w:val="Fett"/>
        </w:rPr>
        <w:t>Aromen</w:t>
      </w:r>
      <w:r w:rsidRPr="00B7230D">
        <w:t>:</w:t>
      </w:r>
      <w:r>
        <w:t xml:space="preserve"> Bezug z.B. von</w:t>
      </w:r>
    </w:p>
    <w:p w14:paraId="0C471EC9" w14:textId="77777777" w:rsidR="00836503" w:rsidRPr="00B7230D" w:rsidRDefault="00836503" w:rsidP="00836503">
      <w:pPr>
        <w:pStyle w:val="Liste2Einzug"/>
        <w:spacing w:before="60"/>
      </w:pPr>
      <w:r w:rsidRPr="00B7230D">
        <w:t>Kleine Men</w:t>
      </w:r>
      <w:r>
        <w:t xml:space="preserve">gen Omikron (ca. 1,95 €/10 mL): </w:t>
      </w:r>
      <w:hyperlink r:id="rId59" w:anchor="//" w:history="1">
        <w:r w:rsidRPr="00B7230D">
          <w:rPr>
            <w:rStyle w:val="Hyperlink"/>
          </w:rPr>
          <w:t>https://www.omikron-online.de/#//</w:t>
        </w:r>
      </w:hyperlink>
      <w:r w:rsidRPr="00B7230D">
        <w:br/>
        <w:t>Ananas, Erdbeere, Himbeere, Honig, Orange</w:t>
      </w:r>
    </w:p>
    <w:p w14:paraId="1F74B8DF" w14:textId="77777777" w:rsidR="00836503" w:rsidRPr="00B7230D" w:rsidRDefault="00836503" w:rsidP="00836503">
      <w:pPr>
        <w:pStyle w:val="Liste2Einzug"/>
        <w:spacing w:before="60"/>
      </w:pPr>
      <w:r w:rsidRPr="00B7230D">
        <w:t>Große Mengen CVB-Aroma (ca. 82,30 €/1000 mL)</w:t>
      </w:r>
      <w:r w:rsidRPr="00B7230D">
        <w:tab/>
      </w:r>
      <w:r w:rsidRPr="00B7230D">
        <w:br/>
      </w:r>
      <w:hyperlink r:id="rId60" w:history="1">
        <w:r w:rsidRPr="00B7230D">
          <w:rPr>
            <w:rStyle w:val="Hyperlink"/>
          </w:rPr>
          <w:t>https://cbv-aroma.de/epages/2fa09d86-82d5-4795-bde3-ee283e759ec1.sf/de_DE/?ObjectPath=/Shops/2fa09d86-82d5-4795-bde3-ee283e759ec1/Categories/Fl%C3%BCssigaromen-1000-ml</w:t>
        </w:r>
      </w:hyperlink>
    </w:p>
    <w:p w14:paraId="5BE51129" w14:textId="77777777" w:rsidR="00836503" w:rsidRPr="00B7230D" w:rsidRDefault="00836503" w:rsidP="00836503">
      <w:pPr>
        <w:pStyle w:val="Liste1"/>
        <w:spacing w:before="60"/>
      </w:pPr>
      <w:r w:rsidRPr="00B7230D">
        <w:t>Die Bonbon-Herstellung mit Isomalt (anderes Rezept) gelingt sicherer</w:t>
      </w:r>
    </w:p>
    <w:p w14:paraId="7DD03D0A" w14:textId="77777777" w:rsidR="00836503" w:rsidRPr="00B7230D" w:rsidRDefault="00836503" w:rsidP="00836503">
      <w:pPr>
        <w:pStyle w:val="Liste1"/>
        <w:spacing w:before="60"/>
      </w:pPr>
      <w:r w:rsidRPr="00B7230D">
        <w:t>Mit transparenter Geschenk-Folie lassen sich die Bonbons attraktiv einzeln verpacken</w:t>
      </w:r>
    </w:p>
    <w:p w14:paraId="38C29F18" w14:textId="77777777" w:rsidR="00836503" w:rsidRPr="00B7230D" w:rsidRDefault="00836503" w:rsidP="00836503">
      <w:pPr>
        <w:pStyle w:val="Experiment"/>
      </w:pPr>
      <w:r w:rsidRPr="00CF5CD2">
        <w:rPr>
          <w:rStyle w:val="Fett"/>
        </w:rPr>
        <w:t>Entsorgung</w:t>
      </w:r>
      <w:r w:rsidRPr="00B7230D">
        <w:t xml:space="preserve">: </w:t>
      </w:r>
      <w:r w:rsidRPr="00CF5CD2">
        <w:rPr>
          <w:rStyle w:val="EntsorgungZchn"/>
        </w:rPr>
        <w:t>oral</w:t>
      </w:r>
    </w:p>
    <w:p w14:paraId="1D5E3C4E" w14:textId="77777777" w:rsidR="00836503" w:rsidRDefault="00836503" w:rsidP="00836503">
      <w:pPr>
        <w:spacing w:before="0"/>
        <w:jc w:val="left"/>
      </w:pPr>
      <w:r>
        <w:br w:type="page"/>
      </w:r>
    </w:p>
    <w:p w14:paraId="3F746B1B" w14:textId="0EF79570" w:rsidR="009E7F24" w:rsidRPr="00B7230D" w:rsidRDefault="009E7F24" w:rsidP="00CD08BC">
      <w:pPr>
        <w:pStyle w:val="berschrift1"/>
      </w:pPr>
      <w:bookmarkStart w:id="354" w:name="_Toc129177772"/>
      <w:r w:rsidRPr="00B7230D">
        <w:lastRenderedPageBreak/>
        <w:t xml:space="preserve">Eis </w:t>
      </w:r>
      <w:bookmarkEnd w:id="310"/>
      <w:r w:rsidR="00114109">
        <w:t>2</w:t>
      </w:r>
      <w:r w:rsidR="0063134A">
        <w:t>1</w:t>
      </w:r>
      <w:r w:rsidRPr="00B7230D">
        <w:t>.</w:t>
      </w:r>
      <w:r w:rsidR="00836503">
        <w:t>0</w:t>
      </w:r>
      <w:r w:rsidR="00114109">
        <w:t>6</w:t>
      </w:r>
      <w:r w:rsidRPr="00B7230D">
        <w:t>.2</w:t>
      </w:r>
      <w:bookmarkEnd w:id="311"/>
      <w:bookmarkEnd w:id="312"/>
      <w:bookmarkEnd w:id="313"/>
      <w:r w:rsidR="0063134A">
        <w:t>3</w:t>
      </w:r>
      <w:bookmarkEnd w:id="354"/>
    </w:p>
    <w:p w14:paraId="703DCCBD" w14:textId="77777777" w:rsidR="009E7F24" w:rsidRPr="00B7230D" w:rsidRDefault="009E7F24" w:rsidP="00CD08BC">
      <w:pPr>
        <w:pStyle w:val="ListeReferat"/>
      </w:pPr>
      <w:bookmarkStart w:id="355" w:name="_Ref20720129"/>
      <w:bookmarkStart w:id="356" w:name="_Ref20720133"/>
      <w:bookmarkStart w:id="357" w:name="_Toc22623084"/>
      <w:bookmarkStart w:id="358" w:name="_Toc42169698"/>
      <w:r w:rsidRPr="00B7230D">
        <w:t>Natur und Rolle von „Stabilisatoren“ (Lit.: Wagner)</w:t>
      </w:r>
      <w:bookmarkEnd w:id="355"/>
      <w:bookmarkEnd w:id="356"/>
      <w:bookmarkEnd w:id="357"/>
      <w:bookmarkEnd w:id="358"/>
    </w:p>
    <w:p w14:paraId="0DE45803" w14:textId="77777777" w:rsidR="009E7F24" w:rsidRPr="00B7230D" w:rsidRDefault="009E7F24" w:rsidP="00CD08BC">
      <w:pPr>
        <w:pStyle w:val="ListeReferat"/>
      </w:pPr>
      <w:bookmarkStart w:id="359" w:name="_Ref20720141"/>
      <w:bookmarkStart w:id="360" w:name="_Ref20720145"/>
      <w:bookmarkStart w:id="361" w:name="_Toc22623085"/>
      <w:bookmarkStart w:id="362" w:name="_Toc42169699"/>
      <w:r w:rsidRPr="00B7230D">
        <w:t>Inulin: Vorkommen, Gewinnung, Struktur (Lit.: NiU)</w:t>
      </w:r>
      <w:bookmarkEnd w:id="359"/>
      <w:bookmarkEnd w:id="360"/>
      <w:bookmarkEnd w:id="361"/>
      <w:bookmarkEnd w:id="362"/>
    </w:p>
    <w:p w14:paraId="0C112D8E" w14:textId="77777777" w:rsidR="009E7F24" w:rsidRPr="00B7230D" w:rsidRDefault="009E7F24" w:rsidP="00CD08BC">
      <w:pPr>
        <w:pStyle w:val="ListeReferat"/>
      </w:pPr>
      <w:bookmarkStart w:id="363" w:name="_Ref20720154"/>
      <w:bookmarkStart w:id="364" w:name="_Ref20720158"/>
      <w:bookmarkStart w:id="365" w:name="_Toc22623086"/>
      <w:bookmarkStart w:id="366" w:name="_Toc42169700"/>
      <w:r w:rsidRPr="00B7230D">
        <w:t>Klassifizierung von Speise-Eis (ZA)</w:t>
      </w:r>
      <w:bookmarkEnd w:id="363"/>
      <w:bookmarkEnd w:id="364"/>
      <w:bookmarkEnd w:id="365"/>
      <w:bookmarkEnd w:id="366"/>
    </w:p>
    <w:p w14:paraId="0A0D587C" w14:textId="77777777" w:rsidR="009E7F24" w:rsidRPr="00B7230D" w:rsidRDefault="009E7F24" w:rsidP="00CD08BC">
      <w:pPr>
        <w:pStyle w:val="berschrift2"/>
      </w:pPr>
      <w:bookmarkStart w:id="367" w:name="_Toc22623087"/>
      <w:bookmarkStart w:id="368" w:name="_Toc42169701"/>
      <w:bookmarkStart w:id="369" w:name="_Toc65041258"/>
      <w:bookmarkStart w:id="370" w:name="_Toc67460864"/>
      <w:bookmarkStart w:id="371" w:name="_Toc129177773"/>
      <w:r w:rsidRPr="00B7230D">
        <w:t>Einfach-Eiskrem „italienisch“ (Vanille)</w:t>
      </w:r>
      <w:bookmarkEnd w:id="367"/>
      <w:bookmarkEnd w:id="368"/>
      <w:bookmarkEnd w:id="369"/>
      <w:bookmarkEnd w:id="370"/>
      <w:bookmarkEnd w:id="371"/>
    </w:p>
    <w:p w14:paraId="3D0853DB" w14:textId="77777777" w:rsidR="009E7F24" w:rsidRPr="00B7230D" w:rsidRDefault="009E7F24" w:rsidP="00CD08BC">
      <w:pPr>
        <w:pStyle w:val="Experiment"/>
      </w:pPr>
      <w:r w:rsidRPr="00CD08BC">
        <w:rPr>
          <w:rStyle w:val="Fett"/>
        </w:rPr>
        <w:t>Zeitbedarf</w:t>
      </w:r>
      <w:r w:rsidRPr="00B7230D">
        <w:t>: 30 Minuten + 15 Minuten Kühl-Zeit</w:t>
      </w:r>
    </w:p>
    <w:p w14:paraId="0385C4FD" w14:textId="77777777" w:rsidR="009E7F24" w:rsidRPr="00B7230D" w:rsidRDefault="009E7F24" w:rsidP="00CD08BC">
      <w:pPr>
        <w:pStyle w:val="Experiment"/>
      </w:pPr>
      <w:r w:rsidRPr="00CD08BC">
        <w:rPr>
          <w:rStyle w:val="Fett"/>
        </w:rPr>
        <w:t>Ziel</w:t>
      </w:r>
      <w:r w:rsidRPr="00B7230D">
        <w:t>: Emulsion, Emulgator, Rolle von Ei, Kühl-Mischung</w:t>
      </w:r>
    </w:p>
    <w:p w14:paraId="3DE2DBE0" w14:textId="77777777" w:rsidR="009E7F24" w:rsidRPr="00B7230D" w:rsidRDefault="009E7F24" w:rsidP="00CD08BC">
      <w:pPr>
        <w:pStyle w:val="Experiment"/>
      </w:pPr>
      <w:r w:rsidRPr="00CD08BC">
        <w:rPr>
          <w:rStyle w:val="Fett"/>
        </w:rPr>
        <w:t>Material</w:t>
      </w:r>
      <w:r w:rsidRPr="00B7230D">
        <w:t xml:space="preserve">: </w:t>
      </w:r>
    </w:p>
    <w:p w14:paraId="23AB6072" w14:textId="77777777" w:rsidR="00CD08BC" w:rsidRDefault="00CD08BC" w:rsidP="00CD08BC">
      <w:pPr>
        <w:pStyle w:val="Liste1"/>
        <w:sectPr w:rsidR="00CD08BC" w:rsidSect="009E7F24">
          <w:type w:val="continuous"/>
          <w:pgSz w:w="11906" w:h="16838"/>
          <w:pgMar w:top="992" w:right="1276" w:bottom="992" w:left="1276" w:header="284" w:footer="397" w:gutter="0"/>
          <w:cols w:space="708"/>
          <w:docGrid w:linePitch="360"/>
        </w:sectPr>
      </w:pPr>
    </w:p>
    <w:p w14:paraId="431A0288" w14:textId="144484E7" w:rsidR="009E7F24" w:rsidRPr="00B7230D" w:rsidRDefault="009E7F24" w:rsidP="00CD08BC">
      <w:pPr>
        <w:pStyle w:val="Liste1"/>
      </w:pPr>
      <w:r w:rsidRPr="00B7230D">
        <w:lastRenderedPageBreak/>
        <w:t>Magnetrührer, heizbar</w:t>
      </w:r>
    </w:p>
    <w:p w14:paraId="57DFF34C" w14:textId="77777777" w:rsidR="009E7F24" w:rsidRPr="00B7230D" w:rsidRDefault="009E7F24" w:rsidP="00CD08BC">
      <w:pPr>
        <w:pStyle w:val="ListeLM"/>
      </w:pPr>
      <w:r w:rsidRPr="00B7230D">
        <w:t>Becherglas, 600 mL</w:t>
      </w:r>
    </w:p>
    <w:p w14:paraId="458586EC" w14:textId="77777777" w:rsidR="009E7F24" w:rsidRPr="00B7230D" w:rsidRDefault="009E7F24" w:rsidP="00CD08BC">
      <w:pPr>
        <w:pStyle w:val="ListeLM"/>
      </w:pPr>
      <w:r w:rsidRPr="00B7230D">
        <w:t>Rührstäbchen, -Entferner</w:t>
      </w:r>
    </w:p>
    <w:p w14:paraId="2E95DD2F" w14:textId="77777777" w:rsidR="009E7F24" w:rsidRPr="00B7230D" w:rsidRDefault="009E7F24" w:rsidP="00CD08BC">
      <w:pPr>
        <w:pStyle w:val="ListeLM"/>
      </w:pPr>
      <w:r w:rsidRPr="00B7230D">
        <w:t>Handrührgerät mit Rührbesen</w:t>
      </w:r>
    </w:p>
    <w:p w14:paraId="4653188F" w14:textId="77777777" w:rsidR="009E7F24" w:rsidRPr="00B7230D" w:rsidRDefault="009E7F24" w:rsidP="00CD08BC">
      <w:pPr>
        <w:pStyle w:val="ListeLM"/>
      </w:pPr>
      <w:r w:rsidRPr="00B7230D">
        <w:t>Teigschaber</w:t>
      </w:r>
    </w:p>
    <w:p w14:paraId="7CE20089" w14:textId="77777777" w:rsidR="009E7F24" w:rsidRPr="00B7230D" w:rsidRDefault="009E7F24" w:rsidP="00CD08BC">
      <w:pPr>
        <w:pStyle w:val="ListeLM"/>
      </w:pPr>
      <w:r w:rsidRPr="00B7230D">
        <w:t>Thermometer</w:t>
      </w:r>
    </w:p>
    <w:p w14:paraId="053B78C4" w14:textId="77777777" w:rsidR="009E7F24" w:rsidRPr="00B7230D" w:rsidRDefault="009E7F24" w:rsidP="00CD08BC">
      <w:pPr>
        <w:pStyle w:val="ListeLM"/>
      </w:pPr>
      <w:r w:rsidRPr="00B7230D">
        <w:lastRenderedPageBreak/>
        <w:t>Waage, 0,00g</w:t>
      </w:r>
    </w:p>
    <w:p w14:paraId="5594A762" w14:textId="77777777" w:rsidR="009E7F24" w:rsidRPr="00B7230D" w:rsidRDefault="009E7F24" w:rsidP="00CD08BC">
      <w:pPr>
        <w:pStyle w:val="ListeLM"/>
      </w:pPr>
      <w:r w:rsidRPr="00B7230D">
        <w:t>kleines Messer</w:t>
      </w:r>
    </w:p>
    <w:p w14:paraId="42E62C93" w14:textId="77777777" w:rsidR="009E7F24" w:rsidRPr="00B7230D" w:rsidRDefault="009E7F24" w:rsidP="00CD08BC">
      <w:pPr>
        <w:pStyle w:val="ListeLM"/>
      </w:pPr>
      <w:r w:rsidRPr="00B7230D">
        <w:t>Schneid-Brett</w:t>
      </w:r>
    </w:p>
    <w:p w14:paraId="1348D24E" w14:textId="77777777" w:rsidR="009E7F24" w:rsidRPr="00B7230D" w:rsidRDefault="009E7F24" w:rsidP="00CD08BC">
      <w:pPr>
        <w:pStyle w:val="ListeLM"/>
      </w:pPr>
      <w:r w:rsidRPr="00B7230D">
        <w:t>Edelstahl-Gefäß, ca. 1000 mL (Topf)</w:t>
      </w:r>
    </w:p>
    <w:p w14:paraId="6BB8B813" w14:textId="77777777" w:rsidR="009E7F24" w:rsidRPr="00B7230D" w:rsidRDefault="009E7F24" w:rsidP="00CD08BC">
      <w:pPr>
        <w:pStyle w:val="ListeLM"/>
      </w:pPr>
      <w:r w:rsidRPr="00B7230D">
        <w:t>Styropor-Schachtel</w:t>
      </w:r>
    </w:p>
    <w:p w14:paraId="0A2FECB5" w14:textId="77777777" w:rsidR="00CD08BC" w:rsidRDefault="00CD08BC" w:rsidP="00CD08BC">
      <w:pPr>
        <w:pStyle w:val="Experiment"/>
        <w:rPr>
          <w:rStyle w:val="Fett"/>
        </w:rPr>
        <w:sectPr w:rsidR="00CD08BC" w:rsidSect="00CD08BC">
          <w:type w:val="continuous"/>
          <w:pgSz w:w="11906" w:h="16838"/>
          <w:pgMar w:top="992" w:right="1276" w:bottom="992" w:left="1276" w:header="284" w:footer="397" w:gutter="0"/>
          <w:cols w:num="2" w:space="708"/>
          <w:docGrid w:linePitch="360"/>
        </w:sectPr>
      </w:pPr>
    </w:p>
    <w:p w14:paraId="287AA485" w14:textId="009FB6AE" w:rsidR="009E7F24" w:rsidRPr="00B7230D" w:rsidRDefault="009E7F24" w:rsidP="00CD08BC">
      <w:pPr>
        <w:pStyle w:val="Experiment"/>
      </w:pPr>
      <w:r w:rsidRPr="00CD08BC">
        <w:rPr>
          <w:rStyle w:val="Fett"/>
        </w:rPr>
        <w:lastRenderedPageBreak/>
        <w:t>„Chemikalien“</w:t>
      </w:r>
      <w:r w:rsidRPr="00B7230D">
        <w:t xml:space="preserve">: </w:t>
      </w:r>
    </w:p>
    <w:p w14:paraId="580358DD" w14:textId="77777777" w:rsidR="00CD08BC" w:rsidRDefault="00CD08BC" w:rsidP="00CD08BC">
      <w:pPr>
        <w:pStyle w:val="Liste1"/>
        <w:rPr>
          <w:rStyle w:val="ListeLMZchn"/>
        </w:rPr>
        <w:sectPr w:rsidR="00CD08BC" w:rsidSect="009E7F24">
          <w:type w:val="continuous"/>
          <w:pgSz w:w="11906" w:h="16838"/>
          <w:pgMar w:top="992" w:right="1276" w:bottom="992" w:left="1276" w:header="284" w:footer="397" w:gutter="0"/>
          <w:cols w:space="708"/>
          <w:docGrid w:linePitch="360"/>
        </w:sectPr>
      </w:pPr>
    </w:p>
    <w:p w14:paraId="04064049" w14:textId="6B9897C5" w:rsidR="009E7F24" w:rsidRPr="00B7230D" w:rsidRDefault="009E7F24" w:rsidP="00CD08BC">
      <w:pPr>
        <w:pStyle w:val="Liste1"/>
      </w:pPr>
      <w:r w:rsidRPr="00CD08BC">
        <w:rPr>
          <w:rStyle w:val="ListeLMZchn"/>
        </w:rPr>
        <w:lastRenderedPageBreak/>
        <w:t>Vollmilch</w:t>
      </w:r>
      <w:r w:rsidRPr="00B7230D">
        <w:t xml:space="preserve"> (H-Milch)</w:t>
      </w:r>
    </w:p>
    <w:p w14:paraId="7EDCEC4F" w14:textId="77777777" w:rsidR="009E7F24" w:rsidRPr="00B7230D" w:rsidRDefault="009E7F24" w:rsidP="00CD08BC">
      <w:pPr>
        <w:pStyle w:val="ListeLM"/>
      </w:pPr>
      <w:r w:rsidRPr="00B7230D">
        <w:t>Sahne</w:t>
      </w:r>
    </w:p>
    <w:p w14:paraId="7C6290F3" w14:textId="77777777" w:rsidR="009E7F24" w:rsidRPr="00B7230D" w:rsidRDefault="009E7F24" w:rsidP="00CD08BC">
      <w:pPr>
        <w:pStyle w:val="Liste1"/>
      </w:pPr>
      <w:r w:rsidRPr="00CD08BC">
        <w:rPr>
          <w:rStyle w:val="ListeLMZchn"/>
        </w:rPr>
        <w:t>Saccharose</w:t>
      </w:r>
      <w:r w:rsidRPr="00B7230D">
        <w:br/>
        <w:t>(Haushaltszucker)</w:t>
      </w:r>
      <w:r w:rsidRPr="00B7230D">
        <w:br/>
      </w:r>
      <w:r w:rsidRPr="00CD08BC">
        <w:rPr>
          <w:rStyle w:val="CAS-NrZchn"/>
        </w:rPr>
        <w:t>CAS-Nr.: 57-50-1</w:t>
      </w:r>
    </w:p>
    <w:p w14:paraId="6C5FBD06" w14:textId="77777777" w:rsidR="009E7F24" w:rsidRPr="00B7230D" w:rsidRDefault="009E7F24" w:rsidP="00CD08BC">
      <w:pPr>
        <w:pStyle w:val="ListeLM"/>
      </w:pPr>
      <w:r w:rsidRPr="00B7230D">
        <w:t>Vanille-Schote</w:t>
      </w:r>
    </w:p>
    <w:p w14:paraId="2FE38E09" w14:textId="77777777" w:rsidR="009E7F24" w:rsidRPr="00B7230D" w:rsidRDefault="009E7F24" w:rsidP="00CD08BC">
      <w:pPr>
        <w:pStyle w:val="Liste1"/>
      </w:pPr>
      <w:r w:rsidRPr="00CD08BC">
        <w:rPr>
          <w:rStyle w:val="ListeLMZchn"/>
        </w:rPr>
        <w:lastRenderedPageBreak/>
        <w:t>Vanillin-Zucker</w:t>
      </w:r>
    </w:p>
    <w:p w14:paraId="47CCB6AD" w14:textId="77777777" w:rsidR="009E7F24" w:rsidRPr="00B7230D" w:rsidRDefault="009E7F24" w:rsidP="00CD08BC">
      <w:pPr>
        <w:pStyle w:val="ListeLM"/>
      </w:pPr>
      <w:r w:rsidRPr="00B7230D">
        <w:t>Ei</w:t>
      </w:r>
    </w:p>
    <w:p w14:paraId="1388E8A9" w14:textId="77777777" w:rsidR="009E7F24" w:rsidRPr="00B7230D" w:rsidRDefault="009E7F24" w:rsidP="00CD08BC">
      <w:pPr>
        <w:pStyle w:val="Liste1"/>
      </w:pPr>
      <w:r w:rsidRPr="00CD08BC">
        <w:rPr>
          <w:rStyle w:val="ListeChemikalienLsungenZchn"/>
        </w:rPr>
        <w:t>Natriumchlorid</w:t>
      </w:r>
      <w:r w:rsidRPr="00B7230D">
        <w:br/>
        <w:t>Kochsalz</w:t>
      </w:r>
      <w:r w:rsidRPr="00B7230D">
        <w:br/>
      </w:r>
      <w:r w:rsidRPr="00CD08BC">
        <w:rPr>
          <w:rStyle w:val="CAS-NrZchn"/>
        </w:rPr>
        <w:t>CAS-Nr.: 7647-14-5</w:t>
      </w:r>
    </w:p>
    <w:p w14:paraId="06525EC2" w14:textId="7E0523BD" w:rsidR="009E7F24" w:rsidRPr="00B7230D" w:rsidRDefault="009E7F24" w:rsidP="00CD08BC">
      <w:pPr>
        <w:pStyle w:val="Liste1"/>
      </w:pPr>
      <w:r w:rsidRPr="00CD08BC">
        <w:rPr>
          <w:rStyle w:val="ListeChemikalienLsungenZchn"/>
        </w:rPr>
        <w:t>Eis</w:t>
      </w:r>
      <w:r w:rsidRPr="00B7230D">
        <w:t xml:space="preserve"> (cr</w:t>
      </w:r>
      <w:r w:rsidR="00E15E13">
        <w:t>u</w:t>
      </w:r>
      <w:r w:rsidRPr="00B7230D">
        <w:t>shed)</w:t>
      </w:r>
    </w:p>
    <w:p w14:paraId="08E4C506" w14:textId="77777777" w:rsidR="00CD08BC" w:rsidRDefault="00CD08BC" w:rsidP="00CD08BC">
      <w:pPr>
        <w:pStyle w:val="Experiment"/>
        <w:sectPr w:rsidR="00CD08BC" w:rsidSect="00CD08BC">
          <w:type w:val="continuous"/>
          <w:pgSz w:w="11906" w:h="16838"/>
          <w:pgMar w:top="992" w:right="1276" w:bottom="992" w:left="1276" w:header="284" w:footer="397" w:gutter="0"/>
          <w:cols w:num="2" w:space="708"/>
          <w:docGrid w:linePitch="360"/>
        </w:sectPr>
      </w:pPr>
    </w:p>
    <w:p w14:paraId="2109F745" w14:textId="1374F4EC" w:rsidR="009E7F24" w:rsidRPr="00B7230D" w:rsidRDefault="009E7F24" w:rsidP="00CD08BC">
      <w:pPr>
        <w:pStyle w:val="Experiment"/>
      </w:pPr>
      <w:r w:rsidRPr="00CD08BC">
        <w:rPr>
          <w:rStyle w:val="Fett"/>
        </w:rPr>
        <w:lastRenderedPageBreak/>
        <w:t>Durchführung</w:t>
      </w:r>
      <w:r w:rsidRPr="00B7230D">
        <w:t>: 9 g Vanillin-Zucker (1 Päckchen), das Mark von ¼ Vanille-Schote (mit dem Messer auf dem Brett auskratzen), 25 g Zucker, 80 g Milch, 80 g Sahne und ggf. ein Ei werden im Becherglas dazu gewogen und dann mit dem Rührgerät ca. 4 Minuten auf höchster Stufe aufgeschlagen.</w:t>
      </w:r>
    </w:p>
    <w:p w14:paraId="165FCDCA" w14:textId="77777777" w:rsidR="009E7F24" w:rsidRPr="00B7230D" w:rsidRDefault="009E7F24" w:rsidP="00CD08BC">
      <w:pPr>
        <w:pStyle w:val="ExperimentEinzug"/>
      </w:pPr>
      <w:r w:rsidRPr="00B7230D">
        <w:t xml:space="preserve">Anschießend weiter Mix unter ständigem Weiterrühren auf dem Magnetrührer auf ca. 70°C erhitzt </w:t>
      </w:r>
    </w:p>
    <w:p w14:paraId="746668F0" w14:textId="77777777" w:rsidR="009E7F24" w:rsidRPr="00B7230D" w:rsidRDefault="009E7F24" w:rsidP="00CD08BC">
      <w:pPr>
        <w:pStyle w:val="ExperimentEinzug"/>
      </w:pPr>
      <w:r w:rsidRPr="00B7230D">
        <w:t>Nach Erreichen dieser Temperatur den Mix in das Edelstahl-Gefäß gießen und in die mit kühl-Mischung versetzte Styropor-Schachtel stellen. Dazu stets weiterrühren.</w:t>
      </w:r>
    </w:p>
    <w:p w14:paraId="17D4C5FC" w14:textId="77777777" w:rsidR="009E7F24" w:rsidRPr="00B7230D" w:rsidRDefault="009E7F24" w:rsidP="00CD08BC">
      <w:pPr>
        <w:pStyle w:val="ExperimentEinzug"/>
      </w:pPr>
      <w:r w:rsidRPr="00B7230D">
        <w:t>Mit dem Teigschaber von den Wänden die gefrorene Schicht durch Rühren abkratzen.</w:t>
      </w:r>
    </w:p>
    <w:p w14:paraId="58BC25B1" w14:textId="19C3DA19" w:rsidR="009E7F24" w:rsidRPr="00B7230D" w:rsidRDefault="009E7F24" w:rsidP="00CD08BC">
      <w:pPr>
        <w:pStyle w:val="ExperimentEinzug"/>
      </w:pPr>
      <w:r w:rsidRPr="00B7230D">
        <w:t>Kühl-Mischung: Auf ca. 1.200 g Eis (cr</w:t>
      </w:r>
      <w:r w:rsidR="00E15E13">
        <w:t>u</w:t>
      </w:r>
      <w:r w:rsidRPr="00B7230D">
        <w:t>shed) sollten ca. 300 g Kochsalz gestreut werden und gut durchmischen.</w:t>
      </w:r>
    </w:p>
    <w:p w14:paraId="44FEECA3" w14:textId="77777777" w:rsidR="009E7F24" w:rsidRPr="00B7230D" w:rsidRDefault="009E7F24" w:rsidP="00CD08BC">
      <w:pPr>
        <w:pStyle w:val="Experiment"/>
      </w:pPr>
      <w:r w:rsidRPr="00CD08BC">
        <w:rPr>
          <w:rStyle w:val="Fett"/>
        </w:rPr>
        <w:t>Beobachtung</w:t>
      </w:r>
      <w:r w:rsidRPr="00B7230D">
        <w:t>: Das Mix-Volumen nimmt im warmen Zustand zu.</w:t>
      </w:r>
    </w:p>
    <w:p w14:paraId="02C9144B" w14:textId="77777777" w:rsidR="009E7F24" w:rsidRPr="00B7230D" w:rsidRDefault="009E7F24" w:rsidP="00CD08BC">
      <w:pPr>
        <w:pStyle w:val="ExperimentEinzug"/>
      </w:pPr>
      <w:r w:rsidRPr="00B7230D">
        <w:t>Vergleichen Sie das Ergebnis mit denen der anderen Gruppen</w:t>
      </w:r>
    </w:p>
    <w:p w14:paraId="30467CA5" w14:textId="77777777" w:rsidR="00CD08BC" w:rsidRPr="00CD08BC" w:rsidRDefault="00CD08BC" w:rsidP="00CD08BC">
      <w:r w:rsidRPr="00CD08BC">
        <w:br w:type="page"/>
      </w:r>
    </w:p>
    <w:p w14:paraId="771C2403" w14:textId="4B9F1070" w:rsidR="009E7F24" w:rsidRPr="00B7230D" w:rsidRDefault="009E7F24" w:rsidP="00CD08BC">
      <w:pPr>
        <w:pStyle w:val="Experiment"/>
      </w:pPr>
      <w:r w:rsidRPr="00CD08BC">
        <w:rPr>
          <w:rStyle w:val="Fett"/>
        </w:rPr>
        <w:lastRenderedPageBreak/>
        <w:t>Deutung</w:t>
      </w:r>
      <w:r w:rsidRPr="00B7230D">
        <w:t>: Erst tragt die Sahne, dann auch das Ei-Protein zum Schaum-Bildung („Aufschlag“) bei.</w:t>
      </w:r>
    </w:p>
    <w:p w14:paraId="0D9E6BB9" w14:textId="77777777" w:rsidR="009E7F24" w:rsidRPr="00B7230D" w:rsidRDefault="009E7F24" w:rsidP="00CD08BC">
      <w:pPr>
        <w:pStyle w:val="ExperimentEinzug"/>
      </w:pPr>
      <w:r w:rsidRPr="00B7230D">
        <w:t>Im warmen Zustand werden Proteine denaturiert und dadurch fester. Die Luft-Bläschen werden im Schaum gehalten.</w:t>
      </w:r>
    </w:p>
    <w:p w14:paraId="11976084" w14:textId="77777777" w:rsidR="009E7F24" w:rsidRPr="00B7230D" w:rsidRDefault="009E7F24" w:rsidP="00CD08BC">
      <w:pPr>
        <w:pStyle w:val="Experiment"/>
      </w:pPr>
      <w:r w:rsidRPr="00CD08BC">
        <w:rPr>
          <w:rStyle w:val="Fett"/>
        </w:rPr>
        <w:t>Entsorgung</w:t>
      </w:r>
      <w:r w:rsidRPr="00B7230D">
        <w:t xml:space="preserve">: </w:t>
      </w:r>
      <w:r w:rsidRPr="00CD08BC">
        <w:rPr>
          <w:rStyle w:val="EntsorgungZchn"/>
        </w:rPr>
        <w:t>Oral</w:t>
      </w:r>
    </w:p>
    <w:p w14:paraId="7B8729E1" w14:textId="4B672F00" w:rsidR="009E7F24" w:rsidRPr="00B7230D" w:rsidRDefault="009E7F24" w:rsidP="00CD08BC">
      <w:pPr>
        <w:pStyle w:val="Experiment"/>
      </w:pPr>
      <w:r w:rsidRPr="00CD08BC">
        <w:rPr>
          <w:rStyle w:val="Fett"/>
        </w:rPr>
        <w:t>Quelle</w:t>
      </w:r>
      <w:r w:rsidRPr="00B7230D">
        <w:t>: W. Wagner, Didaktik der Chemie, Universität Bayreuth</w:t>
      </w:r>
    </w:p>
    <w:p w14:paraId="0B5E8677" w14:textId="77777777" w:rsidR="009E7F24" w:rsidRPr="00B7230D" w:rsidRDefault="009E7F24" w:rsidP="00CD08BC">
      <w:pPr>
        <w:pStyle w:val="Experiment"/>
      </w:pPr>
      <w:r w:rsidRPr="00CD08BC">
        <w:rPr>
          <w:rStyle w:val="Fett"/>
        </w:rPr>
        <w:t>Hintergrund</w:t>
      </w:r>
      <w:r w:rsidRPr="00B7230D">
        <w:t xml:space="preserve">: </w:t>
      </w:r>
    </w:p>
    <w:p w14:paraId="44594218" w14:textId="77777777" w:rsidR="009E7F24" w:rsidRPr="00B7230D" w:rsidRDefault="009E7F24" w:rsidP="00CD08BC">
      <w:pPr>
        <w:pStyle w:val="Liste2Einzug"/>
      </w:pPr>
      <w:r w:rsidRPr="00B7230D">
        <w:t>Ei-Gelb stellt eine O/W-Emulsion dar</w:t>
      </w:r>
    </w:p>
    <w:p w14:paraId="2F497BC5" w14:textId="77777777" w:rsidR="009E7F24" w:rsidRPr="00B7230D" w:rsidRDefault="009E7F24" w:rsidP="00CD08BC">
      <w:pPr>
        <w:pStyle w:val="Liste2Einzug"/>
      </w:pPr>
      <w:r w:rsidRPr="00B7230D">
        <w:t>Ei-Weiß: Beim Aufschlagen bildet sich Schaum (Schnee)</w:t>
      </w:r>
    </w:p>
    <w:p w14:paraId="311E015F" w14:textId="77777777" w:rsidR="009E7F24" w:rsidRPr="00B7230D" w:rsidRDefault="009E7F24" w:rsidP="00CD08BC">
      <w:pPr>
        <w:pStyle w:val="ExperimentEinzug"/>
      </w:pPr>
      <w:r w:rsidRPr="00B7230D">
        <w:t>Luft wird eingearbeitet.</w:t>
      </w:r>
    </w:p>
    <w:p w14:paraId="672753F4" w14:textId="77777777" w:rsidR="009E7F24" w:rsidRPr="00B7230D" w:rsidRDefault="009E7F24" w:rsidP="00CD08BC">
      <w:pPr>
        <w:pStyle w:val="ExperimentEinzug"/>
      </w:pPr>
      <w:r w:rsidRPr="00B7230D">
        <w:t>Aggregation von Proteinen durch Vergrößerung der Grenz-Fläche zwischen Flüssigkeit und Luft.</w:t>
      </w:r>
    </w:p>
    <w:p w14:paraId="48DE405A" w14:textId="56CDA418" w:rsidR="009E7F24" w:rsidRPr="00B7230D" w:rsidRDefault="009E7F24" w:rsidP="00E15E13">
      <w:pPr>
        <w:pStyle w:val="ExperimentEinzug"/>
      </w:pPr>
      <w:r w:rsidRPr="00CD08BC">
        <w:rPr>
          <w:rStyle w:val="Fett"/>
        </w:rPr>
        <w:t>Ovomucin</w:t>
      </w:r>
      <w:r w:rsidRPr="00B7230D">
        <w:t xml:space="preserve"> (Protein im Hühner-Eiweiß):</w:t>
      </w:r>
      <w:r w:rsidR="00E15E13">
        <w:t xml:space="preserve"> </w:t>
      </w:r>
      <w:r w:rsidRPr="00B7230D">
        <w:t>Stabilisierung des Schaums durch Bildung eines Films unlöslichen Materials um die Luft-Bläschen.</w:t>
      </w:r>
    </w:p>
    <w:p w14:paraId="65F7F14E" w14:textId="579C9FD7" w:rsidR="009E7F24" w:rsidRPr="00B7230D" w:rsidRDefault="009E7F24" w:rsidP="00E15E13">
      <w:pPr>
        <w:pStyle w:val="ExperimentEinzug"/>
      </w:pPr>
      <w:r w:rsidRPr="00CD08BC">
        <w:rPr>
          <w:rStyle w:val="Fett"/>
        </w:rPr>
        <w:t>Globuline</w:t>
      </w:r>
      <w:r w:rsidRPr="00B7230D">
        <w:t>: Erhöhung der Viskosität und Erniedrigung der Oberflächen-Spannung zu Beginn des Aufschlags-Vorgangs.</w:t>
      </w:r>
    </w:p>
    <w:p w14:paraId="73F1294E" w14:textId="77777777" w:rsidR="009E7F24" w:rsidRPr="00B7230D" w:rsidRDefault="009E7F24" w:rsidP="00CD08BC">
      <w:pPr>
        <w:pStyle w:val="Experiment"/>
      </w:pPr>
      <w:r w:rsidRPr="00CD08BC">
        <w:rPr>
          <w:rStyle w:val="Fett"/>
        </w:rPr>
        <w:t>Hinweise</w:t>
      </w:r>
      <w:r w:rsidRPr="00B7230D">
        <w:t>: Herstellung mit und ohne Ei, um die Wirkung zu vergleichen</w:t>
      </w:r>
    </w:p>
    <w:p w14:paraId="465F11BF" w14:textId="5082F934" w:rsidR="009E7F24" w:rsidRPr="005E2687" w:rsidRDefault="009E7F24" w:rsidP="00CD08BC">
      <w:pPr>
        <w:pStyle w:val="Experiment"/>
        <w:rPr>
          <w:lang w:val="en-US"/>
        </w:rPr>
      </w:pPr>
      <w:r w:rsidRPr="005E2687">
        <w:rPr>
          <w:rStyle w:val="Fett"/>
          <w:lang w:val="en-US"/>
        </w:rPr>
        <w:t>WWW</w:t>
      </w:r>
      <w:r w:rsidRPr="005E2687">
        <w:rPr>
          <w:lang w:val="en-US"/>
        </w:rPr>
        <w:t xml:space="preserve">: </w:t>
      </w:r>
      <w:hyperlink r:id="rId61" w:history="1">
        <w:r w:rsidRPr="005E2687">
          <w:rPr>
            <w:rStyle w:val="Hyperlink"/>
            <w:lang w:val="en-US"/>
          </w:rPr>
          <w:t>http://www.markeneis.de/</w:t>
        </w:r>
      </w:hyperlink>
      <w:r w:rsidRPr="005E2687">
        <w:rPr>
          <w:lang w:val="en-US"/>
        </w:rPr>
        <w:t>, 18.04.2011</w:t>
      </w:r>
    </w:p>
    <w:p w14:paraId="5521FF1B" w14:textId="77777777" w:rsidR="00CD08BC" w:rsidRPr="005E2687" w:rsidRDefault="00CD08BC">
      <w:pPr>
        <w:spacing w:before="0"/>
        <w:jc w:val="left"/>
        <w:rPr>
          <w:lang w:val="en-US"/>
        </w:rPr>
      </w:pPr>
      <w:bookmarkStart w:id="372" w:name="_Toc22623088"/>
      <w:bookmarkStart w:id="373" w:name="_Toc42169702"/>
      <w:bookmarkStart w:id="374" w:name="_Toc65041259"/>
      <w:bookmarkStart w:id="375" w:name="_Toc67460865"/>
      <w:r w:rsidRPr="005E2687">
        <w:rPr>
          <w:lang w:val="en-US"/>
        </w:rPr>
        <w:br w:type="page"/>
      </w:r>
    </w:p>
    <w:p w14:paraId="232413B9" w14:textId="77777777" w:rsidR="00F552B8" w:rsidRPr="00EE26E3" w:rsidRDefault="00F552B8" w:rsidP="00F552B8">
      <w:pPr>
        <w:rPr>
          <w:lang w:val="en-US"/>
        </w:rPr>
      </w:pPr>
      <w:r w:rsidRPr="00EE26E3">
        <w:rPr>
          <w:lang w:val="en-US"/>
        </w:rPr>
        <w:lastRenderedPageBreak/>
        <w:br w:type="page"/>
      </w:r>
    </w:p>
    <w:p w14:paraId="4838A88C" w14:textId="2A694260" w:rsidR="009E7F24" w:rsidRPr="00B7230D" w:rsidRDefault="009E7F24" w:rsidP="00CD08BC">
      <w:pPr>
        <w:pStyle w:val="berschrift2"/>
      </w:pPr>
      <w:bookmarkStart w:id="376" w:name="_Toc129177774"/>
      <w:r w:rsidRPr="00B7230D">
        <w:lastRenderedPageBreak/>
        <w:t>Einfach-Eiskrem „italienisch“ (Erdbeer)</w:t>
      </w:r>
      <w:bookmarkEnd w:id="372"/>
      <w:bookmarkEnd w:id="373"/>
      <w:bookmarkEnd w:id="374"/>
      <w:bookmarkEnd w:id="375"/>
      <w:bookmarkEnd w:id="376"/>
    </w:p>
    <w:p w14:paraId="40A6ECBC" w14:textId="77777777" w:rsidR="009E7F24" w:rsidRPr="00B7230D" w:rsidRDefault="009E7F24" w:rsidP="00CD08BC">
      <w:pPr>
        <w:pStyle w:val="Experiment"/>
        <w:spacing w:before="0"/>
      </w:pPr>
      <w:r w:rsidRPr="00CD08BC">
        <w:rPr>
          <w:rStyle w:val="Fett"/>
        </w:rPr>
        <w:t>Zeitbedarf</w:t>
      </w:r>
      <w:r w:rsidRPr="00B7230D">
        <w:t>: 30 Minuten + 15 Minuten Kühl-Zeit</w:t>
      </w:r>
    </w:p>
    <w:p w14:paraId="5ED4B506" w14:textId="77777777" w:rsidR="009E7F24" w:rsidRPr="00B7230D" w:rsidRDefault="009E7F24" w:rsidP="00CD08BC">
      <w:pPr>
        <w:pStyle w:val="Experiment"/>
        <w:spacing w:before="0"/>
      </w:pPr>
      <w:r w:rsidRPr="00CD08BC">
        <w:rPr>
          <w:rStyle w:val="Fett"/>
        </w:rPr>
        <w:t>Ziel</w:t>
      </w:r>
      <w:r w:rsidRPr="00B7230D">
        <w:t>: Emulsion, Emulgator, Kühl-Mischung, Fruchteis</w:t>
      </w:r>
    </w:p>
    <w:p w14:paraId="21318105" w14:textId="77777777" w:rsidR="009E7F24" w:rsidRPr="00B7230D" w:rsidRDefault="009E7F24" w:rsidP="00CD08BC">
      <w:pPr>
        <w:pStyle w:val="Experiment"/>
        <w:spacing w:before="0"/>
      </w:pPr>
      <w:r w:rsidRPr="00CD08BC">
        <w:rPr>
          <w:rStyle w:val="Fett"/>
        </w:rPr>
        <w:t>Material</w:t>
      </w:r>
      <w:r w:rsidRPr="00B7230D">
        <w:t xml:space="preserve">: </w:t>
      </w:r>
    </w:p>
    <w:p w14:paraId="1D1DB2CE" w14:textId="77777777" w:rsidR="00CD08BC" w:rsidRDefault="00CD08BC" w:rsidP="00CD08BC">
      <w:pPr>
        <w:pStyle w:val="Liste1"/>
        <w:spacing w:before="0"/>
        <w:sectPr w:rsidR="00CD08BC" w:rsidSect="009E7F24">
          <w:type w:val="continuous"/>
          <w:pgSz w:w="11906" w:h="16838"/>
          <w:pgMar w:top="992" w:right="1276" w:bottom="992" w:left="1276" w:header="284" w:footer="397" w:gutter="0"/>
          <w:cols w:space="708"/>
          <w:docGrid w:linePitch="360"/>
        </w:sectPr>
      </w:pPr>
    </w:p>
    <w:p w14:paraId="032F6E7E" w14:textId="478A3B9C" w:rsidR="009E7F24" w:rsidRPr="00B7230D" w:rsidRDefault="009E7F24" w:rsidP="00CD08BC">
      <w:pPr>
        <w:pStyle w:val="Liste1"/>
        <w:spacing w:before="0"/>
      </w:pPr>
      <w:r w:rsidRPr="00B7230D">
        <w:lastRenderedPageBreak/>
        <w:t>Magnetrührer, heizbar</w:t>
      </w:r>
    </w:p>
    <w:p w14:paraId="4DAE8ACD" w14:textId="77777777" w:rsidR="009E7F24" w:rsidRPr="00B7230D" w:rsidRDefault="009E7F24" w:rsidP="00CD08BC">
      <w:pPr>
        <w:pStyle w:val="ListeLM"/>
        <w:spacing w:before="0"/>
      </w:pPr>
      <w:r w:rsidRPr="00B7230D">
        <w:t>Becherglas, 600 mL</w:t>
      </w:r>
    </w:p>
    <w:p w14:paraId="3C0FA8B3" w14:textId="77777777" w:rsidR="009E7F24" w:rsidRPr="00B7230D" w:rsidRDefault="009E7F24" w:rsidP="00CD08BC">
      <w:pPr>
        <w:pStyle w:val="ListeLM"/>
        <w:spacing w:before="0"/>
      </w:pPr>
      <w:r w:rsidRPr="00B7230D">
        <w:t>Rührstäbchen, -Entferner</w:t>
      </w:r>
    </w:p>
    <w:p w14:paraId="3FC7BDC8" w14:textId="77777777" w:rsidR="009E7F24" w:rsidRPr="00B7230D" w:rsidRDefault="009E7F24" w:rsidP="00CD08BC">
      <w:pPr>
        <w:pStyle w:val="ListeLM"/>
        <w:spacing w:before="0"/>
      </w:pPr>
      <w:r w:rsidRPr="00B7230D">
        <w:t>Handrührgerät mit Rührbesen</w:t>
      </w:r>
    </w:p>
    <w:p w14:paraId="6CC88AEE" w14:textId="77777777" w:rsidR="009E7F24" w:rsidRPr="00B7230D" w:rsidRDefault="009E7F24" w:rsidP="00CD08BC">
      <w:pPr>
        <w:pStyle w:val="ListeLM"/>
        <w:spacing w:before="0"/>
      </w:pPr>
      <w:r w:rsidRPr="00B7230D">
        <w:t>Teigschaber</w:t>
      </w:r>
    </w:p>
    <w:p w14:paraId="6486AE2A" w14:textId="77777777" w:rsidR="009E7F24" w:rsidRPr="00B7230D" w:rsidRDefault="009E7F24" w:rsidP="00CD08BC">
      <w:pPr>
        <w:pStyle w:val="ListeLM"/>
        <w:spacing w:before="0"/>
      </w:pPr>
      <w:r w:rsidRPr="00B7230D">
        <w:t>Thermometer</w:t>
      </w:r>
    </w:p>
    <w:p w14:paraId="1DD47C11" w14:textId="77777777" w:rsidR="009E7F24" w:rsidRPr="00B7230D" w:rsidRDefault="009E7F24" w:rsidP="00CD08BC">
      <w:pPr>
        <w:pStyle w:val="ListeLM"/>
        <w:spacing w:before="0"/>
      </w:pPr>
      <w:r w:rsidRPr="00B7230D">
        <w:lastRenderedPageBreak/>
        <w:t>Waage, 0,00g</w:t>
      </w:r>
    </w:p>
    <w:p w14:paraId="7BA866D9" w14:textId="77777777" w:rsidR="009E7F24" w:rsidRPr="00B7230D" w:rsidRDefault="009E7F24" w:rsidP="00CD08BC">
      <w:pPr>
        <w:pStyle w:val="ListeLM"/>
        <w:spacing w:before="0"/>
      </w:pPr>
      <w:r w:rsidRPr="00B7230D">
        <w:t>kleines Messer</w:t>
      </w:r>
    </w:p>
    <w:p w14:paraId="067E8866" w14:textId="77777777" w:rsidR="009E7F24" w:rsidRPr="00B7230D" w:rsidRDefault="009E7F24" w:rsidP="00CD08BC">
      <w:pPr>
        <w:pStyle w:val="ListeLM"/>
        <w:spacing w:before="0"/>
      </w:pPr>
      <w:r w:rsidRPr="00B7230D">
        <w:t>Schneid-Brett</w:t>
      </w:r>
    </w:p>
    <w:p w14:paraId="3F436462" w14:textId="77777777" w:rsidR="009E7F24" w:rsidRPr="00B7230D" w:rsidRDefault="009E7F24" w:rsidP="00CD08BC">
      <w:pPr>
        <w:pStyle w:val="ListeLM"/>
        <w:spacing w:before="0"/>
      </w:pPr>
      <w:r w:rsidRPr="00B7230D">
        <w:t>Edelstahl-Gefäß, ca. 1.000 mL (Topf)</w:t>
      </w:r>
    </w:p>
    <w:p w14:paraId="176EC757" w14:textId="77777777" w:rsidR="009E7F24" w:rsidRPr="00B7230D" w:rsidRDefault="009E7F24" w:rsidP="00CD08BC">
      <w:pPr>
        <w:pStyle w:val="ListeLM"/>
        <w:spacing w:before="0"/>
      </w:pPr>
      <w:r w:rsidRPr="00B7230D">
        <w:t>Styropor-Schachtel</w:t>
      </w:r>
    </w:p>
    <w:p w14:paraId="0A1CA62D" w14:textId="77777777" w:rsidR="00CD08BC" w:rsidRDefault="00CD08BC" w:rsidP="00CD08BC">
      <w:pPr>
        <w:pStyle w:val="Experiment"/>
        <w:spacing w:before="0"/>
        <w:rPr>
          <w:rStyle w:val="Fett"/>
        </w:rPr>
        <w:sectPr w:rsidR="00CD08BC" w:rsidSect="00CD08BC">
          <w:type w:val="continuous"/>
          <w:pgSz w:w="11906" w:h="16838"/>
          <w:pgMar w:top="992" w:right="1276" w:bottom="992" w:left="1276" w:header="284" w:footer="397" w:gutter="0"/>
          <w:cols w:num="2" w:space="708"/>
          <w:docGrid w:linePitch="360"/>
        </w:sectPr>
      </w:pPr>
    </w:p>
    <w:p w14:paraId="0FE20FE1" w14:textId="1761483A" w:rsidR="009E7F24" w:rsidRPr="00B7230D" w:rsidRDefault="009E7F24" w:rsidP="00CD08BC">
      <w:pPr>
        <w:pStyle w:val="Experiment"/>
        <w:spacing w:before="0"/>
      </w:pPr>
      <w:r w:rsidRPr="00CD08BC">
        <w:rPr>
          <w:rStyle w:val="Fett"/>
        </w:rPr>
        <w:lastRenderedPageBreak/>
        <w:t>„Chemikalien“</w:t>
      </w:r>
      <w:r w:rsidRPr="00B7230D">
        <w:t xml:space="preserve">: </w:t>
      </w:r>
    </w:p>
    <w:p w14:paraId="4487B967" w14:textId="77777777" w:rsidR="00CD08BC" w:rsidRDefault="00CD08BC" w:rsidP="00CD08BC">
      <w:pPr>
        <w:pStyle w:val="Liste1"/>
        <w:spacing w:before="0"/>
        <w:rPr>
          <w:rStyle w:val="ListeLMZchn"/>
        </w:rPr>
        <w:sectPr w:rsidR="00CD08BC" w:rsidSect="009E7F24">
          <w:type w:val="continuous"/>
          <w:pgSz w:w="11906" w:h="16838"/>
          <w:pgMar w:top="992" w:right="1276" w:bottom="992" w:left="1276" w:header="284" w:footer="397" w:gutter="0"/>
          <w:cols w:space="708"/>
          <w:docGrid w:linePitch="360"/>
        </w:sectPr>
      </w:pPr>
    </w:p>
    <w:p w14:paraId="6E87D1D9" w14:textId="081FBC4E" w:rsidR="009E7F24" w:rsidRPr="00B7230D" w:rsidRDefault="009E7F24" w:rsidP="00CD08BC">
      <w:pPr>
        <w:pStyle w:val="Liste1"/>
        <w:spacing w:before="0"/>
      </w:pPr>
      <w:r w:rsidRPr="00CD08BC">
        <w:rPr>
          <w:rStyle w:val="ListeLMZchn"/>
        </w:rPr>
        <w:lastRenderedPageBreak/>
        <w:t>Vollmilch</w:t>
      </w:r>
      <w:r w:rsidRPr="00B7230D">
        <w:t xml:space="preserve"> (H-Milch)</w:t>
      </w:r>
    </w:p>
    <w:p w14:paraId="6B8A6AFD" w14:textId="77777777" w:rsidR="009E7F24" w:rsidRPr="00B7230D" w:rsidRDefault="009E7F24" w:rsidP="00CD08BC">
      <w:pPr>
        <w:pStyle w:val="ListeLM"/>
        <w:spacing w:before="0"/>
      </w:pPr>
      <w:r w:rsidRPr="00B7230D">
        <w:t>Sahne</w:t>
      </w:r>
    </w:p>
    <w:p w14:paraId="3837612C" w14:textId="77777777" w:rsidR="009E7F24" w:rsidRPr="00B7230D" w:rsidRDefault="009E7F24" w:rsidP="00CD08BC">
      <w:pPr>
        <w:pStyle w:val="Liste1"/>
        <w:spacing w:before="0"/>
      </w:pPr>
      <w:r w:rsidRPr="00CD08BC">
        <w:rPr>
          <w:rStyle w:val="ListeLMZchn"/>
        </w:rPr>
        <w:t>Saccharose</w:t>
      </w:r>
      <w:r w:rsidRPr="00B7230D">
        <w:br/>
        <w:t>(Haushaltszucker)</w:t>
      </w:r>
      <w:r w:rsidRPr="00B7230D">
        <w:br/>
        <w:t>CAS-Nr.: 57-50-1</w:t>
      </w:r>
    </w:p>
    <w:p w14:paraId="3F97B92A" w14:textId="77777777" w:rsidR="009E7F24" w:rsidRPr="00B7230D" w:rsidRDefault="009E7F24" w:rsidP="00CD08BC">
      <w:pPr>
        <w:pStyle w:val="ListeLM"/>
        <w:spacing w:before="0"/>
      </w:pPr>
      <w:r w:rsidRPr="00B7230D">
        <w:t>Vanille-Schote</w:t>
      </w:r>
    </w:p>
    <w:p w14:paraId="3AA7547A" w14:textId="77777777" w:rsidR="009E7F24" w:rsidRPr="00B7230D" w:rsidRDefault="009E7F24" w:rsidP="00CD08BC">
      <w:pPr>
        <w:pStyle w:val="ListeLM"/>
        <w:spacing w:before="0"/>
      </w:pPr>
      <w:r w:rsidRPr="00B7230D">
        <w:t>Vanillin-Zucker</w:t>
      </w:r>
    </w:p>
    <w:p w14:paraId="4060AC74" w14:textId="77777777" w:rsidR="009E7F24" w:rsidRPr="00B7230D" w:rsidRDefault="009E7F24" w:rsidP="00CD08BC">
      <w:pPr>
        <w:pStyle w:val="ListeLM"/>
        <w:spacing w:before="0"/>
      </w:pPr>
      <w:r w:rsidRPr="00B7230D">
        <w:t>Ei</w:t>
      </w:r>
    </w:p>
    <w:p w14:paraId="57C4B9B4" w14:textId="77777777" w:rsidR="009E7F24" w:rsidRPr="00B7230D" w:rsidRDefault="009E7F24" w:rsidP="00CD08BC">
      <w:pPr>
        <w:pStyle w:val="Liste1"/>
        <w:spacing w:before="0"/>
      </w:pPr>
      <w:r w:rsidRPr="00CD08BC">
        <w:rPr>
          <w:rStyle w:val="ListeChemikalienLsungenZchn"/>
        </w:rPr>
        <w:t>Natriumchlorid</w:t>
      </w:r>
      <w:r w:rsidRPr="00B7230D">
        <w:br/>
        <w:t>Kochsalz</w:t>
      </w:r>
      <w:r w:rsidRPr="00B7230D">
        <w:br/>
      </w:r>
      <w:r w:rsidRPr="00CD08BC">
        <w:rPr>
          <w:rStyle w:val="CAS-NrZchn"/>
        </w:rPr>
        <w:t>CAS-Nr.: 7647-14-5</w:t>
      </w:r>
    </w:p>
    <w:p w14:paraId="311506E2" w14:textId="4AABE851" w:rsidR="009E7F24" w:rsidRPr="00B7230D" w:rsidRDefault="009E7F24" w:rsidP="00CD08BC">
      <w:pPr>
        <w:pStyle w:val="Liste1"/>
        <w:spacing w:before="0"/>
      </w:pPr>
      <w:r w:rsidRPr="00CD08BC">
        <w:rPr>
          <w:rStyle w:val="ListeChemikalienLsungenZchn"/>
        </w:rPr>
        <w:t>Eis</w:t>
      </w:r>
      <w:r w:rsidRPr="00B7230D">
        <w:t xml:space="preserve"> (cr</w:t>
      </w:r>
      <w:r w:rsidR="00E15E13">
        <w:t>u</w:t>
      </w:r>
      <w:r w:rsidRPr="00B7230D">
        <w:t>shed)</w:t>
      </w:r>
    </w:p>
    <w:p w14:paraId="0EB5D370" w14:textId="7CC6449D" w:rsidR="009E7F24" w:rsidRPr="00CD08BC" w:rsidRDefault="00CD08BC" w:rsidP="00CD08BC">
      <w:pPr>
        <w:spacing w:before="0"/>
      </w:pPr>
      <w:r>
        <w:rPr>
          <w:rStyle w:val="Fett"/>
        </w:rPr>
        <w:br w:type="column"/>
      </w:r>
      <w:r w:rsidR="009E7F24" w:rsidRPr="00CD08BC">
        <w:rPr>
          <w:rStyle w:val="Fett"/>
        </w:rPr>
        <w:lastRenderedPageBreak/>
        <w:t>Eine der Varianten</w:t>
      </w:r>
      <w:r w:rsidR="009E7F24" w:rsidRPr="00CD08BC">
        <w:t>:</w:t>
      </w:r>
    </w:p>
    <w:p w14:paraId="707D202A" w14:textId="77777777" w:rsidR="009E7F24" w:rsidRPr="00B7230D" w:rsidRDefault="009E7F24" w:rsidP="00CD08BC">
      <w:pPr>
        <w:pStyle w:val="ListeLM"/>
        <w:spacing w:before="0"/>
      </w:pPr>
      <w:r w:rsidRPr="00B7230D">
        <w:t>Frisches Obst, Mix-Becher</w:t>
      </w:r>
    </w:p>
    <w:p w14:paraId="0B47D91B" w14:textId="77777777" w:rsidR="009E7F24" w:rsidRPr="00B7230D" w:rsidRDefault="009E7F24" w:rsidP="00CD08BC">
      <w:pPr>
        <w:pStyle w:val="ListeLM"/>
        <w:spacing w:before="0"/>
      </w:pPr>
      <w:r w:rsidRPr="00B7230D">
        <w:t>Tiefgefrorenes Obst, Mix-Becher</w:t>
      </w:r>
    </w:p>
    <w:p w14:paraId="5E609F5F" w14:textId="77777777" w:rsidR="009E7F24" w:rsidRPr="00B7230D" w:rsidRDefault="009E7F24" w:rsidP="00CD08BC">
      <w:pPr>
        <w:pStyle w:val="ListeLM"/>
        <w:spacing w:before="0"/>
      </w:pPr>
      <w:r w:rsidRPr="00B7230D">
        <w:t>Frucht-Soße</w:t>
      </w:r>
    </w:p>
    <w:p w14:paraId="3BCEF30D" w14:textId="77777777" w:rsidR="009E7F24" w:rsidRPr="00B7230D" w:rsidRDefault="009E7F24" w:rsidP="00CD08BC">
      <w:pPr>
        <w:pStyle w:val="ListeLM"/>
        <w:spacing w:before="0"/>
      </w:pPr>
      <w:r w:rsidRPr="00B7230D">
        <w:t>Frusip 1:40</w:t>
      </w:r>
    </w:p>
    <w:p w14:paraId="0D4F1703" w14:textId="77777777" w:rsidR="009E7F24" w:rsidRPr="00B7230D" w:rsidRDefault="009E7F24" w:rsidP="00CD08BC">
      <w:pPr>
        <w:pStyle w:val="ListeLM"/>
        <w:spacing w:before="0"/>
      </w:pPr>
      <w:r w:rsidRPr="00B7230D">
        <w:t>Aroma</w:t>
      </w:r>
    </w:p>
    <w:p w14:paraId="308F1931" w14:textId="77777777" w:rsidR="00CD08BC" w:rsidRDefault="00CD08BC" w:rsidP="00CD08BC">
      <w:pPr>
        <w:pStyle w:val="Experiment"/>
        <w:spacing w:before="0"/>
        <w:sectPr w:rsidR="00CD08BC" w:rsidSect="00CD08BC">
          <w:type w:val="continuous"/>
          <w:pgSz w:w="11906" w:h="16838"/>
          <w:pgMar w:top="992" w:right="1276" w:bottom="992" w:left="1276" w:header="284" w:footer="397" w:gutter="0"/>
          <w:cols w:num="2" w:space="708"/>
          <w:docGrid w:linePitch="360"/>
        </w:sectPr>
      </w:pPr>
    </w:p>
    <w:p w14:paraId="2E328709" w14:textId="25E07FAF" w:rsidR="009E7F24" w:rsidRPr="00B7230D" w:rsidRDefault="009E7F24" w:rsidP="00CD08BC">
      <w:pPr>
        <w:pStyle w:val="Experiment"/>
        <w:spacing w:before="0"/>
      </w:pPr>
      <w:r w:rsidRPr="00CD08BC">
        <w:rPr>
          <w:rStyle w:val="Fett"/>
        </w:rPr>
        <w:lastRenderedPageBreak/>
        <w:t>Durchführung</w:t>
      </w:r>
      <w:r w:rsidRPr="00B7230D">
        <w:t>: Mix: 9 g Vanillin-Zucker (1 Päckchen), 25 g Zucker, 60 g Milch, 80 g Sahne und ein Ei werden im Becherglas dazu gewogen und dann mit dem Hand-Rührgerät ca. 4 Minuten auf höchster Stufe aufgeschlagen.</w:t>
      </w:r>
    </w:p>
    <w:p w14:paraId="63733FE8" w14:textId="77777777" w:rsidR="009E7F24" w:rsidRPr="00B7230D" w:rsidRDefault="009E7F24" w:rsidP="00CD08BC">
      <w:pPr>
        <w:pStyle w:val="ExperimentEinzug"/>
        <w:spacing w:before="0"/>
      </w:pPr>
      <w:r w:rsidRPr="00B7230D">
        <w:t>Anschließend wird der Mix unter ständigem Weiterrühren auf dem Magnetrührer auf ca. 70°C erhitzt.</w:t>
      </w:r>
    </w:p>
    <w:p w14:paraId="576786BD" w14:textId="77777777" w:rsidR="009E7F24" w:rsidRPr="00B7230D" w:rsidRDefault="009E7F24" w:rsidP="00CD08BC">
      <w:pPr>
        <w:pStyle w:val="ExperimentEinzug"/>
        <w:spacing w:before="0"/>
      </w:pPr>
      <w:r w:rsidRPr="00B7230D">
        <w:t>Nach Erreichen dieser Temperatur den Mix in das Edelstahl-Gefäß gießen und in die mit Kühl-Mischung versetzte Styropor-Schachtel stellen.</w:t>
      </w:r>
    </w:p>
    <w:p w14:paraId="39A8EA3C" w14:textId="77777777" w:rsidR="009E7F24" w:rsidRPr="00B7230D" w:rsidRDefault="009E7F24" w:rsidP="00CD08BC">
      <w:pPr>
        <w:pStyle w:val="Experiment"/>
        <w:spacing w:before="0"/>
      </w:pPr>
      <w:r w:rsidRPr="00CD08BC">
        <w:rPr>
          <w:rStyle w:val="Fett"/>
        </w:rPr>
        <w:t>Aromatisierung</w:t>
      </w:r>
      <w:r w:rsidRPr="00B7230D">
        <w:t>:</w:t>
      </w:r>
    </w:p>
    <w:p w14:paraId="202ED704" w14:textId="77777777" w:rsidR="009E7F24" w:rsidRPr="00B7230D" w:rsidRDefault="009E7F24" w:rsidP="00CD08BC">
      <w:pPr>
        <w:pStyle w:val="Liste2Einzug"/>
        <w:spacing w:before="0"/>
      </w:pPr>
      <w:r w:rsidRPr="00B7230D">
        <w:t>60 g Obst oder Beeren ggf. entkernen und im Mix-Becher zu Mus verarbeiten</w:t>
      </w:r>
    </w:p>
    <w:p w14:paraId="3FFB786A" w14:textId="77777777" w:rsidR="009E7F24" w:rsidRPr="00B7230D" w:rsidRDefault="009E7F24" w:rsidP="00CD08BC">
      <w:pPr>
        <w:pStyle w:val="Liste2Einzug"/>
        <w:spacing w:before="0"/>
      </w:pPr>
      <w:r w:rsidRPr="00B7230D">
        <w:t>60 g Obst oder Beeren ggf. entkernen und im Mix-Becher zu Mus verarbeiten</w:t>
      </w:r>
    </w:p>
    <w:p w14:paraId="2D474AAF" w14:textId="77777777" w:rsidR="009E7F24" w:rsidRPr="00B7230D" w:rsidRDefault="009E7F24" w:rsidP="00CD08BC">
      <w:pPr>
        <w:pStyle w:val="Liste2Einzug"/>
        <w:spacing w:before="0"/>
      </w:pPr>
      <w:r w:rsidRPr="00B7230D">
        <w:t>50 g Frucht-Soße aus dem Glas</w:t>
      </w:r>
    </w:p>
    <w:p w14:paraId="2308DCB0" w14:textId="77777777" w:rsidR="009E7F24" w:rsidRPr="00B7230D" w:rsidRDefault="009E7F24" w:rsidP="00CD08BC">
      <w:pPr>
        <w:pStyle w:val="Liste2Einzug"/>
        <w:spacing w:before="0"/>
      </w:pPr>
      <w:r w:rsidRPr="00B7230D">
        <w:t>10 mL Frusip 1:40</w:t>
      </w:r>
    </w:p>
    <w:p w14:paraId="26071FDC" w14:textId="77777777" w:rsidR="009E7F24" w:rsidRPr="00B7230D" w:rsidRDefault="009E7F24" w:rsidP="00CD08BC">
      <w:pPr>
        <w:pStyle w:val="Liste2Einzug"/>
        <w:spacing w:before="0"/>
      </w:pPr>
      <w:r w:rsidRPr="00B7230D">
        <w:t>3 - 7 Tropfen Aroma</w:t>
      </w:r>
    </w:p>
    <w:p w14:paraId="7A5DFF2E" w14:textId="77777777" w:rsidR="009E7F24" w:rsidRPr="00B7230D" w:rsidRDefault="009E7F24" w:rsidP="00CD08BC">
      <w:pPr>
        <w:pStyle w:val="ExperimentEinzug"/>
        <w:spacing w:before="0"/>
      </w:pPr>
      <w:r w:rsidRPr="00B7230D">
        <w:t>Nach Erreichen von ca. 20°C wahlweise mit einer der Möglichkeiten aromatisieren, dabei stets weiterrühren.</w:t>
      </w:r>
    </w:p>
    <w:p w14:paraId="031373C3" w14:textId="77777777" w:rsidR="009E7F24" w:rsidRPr="00B7230D" w:rsidRDefault="009E7F24" w:rsidP="00CD08BC">
      <w:pPr>
        <w:pStyle w:val="ExperimentEinzug"/>
        <w:spacing w:before="0"/>
      </w:pPr>
      <w:r w:rsidRPr="00B7230D">
        <w:t>Mit dem Tag-Schaber von den Wänden stets die gefrorene Schicht durchrühren abkratzen.</w:t>
      </w:r>
    </w:p>
    <w:p w14:paraId="1C4CB09F" w14:textId="77777777" w:rsidR="009E7F24" w:rsidRPr="00B7230D" w:rsidRDefault="009E7F24" w:rsidP="00CD08BC">
      <w:pPr>
        <w:pStyle w:val="Experiment"/>
        <w:spacing w:before="0"/>
      </w:pPr>
      <w:r w:rsidRPr="00CD08BC">
        <w:rPr>
          <w:rStyle w:val="Fett"/>
        </w:rPr>
        <w:t>Kühl-Mischung</w:t>
      </w:r>
      <w:r w:rsidRPr="00B7230D">
        <w:t>: Auf ca. 1.200 g Eis(würfel) sollten ca. 300 g Kochsalz gestreut und 250 mL Wasser gegossen werden.</w:t>
      </w:r>
    </w:p>
    <w:p w14:paraId="452080C1" w14:textId="77777777" w:rsidR="009E7F24" w:rsidRPr="00B7230D" w:rsidRDefault="009E7F24" w:rsidP="00CD08BC">
      <w:pPr>
        <w:pStyle w:val="Experiment"/>
        <w:spacing w:before="0"/>
      </w:pPr>
      <w:r w:rsidRPr="00CD08BC">
        <w:rPr>
          <w:rStyle w:val="Fett"/>
        </w:rPr>
        <w:t>Beobachtung</w:t>
      </w:r>
      <w:r w:rsidRPr="00B7230D">
        <w:t>: Das Mix-Volumen nimmt im warmen Zustand zu.</w:t>
      </w:r>
    </w:p>
    <w:p w14:paraId="0AF8576A" w14:textId="77777777" w:rsidR="009E7F24" w:rsidRPr="00B7230D" w:rsidRDefault="009E7F24" w:rsidP="00CD08BC">
      <w:pPr>
        <w:pStyle w:val="ExperimentEinzug"/>
        <w:spacing w:before="0"/>
      </w:pPr>
      <w:r w:rsidRPr="00B7230D">
        <w:t>Vergleichen Sie das Ergebnis mit denen der anderen Gruppen</w:t>
      </w:r>
    </w:p>
    <w:p w14:paraId="1C3E38C3" w14:textId="46D80CCD" w:rsidR="009E7F24" w:rsidRPr="00B7230D" w:rsidRDefault="009E7F24" w:rsidP="00E15E13">
      <w:pPr>
        <w:pStyle w:val="Experiment"/>
        <w:spacing w:before="0"/>
      </w:pPr>
      <w:r w:rsidRPr="00CD08BC">
        <w:rPr>
          <w:rStyle w:val="Fett"/>
        </w:rPr>
        <w:t>Deutung</w:t>
      </w:r>
      <w:r w:rsidRPr="00B7230D">
        <w:t>: Erst trägt die Sahne, dann auch das Ei-Protein zur Schaum-Bildung („Aufschlag“) bei.</w:t>
      </w:r>
      <w:r w:rsidR="00E15E13">
        <w:t xml:space="preserve"> </w:t>
      </w:r>
      <w:r w:rsidRPr="00B7230D">
        <w:t>Im warmen Zustand werden Proteine denaturiert und dadurch fester.</w:t>
      </w:r>
      <w:r w:rsidR="00E15E13">
        <w:t xml:space="preserve"> </w:t>
      </w:r>
      <w:r w:rsidRPr="00B7230D">
        <w:t>Die Luft-Blasen im Schaum werden festgehalten.</w:t>
      </w:r>
    </w:p>
    <w:p w14:paraId="1A145B9F" w14:textId="77777777" w:rsidR="009E7F24" w:rsidRPr="00B7230D" w:rsidRDefault="009E7F24" w:rsidP="00CD08BC">
      <w:pPr>
        <w:pStyle w:val="Experiment"/>
        <w:spacing w:before="0"/>
      </w:pPr>
      <w:r w:rsidRPr="00CD08BC">
        <w:rPr>
          <w:rStyle w:val="Fett"/>
        </w:rPr>
        <w:t>Entsorgung</w:t>
      </w:r>
      <w:r w:rsidRPr="00B7230D">
        <w:t xml:space="preserve">: </w:t>
      </w:r>
      <w:r w:rsidRPr="00CD08BC">
        <w:rPr>
          <w:rStyle w:val="EntsorgungZchn"/>
        </w:rPr>
        <w:t>Oral</w:t>
      </w:r>
    </w:p>
    <w:p w14:paraId="7C8CFB1B" w14:textId="7697ECAA" w:rsidR="00CD08BC" w:rsidRDefault="009E7F24" w:rsidP="00CD08BC">
      <w:pPr>
        <w:pStyle w:val="Experiment"/>
        <w:spacing w:before="0"/>
      </w:pPr>
      <w:r w:rsidRPr="00CD08BC">
        <w:rPr>
          <w:rStyle w:val="Fett"/>
        </w:rPr>
        <w:t>Quelle</w:t>
      </w:r>
      <w:r w:rsidRPr="00B7230D">
        <w:t>: W. Wagner, Didaktik der Chemie, Universität Bayreuth</w:t>
      </w:r>
      <w:bookmarkStart w:id="377" w:name="_Toc22623089"/>
      <w:bookmarkStart w:id="378" w:name="_Toc42169703"/>
      <w:r w:rsidR="00CD08BC">
        <w:t xml:space="preserve"> </w:t>
      </w:r>
      <w:bookmarkStart w:id="379" w:name="_Toc65041260"/>
      <w:bookmarkStart w:id="380" w:name="_Toc67460866"/>
      <w:r w:rsidR="00CD08BC">
        <w:br w:type="page"/>
      </w:r>
    </w:p>
    <w:p w14:paraId="4B27A178" w14:textId="737F9592" w:rsidR="009E7F24" w:rsidRPr="00B7230D" w:rsidRDefault="009E7F24" w:rsidP="00CD08BC">
      <w:pPr>
        <w:pStyle w:val="berschrift2"/>
      </w:pPr>
      <w:bookmarkStart w:id="381" w:name="_Toc129177775"/>
      <w:r w:rsidRPr="00B7230D">
        <w:lastRenderedPageBreak/>
        <w:t>Eiskrem „Vanil</w:t>
      </w:r>
      <w:r w:rsidR="00F552B8">
        <w:t>le“ nach industriellem Vorbild,</w:t>
      </w:r>
      <w:r w:rsidR="00F552B8">
        <w:br/>
      </w:r>
      <w:r w:rsidRPr="00B7230D">
        <w:t>naheste Rezeptur</w:t>
      </w:r>
      <w:bookmarkEnd w:id="377"/>
      <w:bookmarkEnd w:id="378"/>
      <w:bookmarkEnd w:id="379"/>
      <w:bookmarkEnd w:id="380"/>
      <w:bookmarkEnd w:id="381"/>
    </w:p>
    <w:p w14:paraId="4A6A483E" w14:textId="77777777" w:rsidR="009E7F24" w:rsidRPr="00B7230D" w:rsidRDefault="009E7F24" w:rsidP="00CD08BC">
      <w:pPr>
        <w:pStyle w:val="Experiment"/>
      </w:pPr>
      <w:r w:rsidRPr="00CD08BC">
        <w:rPr>
          <w:rStyle w:val="Fett"/>
        </w:rPr>
        <w:t>Zeitbedarf</w:t>
      </w:r>
      <w:r w:rsidRPr="00B7230D">
        <w:t>: ca. 30 Minuten + 20 Minuten Kühlung</w:t>
      </w:r>
    </w:p>
    <w:p w14:paraId="6A624F95" w14:textId="77777777" w:rsidR="009E7F24" w:rsidRPr="00B7230D" w:rsidRDefault="009E7F24" w:rsidP="00CD08BC">
      <w:pPr>
        <w:pStyle w:val="Experiment"/>
      </w:pPr>
      <w:r w:rsidRPr="00CD08BC">
        <w:rPr>
          <w:rStyle w:val="Fett"/>
        </w:rPr>
        <w:t>Ziel</w:t>
      </w:r>
      <w:r w:rsidRPr="00B7230D">
        <w:t>: Emulsion, Fette, Lösungsenthalpie, Emulgator, Milch Sahen, Rolle der Inhaltsstoffe, besonders der Stabilisatoren</w:t>
      </w:r>
    </w:p>
    <w:p w14:paraId="5893F7E5" w14:textId="77777777" w:rsidR="009E7F24" w:rsidRPr="00B7230D" w:rsidRDefault="009E7F24" w:rsidP="00CD08BC">
      <w:pPr>
        <w:pStyle w:val="Experiment"/>
      </w:pPr>
      <w:r w:rsidRPr="00CD08BC">
        <w:rPr>
          <w:rStyle w:val="Fett"/>
        </w:rPr>
        <w:t>Material</w:t>
      </w:r>
      <w:r w:rsidRPr="00B7230D">
        <w:t xml:space="preserve">: </w:t>
      </w:r>
    </w:p>
    <w:p w14:paraId="3FC6953E" w14:textId="77777777" w:rsidR="00CD08BC" w:rsidRDefault="00CD08BC" w:rsidP="00CD08BC">
      <w:pPr>
        <w:pStyle w:val="Liste1"/>
        <w:sectPr w:rsidR="00CD08BC" w:rsidSect="009E7F24">
          <w:type w:val="continuous"/>
          <w:pgSz w:w="11906" w:h="16838"/>
          <w:pgMar w:top="992" w:right="1276" w:bottom="992" w:left="1276" w:header="284" w:footer="397" w:gutter="0"/>
          <w:cols w:space="708"/>
          <w:docGrid w:linePitch="360"/>
        </w:sectPr>
      </w:pPr>
    </w:p>
    <w:p w14:paraId="3F99F431" w14:textId="04CCCC4F" w:rsidR="009E7F24" w:rsidRPr="00B7230D" w:rsidRDefault="009E7F24" w:rsidP="00CD08BC">
      <w:pPr>
        <w:pStyle w:val="Liste1"/>
        <w:jc w:val="left"/>
      </w:pPr>
      <w:r w:rsidRPr="00B7230D">
        <w:lastRenderedPageBreak/>
        <w:t>Magnetrührer, heizbar</w:t>
      </w:r>
    </w:p>
    <w:p w14:paraId="1039DA24" w14:textId="77777777" w:rsidR="009E7F24" w:rsidRPr="00B7230D" w:rsidRDefault="009E7F24" w:rsidP="00CD08BC">
      <w:pPr>
        <w:pStyle w:val="ListeLM"/>
        <w:jc w:val="left"/>
      </w:pPr>
      <w:r w:rsidRPr="00B7230D">
        <w:t>Becherglas, 600 mL</w:t>
      </w:r>
    </w:p>
    <w:p w14:paraId="16723E7E" w14:textId="77777777" w:rsidR="009E7F24" w:rsidRPr="00B7230D" w:rsidRDefault="009E7F24" w:rsidP="00CD08BC">
      <w:pPr>
        <w:pStyle w:val="ListeLM"/>
        <w:jc w:val="left"/>
      </w:pPr>
      <w:r w:rsidRPr="00B7230D">
        <w:t>Rührstäbchen, -Entferner</w:t>
      </w:r>
    </w:p>
    <w:p w14:paraId="37D43014" w14:textId="77777777" w:rsidR="009E7F24" w:rsidRPr="00B7230D" w:rsidRDefault="009E7F24" w:rsidP="00CD08BC">
      <w:pPr>
        <w:pStyle w:val="ListeLM"/>
        <w:jc w:val="left"/>
      </w:pPr>
      <w:r w:rsidRPr="00B7230D">
        <w:t>Handrührgerät mit Rührbesen</w:t>
      </w:r>
    </w:p>
    <w:p w14:paraId="624553F8" w14:textId="77777777" w:rsidR="009E7F24" w:rsidRPr="00B7230D" w:rsidRDefault="009E7F24" w:rsidP="00CD08BC">
      <w:pPr>
        <w:pStyle w:val="ListeLM"/>
        <w:jc w:val="left"/>
      </w:pPr>
      <w:r w:rsidRPr="00B7230D">
        <w:t>Teigschaber</w:t>
      </w:r>
    </w:p>
    <w:p w14:paraId="18B32FBB" w14:textId="77777777" w:rsidR="009E7F24" w:rsidRPr="00B7230D" w:rsidRDefault="009E7F24" w:rsidP="00CD08BC">
      <w:pPr>
        <w:pStyle w:val="ListeLM"/>
        <w:jc w:val="left"/>
      </w:pPr>
      <w:r w:rsidRPr="00B7230D">
        <w:t>Thermometer</w:t>
      </w:r>
    </w:p>
    <w:p w14:paraId="2D3ADC38" w14:textId="77777777" w:rsidR="009E7F24" w:rsidRPr="00B7230D" w:rsidRDefault="009E7F24" w:rsidP="00CD08BC">
      <w:pPr>
        <w:pStyle w:val="ListeLM"/>
        <w:jc w:val="left"/>
      </w:pPr>
      <w:r w:rsidRPr="00B7230D">
        <w:t>Waage, 0,00g</w:t>
      </w:r>
    </w:p>
    <w:p w14:paraId="461F2E87" w14:textId="77777777" w:rsidR="009E7F24" w:rsidRPr="00B7230D" w:rsidRDefault="009E7F24" w:rsidP="00CD08BC">
      <w:pPr>
        <w:pStyle w:val="ListeLM"/>
        <w:jc w:val="left"/>
      </w:pPr>
      <w:r w:rsidRPr="00B7230D">
        <w:lastRenderedPageBreak/>
        <w:t>kleines Gefäß zum Mischen (z. B. Marmeladen-Glas)</w:t>
      </w:r>
    </w:p>
    <w:p w14:paraId="3548D73F" w14:textId="77777777" w:rsidR="009E7F24" w:rsidRPr="00B7230D" w:rsidRDefault="009E7F24" w:rsidP="00CD08BC">
      <w:pPr>
        <w:pStyle w:val="ListeLM"/>
        <w:jc w:val="left"/>
      </w:pPr>
      <w:r w:rsidRPr="00B7230D">
        <w:t>kleines Messer</w:t>
      </w:r>
    </w:p>
    <w:p w14:paraId="46765C6F" w14:textId="77777777" w:rsidR="009E7F24" w:rsidRPr="00B7230D" w:rsidRDefault="009E7F24" w:rsidP="00CD08BC">
      <w:pPr>
        <w:pStyle w:val="ListeLM"/>
        <w:jc w:val="left"/>
      </w:pPr>
      <w:r w:rsidRPr="00B7230D">
        <w:t>Schneid-Brett</w:t>
      </w:r>
    </w:p>
    <w:p w14:paraId="45C4F247" w14:textId="77777777" w:rsidR="009E7F24" w:rsidRPr="00B7230D" w:rsidRDefault="009E7F24" w:rsidP="00CD08BC">
      <w:pPr>
        <w:pStyle w:val="ListeLM"/>
        <w:jc w:val="left"/>
      </w:pPr>
      <w:r w:rsidRPr="00B7230D">
        <w:t>Edelstahl-Gefäß, ca. 1000 mL (Topf)</w:t>
      </w:r>
    </w:p>
    <w:p w14:paraId="2F8F7379" w14:textId="77777777" w:rsidR="009E7F24" w:rsidRPr="00B7230D" w:rsidRDefault="009E7F24" w:rsidP="00CD08BC">
      <w:pPr>
        <w:pStyle w:val="ListeLM"/>
        <w:jc w:val="left"/>
      </w:pPr>
      <w:r w:rsidRPr="00B7230D">
        <w:t>Styropor-Schachtel</w:t>
      </w:r>
    </w:p>
    <w:p w14:paraId="13E5C3EB" w14:textId="77777777" w:rsidR="00CD08BC" w:rsidRDefault="00CD08BC" w:rsidP="00CD08BC">
      <w:pPr>
        <w:pStyle w:val="Experiment"/>
        <w:rPr>
          <w:rStyle w:val="Fett"/>
        </w:rPr>
        <w:sectPr w:rsidR="00CD08BC" w:rsidSect="00CD08BC">
          <w:type w:val="continuous"/>
          <w:pgSz w:w="11906" w:h="16838"/>
          <w:pgMar w:top="992" w:right="1276" w:bottom="992" w:left="1276" w:header="284" w:footer="397" w:gutter="0"/>
          <w:cols w:num="2" w:space="708"/>
          <w:docGrid w:linePitch="360"/>
        </w:sectPr>
      </w:pPr>
    </w:p>
    <w:p w14:paraId="2D4DAF17" w14:textId="40583B3F" w:rsidR="009E7F24" w:rsidRPr="00B7230D" w:rsidRDefault="009E7F24" w:rsidP="00CD08BC">
      <w:pPr>
        <w:pStyle w:val="Experiment"/>
      </w:pPr>
      <w:r w:rsidRPr="00CD08BC">
        <w:rPr>
          <w:rStyle w:val="Fett"/>
        </w:rPr>
        <w:lastRenderedPageBreak/>
        <w:t>„Chemikalien“</w:t>
      </w:r>
      <w:r w:rsidRPr="00B7230D">
        <w:t xml:space="preserve">: </w:t>
      </w:r>
    </w:p>
    <w:p w14:paraId="0B836E9E" w14:textId="77777777" w:rsidR="00CD08BC" w:rsidRDefault="00CD08BC" w:rsidP="00CD08BC">
      <w:pPr>
        <w:pStyle w:val="Liste1"/>
        <w:rPr>
          <w:rStyle w:val="ListeLMZchn"/>
        </w:rPr>
        <w:sectPr w:rsidR="00CD08BC" w:rsidSect="009E7F24">
          <w:type w:val="continuous"/>
          <w:pgSz w:w="11906" w:h="16838"/>
          <w:pgMar w:top="992" w:right="1276" w:bottom="992" w:left="1276" w:header="284" w:footer="397" w:gutter="0"/>
          <w:cols w:space="708"/>
          <w:docGrid w:linePitch="360"/>
        </w:sectPr>
      </w:pPr>
    </w:p>
    <w:p w14:paraId="1842DFCC" w14:textId="7F26B890" w:rsidR="009E7F24" w:rsidRPr="00B7230D" w:rsidRDefault="009E7F24" w:rsidP="00CD08BC">
      <w:pPr>
        <w:pStyle w:val="Liste1"/>
      </w:pPr>
      <w:r w:rsidRPr="00CD08BC">
        <w:rPr>
          <w:rStyle w:val="ListeLMZchn"/>
        </w:rPr>
        <w:lastRenderedPageBreak/>
        <w:t>Vollmilch</w:t>
      </w:r>
      <w:r w:rsidRPr="00B7230D">
        <w:t xml:space="preserve"> (H-Milch)</w:t>
      </w:r>
    </w:p>
    <w:p w14:paraId="589051CD" w14:textId="77777777" w:rsidR="009E7F24" w:rsidRPr="00B7230D" w:rsidRDefault="009E7F24" w:rsidP="00CD08BC">
      <w:pPr>
        <w:pStyle w:val="ListeLM"/>
      </w:pPr>
      <w:r w:rsidRPr="00B7230D">
        <w:t>Sahne</w:t>
      </w:r>
    </w:p>
    <w:p w14:paraId="339F0442" w14:textId="77777777" w:rsidR="009E7F24" w:rsidRPr="00B7230D" w:rsidRDefault="009E7F24" w:rsidP="00CD08BC">
      <w:pPr>
        <w:pStyle w:val="Liste1"/>
      </w:pPr>
      <w:r w:rsidRPr="00CD08BC">
        <w:rPr>
          <w:rStyle w:val="ListeLMZchn"/>
        </w:rPr>
        <w:t>Saccharose</w:t>
      </w:r>
      <w:r w:rsidRPr="00B7230D">
        <w:br/>
        <w:t>(Haushaltszucker)</w:t>
      </w:r>
      <w:r w:rsidRPr="00B7230D">
        <w:br/>
      </w:r>
      <w:r w:rsidRPr="00CD08BC">
        <w:rPr>
          <w:rStyle w:val="CAS-NrZchn"/>
        </w:rPr>
        <w:t>CAS-Nr.: 57-50-1</w:t>
      </w:r>
    </w:p>
    <w:p w14:paraId="76732932" w14:textId="77777777" w:rsidR="009E7F24" w:rsidRPr="00B7230D" w:rsidRDefault="009E7F24" w:rsidP="00CD08BC">
      <w:pPr>
        <w:pStyle w:val="ListeLM"/>
      </w:pPr>
      <w:r w:rsidRPr="00B7230D">
        <w:t>Vanille-Schote</w:t>
      </w:r>
    </w:p>
    <w:p w14:paraId="3B005F79" w14:textId="77777777" w:rsidR="009E7F24" w:rsidRPr="00B7230D" w:rsidRDefault="009E7F24" w:rsidP="00CD08BC">
      <w:pPr>
        <w:pStyle w:val="ListeLM"/>
      </w:pPr>
      <w:r w:rsidRPr="00B7230D">
        <w:t>Vanillin-Zucker</w:t>
      </w:r>
    </w:p>
    <w:p w14:paraId="185B659F" w14:textId="77777777" w:rsidR="009E7F24" w:rsidRPr="00B7230D" w:rsidRDefault="009E7F24" w:rsidP="00CD08BC">
      <w:pPr>
        <w:pStyle w:val="Liste1"/>
      </w:pPr>
      <w:r w:rsidRPr="00CD08BC">
        <w:rPr>
          <w:rStyle w:val="ListeLMZchn"/>
        </w:rPr>
        <w:t>Johannisbrotkern-Mehl</w:t>
      </w:r>
      <w:r w:rsidRPr="00B7230D">
        <w:t xml:space="preserve"> E410</w:t>
      </w:r>
    </w:p>
    <w:p w14:paraId="0556553D" w14:textId="77777777" w:rsidR="009E7F24" w:rsidRPr="00B7230D" w:rsidRDefault="009E7F24" w:rsidP="00CD08BC">
      <w:pPr>
        <w:pStyle w:val="Liste1"/>
      </w:pPr>
      <w:r w:rsidRPr="00CD08BC">
        <w:rPr>
          <w:rStyle w:val="ListeLMZchn"/>
        </w:rPr>
        <w:lastRenderedPageBreak/>
        <w:t>Magermilch-Pulver</w:t>
      </w:r>
      <w:r w:rsidRPr="00B7230D">
        <w:br/>
      </w:r>
      <w:r w:rsidRPr="00CD08BC">
        <w:rPr>
          <w:rStyle w:val="CAS-NrZchn"/>
        </w:rPr>
        <w:t>CAS-Nr.: 68514-61-4</w:t>
      </w:r>
    </w:p>
    <w:p w14:paraId="5C10BBC8" w14:textId="77777777" w:rsidR="009E7F24" w:rsidRPr="00B7230D" w:rsidRDefault="009E7F24" w:rsidP="00CD08BC">
      <w:pPr>
        <w:pStyle w:val="Liste1"/>
      </w:pPr>
      <w:r w:rsidRPr="00CD08BC">
        <w:rPr>
          <w:rStyle w:val="ListeLMZchn"/>
        </w:rPr>
        <w:t>Tegomuls</w:t>
      </w:r>
      <w:r w:rsidRPr="00B7230D">
        <w:t xml:space="preserve"> (Emulgator)</w:t>
      </w:r>
    </w:p>
    <w:p w14:paraId="0900D175" w14:textId="77777777" w:rsidR="009E7F24" w:rsidRPr="00B7230D" w:rsidRDefault="009E7F24" w:rsidP="00CD08BC">
      <w:pPr>
        <w:pStyle w:val="Liste1"/>
      </w:pPr>
      <w:bookmarkStart w:id="382" w:name="OLE_LINK67"/>
      <w:r w:rsidRPr="00CD08BC">
        <w:rPr>
          <w:rStyle w:val="ListeChemikalienLsungenZchn"/>
        </w:rPr>
        <w:t>Natriumchlorid</w:t>
      </w:r>
      <w:r w:rsidRPr="00B7230D">
        <w:br/>
        <w:t>Kochsalz</w:t>
      </w:r>
      <w:r w:rsidRPr="00B7230D">
        <w:br/>
      </w:r>
      <w:r w:rsidRPr="00CD08BC">
        <w:rPr>
          <w:rStyle w:val="CAS-NrZchn"/>
        </w:rPr>
        <w:t>CAS-Nr.: 7647-14-5</w:t>
      </w:r>
      <w:bookmarkEnd w:id="382"/>
    </w:p>
    <w:p w14:paraId="7F703B42" w14:textId="000B5CE4" w:rsidR="009E7F24" w:rsidRPr="00B7230D" w:rsidRDefault="009E7F24" w:rsidP="00CD08BC">
      <w:pPr>
        <w:pStyle w:val="Liste1"/>
      </w:pPr>
      <w:r w:rsidRPr="00CD08BC">
        <w:rPr>
          <w:rStyle w:val="ListeChemikalienLsungenZchn"/>
        </w:rPr>
        <w:t>Eis</w:t>
      </w:r>
      <w:r w:rsidRPr="00B7230D">
        <w:t xml:space="preserve"> (cr</w:t>
      </w:r>
      <w:r w:rsidR="00E15E13">
        <w:t>u</w:t>
      </w:r>
      <w:r w:rsidRPr="00B7230D">
        <w:t>shed)</w:t>
      </w:r>
    </w:p>
    <w:p w14:paraId="04C441C1" w14:textId="77777777" w:rsidR="00CD08BC" w:rsidRDefault="00CD08BC" w:rsidP="00CD08BC">
      <w:pPr>
        <w:pStyle w:val="Experiment"/>
        <w:sectPr w:rsidR="00CD08BC" w:rsidSect="00CD08BC">
          <w:type w:val="continuous"/>
          <w:pgSz w:w="11906" w:h="16838"/>
          <w:pgMar w:top="992" w:right="1276" w:bottom="992" w:left="1276" w:header="284" w:footer="397" w:gutter="0"/>
          <w:cols w:num="2" w:space="708"/>
          <w:docGrid w:linePitch="360"/>
        </w:sectPr>
      </w:pPr>
    </w:p>
    <w:p w14:paraId="0F9E574E" w14:textId="4C376902" w:rsidR="009E7F24" w:rsidRPr="00B7230D" w:rsidRDefault="009E7F24" w:rsidP="00CD08BC">
      <w:pPr>
        <w:pStyle w:val="Experiment"/>
      </w:pPr>
      <w:r w:rsidRPr="00CD08BC">
        <w:rPr>
          <w:rStyle w:val="Fett"/>
        </w:rPr>
        <w:lastRenderedPageBreak/>
        <w:t>Durchführung</w:t>
      </w:r>
      <w:r w:rsidRPr="00B7230D">
        <w:t>: Mark und Hülse von ¼ Vanille-Schote, mit dem Messer auf dem Brett auskratzen, 100 g Milch und 65 g Sahne werden im Becherglas eingewogen.</w:t>
      </w:r>
    </w:p>
    <w:p w14:paraId="4887F66B" w14:textId="2A14F002" w:rsidR="009E7F24" w:rsidRPr="00B7230D" w:rsidRDefault="009E7F24" w:rsidP="00CD08BC">
      <w:pPr>
        <w:pStyle w:val="ExperimentEinzug"/>
      </w:pPr>
      <w:r w:rsidRPr="00B7230D">
        <w:t xml:space="preserve">Im kleinen Gefäß werden </w:t>
      </w:r>
      <w:r w:rsidR="00551CE3">
        <w:t>1 Pck Vanillin-Zucker,</w:t>
      </w:r>
      <w:r w:rsidRPr="00B7230D">
        <w:t xml:space="preserve"> 15 g Zucker, 0,3 g Johannisbrotkern-Mehl, 6,5 g Magermilch-Pulver und 0,8 g Tegomuls eingewogen, verschließen und durch Schütteln gut durchmischen.</w:t>
      </w:r>
    </w:p>
    <w:p w14:paraId="230551B9" w14:textId="77777777" w:rsidR="009E7F24" w:rsidRPr="00B7230D" w:rsidRDefault="009E7F24" w:rsidP="00CD08BC">
      <w:pPr>
        <w:pStyle w:val="ExperimentEinzug"/>
      </w:pPr>
      <w:r w:rsidRPr="00B7230D">
        <w:t xml:space="preserve">Dann mit Hilfe des Rührstäbchens in den Milch-Mix einrühren, wobei auf ca. 70°C erwärmt wird. Nach Erreichen dieser Temperatur Vanille-Hülse und </w:t>
      </w:r>
      <w:r w:rsidRPr="00CD08BC">
        <w:rPr>
          <w:rStyle w:val="Fett"/>
        </w:rPr>
        <w:t>Rührstäbchen entfernen</w:t>
      </w:r>
      <w:r w:rsidRPr="00B7230D">
        <w:t xml:space="preserve"> und mit dem Rührgerät auf höchster Stufe ca. 5 Minuten aufschlagen (Temperatur beibehalten).</w:t>
      </w:r>
    </w:p>
    <w:p w14:paraId="1E1CDA6F" w14:textId="77777777" w:rsidR="009E7F24" w:rsidRPr="00B7230D" w:rsidRDefault="009E7F24" w:rsidP="00CD08BC">
      <w:pPr>
        <w:pStyle w:val="ExperimentEinzug"/>
      </w:pPr>
      <w:r w:rsidRPr="00B7230D">
        <w:t>Nach den 5 Minuten den Mix in das Edelstahl-Gefäß gießen und in die mit Kühl-Mischung versetzte Styropor-Schachtel stellen. Weiter schlagen, beobachten.</w:t>
      </w:r>
    </w:p>
    <w:p w14:paraId="53F49EF4" w14:textId="77777777" w:rsidR="009E7F24" w:rsidRPr="00B7230D" w:rsidRDefault="009E7F24" w:rsidP="00CD08BC">
      <w:pPr>
        <w:pStyle w:val="ExperimentEinzug"/>
      </w:pPr>
      <w:r w:rsidRPr="00B7230D">
        <w:t>Nach Erreichen von ca. 5°C mit dem Teigschaber weiterrühren und später Eis von den Wänden gelegentlich abkratzen.</w:t>
      </w:r>
    </w:p>
    <w:p w14:paraId="6A82CD2E" w14:textId="0386B2B5" w:rsidR="009E7F24" w:rsidRPr="00B7230D" w:rsidRDefault="009E7F24" w:rsidP="00CD08BC">
      <w:pPr>
        <w:pStyle w:val="ExperimentEinzug"/>
      </w:pPr>
      <w:r w:rsidRPr="00B7230D">
        <w:t>Kühl-Mischung: Auf ca. 1.200 g Eis (cr</w:t>
      </w:r>
      <w:r w:rsidR="00E15E13">
        <w:t>u</w:t>
      </w:r>
      <w:r w:rsidRPr="00B7230D">
        <w:t>shed) sollten ca. 300 g Kochsalz gestreut werden und gut durchmischen.</w:t>
      </w:r>
    </w:p>
    <w:p w14:paraId="3706560C" w14:textId="77777777" w:rsidR="009E7F24" w:rsidRPr="00B7230D" w:rsidRDefault="009E7F24" w:rsidP="00CD08BC">
      <w:pPr>
        <w:pStyle w:val="Experiment"/>
      </w:pPr>
      <w:r w:rsidRPr="00CD08BC">
        <w:rPr>
          <w:rStyle w:val="Fett"/>
        </w:rPr>
        <w:t>Beobachtung</w:t>
      </w:r>
      <w:r w:rsidRPr="00B7230D">
        <w:t>: Mix-Volumen: Vergleich mit den Ergebnissen der anderen Gruppen.</w:t>
      </w:r>
    </w:p>
    <w:p w14:paraId="091FD943" w14:textId="77777777" w:rsidR="009E7F24" w:rsidRPr="00B7230D" w:rsidRDefault="009E7F24" w:rsidP="00CD08BC">
      <w:pPr>
        <w:pStyle w:val="Experiment"/>
      </w:pPr>
      <w:r w:rsidRPr="00CD08BC">
        <w:rPr>
          <w:rStyle w:val="Fett"/>
        </w:rPr>
        <w:t>Entsorgung</w:t>
      </w:r>
      <w:r w:rsidRPr="00B7230D">
        <w:t xml:space="preserve">: </w:t>
      </w:r>
      <w:r w:rsidRPr="00CD08BC">
        <w:rPr>
          <w:rStyle w:val="EntsorgungZchn"/>
        </w:rPr>
        <w:t>Oral</w:t>
      </w:r>
    </w:p>
    <w:p w14:paraId="25DE9D15" w14:textId="77777777" w:rsidR="009E7F24" w:rsidRPr="00B7230D" w:rsidRDefault="009E7F24" w:rsidP="00CD08BC">
      <w:pPr>
        <w:pStyle w:val="Experiment"/>
      </w:pPr>
      <w:r w:rsidRPr="00CD08BC">
        <w:rPr>
          <w:rStyle w:val="Fett"/>
        </w:rPr>
        <w:lastRenderedPageBreak/>
        <w:t>Quelle</w:t>
      </w:r>
      <w:r w:rsidRPr="00B7230D">
        <w:t>: Didaktik der Chemie, Universität Bayreuth</w:t>
      </w:r>
    </w:p>
    <w:p w14:paraId="0697CAFF" w14:textId="781B3C49" w:rsidR="009E7F24" w:rsidRPr="00B7230D" w:rsidRDefault="009E7F24" w:rsidP="00CD08BC">
      <w:pPr>
        <w:pStyle w:val="Experiment"/>
      </w:pPr>
      <w:r w:rsidRPr="00CD08BC">
        <w:rPr>
          <w:rStyle w:val="Fett"/>
        </w:rPr>
        <w:t>Literatur</w:t>
      </w:r>
      <w:r w:rsidRPr="00B7230D">
        <w:t>: Römpp Chemie-Lexikon Bde. 1-6 und Sonderband Lebensmittelchemie</w:t>
      </w:r>
    </w:p>
    <w:p w14:paraId="08534D77" w14:textId="77777777" w:rsidR="009E7F24" w:rsidRPr="00B7230D" w:rsidRDefault="009E7F24" w:rsidP="00CD08BC">
      <w:pPr>
        <w:pStyle w:val="Experiment"/>
      </w:pPr>
      <w:r w:rsidRPr="00CD08BC">
        <w:rPr>
          <w:rStyle w:val="Fett"/>
        </w:rPr>
        <w:t>Hintergrund</w:t>
      </w:r>
      <w:r w:rsidRPr="00B7230D">
        <w:t xml:space="preserve">: </w:t>
      </w:r>
    </w:p>
    <w:p w14:paraId="7ECF83E0" w14:textId="77777777" w:rsidR="009E7F24" w:rsidRPr="00B7230D" w:rsidRDefault="009E7F24" w:rsidP="00CD08BC">
      <w:pPr>
        <w:pStyle w:val="ExperimentEinzug"/>
      </w:pPr>
      <w:r w:rsidRPr="00B7230D">
        <w:t>Eiskrem besteht zu etwa 62% aus Wasser, zu 10% aus Milch-Pulver- und Fetten; sie dienen der Geschmacks-Bestimmung.</w:t>
      </w:r>
    </w:p>
    <w:p w14:paraId="7A032AAC" w14:textId="77777777" w:rsidR="009E7F24" w:rsidRPr="00B7230D" w:rsidRDefault="009E7F24" w:rsidP="00CD08BC">
      <w:pPr>
        <w:pStyle w:val="ExperimentEinzug"/>
      </w:pPr>
      <w:r w:rsidRPr="00B7230D">
        <w:t>Daneben sind ca. 10% Zucker, Zucker-Austauschstoffe und/oder Süß-Stoffe zur Versüßung sowie Aroma-Stoffe oder Frucht-Essenzen, die einen frischen Geschmack gewährleisten, enthalten (~11%).</w:t>
      </w:r>
    </w:p>
    <w:p w14:paraId="668903E4" w14:textId="77777777" w:rsidR="009E7F24" w:rsidRPr="00B7230D" w:rsidRDefault="009E7F24" w:rsidP="00CD08BC">
      <w:pPr>
        <w:pStyle w:val="ExperimentEinzug"/>
      </w:pPr>
      <w:r w:rsidRPr="00B7230D">
        <w:t>Zuletzt besteht Eiskrem zu jeweils etwa 0,3% aus Emulgatoren und Verdickungsmitteln (Stabilisatoren), die eine Stütz-Funktion übernehmen. Bei Letzteren handelt es sich meist um organische, hochpolymere Stoffe, die Flüssigkeiten (i. d. R. Wasser) aufsaugen, dabei aufquellen und schließlich in zähflüssige Lösung übergehen (vgl. Gele).</w:t>
      </w:r>
    </w:p>
    <w:p w14:paraId="316721F6" w14:textId="77777777" w:rsidR="009E7F24" w:rsidRPr="00B7230D" w:rsidRDefault="009E7F24" w:rsidP="00CD08BC">
      <w:pPr>
        <w:pStyle w:val="ExperimentEinzug"/>
      </w:pPr>
      <w:r w:rsidRPr="00B7230D">
        <w:t>Eis von führenden Firmen enthält meist Johannisbrotkern-Mehl (JBKM), Guarkern-Mehl, Alginat und Carrageen, mehrere davon.</w:t>
      </w:r>
    </w:p>
    <w:p w14:paraId="5C8EB5EE" w14:textId="77777777" w:rsidR="009E7F24" w:rsidRPr="00B7230D" w:rsidRDefault="009E7F24" w:rsidP="00CD08BC">
      <w:pPr>
        <w:pStyle w:val="ExperimentEinzug"/>
      </w:pPr>
      <w:r w:rsidRPr="00B7230D">
        <w:t>Grund für den Einsatz: qualitative sensorische Anforderungen durch den Verbraucher. Eiskrem soll einerseits cremig, jedoch nicht fettig, süß aber nicht zu süß, erfrischend, aber nicht wässrig, leicht, aber nicht butterig-schwer schmecken und zudem nur über einen geringen Brennwert verfügen.</w:t>
      </w:r>
    </w:p>
    <w:p w14:paraId="69E643F3" w14:textId="77777777" w:rsidR="009E7F24" w:rsidRPr="00B7230D" w:rsidRDefault="009E7F24" w:rsidP="00CD08BC">
      <w:pPr>
        <w:pStyle w:val="ExperimentEinzug"/>
      </w:pPr>
      <w:r w:rsidRPr="00B7230D">
        <w:t>An zweiter Stelle stehen die technologischen Anforderungen durch den Hersteller: Tropf-Festigkeit nach dem Schmelzen. Durch sie wird ein „schmieriges“ Gefühl auf der Zunge verursacht und auf diese Weise ein hoher Fett-Anteil suggeriert. Deshalb ist eine Reduktion der Fett-Menge nur auf das Nötigste (Brennwert-Senkung) und gleichzeitig eine Verbesserung der Geschmacks-Qualität (Lebensmittel mit hohem Fett-Anteil schmecken „schwer“, z. B. Buttercreme in Torten) möglich. Man erhält einen leichteren Geschmacks-Eindruck. Außerdem: hohe Lager-Fähigkeit. Aus diesem Grund sind eine Langzeit-Stabilisierung der O/W-Emulsion, d. h. die Fett-Kügelchen werden klein und vom Wasser getrennt festgehalten, sowie eine Stabilisierung des Dreiphasen-Systems unerlässlich.</w:t>
      </w:r>
    </w:p>
    <w:p w14:paraId="41C9AEF9" w14:textId="77777777" w:rsidR="009E7F24" w:rsidRPr="00B7230D" w:rsidRDefault="009E7F24" w:rsidP="00CD08BC">
      <w:pPr>
        <w:pStyle w:val="ExperimentEinzug"/>
      </w:pPr>
      <w:r w:rsidRPr="00B7230D">
        <w:t>Stabilisatoren besitzen ein hohes Wasser-Bindevermögen, do dass ein frischer Geschmack gewährleistet werden kann, binden es aber gleichzeitig in so kleinen Einheiten, dass sich keine wahrnehmbaren Eis-Kristalle bilden können, es entsteht ein cremiger Eindruck.</w:t>
      </w:r>
    </w:p>
    <w:p w14:paraId="714A5D4C" w14:textId="77777777" w:rsidR="009E7F24" w:rsidRPr="00B7230D" w:rsidRDefault="009E7F24" w:rsidP="00CD08BC">
      <w:pPr>
        <w:pStyle w:val="ExperimentEinzug"/>
      </w:pPr>
      <w:r w:rsidRPr="00B7230D">
        <w:t>Eine Stabilisierung des thermolabilen Schaums bzw. der gasförmigen Phase durch Festhalten der Luft-Bläschen, sog. „Aufschlag“ Erwünscht ist ein Aufschlag von 100%, d. h. 1 L Eiskrem sind 500 g Eis-Masse und 550 mL Luft.</w:t>
      </w:r>
    </w:p>
    <w:p w14:paraId="4CEA1A74" w14:textId="77777777" w:rsidR="009E7F24" w:rsidRPr="00B7230D" w:rsidRDefault="009E7F24" w:rsidP="00CD08BC">
      <w:pPr>
        <w:pStyle w:val="ExperimentEinzug"/>
      </w:pPr>
      <w:r w:rsidRPr="00B7230D">
        <w:t>Die Einstellung einer gleichförmigen Bläschen-Größe von ca. 100 mm ist wichtig, so entsteht kein gräulicher Farb-Ton durch große Luft-Blasen.</w:t>
      </w:r>
    </w:p>
    <w:p w14:paraId="4C05B912" w14:textId="77777777" w:rsidR="009E7F24" w:rsidRPr="00B7230D" w:rsidRDefault="009E7F24" w:rsidP="00CD08BC">
      <w:pPr>
        <w:pStyle w:val="Experiment"/>
      </w:pPr>
      <w:r w:rsidRPr="00CD08BC">
        <w:rPr>
          <w:rStyle w:val="Fett"/>
        </w:rPr>
        <w:t>WWW</w:t>
      </w:r>
      <w:r w:rsidRPr="00B7230D">
        <w:t xml:space="preserve">: </w:t>
      </w:r>
    </w:p>
    <w:p w14:paraId="1299B4B8" w14:textId="77777777" w:rsidR="009E7F24" w:rsidRPr="00B7230D" w:rsidRDefault="00EE26E3" w:rsidP="00CD08BC">
      <w:pPr>
        <w:pStyle w:val="Liste2Einzug"/>
      </w:pPr>
      <w:hyperlink r:id="rId62" w:tgtFrame="_blank" w:history="1">
        <w:r w:rsidR="009E7F24" w:rsidRPr="00B7230D">
          <w:rPr>
            <w:rStyle w:val="Hyperlink"/>
          </w:rPr>
          <w:t>http://www.langnese.de</w:t>
        </w:r>
      </w:hyperlink>
    </w:p>
    <w:p w14:paraId="2DB6ADC5" w14:textId="77777777" w:rsidR="009E7F24" w:rsidRPr="00B7230D" w:rsidRDefault="00EE26E3" w:rsidP="00CD08BC">
      <w:pPr>
        <w:pStyle w:val="Liste2Einzug"/>
      </w:pPr>
      <w:hyperlink r:id="rId63" w:tgtFrame="_blank" w:history="1">
        <w:r w:rsidR="009E7F24" w:rsidRPr="00B7230D">
          <w:rPr>
            <w:rStyle w:val="Hyperlink"/>
          </w:rPr>
          <w:t>http://www.markeneis.de</w:t>
        </w:r>
      </w:hyperlink>
    </w:p>
    <w:p w14:paraId="54351783" w14:textId="77777777" w:rsidR="009E7F24" w:rsidRPr="00B7230D" w:rsidRDefault="00EE26E3" w:rsidP="00CD08BC">
      <w:pPr>
        <w:pStyle w:val="Liste2Einzug"/>
      </w:pPr>
      <w:hyperlink r:id="rId64" w:tgtFrame="_blank" w:history="1">
        <w:r w:rsidR="009E7F24" w:rsidRPr="00B7230D">
          <w:rPr>
            <w:rStyle w:val="Hyperlink"/>
          </w:rPr>
          <w:t>http://www.schoeller.de/</w:t>
        </w:r>
      </w:hyperlink>
      <w:r w:rsidR="009E7F24" w:rsidRPr="00B7230D">
        <w:t>, alle 24.09.2020</w:t>
      </w:r>
    </w:p>
    <w:p w14:paraId="066FA9AB" w14:textId="77777777" w:rsidR="00CD08BC" w:rsidRDefault="00CD08BC">
      <w:pPr>
        <w:spacing w:before="0"/>
        <w:jc w:val="left"/>
      </w:pPr>
      <w:bookmarkStart w:id="383" w:name="_Toc22623090"/>
      <w:bookmarkStart w:id="384" w:name="_Toc42169704"/>
      <w:bookmarkStart w:id="385" w:name="_Toc65041261"/>
      <w:bookmarkStart w:id="386" w:name="_Toc67460867"/>
      <w:r>
        <w:br w:type="page"/>
      </w:r>
    </w:p>
    <w:p w14:paraId="13D3D83B" w14:textId="3D5F2733" w:rsidR="009E7F24" w:rsidRPr="00B7230D" w:rsidRDefault="009E7F24" w:rsidP="00CD08BC">
      <w:pPr>
        <w:pStyle w:val="berschrift2"/>
      </w:pPr>
      <w:bookmarkStart w:id="387" w:name="_Toc129177776"/>
      <w:r w:rsidRPr="00B7230D">
        <w:lastRenderedPageBreak/>
        <w:t>Eiskrem „Schoko“ nach industriellem Vorbild</w:t>
      </w:r>
      <w:bookmarkEnd w:id="383"/>
      <w:bookmarkEnd w:id="384"/>
      <w:bookmarkEnd w:id="385"/>
      <w:bookmarkEnd w:id="386"/>
      <w:bookmarkEnd w:id="387"/>
    </w:p>
    <w:p w14:paraId="411B0887" w14:textId="77777777" w:rsidR="009E7F24" w:rsidRPr="00B7230D" w:rsidRDefault="009E7F24" w:rsidP="00CD08BC">
      <w:pPr>
        <w:pStyle w:val="Experiment"/>
      </w:pPr>
      <w:r w:rsidRPr="00CD08BC">
        <w:rPr>
          <w:rStyle w:val="Fett"/>
        </w:rPr>
        <w:t>Zeitbedarf</w:t>
      </w:r>
      <w:r w:rsidRPr="00B7230D">
        <w:t>: ca. 30 Minuten + 20 Minuten Kühlung</w:t>
      </w:r>
    </w:p>
    <w:p w14:paraId="45230C9E" w14:textId="77777777" w:rsidR="009E7F24" w:rsidRPr="00B7230D" w:rsidRDefault="009E7F24" w:rsidP="00CD08BC">
      <w:pPr>
        <w:pStyle w:val="Experiment"/>
      </w:pPr>
      <w:r w:rsidRPr="00CD08BC">
        <w:rPr>
          <w:rStyle w:val="Fett"/>
        </w:rPr>
        <w:t>Ziel</w:t>
      </w:r>
      <w:r w:rsidRPr="00B7230D">
        <w:t>: Emulsion, Fette, Emulgator, Milch, Sahne, Stabilisator</w:t>
      </w:r>
    </w:p>
    <w:p w14:paraId="6CA7E09D" w14:textId="77777777" w:rsidR="009E7F24" w:rsidRPr="00B7230D" w:rsidRDefault="009E7F24" w:rsidP="00CD08BC">
      <w:pPr>
        <w:pStyle w:val="Experiment"/>
      </w:pPr>
      <w:r w:rsidRPr="00CD08BC">
        <w:rPr>
          <w:rStyle w:val="Fett"/>
        </w:rPr>
        <w:t>Material</w:t>
      </w:r>
      <w:r w:rsidRPr="00B7230D">
        <w:t xml:space="preserve">: </w:t>
      </w:r>
    </w:p>
    <w:p w14:paraId="6C5AFD47" w14:textId="77777777" w:rsidR="00CD08BC" w:rsidRDefault="00CD08BC" w:rsidP="00CD08BC">
      <w:pPr>
        <w:pStyle w:val="Liste1"/>
        <w:sectPr w:rsidR="00CD08BC" w:rsidSect="009E7F24">
          <w:type w:val="continuous"/>
          <w:pgSz w:w="11906" w:h="16838"/>
          <w:pgMar w:top="992" w:right="1276" w:bottom="992" w:left="1276" w:header="284" w:footer="397" w:gutter="0"/>
          <w:cols w:space="708"/>
          <w:docGrid w:linePitch="360"/>
        </w:sectPr>
      </w:pPr>
    </w:p>
    <w:p w14:paraId="7F60D15B" w14:textId="6D54E17A" w:rsidR="009E7F24" w:rsidRPr="00B7230D" w:rsidRDefault="009E7F24" w:rsidP="00CD08BC">
      <w:pPr>
        <w:pStyle w:val="Liste1"/>
      </w:pPr>
      <w:r w:rsidRPr="00B7230D">
        <w:lastRenderedPageBreak/>
        <w:t>Magnetrührer, heizbar</w:t>
      </w:r>
    </w:p>
    <w:p w14:paraId="404C86AC" w14:textId="77777777" w:rsidR="009E7F24" w:rsidRPr="00B7230D" w:rsidRDefault="009E7F24" w:rsidP="00CD08BC">
      <w:pPr>
        <w:pStyle w:val="ListeLM"/>
      </w:pPr>
      <w:r w:rsidRPr="00B7230D">
        <w:t>Becherglas, 600 mL</w:t>
      </w:r>
    </w:p>
    <w:p w14:paraId="52D73CA4" w14:textId="77777777" w:rsidR="009E7F24" w:rsidRPr="00B7230D" w:rsidRDefault="009E7F24" w:rsidP="00CD08BC">
      <w:pPr>
        <w:pStyle w:val="ListeLM"/>
      </w:pPr>
      <w:r w:rsidRPr="00B7230D">
        <w:t>Rührstäbchen, -Entferner</w:t>
      </w:r>
    </w:p>
    <w:p w14:paraId="263E3659" w14:textId="77777777" w:rsidR="009E7F24" w:rsidRPr="00B7230D" w:rsidRDefault="009E7F24" w:rsidP="00CD08BC">
      <w:pPr>
        <w:pStyle w:val="ListeLM"/>
      </w:pPr>
      <w:r w:rsidRPr="00B7230D">
        <w:t>Handrührgerät mit Rührbesen</w:t>
      </w:r>
    </w:p>
    <w:p w14:paraId="3BB7B4D9" w14:textId="77777777" w:rsidR="009E7F24" w:rsidRPr="00B7230D" w:rsidRDefault="009E7F24" w:rsidP="00CD08BC">
      <w:pPr>
        <w:pStyle w:val="ListeLM"/>
      </w:pPr>
      <w:r w:rsidRPr="00B7230D">
        <w:t>Teigschaber</w:t>
      </w:r>
    </w:p>
    <w:p w14:paraId="11A1AB5F" w14:textId="77777777" w:rsidR="009E7F24" w:rsidRPr="00B7230D" w:rsidRDefault="009E7F24" w:rsidP="00CD08BC">
      <w:pPr>
        <w:pStyle w:val="ListeLM"/>
      </w:pPr>
      <w:r w:rsidRPr="00B7230D">
        <w:t>Thermometer</w:t>
      </w:r>
    </w:p>
    <w:p w14:paraId="02381A61" w14:textId="77777777" w:rsidR="009E7F24" w:rsidRPr="00B7230D" w:rsidRDefault="009E7F24" w:rsidP="00CD08BC">
      <w:pPr>
        <w:pStyle w:val="ListeLM"/>
      </w:pPr>
      <w:r w:rsidRPr="00B7230D">
        <w:lastRenderedPageBreak/>
        <w:t>Waage, 0,00g</w:t>
      </w:r>
    </w:p>
    <w:p w14:paraId="3D58BDED" w14:textId="77777777" w:rsidR="009E7F24" w:rsidRPr="00B7230D" w:rsidRDefault="009E7F24" w:rsidP="00CD08BC">
      <w:pPr>
        <w:pStyle w:val="ListeLM"/>
      </w:pPr>
      <w:r w:rsidRPr="00B7230D">
        <w:t>kleines Gefäß zum Mischen (z. B. Marmeladen-Glas)</w:t>
      </w:r>
    </w:p>
    <w:p w14:paraId="107AF9E8" w14:textId="77777777" w:rsidR="009E7F24" w:rsidRPr="00B7230D" w:rsidRDefault="009E7F24" w:rsidP="00CD08BC">
      <w:pPr>
        <w:pStyle w:val="ListeLM"/>
      </w:pPr>
      <w:r w:rsidRPr="00B7230D">
        <w:t>Edelstahl-Gefäß, ca. 1000 mL (Topf)</w:t>
      </w:r>
    </w:p>
    <w:p w14:paraId="58D1E45D" w14:textId="77777777" w:rsidR="009E7F24" w:rsidRPr="00B7230D" w:rsidRDefault="009E7F24" w:rsidP="00CD08BC">
      <w:pPr>
        <w:pStyle w:val="ListeLM"/>
      </w:pPr>
      <w:r w:rsidRPr="00B7230D">
        <w:t>Styropor-Schachtel</w:t>
      </w:r>
    </w:p>
    <w:p w14:paraId="771B310E" w14:textId="77777777" w:rsidR="00CD08BC" w:rsidRDefault="00CD08BC" w:rsidP="00CD08BC">
      <w:pPr>
        <w:pStyle w:val="Experiment"/>
        <w:rPr>
          <w:rStyle w:val="Fett"/>
        </w:rPr>
        <w:sectPr w:rsidR="00CD08BC" w:rsidSect="00CD08BC">
          <w:type w:val="continuous"/>
          <w:pgSz w:w="11906" w:h="16838"/>
          <w:pgMar w:top="992" w:right="1276" w:bottom="992" w:left="1276" w:header="284" w:footer="397" w:gutter="0"/>
          <w:cols w:num="2" w:space="708"/>
          <w:docGrid w:linePitch="360"/>
        </w:sectPr>
      </w:pPr>
    </w:p>
    <w:p w14:paraId="0732AEA3" w14:textId="79B385A6" w:rsidR="009E7F24" w:rsidRPr="00B7230D" w:rsidRDefault="009E7F24" w:rsidP="00CD08BC">
      <w:pPr>
        <w:pStyle w:val="Experiment"/>
      </w:pPr>
      <w:r w:rsidRPr="00CD08BC">
        <w:rPr>
          <w:rStyle w:val="Fett"/>
        </w:rPr>
        <w:lastRenderedPageBreak/>
        <w:t>„Chemikalien“</w:t>
      </w:r>
      <w:r w:rsidRPr="00B7230D">
        <w:t xml:space="preserve">: </w:t>
      </w:r>
    </w:p>
    <w:p w14:paraId="5215CA8C" w14:textId="77777777" w:rsidR="00CD08BC" w:rsidRDefault="00CD08BC" w:rsidP="00CD08BC">
      <w:pPr>
        <w:pStyle w:val="Liste1"/>
        <w:rPr>
          <w:rStyle w:val="ListeLMZchn"/>
        </w:rPr>
        <w:sectPr w:rsidR="00CD08BC" w:rsidSect="009E7F24">
          <w:type w:val="continuous"/>
          <w:pgSz w:w="11906" w:h="16838"/>
          <w:pgMar w:top="992" w:right="1276" w:bottom="992" w:left="1276" w:header="284" w:footer="397" w:gutter="0"/>
          <w:cols w:space="708"/>
          <w:docGrid w:linePitch="360"/>
        </w:sectPr>
      </w:pPr>
    </w:p>
    <w:p w14:paraId="3E625771" w14:textId="6935DABF" w:rsidR="009E7F24" w:rsidRPr="00B7230D" w:rsidRDefault="009E7F24" w:rsidP="00CD08BC">
      <w:pPr>
        <w:pStyle w:val="Liste1"/>
      </w:pPr>
      <w:r w:rsidRPr="00CD08BC">
        <w:rPr>
          <w:rStyle w:val="ListeLMZchn"/>
        </w:rPr>
        <w:lastRenderedPageBreak/>
        <w:t>Vollmilch</w:t>
      </w:r>
      <w:r w:rsidRPr="00B7230D">
        <w:t xml:space="preserve"> (H-Milch)</w:t>
      </w:r>
    </w:p>
    <w:p w14:paraId="5DC154AE" w14:textId="77777777" w:rsidR="009E7F24" w:rsidRPr="00B7230D" w:rsidRDefault="009E7F24" w:rsidP="00CD08BC">
      <w:pPr>
        <w:pStyle w:val="ListeLM"/>
      </w:pPr>
      <w:r w:rsidRPr="00B7230D">
        <w:t>Sahne</w:t>
      </w:r>
    </w:p>
    <w:p w14:paraId="5CDA6DC0" w14:textId="77777777" w:rsidR="009E7F24" w:rsidRPr="00B7230D" w:rsidRDefault="009E7F24" w:rsidP="00CD08BC">
      <w:pPr>
        <w:pStyle w:val="ListeLM"/>
      </w:pPr>
      <w:r w:rsidRPr="00B7230D">
        <w:t>Vanillin-Zucker</w:t>
      </w:r>
    </w:p>
    <w:p w14:paraId="42B15716" w14:textId="77777777" w:rsidR="009E7F24" w:rsidRPr="00B7230D" w:rsidRDefault="009E7F24" w:rsidP="00CD08BC">
      <w:pPr>
        <w:pStyle w:val="Liste1"/>
      </w:pPr>
      <w:r w:rsidRPr="00CD08BC">
        <w:rPr>
          <w:rStyle w:val="ListeLMZchn"/>
        </w:rPr>
        <w:t>Saccharose</w:t>
      </w:r>
      <w:r w:rsidRPr="00B7230D">
        <w:br/>
        <w:t>(Haushaltszucker)</w:t>
      </w:r>
      <w:r w:rsidRPr="00B7230D">
        <w:br/>
      </w:r>
      <w:r w:rsidRPr="00CD08BC">
        <w:rPr>
          <w:rStyle w:val="CAS-NrZchn"/>
        </w:rPr>
        <w:t>CAS-Nr.: 57-50-1</w:t>
      </w:r>
    </w:p>
    <w:p w14:paraId="2866B5E5" w14:textId="77777777" w:rsidR="009E7F24" w:rsidRPr="00B7230D" w:rsidRDefault="009E7F24" w:rsidP="00CD08BC">
      <w:pPr>
        <w:pStyle w:val="ListeLM"/>
      </w:pPr>
      <w:r w:rsidRPr="00B7230D">
        <w:t>Kakao-Pulver</w:t>
      </w:r>
    </w:p>
    <w:p w14:paraId="075CCFF0" w14:textId="77777777" w:rsidR="009E7F24" w:rsidRPr="00B7230D" w:rsidRDefault="009E7F24" w:rsidP="00CD08BC">
      <w:pPr>
        <w:pStyle w:val="Liste1"/>
      </w:pPr>
      <w:r w:rsidRPr="00B7230D">
        <w:t xml:space="preserve">ggf. </w:t>
      </w:r>
      <w:r w:rsidRPr="00CD08BC">
        <w:rPr>
          <w:rStyle w:val="ListeLMZchn"/>
        </w:rPr>
        <w:t>Schoko-Raspeln</w:t>
      </w:r>
    </w:p>
    <w:p w14:paraId="0EA1D114" w14:textId="77777777" w:rsidR="009E7F24" w:rsidRPr="00B7230D" w:rsidRDefault="009E7F24" w:rsidP="00CD08BC">
      <w:pPr>
        <w:pStyle w:val="Liste1"/>
      </w:pPr>
      <w:r w:rsidRPr="00CD08BC">
        <w:rPr>
          <w:rStyle w:val="ListeLMZchn"/>
        </w:rPr>
        <w:lastRenderedPageBreak/>
        <w:t>Johannisbrotkern-Mehl</w:t>
      </w:r>
      <w:r w:rsidRPr="00B7230D">
        <w:t xml:space="preserve"> E410</w:t>
      </w:r>
    </w:p>
    <w:p w14:paraId="70DEAA27" w14:textId="77777777" w:rsidR="009E7F24" w:rsidRPr="00B7230D" w:rsidRDefault="009E7F24" w:rsidP="00CD08BC">
      <w:pPr>
        <w:pStyle w:val="Liste1"/>
      </w:pPr>
      <w:r w:rsidRPr="00CD08BC">
        <w:rPr>
          <w:rStyle w:val="ListeLMZchn"/>
        </w:rPr>
        <w:t>Magermilch-Pulver</w:t>
      </w:r>
      <w:r w:rsidRPr="00B7230D">
        <w:br/>
      </w:r>
      <w:r w:rsidRPr="00CD08BC">
        <w:rPr>
          <w:rStyle w:val="CAS-NrZchn"/>
        </w:rPr>
        <w:t>CAS-Nr.: 68514-61-4</w:t>
      </w:r>
    </w:p>
    <w:p w14:paraId="29329BB9" w14:textId="77777777" w:rsidR="009E7F24" w:rsidRPr="00B7230D" w:rsidRDefault="009E7F24" w:rsidP="00CD08BC">
      <w:pPr>
        <w:pStyle w:val="Liste1"/>
      </w:pPr>
      <w:r w:rsidRPr="00CD08BC">
        <w:rPr>
          <w:rStyle w:val="ListeLMZchn"/>
        </w:rPr>
        <w:t>Tegomuls</w:t>
      </w:r>
      <w:r w:rsidRPr="00B7230D">
        <w:t xml:space="preserve"> (Emulgator)</w:t>
      </w:r>
    </w:p>
    <w:p w14:paraId="158CBDEF" w14:textId="77777777" w:rsidR="009E7F24" w:rsidRPr="00B7230D" w:rsidRDefault="009E7F24" w:rsidP="00CD08BC">
      <w:pPr>
        <w:pStyle w:val="Liste1"/>
      </w:pPr>
      <w:r w:rsidRPr="00CD08BC">
        <w:rPr>
          <w:rStyle w:val="ListeChemikalienLsungenZchn"/>
        </w:rPr>
        <w:t>Natriumchlorid</w:t>
      </w:r>
      <w:r w:rsidRPr="00B7230D">
        <w:br/>
        <w:t>Kochsalz</w:t>
      </w:r>
      <w:r w:rsidRPr="00B7230D">
        <w:br/>
      </w:r>
      <w:r w:rsidRPr="00CD08BC">
        <w:rPr>
          <w:rStyle w:val="CAS-NrZchn"/>
        </w:rPr>
        <w:t>CAS-Nr.: 7647-14-5</w:t>
      </w:r>
    </w:p>
    <w:p w14:paraId="535F365E" w14:textId="4E0C29B7" w:rsidR="009E7F24" w:rsidRPr="00B7230D" w:rsidRDefault="009E7F24" w:rsidP="00CD08BC">
      <w:pPr>
        <w:pStyle w:val="Liste1"/>
      </w:pPr>
      <w:r w:rsidRPr="00CD08BC">
        <w:rPr>
          <w:rStyle w:val="ListeChemikalienLsungenZchn"/>
        </w:rPr>
        <w:t>Eis</w:t>
      </w:r>
      <w:r w:rsidRPr="00B7230D">
        <w:t xml:space="preserve"> (cr</w:t>
      </w:r>
      <w:r w:rsidR="00E15E13">
        <w:t>u</w:t>
      </w:r>
      <w:r w:rsidRPr="00B7230D">
        <w:t>shed)</w:t>
      </w:r>
    </w:p>
    <w:p w14:paraId="3980B5B6" w14:textId="77777777" w:rsidR="00CD08BC" w:rsidRDefault="00CD08BC" w:rsidP="00CD08BC">
      <w:pPr>
        <w:pStyle w:val="Experiment"/>
        <w:sectPr w:rsidR="00CD08BC" w:rsidSect="00CD08BC">
          <w:type w:val="continuous"/>
          <w:pgSz w:w="11906" w:h="16838"/>
          <w:pgMar w:top="992" w:right="1276" w:bottom="992" w:left="1276" w:header="284" w:footer="397" w:gutter="0"/>
          <w:cols w:num="2" w:space="708"/>
          <w:docGrid w:linePitch="360"/>
        </w:sectPr>
      </w:pPr>
    </w:p>
    <w:p w14:paraId="06B58500" w14:textId="29082BB0" w:rsidR="009E7F24" w:rsidRPr="00B7230D" w:rsidRDefault="009E7F24" w:rsidP="00CD08BC">
      <w:pPr>
        <w:pStyle w:val="Experiment"/>
      </w:pPr>
      <w:r w:rsidRPr="00CD08BC">
        <w:rPr>
          <w:rStyle w:val="Fett"/>
        </w:rPr>
        <w:lastRenderedPageBreak/>
        <w:t>Durchführung</w:t>
      </w:r>
      <w:r w:rsidRPr="00B7230D">
        <w:t>: Mix: 100 g Milch und 65 g Sahne werden im Becherglas eingewogen.</w:t>
      </w:r>
    </w:p>
    <w:p w14:paraId="7CBC0419" w14:textId="14AFEB83" w:rsidR="009E7F24" w:rsidRPr="00B7230D" w:rsidRDefault="009E7F24" w:rsidP="00CD08BC">
      <w:pPr>
        <w:pStyle w:val="ExperimentEinzug"/>
      </w:pPr>
      <w:r w:rsidRPr="00B7230D">
        <w:t xml:space="preserve">Im kleinen Gefäß werden </w:t>
      </w:r>
      <w:r w:rsidR="00551CE3">
        <w:t>1 Pck Vanillin-Zucker</w:t>
      </w:r>
      <w:r w:rsidRPr="00B7230D">
        <w:t>, 4 g Kakao-Pulver, 15 g Zucker, 0,3 g Johannisbrotkern-Mehl, 6,5 g Magermilch-Pulver und 0,8 g Tegomuls eingewogen, verschließen und durch Schütteln gut durchmischen.</w:t>
      </w:r>
    </w:p>
    <w:p w14:paraId="53F62EA3" w14:textId="77777777" w:rsidR="009E7F24" w:rsidRPr="00B7230D" w:rsidRDefault="009E7F24" w:rsidP="00CD08BC">
      <w:pPr>
        <w:pStyle w:val="ExperimentEinzug"/>
      </w:pPr>
      <w:r w:rsidRPr="00B7230D">
        <w:t>Dann mit Hilfe des Rührstäbchens in den Milch-Mix einrühren, wobei auf ca. 70°C erwärmt wird.</w:t>
      </w:r>
    </w:p>
    <w:p w14:paraId="26681149" w14:textId="77777777" w:rsidR="009E7F24" w:rsidRPr="00B7230D" w:rsidRDefault="009E7F24" w:rsidP="00CD08BC">
      <w:pPr>
        <w:pStyle w:val="ExperimentEinzug"/>
      </w:pPr>
      <w:r w:rsidRPr="00B7230D">
        <w:t>Nach Erreichen dieser Temperatur Rührstäbchen entfernen und mit dem Rührgerät auf höchster Stufe ca. 5 Minuten aufschlagen (Temperatur beibehalten).</w:t>
      </w:r>
    </w:p>
    <w:p w14:paraId="016BF0D8" w14:textId="77777777" w:rsidR="009E7F24" w:rsidRPr="00B7230D" w:rsidRDefault="009E7F24" w:rsidP="00CD08BC">
      <w:pPr>
        <w:pStyle w:val="ExperimentEinzug"/>
      </w:pPr>
      <w:r w:rsidRPr="00B7230D">
        <w:t>Anschließend unter ständigem weiterrühren in ein Eis-Bad stellen, bis die Temperatur 10°C erreicht hat.</w:t>
      </w:r>
    </w:p>
    <w:p w14:paraId="25034159" w14:textId="77777777" w:rsidR="009E7F24" w:rsidRPr="00B7230D" w:rsidRDefault="009E7F24" w:rsidP="00CD08BC">
      <w:pPr>
        <w:pStyle w:val="ExperimentEinzug"/>
      </w:pPr>
      <w:r w:rsidRPr="00B7230D">
        <w:t>Nach Erreichen dieser Temperatur den Mix in das Edelstahl-Gefäß gießen und in die mit Kühl-Mischung versetzte Styropor-Schachtel stellen.</w:t>
      </w:r>
    </w:p>
    <w:p w14:paraId="08EEB3A0" w14:textId="77777777" w:rsidR="009E7F24" w:rsidRPr="00B7230D" w:rsidRDefault="009E7F24" w:rsidP="00CD08BC">
      <w:pPr>
        <w:pStyle w:val="ExperimentEinzug"/>
      </w:pPr>
      <w:r w:rsidRPr="00B7230D">
        <w:t>Weiter schlagen und beobachten.</w:t>
      </w:r>
    </w:p>
    <w:p w14:paraId="486DBA42" w14:textId="77777777" w:rsidR="009E7F24" w:rsidRPr="00B7230D" w:rsidRDefault="009E7F24" w:rsidP="00CD08BC">
      <w:pPr>
        <w:pStyle w:val="ExperimentEinzug"/>
      </w:pPr>
      <w:r w:rsidRPr="00B7230D">
        <w:t>Nach Erreichen von ca. 5°C mit dem Teigschaber weiterrühren und später Eis von den Wänden gelegentlich abkratzen.</w:t>
      </w:r>
    </w:p>
    <w:p w14:paraId="348F4FDB" w14:textId="77777777" w:rsidR="009E7F24" w:rsidRPr="00B7230D" w:rsidRDefault="009E7F24" w:rsidP="00CD08BC">
      <w:pPr>
        <w:pStyle w:val="ExperimentEinzug"/>
      </w:pPr>
      <w:r w:rsidRPr="00B7230D">
        <w:t>Gegen Ende des Gefrier-Vorgangs ggf. 1 EL Schoko-Raspeln zugeben.</w:t>
      </w:r>
    </w:p>
    <w:p w14:paraId="78F7467E" w14:textId="3FA94250" w:rsidR="009E7F24" w:rsidRPr="00B7230D" w:rsidRDefault="009E7F24" w:rsidP="00CD08BC">
      <w:pPr>
        <w:pStyle w:val="Experiment"/>
      </w:pPr>
      <w:r w:rsidRPr="00CD08BC">
        <w:rPr>
          <w:rStyle w:val="Fett"/>
        </w:rPr>
        <w:t>Kühl-Mischung</w:t>
      </w:r>
      <w:r w:rsidRPr="00B7230D">
        <w:t>: Auf ca. 1.200 g Eis (cr</w:t>
      </w:r>
      <w:r w:rsidR="00E15E13">
        <w:t>u</w:t>
      </w:r>
      <w:r w:rsidRPr="00B7230D">
        <w:t>shed) sollten ca. 300 g Kochsalz gestreut werden und gut durchmischen.</w:t>
      </w:r>
    </w:p>
    <w:p w14:paraId="415849FB" w14:textId="77777777" w:rsidR="009E7F24" w:rsidRPr="00B7230D" w:rsidRDefault="009E7F24" w:rsidP="00CD08BC">
      <w:pPr>
        <w:pStyle w:val="Experiment"/>
      </w:pPr>
      <w:r w:rsidRPr="00CD08BC">
        <w:rPr>
          <w:rStyle w:val="Fett"/>
        </w:rPr>
        <w:t>Beobachtung</w:t>
      </w:r>
      <w:r w:rsidRPr="00B7230D">
        <w:t>: Das Mix-Volumen nimmt im kalten Zustand zu.</w:t>
      </w:r>
    </w:p>
    <w:p w14:paraId="731B05E9" w14:textId="77777777" w:rsidR="009E7F24" w:rsidRPr="00B7230D" w:rsidRDefault="009E7F24" w:rsidP="00CD08BC">
      <w:pPr>
        <w:pStyle w:val="ExperimentEinzug"/>
      </w:pPr>
      <w:r w:rsidRPr="00B7230D">
        <w:t>Vergleichen Sie mit den Ergebnissen der anderen Gruppen.</w:t>
      </w:r>
    </w:p>
    <w:p w14:paraId="6EBEB2C7" w14:textId="77777777" w:rsidR="009E7F24" w:rsidRPr="00B7230D" w:rsidRDefault="009E7F24" w:rsidP="00CD08BC">
      <w:pPr>
        <w:pStyle w:val="Experiment"/>
      </w:pPr>
      <w:r w:rsidRPr="00CD08BC">
        <w:rPr>
          <w:rStyle w:val="Fett"/>
        </w:rPr>
        <w:lastRenderedPageBreak/>
        <w:t>Deutung</w:t>
      </w:r>
      <w:r w:rsidRPr="00B7230D">
        <w:t>: Die Stabilisator-Lösung (Johannisbrotkern-Mehl) wird erst im kalten Zustand so steif, dass sie Luft-Bläschen fest zu halten vermag.</w:t>
      </w:r>
    </w:p>
    <w:p w14:paraId="24DD754E" w14:textId="77777777" w:rsidR="009E7F24" w:rsidRPr="00B7230D" w:rsidRDefault="009E7F24" w:rsidP="00CD08BC">
      <w:pPr>
        <w:pStyle w:val="Experiment"/>
      </w:pPr>
      <w:r w:rsidRPr="00CD08BC">
        <w:rPr>
          <w:rStyle w:val="Fett"/>
        </w:rPr>
        <w:t>Entsorgung</w:t>
      </w:r>
      <w:r w:rsidRPr="00B7230D">
        <w:t xml:space="preserve">: </w:t>
      </w:r>
      <w:r w:rsidRPr="00CD08BC">
        <w:rPr>
          <w:rStyle w:val="EntsorgungZchn"/>
        </w:rPr>
        <w:t>Oral</w:t>
      </w:r>
    </w:p>
    <w:p w14:paraId="5EE9F24C" w14:textId="77777777" w:rsidR="009E7F24" w:rsidRPr="00B7230D" w:rsidRDefault="009E7F24" w:rsidP="00CD08BC">
      <w:pPr>
        <w:pStyle w:val="Experiment"/>
      </w:pPr>
      <w:r w:rsidRPr="00CD08BC">
        <w:rPr>
          <w:rStyle w:val="Fett"/>
        </w:rPr>
        <w:t>Quelle</w:t>
      </w:r>
      <w:r w:rsidRPr="00B7230D">
        <w:t>: Didaktik der Chemie, Universität Bayreuth</w:t>
      </w:r>
    </w:p>
    <w:p w14:paraId="500139F4" w14:textId="77777777" w:rsidR="009E7F24" w:rsidRPr="00B7230D" w:rsidRDefault="009E7F24" w:rsidP="00CD08BC">
      <w:pPr>
        <w:pStyle w:val="Experiment"/>
      </w:pPr>
      <w:r w:rsidRPr="00CD08BC">
        <w:rPr>
          <w:rStyle w:val="Fett"/>
        </w:rPr>
        <w:t>Hintergrund</w:t>
      </w:r>
      <w:r w:rsidRPr="00B7230D">
        <w:t xml:space="preserve">: </w:t>
      </w:r>
    </w:p>
    <w:p w14:paraId="5A193881" w14:textId="77777777" w:rsidR="009E7F24" w:rsidRPr="00B7230D" w:rsidRDefault="009E7F24" w:rsidP="00CD08BC">
      <w:pPr>
        <w:pStyle w:val="ExperimentEinzug"/>
      </w:pPr>
      <w:r w:rsidRPr="00B7230D">
        <w:t>Eiskrem besteht zu etwa 62% aus Wasser, zu 10% aus Milch-Pulver- und Fetten; Sie dienen der Geschmacks-Bestimmung.</w:t>
      </w:r>
    </w:p>
    <w:p w14:paraId="1499982A" w14:textId="77777777" w:rsidR="009E7F24" w:rsidRPr="00B7230D" w:rsidRDefault="009E7F24" w:rsidP="00CD08BC">
      <w:pPr>
        <w:pStyle w:val="ExperimentEinzug"/>
      </w:pPr>
      <w:r w:rsidRPr="00B7230D">
        <w:t>Daneben sind ca. 10% Zucker, Zucker-Austauschstoffe und/oder Süß-Stoffe zur Versüßung sowie Aroma-stoffe oder Frucht-Essenzen, die einen frischen Geschmack gewährleisten enthalten (~11%).</w:t>
      </w:r>
    </w:p>
    <w:p w14:paraId="636F3AED" w14:textId="77777777" w:rsidR="009E7F24" w:rsidRPr="00B7230D" w:rsidRDefault="009E7F24" w:rsidP="00CD08BC">
      <w:pPr>
        <w:pStyle w:val="ExperimentEinzug"/>
      </w:pPr>
      <w:r w:rsidRPr="00B7230D">
        <w:t>Zuletzt besteht Eiskrem zu jeweils etwa 0,3% aus Emulgatoren und Verdickungsmitteln (Stabilisatoren), die eine Stütz-Funktion übernehmen. Bei Letzteren handelt es sich meist um organische, hochpolymere Stoffe, die Flüssigkeiten (i. d. R. Wasser) aufsaugen, dabei aufquellen und schließlich in zähflüssige Lösung übergehen (vgl. Gele).</w:t>
      </w:r>
    </w:p>
    <w:p w14:paraId="3D3494BA" w14:textId="77777777" w:rsidR="009E7F24" w:rsidRPr="00B7230D" w:rsidRDefault="009E7F24" w:rsidP="00CD08BC">
      <w:pPr>
        <w:pStyle w:val="ExperimentEinzug"/>
      </w:pPr>
      <w:r w:rsidRPr="00B7230D">
        <w:t>Eis von führenden Firmen enthält meist Johannisbrotkern-Mehl (JBKM), Guarkern-Mehl, Alginat und Carrageen.</w:t>
      </w:r>
    </w:p>
    <w:p w14:paraId="253A7C5D" w14:textId="77777777" w:rsidR="009E7F24" w:rsidRPr="00B7230D" w:rsidRDefault="009E7F24" w:rsidP="00CD08BC">
      <w:pPr>
        <w:pStyle w:val="ExperimentEinzug"/>
      </w:pPr>
      <w:r w:rsidRPr="00B7230D">
        <w:t>Grund für den Einsatz: qualitative sensorische Anforderungen durch den Verbraucher.</w:t>
      </w:r>
    </w:p>
    <w:p w14:paraId="4FC1B8A0" w14:textId="77777777" w:rsidR="009E7F24" w:rsidRPr="00B7230D" w:rsidRDefault="009E7F24" w:rsidP="00CD08BC">
      <w:pPr>
        <w:pStyle w:val="ExperimentEinzug"/>
      </w:pPr>
      <w:r w:rsidRPr="00B7230D">
        <w:t>Eiskrem soll einerseits cremig, jedoch nicht fettig, süß aber nicht zu süß, erfrischend, nicht wässrig und außerdem leicht, nicht butterig-schwer schmecken und zudem nur über einen geringen Brennwert verfügen.</w:t>
      </w:r>
    </w:p>
    <w:p w14:paraId="55D4BED8" w14:textId="77777777" w:rsidR="009E7F24" w:rsidRPr="00B7230D" w:rsidRDefault="009E7F24" w:rsidP="00CD08BC">
      <w:pPr>
        <w:pStyle w:val="ExperimentEinzug"/>
      </w:pPr>
      <w:r w:rsidRPr="00B7230D">
        <w:t>An zweiter Stelle stehen die technologischen Anforderungen durch den Hersteller: Tropf-Festigkeit nach dem Schmelzen. Durch sie wird ein „schmieriges“ Gefühl auf der Zunge verursacht und auf diese Weise ein hoher Fett-Anteil suggeriert.</w:t>
      </w:r>
    </w:p>
    <w:p w14:paraId="5DAA53D0" w14:textId="77777777" w:rsidR="009E7F24" w:rsidRPr="00B7230D" w:rsidRDefault="009E7F24" w:rsidP="00CD08BC">
      <w:pPr>
        <w:pStyle w:val="ExperimentEinzug"/>
      </w:pPr>
      <w:r w:rsidRPr="00B7230D">
        <w:t>Deshalb ist eine Reduktion der Fett-Menge nur auf das Nötigste (Brennwert-Senkung) und gleichzeitig eine Verbesserung der Geschmacks-Qualität (Lebensmittel mit hohem Fett-Anteil schmecken „schwer“, z. B. Buttercreme in Torten) möglich.</w:t>
      </w:r>
    </w:p>
    <w:p w14:paraId="6A5E2941" w14:textId="77777777" w:rsidR="009E7F24" w:rsidRPr="00B7230D" w:rsidRDefault="009E7F24" w:rsidP="00CD08BC">
      <w:pPr>
        <w:pStyle w:val="ExperimentEinzug"/>
      </w:pPr>
      <w:r w:rsidRPr="00B7230D">
        <w:t>Man erhält einen leichteren Geschmacks-Eindruck. Außerdem: hohe Lager-Fähigkeit.</w:t>
      </w:r>
    </w:p>
    <w:p w14:paraId="39618286" w14:textId="77777777" w:rsidR="009E7F24" w:rsidRPr="00B7230D" w:rsidRDefault="009E7F24" w:rsidP="00CD08BC">
      <w:pPr>
        <w:pStyle w:val="ExperimentEinzug"/>
      </w:pPr>
      <w:r w:rsidRPr="00B7230D">
        <w:t>Aus diesem Grund sind eine Langzeit-Stabilisierung der O/W-Emulsion, d. h. die Fett-Kügelchen werden klein und vom Wasser getrennt festgehalten, sowie eine Stabilisierung des Dreiphasen-Systems unerlässlich.</w:t>
      </w:r>
    </w:p>
    <w:p w14:paraId="6CD91556" w14:textId="77777777" w:rsidR="009E7F24" w:rsidRPr="00B7230D" w:rsidRDefault="009E7F24" w:rsidP="00CD08BC">
      <w:pPr>
        <w:pStyle w:val="ExperimentEinzug"/>
      </w:pPr>
      <w:r w:rsidRPr="00B7230D">
        <w:t>Stabilisatoren besitzen ein hohes Wasser-Bindevermögen, do dass ein frischer Geschmack gewährleistet werden kann, binden es aber gleichzeitig in so kleinen Einheiten, dass sich keine wahrnehmbaren Eis-Kristalle bilden können, es entsteht ein cremiger Eindruck.</w:t>
      </w:r>
    </w:p>
    <w:p w14:paraId="5F146918" w14:textId="77777777" w:rsidR="009E7F24" w:rsidRPr="00B7230D" w:rsidRDefault="009E7F24" w:rsidP="00CD08BC">
      <w:pPr>
        <w:pStyle w:val="ExperimentEinzug"/>
      </w:pPr>
      <w:r w:rsidRPr="00B7230D">
        <w:t>Eine Stabilisierung des thermolabilen Schaums bzw. der gasförmigen Phase durch Festhalten der Luft-Bläschen, sog. „Aufschlag“ Erwünscht ist ein Aufschlag von 100%, d. h. 1 L Eiskrem sind 500 g Eis-Masse und 550 mL Luft.</w:t>
      </w:r>
    </w:p>
    <w:p w14:paraId="2D10AA71" w14:textId="77777777" w:rsidR="009E7F24" w:rsidRPr="00B7230D" w:rsidRDefault="009E7F24" w:rsidP="00CD08BC">
      <w:pPr>
        <w:pStyle w:val="ExperimentEinzug"/>
      </w:pPr>
      <w:r w:rsidRPr="00B7230D">
        <w:t>Die Einstellung einer gleichförmigen Bläschen-Größe von ca. 100 mm ist wichtig, so entsteht kein gräulicher Farb-Ton durch große Luft-Blasen.</w:t>
      </w:r>
    </w:p>
    <w:p w14:paraId="63C15B99" w14:textId="19C7D87E" w:rsidR="009E7F24" w:rsidRPr="005E2687" w:rsidRDefault="009E7F24" w:rsidP="00CD08BC">
      <w:pPr>
        <w:pStyle w:val="Experiment"/>
        <w:rPr>
          <w:lang w:val="en-US"/>
        </w:rPr>
      </w:pPr>
      <w:r w:rsidRPr="005E2687">
        <w:rPr>
          <w:lang w:val="en-US"/>
        </w:rPr>
        <w:t xml:space="preserve">WWW: </w:t>
      </w:r>
      <w:hyperlink r:id="rId65" w:history="1">
        <w:r w:rsidRPr="005E2687">
          <w:rPr>
            <w:rStyle w:val="Hyperlink"/>
            <w:lang w:val="en-US"/>
          </w:rPr>
          <w:t>http://www.markeneis.de</w:t>
        </w:r>
      </w:hyperlink>
      <w:r w:rsidRPr="005E2687">
        <w:rPr>
          <w:lang w:val="en-US"/>
        </w:rPr>
        <w:t>, 24.09.2020</w:t>
      </w:r>
    </w:p>
    <w:p w14:paraId="2D81F305" w14:textId="77777777" w:rsidR="00CD08BC" w:rsidRPr="005E2687" w:rsidRDefault="00CD08BC">
      <w:pPr>
        <w:spacing w:before="0"/>
        <w:jc w:val="left"/>
        <w:rPr>
          <w:lang w:val="en-US"/>
        </w:rPr>
      </w:pPr>
      <w:bookmarkStart w:id="388" w:name="_Toc22623091"/>
      <w:bookmarkStart w:id="389" w:name="_Toc42169705"/>
      <w:bookmarkStart w:id="390" w:name="_Toc65041262"/>
      <w:bookmarkStart w:id="391" w:name="_Toc67460868"/>
      <w:r w:rsidRPr="005E2687">
        <w:rPr>
          <w:lang w:val="en-US"/>
        </w:rPr>
        <w:br w:type="page"/>
      </w:r>
    </w:p>
    <w:p w14:paraId="0BE3DC92" w14:textId="47E4BF0B" w:rsidR="009E7F24" w:rsidRPr="00B7230D" w:rsidRDefault="009E7F24" w:rsidP="00CD08BC">
      <w:pPr>
        <w:pStyle w:val="berschrift2"/>
      </w:pPr>
      <w:bookmarkStart w:id="392" w:name="_Toc129177777"/>
      <w:r w:rsidRPr="00B7230D">
        <w:lastRenderedPageBreak/>
        <w:t>Eiskrem „Mokka“ nach industriellem Vorbild</w:t>
      </w:r>
      <w:bookmarkEnd w:id="388"/>
      <w:bookmarkEnd w:id="389"/>
      <w:bookmarkEnd w:id="390"/>
      <w:bookmarkEnd w:id="391"/>
      <w:bookmarkEnd w:id="392"/>
    </w:p>
    <w:p w14:paraId="3F91744D" w14:textId="77777777" w:rsidR="009E7F24" w:rsidRPr="00B7230D" w:rsidRDefault="009E7F24" w:rsidP="00CD08BC">
      <w:pPr>
        <w:pStyle w:val="Experiment"/>
      </w:pPr>
      <w:r w:rsidRPr="00CD08BC">
        <w:rPr>
          <w:rStyle w:val="Fett"/>
        </w:rPr>
        <w:t>Zeitbedarf</w:t>
      </w:r>
      <w:r w:rsidRPr="00B7230D">
        <w:t>: ca. 30 Minuten + 20 Minuten Kühlung</w:t>
      </w:r>
    </w:p>
    <w:p w14:paraId="4A278EB4" w14:textId="77777777" w:rsidR="009E7F24" w:rsidRPr="00B7230D" w:rsidRDefault="009E7F24" w:rsidP="00CD08BC">
      <w:pPr>
        <w:pStyle w:val="Experiment"/>
      </w:pPr>
      <w:r w:rsidRPr="00CD08BC">
        <w:rPr>
          <w:rStyle w:val="Fett"/>
        </w:rPr>
        <w:t>Ziel</w:t>
      </w:r>
      <w:r w:rsidRPr="00B7230D">
        <w:t>: Emulsion, Fette, Emulgator, Milch, Sahne, Stabilisator</w:t>
      </w:r>
    </w:p>
    <w:p w14:paraId="6A9A7C56" w14:textId="77777777" w:rsidR="009E7F24" w:rsidRPr="00B7230D" w:rsidRDefault="009E7F24" w:rsidP="00CD08BC">
      <w:pPr>
        <w:pStyle w:val="Experiment"/>
      </w:pPr>
      <w:r w:rsidRPr="00CD08BC">
        <w:rPr>
          <w:rStyle w:val="Fett"/>
        </w:rPr>
        <w:t>Material</w:t>
      </w:r>
      <w:r w:rsidRPr="00B7230D">
        <w:t xml:space="preserve">: </w:t>
      </w:r>
    </w:p>
    <w:p w14:paraId="3C267905" w14:textId="77777777" w:rsidR="00CD08BC" w:rsidRDefault="00CD08BC" w:rsidP="00CD08BC">
      <w:pPr>
        <w:pStyle w:val="Liste1"/>
        <w:sectPr w:rsidR="00CD08BC" w:rsidSect="009E7F24">
          <w:type w:val="continuous"/>
          <w:pgSz w:w="11906" w:h="16838"/>
          <w:pgMar w:top="992" w:right="1276" w:bottom="992" w:left="1276" w:header="284" w:footer="397" w:gutter="0"/>
          <w:cols w:space="708"/>
          <w:docGrid w:linePitch="360"/>
        </w:sectPr>
      </w:pPr>
    </w:p>
    <w:p w14:paraId="43A0CD21" w14:textId="7013A178" w:rsidR="009E7F24" w:rsidRPr="00B7230D" w:rsidRDefault="009E7F24" w:rsidP="00CD08BC">
      <w:pPr>
        <w:pStyle w:val="Liste1"/>
      </w:pPr>
      <w:r w:rsidRPr="00B7230D">
        <w:lastRenderedPageBreak/>
        <w:t>Magnetrührer, heizbar</w:t>
      </w:r>
    </w:p>
    <w:p w14:paraId="0AEA3552" w14:textId="77777777" w:rsidR="009E7F24" w:rsidRPr="00B7230D" w:rsidRDefault="009E7F24" w:rsidP="00CD08BC">
      <w:pPr>
        <w:pStyle w:val="ListeLM"/>
      </w:pPr>
      <w:r w:rsidRPr="00B7230D">
        <w:t>Becherglas, 600 mL</w:t>
      </w:r>
    </w:p>
    <w:p w14:paraId="560C4575" w14:textId="77777777" w:rsidR="009E7F24" w:rsidRPr="00B7230D" w:rsidRDefault="009E7F24" w:rsidP="00CD08BC">
      <w:pPr>
        <w:pStyle w:val="ListeLM"/>
      </w:pPr>
      <w:r w:rsidRPr="00B7230D">
        <w:t>Rührstäbchen, -Entferner</w:t>
      </w:r>
    </w:p>
    <w:p w14:paraId="2FD17BF6" w14:textId="77777777" w:rsidR="009E7F24" w:rsidRPr="00B7230D" w:rsidRDefault="009E7F24" w:rsidP="00CD08BC">
      <w:pPr>
        <w:pStyle w:val="ListeLM"/>
      </w:pPr>
      <w:r w:rsidRPr="00B7230D">
        <w:t>Handrührgerät mit Rührbesen</w:t>
      </w:r>
    </w:p>
    <w:p w14:paraId="128D59C5" w14:textId="77777777" w:rsidR="009E7F24" w:rsidRPr="00B7230D" w:rsidRDefault="009E7F24" w:rsidP="00CD08BC">
      <w:pPr>
        <w:pStyle w:val="ListeLM"/>
      </w:pPr>
      <w:r w:rsidRPr="00B7230D">
        <w:t>Teigschaber</w:t>
      </w:r>
    </w:p>
    <w:p w14:paraId="53B9A665" w14:textId="77777777" w:rsidR="009E7F24" w:rsidRPr="00B7230D" w:rsidRDefault="009E7F24" w:rsidP="00CD08BC">
      <w:pPr>
        <w:pStyle w:val="ListeLM"/>
      </w:pPr>
      <w:r w:rsidRPr="00B7230D">
        <w:t>Thermometer</w:t>
      </w:r>
    </w:p>
    <w:p w14:paraId="143143A4" w14:textId="77777777" w:rsidR="009E7F24" w:rsidRPr="00B7230D" w:rsidRDefault="009E7F24" w:rsidP="00CD08BC">
      <w:pPr>
        <w:pStyle w:val="ListeLM"/>
      </w:pPr>
      <w:r w:rsidRPr="00B7230D">
        <w:lastRenderedPageBreak/>
        <w:t>Waage, 0,00g</w:t>
      </w:r>
    </w:p>
    <w:p w14:paraId="40FCA0FA" w14:textId="77777777" w:rsidR="009E7F24" w:rsidRPr="00B7230D" w:rsidRDefault="009E7F24" w:rsidP="00CD08BC">
      <w:pPr>
        <w:pStyle w:val="ListeLM"/>
      </w:pPr>
      <w:r w:rsidRPr="00B7230D">
        <w:t>kleines Gefäß zum Mischen (z. B. Marmeladen-Glas)</w:t>
      </w:r>
    </w:p>
    <w:p w14:paraId="36B86BB7" w14:textId="77777777" w:rsidR="009E7F24" w:rsidRPr="00B7230D" w:rsidRDefault="009E7F24" w:rsidP="00CD08BC">
      <w:pPr>
        <w:pStyle w:val="ListeLM"/>
      </w:pPr>
      <w:r w:rsidRPr="00B7230D">
        <w:t>Edelstahl-Gefäß, ca. 1.000 mL (Topf)</w:t>
      </w:r>
    </w:p>
    <w:p w14:paraId="5C091D9A" w14:textId="77777777" w:rsidR="009E7F24" w:rsidRPr="00B7230D" w:rsidRDefault="009E7F24" w:rsidP="00CD08BC">
      <w:pPr>
        <w:pStyle w:val="ListeLM"/>
      </w:pPr>
      <w:r w:rsidRPr="00B7230D">
        <w:t>Styropor-Schachtel</w:t>
      </w:r>
    </w:p>
    <w:p w14:paraId="5E44FE75" w14:textId="77777777" w:rsidR="00CD08BC" w:rsidRDefault="00CD08BC" w:rsidP="00CD08BC">
      <w:pPr>
        <w:pStyle w:val="Experiment"/>
        <w:rPr>
          <w:rStyle w:val="Fett"/>
        </w:rPr>
        <w:sectPr w:rsidR="00CD08BC" w:rsidSect="00CD08BC">
          <w:type w:val="continuous"/>
          <w:pgSz w:w="11906" w:h="16838"/>
          <w:pgMar w:top="992" w:right="1276" w:bottom="992" w:left="1276" w:header="284" w:footer="397" w:gutter="0"/>
          <w:cols w:num="2" w:space="708"/>
          <w:docGrid w:linePitch="360"/>
        </w:sectPr>
      </w:pPr>
    </w:p>
    <w:p w14:paraId="64C179C8" w14:textId="2AFD9B8B" w:rsidR="009E7F24" w:rsidRPr="00B7230D" w:rsidRDefault="009E7F24" w:rsidP="00CD08BC">
      <w:pPr>
        <w:pStyle w:val="Experiment"/>
      </w:pPr>
      <w:r w:rsidRPr="00CD08BC">
        <w:rPr>
          <w:rStyle w:val="Fett"/>
        </w:rPr>
        <w:lastRenderedPageBreak/>
        <w:t>„Chemikalien“</w:t>
      </w:r>
      <w:r w:rsidRPr="00B7230D">
        <w:t xml:space="preserve">: </w:t>
      </w:r>
    </w:p>
    <w:p w14:paraId="2F8ECC5C" w14:textId="77777777" w:rsidR="00FD5E26" w:rsidRDefault="00FD5E26" w:rsidP="00FD5E26">
      <w:pPr>
        <w:pStyle w:val="Liste1"/>
        <w:rPr>
          <w:rStyle w:val="ListeLMZchn"/>
        </w:rPr>
        <w:sectPr w:rsidR="00FD5E26" w:rsidSect="009E7F24">
          <w:type w:val="continuous"/>
          <w:pgSz w:w="11906" w:h="16838"/>
          <w:pgMar w:top="992" w:right="1276" w:bottom="992" w:left="1276" w:header="284" w:footer="397" w:gutter="0"/>
          <w:cols w:space="708"/>
          <w:docGrid w:linePitch="360"/>
        </w:sectPr>
      </w:pPr>
    </w:p>
    <w:p w14:paraId="6D69C984" w14:textId="17B255B5" w:rsidR="009E7F24" w:rsidRPr="00B7230D" w:rsidRDefault="009E7F24" w:rsidP="00FD5E26">
      <w:pPr>
        <w:pStyle w:val="Liste1"/>
      </w:pPr>
      <w:r w:rsidRPr="00FD5E26">
        <w:rPr>
          <w:rStyle w:val="ListeLMZchn"/>
        </w:rPr>
        <w:lastRenderedPageBreak/>
        <w:t>Vollmilch</w:t>
      </w:r>
      <w:r w:rsidRPr="00B7230D">
        <w:t xml:space="preserve"> (H-Milch)</w:t>
      </w:r>
    </w:p>
    <w:p w14:paraId="0E64C152" w14:textId="77777777" w:rsidR="009E7F24" w:rsidRPr="00B7230D" w:rsidRDefault="009E7F24" w:rsidP="00FD5E26">
      <w:pPr>
        <w:pStyle w:val="ListeLM"/>
      </w:pPr>
      <w:r w:rsidRPr="00B7230D">
        <w:t>Sahne</w:t>
      </w:r>
    </w:p>
    <w:p w14:paraId="4A591DB6" w14:textId="77777777" w:rsidR="009E7F24" w:rsidRPr="00B7230D" w:rsidRDefault="009E7F24" w:rsidP="00FD5E26">
      <w:pPr>
        <w:pStyle w:val="ListeLM"/>
      </w:pPr>
      <w:r w:rsidRPr="00B7230D">
        <w:t>Vanillin-Zucker</w:t>
      </w:r>
    </w:p>
    <w:p w14:paraId="57D5AE6D" w14:textId="77777777" w:rsidR="009E7F24" w:rsidRPr="00B7230D" w:rsidRDefault="009E7F24" w:rsidP="00FD5E26">
      <w:pPr>
        <w:pStyle w:val="Liste1"/>
      </w:pPr>
      <w:r w:rsidRPr="00FD5E26">
        <w:rPr>
          <w:rStyle w:val="ListeLMZchn"/>
        </w:rPr>
        <w:t>Saccharose</w:t>
      </w:r>
      <w:r w:rsidRPr="00B7230D">
        <w:br/>
        <w:t>(Haushaltszucker)</w:t>
      </w:r>
      <w:r w:rsidRPr="00B7230D">
        <w:br/>
      </w:r>
      <w:r w:rsidRPr="00FD5E26">
        <w:rPr>
          <w:rStyle w:val="CAS-NrZchn"/>
        </w:rPr>
        <w:t>CAS-Nr.: 57-50-1</w:t>
      </w:r>
    </w:p>
    <w:p w14:paraId="3B91673C" w14:textId="77777777" w:rsidR="009E7F24" w:rsidRPr="00B7230D" w:rsidRDefault="009E7F24" w:rsidP="00FD5E26">
      <w:pPr>
        <w:pStyle w:val="Liste1"/>
      </w:pPr>
      <w:r w:rsidRPr="00FD5E26">
        <w:rPr>
          <w:rStyle w:val="ListeLMZchn"/>
        </w:rPr>
        <w:t>Nescafé</w:t>
      </w:r>
      <w:r w:rsidRPr="00B7230D">
        <w:t xml:space="preserve"> (alternativ: Kaffee-Aroma)</w:t>
      </w:r>
    </w:p>
    <w:p w14:paraId="54324841" w14:textId="77777777" w:rsidR="009E7F24" w:rsidRPr="00B7230D" w:rsidRDefault="009E7F24" w:rsidP="00FD5E26">
      <w:pPr>
        <w:pStyle w:val="Liste1"/>
      </w:pPr>
      <w:r w:rsidRPr="00FD5E26">
        <w:rPr>
          <w:rStyle w:val="ListeLMZchn"/>
        </w:rPr>
        <w:t>Johannisbrotkern-Mehl</w:t>
      </w:r>
      <w:r w:rsidRPr="00B7230D">
        <w:t xml:space="preserve"> E410</w:t>
      </w:r>
    </w:p>
    <w:p w14:paraId="280ACF30" w14:textId="77777777" w:rsidR="009E7F24" w:rsidRPr="00B7230D" w:rsidRDefault="009E7F24" w:rsidP="00FD5E26">
      <w:pPr>
        <w:pStyle w:val="Liste1"/>
      </w:pPr>
      <w:r w:rsidRPr="00FD5E26">
        <w:rPr>
          <w:rStyle w:val="ListeLMZchn"/>
        </w:rPr>
        <w:lastRenderedPageBreak/>
        <w:t>Magermilch-Pulver</w:t>
      </w:r>
      <w:r w:rsidRPr="00B7230D">
        <w:br/>
      </w:r>
      <w:r w:rsidRPr="00FD5E26">
        <w:rPr>
          <w:rStyle w:val="CAS-NrZchn"/>
        </w:rPr>
        <w:t>CAS-Nr.: 68514-61-4</w:t>
      </w:r>
    </w:p>
    <w:p w14:paraId="41BB3BA7" w14:textId="77777777" w:rsidR="009E7F24" w:rsidRPr="00B7230D" w:rsidRDefault="009E7F24" w:rsidP="00FD5E26">
      <w:pPr>
        <w:pStyle w:val="Liste1"/>
      </w:pPr>
      <w:r w:rsidRPr="00FD5E26">
        <w:rPr>
          <w:rStyle w:val="ListeLMZchn"/>
        </w:rPr>
        <w:t>Tegomuls</w:t>
      </w:r>
      <w:r w:rsidRPr="00B7230D">
        <w:t xml:space="preserve"> (Emulgator)</w:t>
      </w:r>
    </w:p>
    <w:p w14:paraId="46EC5FFE" w14:textId="77777777" w:rsidR="009E7F24" w:rsidRPr="00B7230D" w:rsidRDefault="009E7F24" w:rsidP="00FD5E26">
      <w:pPr>
        <w:pStyle w:val="Liste1"/>
      </w:pPr>
      <w:r w:rsidRPr="00FD5E26">
        <w:rPr>
          <w:rStyle w:val="ListeChemikalienLsungenZchn"/>
        </w:rPr>
        <w:t>Natriumchlorid</w:t>
      </w:r>
      <w:r w:rsidRPr="00B7230D">
        <w:br/>
        <w:t>Kochsalz</w:t>
      </w:r>
      <w:r w:rsidRPr="00B7230D">
        <w:br/>
      </w:r>
      <w:r w:rsidRPr="00FD5E26">
        <w:rPr>
          <w:rStyle w:val="CAS-NrZchn"/>
        </w:rPr>
        <w:t>CAS-Nr.: 7647-14-5</w:t>
      </w:r>
    </w:p>
    <w:p w14:paraId="752B6372" w14:textId="6F7AB50C" w:rsidR="009E7F24" w:rsidRPr="00B7230D" w:rsidRDefault="009E7F24" w:rsidP="00FD5E26">
      <w:pPr>
        <w:pStyle w:val="Liste1"/>
      </w:pPr>
      <w:r w:rsidRPr="00FD5E26">
        <w:rPr>
          <w:rStyle w:val="ListeChemikalienLsungenZchn"/>
        </w:rPr>
        <w:t>Eis</w:t>
      </w:r>
      <w:r w:rsidRPr="00B7230D">
        <w:t xml:space="preserve"> (cr</w:t>
      </w:r>
      <w:r w:rsidR="00E15E13">
        <w:t>u</w:t>
      </w:r>
      <w:r w:rsidRPr="00B7230D">
        <w:t>shed)</w:t>
      </w:r>
    </w:p>
    <w:p w14:paraId="5B85CEFD" w14:textId="77777777" w:rsidR="00FD5E26" w:rsidRDefault="00FD5E26" w:rsidP="00CD08BC">
      <w:pPr>
        <w:pStyle w:val="Experiment"/>
        <w:sectPr w:rsidR="00FD5E26" w:rsidSect="00FD5E26">
          <w:type w:val="continuous"/>
          <w:pgSz w:w="11906" w:h="16838"/>
          <w:pgMar w:top="992" w:right="1276" w:bottom="992" w:left="1276" w:header="284" w:footer="397" w:gutter="0"/>
          <w:cols w:num="2" w:space="708"/>
          <w:docGrid w:linePitch="360"/>
        </w:sectPr>
      </w:pPr>
    </w:p>
    <w:p w14:paraId="1C92F3E4" w14:textId="1442A377" w:rsidR="009E7F24" w:rsidRPr="00B7230D" w:rsidRDefault="009E7F24" w:rsidP="00CD08BC">
      <w:pPr>
        <w:pStyle w:val="Experiment"/>
      </w:pPr>
      <w:r w:rsidRPr="00FD5E26">
        <w:rPr>
          <w:rStyle w:val="Fett"/>
        </w:rPr>
        <w:lastRenderedPageBreak/>
        <w:t>Durchführung</w:t>
      </w:r>
      <w:r w:rsidRPr="00B7230D">
        <w:t>: Mix: 100 g Milch und 65 g Sahne werden im Becherglas eingewogen.</w:t>
      </w:r>
    </w:p>
    <w:p w14:paraId="4CA345D3" w14:textId="67A9CFEF" w:rsidR="009E7F24" w:rsidRPr="00B7230D" w:rsidRDefault="009E7F24" w:rsidP="00FD5E26">
      <w:pPr>
        <w:pStyle w:val="ExperimentEinzug"/>
        <w:spacing w:before="60"/>
      </w:pPr>
      <w:r w:rsidRPr="00B7230D">
        <w:t xml:space="preserve">Im kleinen Gefäß werden </w:t>
      </w:r>
      <w:r w:rsidR="00551CE3">
        <w:t>1 Pck Vanillin-Zucker</w:t>
      </w:r>
      <w:r w:rsidRPr="00B7230D">
        <w:t>, 3 g Nescafé (alternativ: 20 Tropfen Kaffee-Aroma), 15 g Zucker, 0,3 g Johannisbrotkern-Mehl, 6,5 g Magermilch-Pulver und 0,8 g Tegomuls eingewogen, verschließen und durch Schütteln gut durchmischen.</w:t>
      </w:r>
    </w:p>
    <w:p w14:paraId="2EBA7AE2" w14:textId="77777777" w:rsidR="009E7F24" w:rsidRPr="00B7230D" w:rsidRDefault="009E7F24" w:rsidP="00FD5E26">
      <w:pPr>
        <w:pStyle w:val="ExperimentEinzug"/>
        <w:spacing w:before="60"/>
      </w:pPr>
      <w:r w:rsidRPr="00B7230D">
        <w:t>Dann mit Hilfe des Rührstäbchens in den Milch-Mix einrühren, wobei auf ca. 70°C erwärmt wird.</w:t>
      </w:r>
    </w:p>
    <w:p w14:paraId="4308F1AA" w14:textId="77777777" w:rsidR="009E7F24" w:rsidRPr="00B7230D" w:rsidRDefault="009E7F24" w:rsidP="00FD5E26">
      <w:pPr>
        <w:pStyle w:val="ExperimentEinzug"/>
        <w:spacing w:before="60"/>
      </w:pPr>
      <w:r w:rsidRPr="00B7230D">
        <w:t>Nach Erreichen dieser Temperatur Rührstäbchen entfernen und mit dem Rührgerät auf höchster Stufe ca. 5 Minuten aufschlagen (Temperatur beibehalten).</w:t>
      </w:r>
    </w:p>
    <w:p w14:paraId="492BDE20" w14:textId="77777777" w:rsidR="009E7F24" w:rsidRPr="00B7230D" w:rsidRDefault="009E7F24" w:rsidP="00FD5E26">
      <w:pPr>
        <w:pStyle w:val="ExperimentEinzug"/>
        <w:spacing w:before="60"/>
      </w:pPr>
      <w:r w:rsidRPr="00B7230D">
        <w:t>Anschließend unter ständigem weiterrühren in ein Eis-Bad stellen, bis die Temperatur 10°C erreicht hat.</w:t>
      </w:r>
    </w:p>
    <w:p w14:paraId="32F54386" w14:textId="77777777" w:rsidR="009E7F24" w:rsidRPr="00B7230D" w:rsidRDefault="009E7F24" w:rsidP="00FD5E26">
      <w:pPr>
        <w:pStyle w:val="ExperimentEinzug"/>
        <w:spacing w:before="60"/>
      </w:pPr>
      <w:r w:rsidRPr="00B7230D">
        <w:t>Nach Erreichen dieser Temperatur den Mix in das Edelstahl-Gefäß gießen und in die mit Kühl-Mischung versetzte Styropor-Schachtel stellen.</w:t>
      </w:r>
    </w:p>
    <w:p w14:paraId="062C339D" w14:textId="77777777" w:rsidR="009E7F24" w:rsidRPr="00B7230D" w:rsidRDefault="009E7F24" w:rsidP="00FD5E26">
      <w:pPr>
        <w:pStyle w:val="ExperimentEinzug"/>
        <w:spacing w:before="60"/>
      </w:pPr>
      <w:r w:rsidRPr="00B7230D">
        <w:t>Weiter schlagen und beobachten.</w:t>
      </w:r>
    </w:p>
    <w:p w14:paraId="68C4CFE5" w14:textId="77777777" w:rsidR="009E7F24" w:rsidRPr="00B7230D" w:rsidRDefault="009E7F24" w:rsidP="00FD5E26">
      <w:pPr>
        <w:pStyle w:val="ExperimentEinzug"/>
        <w:spacing w:before="60"/>
      </w:pPr>
      <w:r w:rsidRPr="00B7230D">
        <w:t>Nach Erreichen von ca. 5°C mit dem Teigschaber weiterrühren und später Eis von den Wänden gelegentlich abkratzen.</w:t>
      </w:r>
    </w:p>
    <w:p w14:paraId="6168776E" w14:textId="77777777" w:rsidR="009E7F24" w:rsidRPr="00B7230D" w:rsidRDefault="009E7F24" w:rsidP="00FD5E26">
      <w:pPr>
        <w:pStyle w:val="ExperimentEinzug"/>
        <w:spacing w:before="60"/>
      </w:pPr>
      <w:r w:rsidRPr="00B7230D">
        <w:t>Gegen Ende des Gefrier-Vorgangs ggf. 1 EL Schoko-Raspeln zugeben.</w:t>
      </w:r>
    </w:p>
    <w:p w14:paraId="7FBA9EBC" w14:textId="7091BA02" w:rsidR="009E7F24" w:rsidRPr="00B7230D" w:rsidRDefault="009E7F24" w:rsidP="00CD08BC">
      <w:pPr>
        <w:pStyle w:val="Experiment"/>
      </w:pPr>
      <w:r w:rsidRPr="00FD5E26">
        <w:rPr>
          <w:rStyle w:val="Fett"/>
        </w:rPr>
        <w:t>Kühl-Mischung</w:t>
      </w:r>
      <w:r w:rsidRPr="00B7230D">
        <w:t>: Auf ca. 1.200 g Eis (cr</w:t>
      </w:r>
      <w:r w:rsidR="00E15E13">
        <w:t>u</w:t>
      </w:r>
      <w:r w:rsidRPr="00B7230D">
        <w:t>shed) sollten ca. 300 g Kochsalz gestreut werden und gut durchmischen.</w:t>
      </w:r>
    </w:p>
    <w:p w14:paraId="35688217" w14:textId="77777777" w:rsidR="009E7F24" w:rsidRPr="00B7230D" w:rsidRDefault="009E7F24" w:rsidP="00CD08BC">
      <w:pPr>
        <w:pStyle w:val="Experiment"/>
      </w:pPr>
      <w:r w:rsidRPr="00FD5E26">
        <w:rPr>
          <w:rStyle w:val="Fett"/>
        </w:rPr>
        <w:t>Beobachtung</w:t>
      </w:r>
      <w:r w:rsidRPr="00B7230D">
        <w:t>: Das Mix-Volumen nimmt im kalten Zustand zu.</w:t>
      </w:r>
    </w:p>
    <w:p w14:paraId="05538680" w14:textId="77777777" w:rsidR="009E7F24" w:rsidRPr="00B7230D" w:rsidRDefault="009E7F24" w:rsidP="00FD5E26">
      <w:pPr>
        <w:pStyle w:val="ExperimentEinzug"/>
        <w:spacing w:before="60"/>
      </w:pPr>
      <w:r w:rsidRPr="00B7230D">
        <w:t>Vergleichen Sie mit den Ergebnissen der anderen Gruppen.</w:t>
      </w:r>
    </w:p>
    <w:p w14:paraId="705B7D51" w14:textId="77777777" w:rsidR="009E7F24" w:rsidRPr="00B7230D" w:rsidRDefault="009E7F24" w:rsidP="00CD08BC">
      <w:pPr>
        <w:pStyle w:val="Experiment"/>
      </w:pPr>
      <w:r w:rsidRPr="00FD5E26">
        <w:rPr>
          <w:rStyle w:val="Fett"/>
        </w:rPr>
        <w:lastRenderedPageBreak/>
        <w:t>Deutung</w:t>
      </w:r>
      <w:r w:rsidRPr="00B7230D">
        <w:t>: Die Stabilisator-Lösung (Johannisbrotkern-Mehl) wird erst im kalten Zustand so steif, dass sie Luft-Bläschen fest zu halten vermag.</w:t>
      </w:r>
    </w:p>
    <w:p w14:paraId="00E37BB3" w14:textId="77777777" w:rsidR="009E7F24" w:rsidRPr="00B7230D" w:rsidRDefault="009E7F24" w:rsidP="00CD08BC">
      <w:pPr>
        <w:pStyle w:val="Experiment"/>
      </w:pPr>
      <w:r w:rsidRPr="00FD5E26">
        <w:rPr>
          <w:rStyle w:val="Fett"/>
        </w:rPr>
        <w:t>Entsorgung</w:t>
      </w:r>
      <w:r w:rsidRPr="00B7230D">
        <w:t xml:space="preserve">: </w:t>
      </w:r>
      <w:r w:rsidRPr="00FD5E26">
        <w:rPr>
          <w:rStyle w:val="EntsorgungZchn"/>
        </w:rPr>
        <w:t>Oral</w:t>
      </w:r>
    </w:p>
    <w:p w14:paraId="320D2B77" w14:textId="77777777" w:rsidR="009E7F24" w:rsidRPr="00B7230D" w:rsidRDefault="009E7F24" w:rsidP="00CD08BC">
      <w:pPr>
        <w:pStyle w:val="Experiment"/>
      </w:pPr>
      <w:r w:rsidRPr="00FD5E26">
        <w:rPr>
          <w:rStyle w:val="Fett"/>
        </w:rPr>
        <w:t>Quelle</w:t>
      </w:r>
      <w:r w:rsidRPr="00B7230D">
        <w:t>: Didaktik der Chemie, Universität Bayreuth</w:t>
      </w:r>
    </w:p>
    <w:p w14:paraId="3E4938DE" w14:textId="77777777" w:rsidR="009E7F24" w:rsidRPr="00B7230D" w:rsidRDefault="009E7F24" w:rsidP="00CD08BC">
      <w:pPr>
        <w:pStyle w:val="Experiment"/>
      </w:pPr>
      <w:r w:rsidRPr="00FD5E26">
        <w:rPr>
          <w:rStyle w:val="Fett"/>
        </w:rPr>
        <w:t>Hintergrund</w:t>
      </w:r>
      <w:r w:rsidRPr="00B7230D">
        <w:t>: Eiskrem besteht zu etwa 62% aus Wasser, zu 10% aus Milch-Pulver- und Fetten; Sie dienen der Geschmacks-Bestimmung.</w:t>
      </w:r>
    </w:p>
    <w:p w14:paraId="1A176A50" w14:textId="77777777" w:rsidR="009E7F24" w:rsidRPr="00B7230D" w:rsidRDefault="009E7F24" w:rsidP="00FD5E26">
      <w:pPr>
        <w:pStyle w:val="ExperimentEinzug"/>
      </w:pPr>
      <w:r w:rsidRPr="00B7230D">
        <w:t>Daneben sind ca. 10% Zucker, Zucker-Austauschstoffe und/oder Süß-Stoffe zur Versüßung sowie Aroma-stoffe oder Frucht-Essenzen, die einen frischen Geschmack gewährleisten enthalten (~11%).</w:t>
      </w:r>
    </w:p>
    <w:p w14:paraId="0F565023" w14:textId="77777777" w:rsidR="009E7F24" w:rsidRPr="00B7230D" w:rsidRDefault="009E7F24" w:rsidP="00FD5E26">
      <w:pPr>
        <w:pStyle w:val="ExperimentEinzug"/>
      </w:pPr>
      <w:r w:rsidRPr="00B7230D">
        <w:t>Zuletzt besteht Eiskrem zu jeweils etwa 0,3% aus Emulgatoren und Verdickungsmitteln (Stabilisatoren), die eine Stütz-Funktion übernehmen. Bei Letzteren handelt es sich meist um organische, hochpolymere Stoffe, die Flüssigkeiten (i. d. R. Wasser) aufsaugen, dabei aufquellen und schließlich in zähflüssige Lösung übergehen (vgl. Gele).</w:t>
      </w:r>
    </w:p>
    <w:p w14:paraId="7D4D16B8" w14:textId="77777777" w:rsidR="009E7F24" w:rsidRPr="00B7230D" w:rsidRDefault="009E7F24" w:rsidP="00FD5E26">
      <w:pPr>
        <w:pStyle w:val="ExperimentEinzug"/>
      </w:pPr>
      <w:r w:rsidRPr="00B7230D">
        <w:t>Eis von führenden Firmen enthält meist Johannisbrotkern-Mehl (JBKM), Guarkern-Mehl, Alginat und Carrageen.</w:t>
      </w:r>
    </w:p>
    <w:p w14:paraId="116D800A" w14:textId="77777777" w:rsidR="009E7F24" w:rsidRPr="00B7230D" w:rsidRDefault="009E7F24" w:rsidP="00FD5E26">
      <w:pPr>
        <w:pStyle w:val="ExperimentEinzug"/>
      </w:pPr>
      <w:r w:rsidRPr="00B7230D">
        <w:t>Grund für den Einsatz: qualitative sensorische Anforderungen durch den Verbraucher.</w:t>
      </w:r>
    </w:p>
    <w:p w14:paraId="30D5C864" w14:textId="77777777" w:rsidR="009E7F24" w:rsidRPr="00B7230D" w:rsidRDefault="009E7F24" w:rsidP="00FD5E26">
      <w:pPr>
        <w:pStyle w:val="ExperimentEinzug"/>
      </w:pPr>
      <w:r w:rsidRPr="00B7230D">
        <w:t>Eiskrem soll einerseits cremig, jedoch nicht fettig, süß aber nicht zu süß, erfrischend, nicht wässrig und außerdem leicht, nicht butterig-schwer schmecken und zudem nur über einen geringen Brennwert verfügen.</w:t>
      </w:r>
    </w:p>
    <w:p w14:paraId="1475661E" w14:textId="77777777" w:rsidR="009E7F24" w:rsidRPr="00B7230D" w:rsidRDefault="009E7F24" w:rsidP="00FD5E26">
      <w:pPr>
        <w:pStyle w:val="ExperimentEinzug"/>
      </w:pPr>
      <w:r w:rsidRPr="00B7230D">
        <w:t>An zweiter Stelle stehen die technologischen Anforderungen durch den Hersteller: Tropf-Festigkeit nach dem Schmelzen. Durch sie wird ein „schmieriges“ Gefühl auf der Zunge verursacht und auf diese Weise ein hoher Fett-Anteil suggeriert.</w:t>
      </w:r>
    </w:p>
    <w:p w14:paraId="76DB52CE" w14:textId="77777777" w:rsidR="009E7F24" w:rsidRPr="00B7230D" w:rsidRDefault="009E7F24" w:rsidP="00FD5E26">
      <w:pPr>
        <w:pStyle w:val="ExperimentEinzug"/>
      </w:pPr>
      <w:r w:rsidRPr="00B7230D">
        <w:t>Deshalb ist eine Reduktion der Fett-Menge nur auf das Nötigste (Brennwert-Senkung) und gleichzeitig eine Verbesserung der Geschmacks-Qualität (Lebensmittel mit hohem Fett-Anteil schmecken „schwer“, z. B. Buttercreme in Torten) möglich.</w:t>
      </w:r>
    </w:p>
    <w:p w14:paraId="570494BB" w14:textId="77777777" w:rsidR="009E7F24" w:rsidRPr="00B7230D" w:rsidRDefault="009E7F24" w:rsidP="00FD5E26">
      <w:pPr>
        <w:pStyle w:val="ExperimentEinzug"/>
      </w:pPr>
      <w:r w:rsidRPr="00B7230D">
        <w:t>Man erhält einen leichteren Geschmacks-Eindruck. Außerdem: hohe Lager-Fähigkeit.</w:t>
      </w:r>
    </w:p>
    <w:p w14:paraId="65CAB95A" w14:textId="77777777" w:rsidR="009E7F24" w:rsidRPr="00B7230D" w:rsidRDefault="009E7F24" w:rsidP="00FD5E26">
      <w:pPr>
        <w:pStyle w:val="ExperimentEinzug"/>
      </w:pPr>
      <w:r w:rsidRPr="00B7230D">
        <w:t>Aus diesem Grund sind eine Langzeit-Stabilisierung der O/W-Emulsion, d. h. die Fett-Kügelchen werden klein und vom Wasser getrennt festgehalten, sowie eine Stabilisierung des Dreiphasen-Systems unerlässlich.</w:t>
      </w:r>
    </w:p>
    <w:p w14:paraId="2D358F5B" w14:textId="77777777" w:rsidR="009E7F24" w:rsidRPr="00B7230D" w:rsidRDefault="009E7F24" w:rsidP="00FD5E26">
      <w:pPr>
        <w:pStyle w:val="ExperimentEinzug"/>
      </w:pPr>
      <w:r w:rsidRPr="00B7230D">
        <w:t>Stabilisatoren besitzen ein hohes Wasser-Bindevermögen, do dass ein frischer Geschmack gewährleistet werden kann, binden es aber gleichzeitig in so kleinen Einheiten, dass sich keine wahrnehmbaren Eis-Kristalle bilden können, es entsteht ein cremiger Eindruck.</w:t>
      </w:r>
    </w:p>
    <w:p w14:paraId="7AC971D8" w14:textId="77777777" w:rsidR="009E7F24" w:rsidRPr="00B7230D" w:rsidRDefault="009E7F24" w:rsidP="00FD5E26">
      <w:pPr>
        <w:pStyle w:val="ExperimentEinzug"/>
      </w:pPr>
      <w:r w:rsidRPr="00B7230D">
        <w:t>Eine Stabilisierung des thermolabilen Schaums bzw. der gasförmigen Phase durch Festhalten der Luft-Bläschen, sog. „Aufschlag“ Erwünscht ist ein Aufschlag von 100%, d. h. 1 L Eiskrem sind 500 g Eis-Masse und 550 mL Luft.</w:t>
      </w:r>
    </w:p>
    <w:p w14:paraId="1D2158DE" w14:textId="77777777" w:rsidR="009E7F24" w:rsidRPr="00B7230D" w:rsidRDefault="009E7F24" w:rsidP="00FD5E26">
      <w:pPr>
        <w:pStyle w:val="ExperimentEinzug"/>
      </w:pPr>
      <w:r w:rsidRPr="00B7230D">
        <w:t>Die Einstellung einer gleichförmigen Bläschen-Größe von ca. 100 mm ist wichtig, so entsteht kein gräulicher Farb-Ton durch große Luft-Blasen.</w:t>
      </w:r>
    </w:p>
    <w:p w14:paraId="235AF79E" w14:textId="77777777" w:rsidR="009E7F24" w:rsidRPr="005E2687" w:rsidRDefault="009E7F24" w:rsidP="00CD08BC">
      <w:pPr>
        <w:pStyle w:val="Experiment"/>
        <w:rPr>
          <w:lang w:val="en-US"/>
        </w:rPr>
      </w:pPr>
      <w:r w:rsidRPr="005E2687">
        <w:rPr>
          <w:rStyle w:val="Fett"/>
          <w:lang w:val="en-US"/>
        </w:rPr>
        <w:t>WWW</w:t>
      </w:r>
      <w:r w:rsidRPr="005E2687">
        <w:rPr>
          <w:lang w:val="en-US"/>
        </w:rPr>
        <w:t xml:space="preserve">: </w:t>
      </w:r>
      <w:hyperlink r:id="rId66" w:history="1">
        <w:r w:rsidRPr="005E2687">
          <w:rPr>
            <w:rStyle w:val="Hyperlink"/>
            <w:lang w:val="en-US"/>
          </w:rPr>
          <w:t>http://www.markeneis.de</w:t>
        </w:r>
      </w:hyperlink>
      <w:r w:rsidRPr="005E2687">
        <w:rPr>
          <w:lang w:val="en-US"/>
        </w:rPr>
        <w:t>, 24.09.2020</w:t>
      </w:r>
    </w:p>
    <w:p w14:paraId="178F5098" w14:textId="77777777" w:rsidR="00CD08BC" w:rsidRPr="005E2687" w:rsidRDefault="00CD08BC">
      <w:pPr>
        <w:spacing w:before="0"/>
        <w:jc w:val="left"/>
        <w:rPr>
          <w:lang w:val="en-US"/>
        </w:rPr>
      </w:pPr>
      <w:bookmarkStart w:id="393" w:name="_Toc22623092"/>
      <w:bookmarkStart w:id="394" w:name="_Toc42169706"/>
      <w:bookmarkStart w:id="395" w:name="_Toc65041263"/>
      <w:bookmarkStart w:id="396" w:name="_Toc67460869"/>
      <w:r w:rsidRPr="005E2687">
        <w:rPr>
          <w:lang w:val="en-US"/>
        </w:rPr>
        <w:br w:type="page"/>
      </w:r>
    </w:p>
    <w:p w14:paraId="73DA405D" w14:textId="22C9174B" w:rsidR="009E7F24" w:rsidRPr="00B7230D" w:rsidRDefault="009E7F24" w:rsidP="00FD5E26">
      <w:pPr>
        <w:pStyle w:val="berschrift2"/>
      </w:pPr>
      <w:bookmarkStart w:id="397" w:name="_Toc129177778"/>
      <w:r w:rsidRPr="00B7230D">
        <w:lastRenderedPageBreak/>
        <w:t>Eiskrem „Schoko“, im Brennwert reduziert</w:t>
      </w:r>
      <w:bookmarkEnd w:id="393"/>
      <w:bookmarkEnd w:id="394"/>
      <w:bookmarkEnd w:id="395"/>
      <w:bookmarkEnd w:id="396"/>
      <w:bookmarkEnd w:id="397"/>
    </w:p>
    <w:p w14:paraId="16E41311" w14:textId="77777777" w:rsidR="009E7F24" w:rsidRPr="00B7230D" w:rsidRDefault="009E7F24" w:rsidP="00FD5E26">
      <w:pPr>
        <w:pStyle w:val="Experiment"/>
        <w:spacing w:before="60"/>
      </w:pPr>
      <w:r w:rsidRPr="00FD5E26">
        <w:rPr>
          <w:rStyle w:val="Fett"/>
        </w:rPr>
        <w:t>Zeitbedarf</w:t>
      </w:r>
      <w:r w:rsidRPr="00B7230D">
        <w:t>: ca. 30 Minuten + 20 Minuten Kühlung</w:t>
      </w:r>
    </w:p>
    <w:p w14:paraId="46BC4094" w14:textId="77777777" w:rsidR="009E7F24" w:rsidRPr="00B7230D" w:rsidRDefault="009E7F24" w:rsidP="00FD5E26">
      <w:pPr>
        <w:pStyle w:val="Experiment"/>
        <w:spacing w:before="60"/>
      </w:pPr>
      <w:r w:rsidRPr="00FD5E26">
        <w:rPr>
          <w:rStyle w:val="Fett"/>
        </w:rPr>
        <w:t>Ziel</w:t>
      </w:r>
      <w:r w:rsidRPr="00B7230D">
        <w:t>: Emulsion, Fett-Ersatzstoff, Emulgator, Stabilisator</w:t>
      </w:r>
    </w:p>
    <w:p w14:paraId="3F063998" w14:textId="77777777" w:rsidR="009E7F24" w:rsidRPr="00B7230D" w:rsidRDefault="009E7F24" w:rsidP="00FD5E26">
      <w:pPr>
        <w:pStyle w:val="Experiment"/>
        <w:spacing w:before="60"/>
      </w:pPr>
      <w:r w:rsidRPr="00FD5E26">
        <w:rPr>
          <w:rStyle w:val="Fett"/>
        </w:rPr>
        <w:t>Material</w:t>
      </w:r>
      <w:r w:rsidRPr="00B7230D">
        <w:t xml:space="preserve">: </w:t>
      </w:r>
    </w:p>
    <w:p w14:paraId="39F343BE" w14:textId="77777777" w:rsidR="00FD5E26" w:rsidRDefault="00FD5E26" w:rsidP="00FD5E26">
      <w:pPr>
        <w:pStyle w:val="Liste1"/>
        <w:spacing w:before="60"/>
        <w:sectPr w:rsidR="00FD5E26" w:rsidSect="009E7F24">
          <w:type w:val="continuous"/>
          <w:pgSz w:w="11906" w:h="16838"/>
          <w:pgMar w:top="992" w:right="1276" w:bottom="992" w:left="1276" w:header="284" w:footer="397" w:gutter="0"/>
          <w:cols w:space="708"/>
          <w:docGrid w:linePitch="360"/>
        </w:sectPr>
      </w:pPr>
    </w:p>
    <w:p w14:paraId="6CDC4F29" w14:textId="3C8E4B80" w:rsidR="009E7F24" w:rsidRPr="00B7230D" w:rsidRDefault="009E7F24" w:rsidP="00FD5E26">
      <w:pPr>
        <w:pStyle w:val="Liste1"/>
        <w:spacing w:before="60"/>
      </w:pPr>
      <w:r w:rsidRPr="00B7230D">
        <w:lastRenderedPageBreak/>
        <w:t>Magnetrührer, heizbar</w:t>
      </w:r>
    </w:p>
    <w:p w14:paraId="5AD5DB05" w14:textId="77777777" w:rsidR="009E7F24" w:rsidRPr="00B7230D" w:rsidRDefault="009E7F24" w:rsidP="00FD5E26">
      <w:pPr>
        <w:pStyle w:val="ListeLM"/>
        <w:spacing w:before="60"/>
      </w:pPr>
      <w:r w:rsidRPr="00B7230D">
        <w:t>Becherglas, 600 mL</w:t>
      </w:r>
    </w:p>
    <w:p w14:paraId="594023DC" w14:textId="77777777" w:rsidR="009E7F24" w:rsidRPr="00B7230D" w:rsidRDefault="009E7F24" w:rsidP="00FD5E26">
      <w:pPr>
        <w:pStyle w:val="ListeLM"/>
        <w:spacing w:before="60"/>
      </w:pPr>
      <w:r w:rsidRPr="00B7230D">
        <w:t>Rührstäbchen, -Entferner</w:t>
      </w:r>
    </w:p>
    <w:p w14:paraId="0CAC8EFC" w14:textId="77777777" w:rsidR="009E7F24" w:rsidRPr="00B7230D" w:rsidRDefault="009E7F24" w:rsidP="00FD5E26">
      <w:pPr>
        <w:pStyle w:val="ListeLM"/>
        <w:spacing w:before="60"/>
      </w:pPr>
      <w:r w:rsidRPr="00B7230D">
        <w:t>Handrührgerät mit Rührbesen</w:t>
      </w:r>
    </w:p>
    <w:p w14:paraId="52F607C7" w14:textId="77777777" w:rsidR="009E7F24" w:rsidRPr="00B7230D" w:rsidRDefault="009E7F24" w:rsidP="00FD5E26">
      <w:pPr>
        <w:pStyle w:val="ListeLM"/>
        <w:spacing w:before="60"/>
      </w:pPr>
      <w:r w:rsidRPr="00B7230D">
        <w:t>Teigschaber</w:t>
      </w:r>
    </w:p>
    <w:p w14:paraId="439539E8" w14:textId="77777777" w:rsidR="009E7F24" w:rsidRPr="00B7230D" w:rsidRDefault="009E7F24" w:rsidP="00FD5E26">
      <w:pPr>
        <w:pStyle w:val="ListeLM"/>
        <w:spacing w:before="60"/>
      </w:pPr>
      <w:r w:rsidRPr="00B7230D">
        <w:t>Thermometer</w:t>
      </w:r>
    </w:p>
    <w:p w14:paraId="4EDB403D" w14:textId="77777777" w:rsidR="009E7F24" w:rsidRPr="00B7230D" w:rsidRDefault="009E7F24" w:rsidP="00FD5E26">
      <w:pPr>
        <w:pStyle w:val="ListeLM"/>
        <w:spacing w:before="60"/>
      </w:pPr>
      <w:r w:rsidRPr="00B7230D">
        <w:lastRenderedPageBreak/>
        <w:t>Waage, 0,00g</w:t>
      </w:r>
    </w:p>
    <w:p w14:paraId="4C3C3E86" w14:textId="77777777" w:rsidR="009E7F24" w:rsidRPr="00B7230D" w:rsidRDefault="009E7F24" w:rsidP="00FD5E26">
      <w:pPr>
        <w:pStyle w:val="ListeLM"/>
        <w:spacing w:before="60"/>
      </w:pPr>
      <w:r w:rsidRPr="00B7230D">
        <w:t>kleines Gefäß zum Mischen (z. B. Marmeladen-Glas)</w:t>
      </w:r>
    </w:p>
    <w:p w14:paraId="3E3776C4" w14:textId="77777777" w:rsidR="009E7F24" w:rsidRPr="00B7230D" w:rsidRDefault="009E7F24" w:rsidP="00FD5E26">
      <w:pPr>
        <w:pStyle w:val="ListeLM"/>
        <w:spacing w:before="60"/>
      </w:pPr>
      <w:r w:rsidRPr="00B7230D">
        <w:t>Edelstahl-Gefäß, ca. 1000 mL (Topf)</w:t>
      </w:r>
    </w:p>
    <w:p w14:paraId="70D4201B" w14:textId="77777777" w:rsidR="009E7F24" w:rsidRPr="00B7230D" w:rsidRDefault="009E7F24" w:rsidP="00FD5E26">
      <w:pPr>
        <w:pStyle w:val="ListeLM"/>
        <w:spacing w:before="60"/>
      </w:pPr>
      <w:r w:rsidRPr="00B7230D">
        <w:t>Styropor-Schachtel</w:t>
      </w:r>
    </w:p>
    <w:p w14:paraId="3137F06F" w14:textId="77777777" w:rsidR="00FD5E26" w:rsidRDefault="00FD5E26" w:rsidP="00FD5E26">
      <w:pPr>
        <w:pStyle w:val="Experiment"/>
        <w:spacing w:before="60"/>
        <w:rPr>
          <w:rStyle w:val="Fett"/>
        </w:rPr>
        <w:sectPr w:rsidR="00FD5E26" w:rsidSect="00FD5E26">
          <w:type w:val="continuous"/>
          <w:pgSz w:w="11906" w:h="16838"/>
          <w:pgMar w:top="992" w:right="1276" w:bottom="992" w:left="1276" w:header="284" w:footer="397" w:gutter="0"/>
          <w:cols w:num="2" w:space="708"/>
          <w:docGrid w:linePitch="360"/>
        </w:sectPr>
      </w:pPr>
    </w:p>
    <w:p w14:paraId="14E0A306" w14:textId="447AAC7C" w:rsidR="009E7F24" w:rsidRPr="00B7230D" w:rsidRDefault="009E7F24" w:rsidP="00FD5E26">
      <w:pPr>
        <w:pStyle w:val="Experiment"/>
        <w:spacing w:before="60"/>
      </w:pPr>
      <w:r w:rsidRPr="00FD5E26">
        <w:rPr>
          <w:rStyle w:val="Fett"/>
        </w:rPr>
        <w:lastRenderedPageBreak/>
        <w:t>„Chemikalien“</w:t>
      </w:r>
      <w:r w:rsidRPr="00B7230D">
        <w:t xml:space="preserve">: </w:t>
      </w:r>
    </w:p>
    <w:p w14:paraId="51DD2C03" w14:textId="77777777" w:rsidR="00FD5E26" w:rsidRDefault="00FD5E26" w:rsidP="00FD5E26">
      <w:pPr>
        <w:pStyle w:val="Liste1"/>
        <w:spacing w:before="60"/>
        <w:rPr>
          <w:rStyle w:val="ListeLMZchn"/>
        </w:rPr>
        <w:sectPr w:rsidR="00FD5E26" w:rsidSect="009E7F24">
          <w:type w:val="continuous"/>
          <w:pgSz w:w="11906" w:h="16838"/>
          <w:pgMar w:top="992" w:right="1276" w:bottom="992" w:left="1276" w:header="284" w:footer="397" w:gutter="0"/>
          <w:cols w:space="708"/>
          <w:docGrid w:linePitch="360"/>
        </w:sectPr>
      </w:pPr>
    </w:p>
    <w:p w14:paraId="08DAD05C" w14:textId="4A0F8E91" w:rsidR="009E7F24" w:rsidRPr="00B7230D" w:rsidRDefault="009E7F24" w:rsidP="00FD5E26">
      <w:pPr>
        <w:pStyle w:val="Liste1"/>
        <w:spacing w:before="60"/>
      </w:pPr>
      <w:r w:rsidRPr="00FD5E26">
        <w:rPr>
          <w:rStyle w:val="ListeLMZchn"/>
        </w:rPr>
        <w:lastRenderedPageBreak/>
        <w:t>Vollmilch</w:t>
      </w:r>
      <w:r w:rsidRPr="00B7230D">
        <w:t xml:space="preserve"> (H-Milch)</w:t>
      </w:r>
    </w:p>
    <w:p w14:paraId="4D780F38" w14:textId="77777777" w:rsidR="009E7F24" w:rsidRPr="00B7230D" w:rsidRDefault="009E7F24" w:rsidP="00FD5E26">
      <w:pPr>
        <w:pStyle w:val="ListeLM"/>
        <w:spacing w:before="60"/>
      </w:pPr>
      <w:r w:rsidRPr="00B7230D">
        <w:t>Sahne</w:t>
      </w:r>
    </w:p>
    <w:p w14:paraId="11ECC138" w14:textId="77777777" w:rsidR="009E7F24" w:rsidRPr="00B7230D" w:rsidRDefault="009E7F24" w:rsidP="00FD5E26">
      <w:pPr>
        <w:pStyle w:val="ListeLM"/>
        <w:spacing w:before="60"/>
      </w:pPr>
      <w:r w:rsidRPr="00B7230D">
        <w:t>Kakao-Pulver</w:t>
      </w:r>
    </w:p>
    <w:p w14:paraId="42BD4E12" w14:textId="77777777" w:rsidR="009E7F24" w:rsidRPr="00B7230D" w:rsidRDefault="009E7F24" w:rsidP="00FD5E26">
      <w:pPr>
        <w:pStyle w:val="Liste1"/>
        <w:spacing w:before="60"/>
      </w:pPr>
      <w:r w:rsidRPr="00FD5E26">
        <w:rPr>
          <w:rStyle w:val="ListeLMZchn"/>
        </w:rPr>
        <w:t>Saccharose</w:t>
      </w:r>
      <w:r w:rsidRPr="00B7230D">
        <w:br/>
        <w:t>(Haushaltszucker)</w:t>
      </w:r>
      <w:r w:rsidRPr="00B7230D">
        <w:br/>
      </w:r>
      <w:r w:rsidRPr="00FD5E26">
        <w:rPr>
          <w:rStyle w:val="CAS-NrZchn"/>
        </w:rPr>
        <w:t>CAS-Nr.: 57-50-1</w:t>
      </w:r>
    </w:p>
    <w:p w14:paraId="7368E260" w14:textId="77777777" w:rsidR="009E7F24" w:rsidRPr="00B7230D" w:rsidRDefault="009E7F24" w:rsidP="00FD5E26">
      <w:pPr>
        <w:pStyle w:val="Liste1"/>
        <w:spacing w:before="60"/>
      </w:pPr>
      <w:r w:rsidRPr="00FD5E26">
        <w:rPr>
          <w:rStyle w:val="ListeLMZchn"/>
        </w:rPr>
        <w:t>Inulin</w:t>
      </w:r>
      <w:r w:rsidRPr="00B7230D">
        <w:br/>
      </w:r>
      <w:r w:rsidRPr="00FD5E26">
        <w:rPr>
          <w:rStyle w:val="CAS-NrZchn"/>
        </w:rPr>
        <w:t>CAS-Nr.: 9005-80-5</w:t>
      </w:r>
    </w:p>
    <w:p w14:paraId="19C174EA" w14:textId="77777777" w:rsidR="009E7F24" w:rsidRPr="00B7230D" w:rsidRDefault="009E7F24" w:rsidP="00FD5E26">
      <w:pPr>
        <w:pStyle w:val="Liste1"/>
        <w:spacing w:before="60"/>
      </w:pPr>
      <w:r w:rsidRPr="00FD5E26">
        <w:rPr>
          <w:rStyle w:val="ListeLMZchn"/>
        </w:rPr>
        <w:lastRenderedPageBreak/>
        <w:t>Johannisbrotkern-Mehl</w:t>
      </w:r>
      <w:r w:rsidRPr="00B7230D">
        <w:t xml:space="preserve"> E410</w:t>
      </w:r>
    </w:p>
    <w:p w14:paraId="2DAEE82F" w14:textId="77777777" w:rsidR="009E7F24" w:rsidRPr="00B7230D" w:rsidRDefault="009E7F24" w:rsidP="00FD5E26">
      <w:pPr>
        <w:pStyle w:val="Liste1"/>
        <w:spacing w:before="60"/>
      </w:pPr>
      <w:r w:rsidRPr="00FD5E26">
        <w:rPr>
          <w:rStyle w:val="ListeLMZchn"/>
        </w:rPr>
        <w:t>Magermilch</w:t>
      </w:r>
      <w:r w:rsidRPr="00B7230D">
        <w:t>-Pulver</w:t>
      </w:r>
      <w:r w:rsidRPr="00B7230D">
        <w:br/>
      </w:r>
      <w:r w:rsidRPr="00FD5E26">
        <w:rPr>
          <w:rStyle w:val="CAS-NrZchn"/>
        </w:rPr>
        <w:t>CAS-Nr.: 68514-61-4</w:t>
      </w:r>
    </w:p>
    <w:p w14:paraId="2A0E2F3D" w14:textId="77777777" w:rsidR="009E7F24" w:rsidRPr="00B7230D" w:rsidRDefault="009E7F24" w:rsidP="00FD5E26">
      <w:pPr>
        <w:pStyle w:val="Liste1"/>
        <w:spacing w:before="60"/>
      </w:pPr>
      <w:r w:rsidRPr="00FD5E26">
        <w:rPr>
          <w:rStyle w:val="ListeLMZchn"/>
        </w:rPr>
        <w:t>Tegomuls</w:t>
      </w:r>
      <w:r w:rsidRPr="00B7230D">
        <w:t xml:space="preserve"> (Emulgator)</w:t>
      </w:r>
    </w:p>
    <w:p w14:paraId="7D36FAAB" w14:textId="77777777" w:rsidR="009E7F24" w:rsidRPr="00B7230D" w:rsidRDefault="009E7F24" w:rsidP="00FD5E26">
      <w:pPr>
        <w:pStyle w:val="Liste1"/>
        <w:spacing w:before="60"/>
      </w:pPr>
      <w:r w:rsidRPr="00FD5E26">
        <w:rPr>
          <w:rStyle w:val="ListeChemikalienLsungenZchn"/>
        </w:rPr>
        <w:t>Natriumchlorid</w:t>
      </w:r>
      <w:r w:rsidRPr="00B7230D">
        <w:br/>
        <w:t>Kochsalz</w:t>
      </w:r>
      <w:r w:rsidRPr="00B7230D">
        <w:br/>
      </w:r>
      <w:r w:rsidRPr="00FD5E26">
        <w:rPr>
          <w:rStyle w:val="CAS-NrZchn"/>
        </w:rPr>
        <w:t>CAS-Nr.: 7647-14-5</w:t>
      </w:r>
    </w:p>
    <w:p w14:paraId="413B6536" w14:textId="2C0745EA" w:rsidR="009E7F24" w:rsidRPr="00B7230D" w:rsidRDefault="009E7F24" w:rsidP="00FD5E26">
      <w:pPr>
        <w:pStyle w:val="Liste1"/>
        <w:spacing w:before="60"/>
      </w:pPr>
      <w:r w:rsidRPr="00FD5E26">
        <w:rPr>
          <w:rStyle w:val="ListeChemikalienLsungenZchn"/>
        </w:rPr>
        <w:t>Eis</w:t>
      </w:r>
      <w:r w:rsidRPr="00B7230D">
        <w:t xml:space="preserve"> (cr</w:t>
      </w:r>
      <w:r w:rsidR="00E15E13">
        <w:t>u</w:t>
      </w:r>
      <w:r w:rsidRPr="00B7230D">
        <w:t>shed)</w:t>
      </w:r>
    </w:p>
    <w:p w14:paraId="4EDAA854" w14:textId="77777777" w:rsidR="00FD5E26" w:rsidRDefault="00FD5E26" w:rsidP="00FD5E26">
      <w:pPr>
        <w:pStyle w:val="Experiment"/>
        <w:spacing w:before="60"/>
        <w:sectPr w:rsidR="00FD5E26" w:rsidSect="00FD5E26">
          <w:type w:val="continuous"/>
          <w:pgSz w:w="11906" w:h="16838"/>
          <w:pgMar w:top="992" w:right="1276" w:bottom="992" w:left="1276" w:header="284" w:footer="397" w:gutter="0"/>
          <w:cols w:num="2" w:space="708"/>
          <w:docGrid w:linePitch="360"/>
        </w:sectPr>
      </w:pPr>
    </w:p>
    <w:p w14:paraId="1EA6A275" w14:textId="2CEE590A" w:rsidR="009E7F24" w:rsidRPr="00B7230D" w:rsidRDefault="009E7F24" w:rsidP="00FD5E26">
      <w:pPr>
        <w:pStyle w:val="Experiment"/>
        <w:spacing w:before="60"/>
      </w:pPr>
      <w:r w:rsidRPr="00FD5E26">
        <w:rPr>
          <w:rStyle w:val="Fett"/>
        </w:rPr>
        <w:lastRenderedPageBreak/>
        <w:t>Durchführung</w:t>
      </w:r>
      <w:r w:rsidRPr="00B7230D">
        <w:t>: Mix: 140 g Milch und 22 g Sahne werden im Becherglas eingewogen und kurz mit dem Rührgerät aufgeschlagen.</w:t>
      </w:r>
    </w:p>
    <w:p w14:paraId="79B3342C" w14:textId="77777777" w:rsidR="009E7F24" w:rsidRPr="00B7230D" w:rsidRDefault="009E7F24" w:rsidP="00FD5E26">
      <w:pPr>
        <w:pStyle w:val="ExperimentEinzug"/>
        <w:spacing w:before="0"/>
      </w:pPr>
      <w:r w:rsidRPr="00B7230D">
        <w:t>Im kleinen Gefäß werden 4 g Kakao-Pulver, 20 g Zucker, 0,3 g Johannisbrotkern-Mehl, 20 g Inulin und 0,8 g Tegomuls eingewogen, verschließen und durch Schütteln gut durchmischen.</w:t>
      </w:r>
    </w:p>
    <w:p w14:paraId="6AE57BBC" w14:textId="77777777" w:rsidR="009E7F24" w:rsidRPr="00B7230D" w:rsidRDefault="009E7F24" w:rsidP="00FD5E26">
      <w:pPr>
        <w:pStyle w:val="ExperimentEinzug"/>
        <w:spacing w:before="0"/>
      </w:pPr>
      <w:r w:rsidRPr="00B7230D">
        <w:t>Dann mit Hilfe des Rührstäbchens in den Milch-Mix einrühren, wobei auf ca. 70°C erwärmt wird.</w:t>
      </w:r>
    </w:p>
    <w:p w14:paraId="00C8CFF7" w14:textId="77777777" w:rsidR="009E7F24" w:rsidRPr="00B7230D" w:rsidRDefault="009E7F24" w:rsidP="00FD5E26">
      <w:pPr>
        <w:pStyle w:val="ExperimentEinzug"/>
        <w:spacing w:before="0"/>
      </w:pPr>
      <w:r w:rsidRPr="00B7230D">
        <w:t>Nach Erreichen dieser Temperatur Rührstäbchen entfernen und mit dem Rührgerät auf höchster Stufe ca. 5 Minuten aufschlagen (Temperatur beibehalten).</w:t>
      </w:r>
    </w:p>
    <w:p w14:paraId="32DEE32A" w14:textId="77777777" w:rsidR="009E7F24" w:rsidRPr="00B7230D" w:rsidRDefault="009E7F24" w:rsidP="00FD5E26">
      <w:pPr>
        <w:pStyle w:val="ExperimentEinzug"/>
        <w:spacing w:before="0"/>
      </w:pPr>
      <w:r w:rsidRPr="00B7230D">
        <w:t>Anschließend unter ständigem weiterrühren in ein Eis-Bad stellen, bis die Temperatur 10°C erreicht hat.</w:t>
      </w:r>
    </w:p>
    <w:p w14:paraId="2BBD9116" w14:textId="77777777" w:rsidR="009E7F24" w:rsidRPr="00B7230D" w:rsidRDefault="009E7F24" w:rsidP="00FD5E26">
      <w:pPr>
        <w:pStyle w:val="ExperimentEinzug"/>
        <w:spacing w:before="0"/>
      </w:pPr>
      <w:r w:rsidRPr="00B7230D">
        <w:t>Nach Erreichen dieser Temperatur den Mix in das Edelstahl-Gefäß gießen und in die mit Kühl-Mischung versetzte Styropor-Schachtel stellen.</w:t>
      </w:r>
    </w:p>
    <w:p w14:paraId="2273BB45" w14:textId="77777777" w:rsidR="009E7F24" w:rsidRPr="00B7230D" w:rsidRDefault="009E7F24" w:rsidP="00FD5E26">
      <w:pPr>
        <w:pStyle w:val="ExperimentEinzug"/>
        <w:spacing w:before="0"/>
      </w:pPr>
      <w:r w:rsidRPr="00B7230D">
        <w:t>Weiter schlagen und beobachten.</w:t>
      </w:r>
    </w:p>
    <w:p w14:paraId="4CE3FFB9" w14:textId="77777777" w:rsidR="009E7F24" w:rsidRPr="00B7230D" w:rsidRDefault="009E7F24" w:rsidP="00FD5E26">
      <w:pPr>
        <w:pStyle w:val="ExperimentEinzug"/>
        <w:spacing w:before="0"/>
      </w:pPr>
      <w:r w:rsidRPr="00B7230D">
        <w:t>Nach Erreichen von ca. 5°C mit dem Teigschaber weiterrühren und später Eis von den Wänden gelegentlich abkratzen.</w:t>
      </w:r>
    </w:p>
    <w:p w14:paraId="61D6407F" w14:textId="77777777" w:rsidR="009E7F24" w:rsidRPr="00B7230D" w:rsidRDefault="009E7F24" w:rsidP="00FD5E26">
      <w:pPr>
        <w:pStyle w:val="ExperimentEinzug"/>
        <w:spacing w:before="0"/>
      </w:pPr>
      <w:r w:rsidRPr="00B7230D">
        <w:t>Gegen Ende des Gefrier-Vorgangs ggf. 1 EL Schoko-Raspeln zugeben.</w:t>
      </w:r>
    </w:p>
    <w:p w14:paraId="73753A06" w14:textId="15DF0DC9" w:rsidR="009E7F24" w:rsidRPr="00B7230D" w:rsidRDefault="009E7F24" w:rsidP="00FD5E26">
      <w:pPr>
        <w:pStyle w:val="Experiment"/>
        <w:spacing w:before="60"/>
      </w:pPr>
      <w:r w:rsidRPr="00FD5E26">
        <w:rPr>
          <w:rStyle w:val="Fett"/>
        </w:rPr>
        <w:t>Kühl-Mischung</w:t>
      </w:r>
      <w:r w:rsidRPr="00B7230D">
        <w:t>: Auf ca. 1.200 g Eis (cr</w:t>
      </w:r>
      <w:r w:rsidR="00E15E13">
        <w:t>u</w:t>
      </w:r>
      <w:r w:rsidRPr="00B7230D">
        <w:t>shed) sollten ca. 300 g Kochsalz gestreut werden und gut durchmischen.</w:t>
      </w:r>
    </w:p>
    <w:p w14:paraId="733FFBFA" w14:textId="77777777" w:rsidR="009E7F24" w:rsidRPr="00B7230D" w:rsidRDefault="009E7F24" w:rsidP="00FD5E26">
      <w:pPr>
        <w:pStyle w:val="Experiment"/>
        <w:spacing w:before="60"/>
      </w:pPr>
      <w:r w:rsidRPr="00FD5E26">
        <w:rPr>
          <w:rStyle w:val="Fett"/>
        </w:rPr>
        <w:t>Beobachtung</w:t>
      </w:r>
      <w:r w:rsidRPr="00B7230D">
        <w:t>: Mix vergrößert im kalten Zustand sein Volumen.</w:t>
      </w:r>
    </w:p>
    <w:p w14:paraId="78B29323" w14:textId="77777777" w:rsidR="009E7F24" w:rsidRPr="00B7230D" w:rsidRDefault="009E7F24" w:rsidP="00FD5E26">
      <w:pPr>
        <w:pStyle w:val="Experiment"/>
        <w:spacing w:before="60"/>
      </w:pPr>
      <w:r w:rsidRPr="00FD5E26">
        <w:rPr>
          <w:rStyle w:val="Fett"/>
        </w:rPr>
        <w:t>Deutung</w:t>
      </w:r>
      <w:r w:rsidRPr="00B7230D">
        <w:t>: Die Stabilisator-Lösung (Johannisbrotkern-Mehl) wird erst im kalten Zustand so steif, dass sie Luft-Bläschen fest zu halten vermag.</w:t>
      </w:r>
    </w:p>
    <w:p w14:paraId="75C3A683" w14:textId="77777777" w:rsidR="009E7F24" w:rsidRPr="00B7230D" w:rsidRDefault="009E7F24" w:rsidP="00FD5E26">
      <w:pPr>
        <w:pStyle w:val="Experiment"/>
        <w:spacing w:before="60"/>
      </w:pPr>
      <w:r w:rsidRPr="00FD5E26">
        <w:rPr>
          <w:rStyle w:val="Fett"/>
        </w:rPr>
        <w:t>Entsorgung</w:t>
      </w:r>
      <w:r w:rsidRPr="00B7230D">
        <w:t>: Oral</w:t>
      </w:r>
    </w:p>
    <w:p w14:paraId="6DD7F915" w14:textId="77777777" w:rsidR="009E7F24" w:rsidRPr="00B7230D" w:rsidRDefault="009E7F24" w:rsidP="00FD5E26">
      <w:pPr>
        <w:pStyle w:val="Experiment"/>
        <w:spacing w:before="60"/>
      </w:pPr>
      <w:r w:rsidRPr="00FD5E26">
        <w:rPr>
          <w:rStyle w:val="Fett"/>
        </w:rPr>
        <w:t>Quelle</w:t>
      </w:r>
      <w:r w:rsidRPr="00B7230D">
        <w:t>: Didaktik der Chemie, Universität Bayreuth</w:t>
      </w:r>
    </w:p>
    <w:p w14:paraId="117B8076" w14:textId="77777777" w:rsidR="009E7F24" w:rsidRPr="00B7230D" w:rsidRDefault="009E7F24" w:rsidP="00FD5E26">
      <w:pPr>
        <w:pStyle w:val="Experiment"/>
        <w:spacing w:before="60"/>
      </w:pPr>
      <w:r w:rsidRPr="00FD5E26">
        <w:rPr>
          <w:rStyle w:val="Fett"/>
        </w:rPr>
        <w:t>Hinweise</w:t>
      </w:r>
      <w:r w:rsidRPr="00B7230D">
        <w:t>: Vergleich Zutaten und Geschmack des Produktes mit jenen aus dem Rezept ohne Brennwert-Reduktion. Als Spritz-Schutz kann ein breiter Streifen Alufolie, um die Becherglas-Öffnung gelegt, dienen.</w:t>
      </w:r>
    </w:p>
    <w:p w14:paraId="618814AE" w14:textId="690FF3D7" w:rsidR="00FD5E26" w:rsidRPr="005E2687" w:rsidRDefault="009E7F24" w:rsidP="00FD5E26">
      <w:pPr>
        <w:pStyle w:val="Experiment"/>
        <w:spacing w:before="60"/>
        <w:rPr>
          <w:lang w:val="en-US"/>
        </w:rPr>
      </w:pPr>
      <w:r w:rsidRPr="005E2687">
        <w:rPr>
          <w:rStyle w:val="Fett"/>
          <w:lang w:val="en-US"/>
        </w:rPr>
        <w:t>WWW</w:t>
      </w:r>
      <w:r w:rsidRPr="005E2687">
        <w:rPr>
          <w:lang w:val="en-US"/>
        </w:rPr>
        <w:t xml:space="preserve">: </w:t>
      </w:r>
      <w:hyperlink r:id="rId67" w:history="1">
        <w:r w:rsidRPr="005E2687">
          <w:rPr>
            <w:rStyle w:val="Hyperlink"/>
            <w:lang w:val="en-US"/>
          </w:rPr>
          <w:t>http://www.sportmedinfo.de/Inulin.htm</w:t>
        </w:r>
      </w:hyperlink>
      <w:r w:rsidRPr="005E2687">
        <w:rPr>
          <w:lang w:val="en-US"/>
        </w:rPr>
        <w:t>, 24.09.2020</w:t>
      </w:r>
      <w:r w:rsidR="00FD5E26" w:rsidRPr="005E2687">
        <w:rPr>
          <w:lang w:val="en-US"/>
        </w:rPr>
        <w:t xml:space="preserve"> </w:t>
      </w:r>
      <w:bookmarkStart w:id="398" w:name="_Toc22623093"/>
      <w:bookmarkStart w:id="399" w:name="_Toc42169707"/>
      <w:bookmarkStart w:id="400" w:name="_Toc65041264"/>
      <w:bookmarkStart w:id="401" w:name="_Toc67460870"/>
      <w:r w:rsidR="00FD5E26" w:rsidRPr="005E2687">
        <w:rPr>
          <w:lang w:val="en-US"/>
        </w:rPr>
        <w:br w:type="page"/>
      </w:r>
    </w:p>
    <w:p w14:paraId="5E4CA578" w14:textId="3762BA0B" w:rsidR="009E7F24" w:rsidRPr="00B7230D" w:rsidRDefault="009E7F24" w:rsidP="00FD5E26">
      <w:pPr>
        <w:pStyle w:val="berschrift2"/>
      </w:pPr>
      <w:bookmarkStart w:id="402" w:name="_Toc129177779"/>
      <w:r w:rsidRPr="00B7230D">
        <w:lastRenderedPageBreak/>
        <w:t>Eiskrem „Vanille“, im Brennwert reduziert</w:t>
      </w:r>
      <w:bookmarkEnd w:id="398"/>
      <w:bookmarkEnd w:id="399"/>
      <w:bookmarkEnd w:id="400"/>
      <w:bookmarkEnd w:id="401"/>
      <w:bookmarkEnd w:id="402"/>
    </w:p>
    <w:p w14:paraId="3D74CC47" w14:textId="77777777" w:rsidR="009E7F24" w:rsidRPr="00B7230D" w:rsidRDefault="009E7F24" w:rsidP="00FD5E26">
      <w:pPr>
        <w:pStyle w:val="Experiment"/>
        <w:spacing w:before="60"/>
      </w:pPr>
      <w:r w:rsidRPr="00FD5E26">
        <w:rPr>
          <w:rStyle w:val="Fett"/>
        </w:rPr>
        <w:t>Zeitbedarf</w:t>
      </w:r>
      <w:r w:rsidRPr="00B7230D">
        <w:t>: ca. 30 Minuten + 20 Minuten Kühlung</w:t>
      </w:r>
    </w:p>
    <w:p w14:paraId="44CD97E9" w14:textId="77777777" w:rsidR="009E7F24" w:rsidRPr="00B7230D" w:rsidRDefault="009E7F24" w:rsidP="00FD5E26">
      <w:pPr>
        <w:pStyle w:val="Experiment"/>
        <w:spacing w:before="60"/>
      </w:pPr>
      <w:r w:rsidRPr="00FD5E26">
        <w:rPr>
          <w:rStyle w:val="Fett"/>
        </w:rPr>
        <w:t>Ziel</w:t>
      </w:r>
      <w:r w:rsidRPr="00B7230D">
        <w:t>: Emulsion, Fett-Ersatzstoff, Emulgator, Stabilisator</w:t>
      </w:r>
    </w:p>
    <w:p w14:paraId="1E499080" w14:textId="77777777" w:rsidR="009E7F24" w:rsidRPr="00B7230D" w:rsidRDefault="009E7F24" w:rsidP="00FD5E26">
      <w:pPr>
        <w:pStyle w:val="Experiment"/>
        <w:spacing w:before="60"/>
      </w:pPr>
      <w:r w:rsidRPr="00FD5E26">
        <w:rPr>
          <w:rStyle w:val="Fett"/>
        </w:rPr>
        <w:t>Material</w:t>
      </w:r>
      <w:r w:rsidRPr="00B7230D">
        <w:t xml:space="preserve">: </w:t>
      </w:r>
    </w:p>
    <w:p w14:paraId="3127D566" w14:textId="77777777" w:rsidR="00FD5E26" w:rsidRDefault="00FD5E26" w:rsidP="00FD5E26">
      <w:pPr>
        <w:pStyle w:val="Liste1"/>
        <w:spacing w:before="60"/>
        <w:sectPr w:rsidR="00FD5E26" w:rsidSect="009E7F24">
          <w:type w:val="continuous"/>
          <w:pgSz w:w="11906" w:h="16838"/>
          <w:pgMar w:top="992" w:right="1276" w:bottom="992" w:left="1276" w:header="284" w:footer="397" w:gutter="0"/>
          <w:cols w:space="708"/>
          <w:docGrid w:linePitch="360"/>
        </w:sectPr>
      </w:pPr>
    </w:p>
    <w:p w14:paraId="07394396" w14:textId="146CE8B3" w:rsidR="009E7F24" w:rsidRPr="00B7230D" w:rsidRDefault="009E7F24" w:rsidP="00FD5E26">
      <w:pPr>
        <w:pStyle w:val="Liste1"/>
        <w:spacing w:before="60"/>
      </w:pPr>
      <w:r w:rsidRPr="00B7230D">
        <w:lastRenderedPageBreak/>
        <w:t>Magnetrührer, heizbar</w:t>
      </w:r>
    </w:p>
    <w:p w14:paraId="3AE2971A" w14:textId="77777777" w:rsidR="009E7F24" w:rsidRPr="00B7230D" w:rsidRDefault="009E7F24" w:rsidP="00FD5E26">
      <w:pPr>
        <w:pStyle w:val="ListeLM"/>
        <w:spacing w:before="60"/>
      </w:pPr>
      <w:r w:rsidRPr="00B7230D">
        <w:t>Becherglas, 600 mL</w:t>
      </w:r>
    </w:p>
    <w:p w14:paraId="21CB9079" w14:textId="77777777" w:rsidR="009E7F24" w:rsidRPr="00B7230D" w:rsidRDefault="009E7F24" w:rsidP="00FD5E26">
      <w:pPr>
        <w:pStyle w:val="ListeLM"/>
        <w:spacing w:before="60"/>
      </w:pPr>
      <w:r w:rsidRPr="00B7230D">
        <w:t>Rührstäbchen, -Entferner</w:t>
      </w:r>
    </w:p>
    <w:p w14:paraId="19722523" w14:textId="77777777" w:rsidR="009E7F24" w:rsidRPr="00B7230D" w:rsidRDefault="009E7F24" w:rsidP="00FD5E26">
      <w:pPr>
        <w:pStyle w:val="ListeLM"/>
        <w:spacing w:before="60"/>
      </w:pPr>
      <w:r w:rsidRPr="00B7230D">
        <w:t>Handrührgerät mit Rührbesen</w:t>
      </w:r>
    </w:p>
    <w:p w14:paraId="4B076583" w14:textId="77777777" w:rsidR="009E7F24" w:rsidRPr="00B7230D" w:rsidRDefault="009E7F24" w:rsidP="00FD5E26">
      <w:pPr>
        <w:pStyle w:val="ListeLM"/>
        <w:spacing w:before="60"/>
      </w:pPr>
      <w:r w:rsidRPr="00B7230D">
        <w:t>Teigschaber</w:t>
      </w:r>
    </w:p>
    <w:p w14:paraId="75CE3C76" w14:textId="77777777" w:rsidR="009E7F24" w:rsidRPr="00B7230D" w:rsidRDefault="009E7F24" w:rsidP="00FD5E26">
      <w:pPr>
        <w:pStyle w:val="ListeLM"/>
        <w:spacing w:before="60"/>
      </w:pPr>
      <w:r w:rsidRPr="00B7230D">
        <w:t>Thermometer</w:t>
      </w:r>
    </w:p>
    <w:p w14:paraId="03F26DF6" w14:textId="77777777" w:rsidR="009E7F24" w:rsidRPr="00B7230D" w:rsidRDefault="009E7F24" w:rsidP="00FD5E26">
      <w:pPr>
        <w:pStyle w:val="ListeLM"/>
        <w:spacing w:before="60"/>
      </w:pPr>
      <w:r w:rsidRPr="00B7230D">
        <w:lastRenderedPageBreak/>
        <w:t>Waage, 0,00g</w:t>
      </w:r>
    </w:p>
    <w:p w14:paraId="067129D9" w14:textId="77777777" w:rsidR="009E7F24" w:rsidRPr="00B7230D" w:rsidRDefault="009E7F24" w:rsidP="00FD5E26">
      <w:pPr>
        <w:pStyle w:val="ListeLM"/>
        <w:spacing w:before="60"/>
      </w:pPr>
      <w:r w:rsidRPr="00B7230D">
        <w:t>kleines Gefäß zum Mischen (z. B. Marmeladen-Glas)</w:t>
      </w:r>
    </w:p>
    <w:p w14:paraId="3E5F1524" w14:textId="77777777" w:rsidR="009E7F24" w:rsidRPr="00B7230D" w:rsidRDefault="009E7F24" w:rsidP="00FD5E26">
      <w:pPr>
        <w:pStyle w:val="ListeLM"/>
        <w:spacing w:before="60"/>
      </w:pPr>
      <w:r w:rsidRPr="00B7230D">
        <w:t>Edelstahl-Gefäß, ca. 1000 mL (Topf)</w:t>
      </w:r>
    </w:p>
    <w:p w14:paraId="60BADF77" w14:textId="77777777" w:rsidR="009E7F24" w:rsidRPr="00B7230D" w:rsidRDefault="009E7F24" w:rsidP="00FD5E26">
      <w:pPr>
        <w:pStyle w:val="ListeLM"/>
        <w:spacing w:before="60"/>
      </w:pPr>
      <w:r w:rsidRPr="00B7230D">
        <w:t>Styropor-Schachtel</w:t>
      </w:r>
    </w:p>
    <w:p w14:paraId="0A17FB1B" w14:textId="77777777" w:rsidR="00FD5E26" w:rsidRDefault="00FD5E26" w:rsidP="00FD5E26">
      <w:pPr>
        <w:pStyle w:val="Experiment"/>
        <w:spacing w:before="60"/>
        <w:rPr>
          <w:rStyle w:val="Fett"/>
        </w:rPr>
        <w:sectPr w:rsidR="00FD5E26" w:rsidSect="00FD5E26">
          <w:type w:val="continuous"/>
          <w:pgSz w:w="11906" w:h="16838"/>
          <w:pgMar w:top="992" w:right="1276" w:bottom="992" w:left="1276" w:header="284" w:footer="397" w:gutter="0"/>
          <w:cols w:num="2" w:space="708"/>
          <w:docGrid w:linePitch="360"/>
        </w:sectPr>
      </w:pPr>
    </w:p>
    <w:p w14:paraId="7C1BCCD1" w14:textId="603270A3" w:rsidR="009E7F24" w:rsidRPr="00B7230D" w:rsidRDefault="009E7F24" w:rsidP="00FD5E26">
      <w:pPr>
        <w:pStyle w:val="Experiment"/>
        <w:spacing w:before="60"/>
      </w:pPr>
      <w:r w:rsidRPr="00FD5E26">
        <w:rPr>
          <w:rStyle w:val="Fett"/>
        </w:rPr>
        <w:lastRenderedPageBreak/>
        <w:t>„Chemikalien“</w:t>
      </w:r>
      <w:r w:rsidRPr="00B7230D">
        <w:t xml:space="preserve">: </w:t>
      </w:r>
    </w:p>
    <w:p w14:paraId="505732F6" w14:textId="77777777" w:rsidR="00FD5E26" w:rsidRDefault="00FD5E26" w:rsidP="00FD5E26">
      <w:pPr>
        <w:pStyle w:val="Liste1"/>
        <w:spacing w:before="60"/>
        <w:rPr>
          <w:rStyle w:val="ListeLMZchn"/>
        </w:rPr>
        <w:sectPr w:rsidR="00FD5E26" w:rsidSect="009E7F24">
          <w:type w:val="continuous"/>
          <w:pgSz w:w="11906" w:h="16838"/>
          <w:pgMar w:top="992" w:right="1276" w:bottom="992" w:left="1276" w:header="284" w:footer="397" w:gutter="0"/>
          <w:cols w:space="708"/>
          <w:docGrid w:linePitch="360"/>
        </w:sectPr>
      </w:pPr>
    </w:p>
    <w:p w14:paraId="518D600A" w14:textId="5508DEC6" w:rsidR="009E7F24" w:rsidRPr="00B7230D" w:rsidRDefault="009E7F24" w:rsidP="00FD5E26">
      <w:pPr>
        <w:pStyle w:val="Liste1"/>
        <w:spacing w:before="60"/>
      </w:pPr>
      <w:r w:rsidRPr="00FD5E26">
        <w:rPr>
          <w:rStyle w:val="ListeLMZchn"/>
        </w:rPr>
        <w:lastRenderedPageBreak/>
        <w:t>Vollmilch</w:t>
      </w:r>
      <w:r w:rsidRPr="00B7230D">
        <w:t xml:space="preserve"> (H-Milch)</w:t>
      </w:r>
    </w:p>
    <w:p w14:paraId="37AA520D" w14:textId="77777777" w:rsidR="009E7F24" w:rsidRPr="00B7230D" w:rsidRDefault="009E7F24" w:rsidP="00FD5E26">
      <w:pPr>
        <w:pStyle w:val="ListeLM"/>
        <w:spacing w:before="60"/>
      </w:pPr>
      <w:r w:rsidRPr="00B7230D">
        <w:t>Sahne</w:t>
      </w:r>
    </w:p>
    <w:p w14:paraId="1C1A7E36" w14:textId="77777777" w:rsidR="009E7F24" w:rsidRPr="00B7230D" w:rsidRDefault="009E7F24" w:rsidP="00FD5E26">
      <w:pPr>
        <w:pStyle w:val="ListeLM"/>
        <w:spacing w:before="60"/>
      </w:pPr>
      <w:r w:rsidRPr="00B7230D">
        <w:t>Vanille-Schote</w:t>
      </w:r>
    </w:p>
    <w:p w14:paraId="3F68AE04" w14:textId="77777777" w:rsidR="009E7F24" w:rsidRPr="00B7230D" w:rsidRDefault="009E7F24" w:rsidP="00FD5E26">
      <w:pPr>
        <w:pStyle w:val="Liste1"/>
        <w:spacing w:before="60"/>
      </w:pPr>
      <w:r w:rsidRPr="00FD5E26">
        <w:rPr>
          <w:rStyle w:val="ListeLMZchn"/>
        </w:rPr>
        <w:t>Saccharose</w:t>
      </w:r>
      <w:r w:rsidRPr="00B7230D">
        <w:br/>
        <w:t>(Haushaltszucker)</w:t>
      </w:r>
      <w:r w:rsidRPr="00B7230D">
        <w:br/>
      </w:r>
      <w:r w:rsidRPr="00FD5E26">
        <w:rPr>
          <w:rStyle w:val="CAS-NrZchn"/>
        </w:rPr>
        <w:t>CAS-Nr.: 57-50-1</w:t>
      </w:r>
    </w:p>
    <w:p w14:paraId="2DE8A579" w14:textId="77777777" w:rsidR="009E7F24" w:rsidRPr="00B7230D" w:rsidRDefault="009E7F24" w:rsidP="00FD5E26">
      <w:pPr>
        <w:pStyle w:val="Liste1"/>
        <w:spacing w:before="60"/>
      </w:pPr>
      <w:r w:rsidRPr="00FD5E26">
        <w:rPr>
          <w:rStyle w:val="ListeLMZchn"/>
        </w:rPr>
        <w:t>Inulin</w:t>
      </w:r>
      <w:r w:rsidRPr="00B7230D">
        <w:br/>
      </w:r>
      <w:r w:rsidRPr="00FD5E26">
        <w:rPr>
          <w:rStyle w:val="CAS-NrZchn"/>
        </w:rPr>
        <w:t>CAS-Nr.: 9005-80-5</w:t>
      </w:r>
    </w:p>
    <w:p w14:paraId="5120DA83" w14:textId="77777777" w:rsidR="009E7F24" w:rsidRPr="00B7230D" w:rsidRDefault="009E7F24" w:rsidP="00FD5E26">
      <w:pPr>
        <w:pStyle w:val="Liste1"/>
        <w:spacing w:before="60"/>
      </w:pPr>
      <w:r w:rsidRPr="00FD5E26">
        <w:rPr>
          <w:rStyle w:val="ListeLMZchn"/>
        </w:rPr>
        <w:lastRenderedPageBreak/>
        <w:t>Johannisbrotkern-Mehl</w:t>
      </w:r>
      <w:r w:rsidRPr="00B7230D">
        <w:t xml:space="preserve"> E410</w:t>
      </w:r>
    </w:p>
    <w:p w14:paraId="746BBF55" w14:textId="77777777" w:rsidR="009E7F24" w:rsidRPr="00B7230D" w:rsidRDefault="009E7F24" w:rsidP="00FD5E26">
      <w:pPr>
        <w:pStyle w:val="Liste1"/>
        <w:spacing w:before="60"/>
      </w:pPr>
      <w:r w:rsidRPr="00FD5E26">
        <w:rPr>
          <w:rStyle w:val="ListeLMZchn"/>
        </w:rPr>
        <w:t>Magermilch-Pulver</w:t>
      </w:r>
      <w:r w:rsidRPr="00B7230D">
        <w:br/>
      </w:r>
      <w:r w:rsidRPr="00FD5E26">
        <w:rPr>
          <w:rStyle w:val="CAS-NrZchn"/>
        </w:rPr>
        <w:t>CAS-Nr.: 68514-61-4</w:t>
      </w:r>
    </w:p>
    <w:p w14:paraId="649827B9" w14:textId="77777777" w:rsidR="009E7F24" w:rsidRPr="00B7230D" w:rsidRDefault="009E7F24" w:rsidP="00FD5E26">
      <w:pPr>
        <w:pStyle w:val="Liste1"/>
        <w:spacing w:before="60"/>
      </w:pPr>
      <w:r w:rsidRPr="00FD5E26">
        <w:rPr>
          <w:rStyle w:val="ListeLMZchn"/>
        </w:rPr>
        <w:t>Tegomuls</w:t>
      </w:r>
      <w:r w:rsidRPr="00B7230D">
        <w:t xml:space="preserve"> (Emulgator)</w:t>
      </w:r>
    </w:p>
    <w:p w14:paraId="3C38CA2F" w14:textId="77777777" w:rsidR="009E7F24" w:rsidRPr="00B7230D" w:rsidRDefault="009E7F24" w:rsidP="00FD5E26">
      <w:pPr>
        <w:pStyle w:val="Liste1"/>
        <w:spacing w:before="60"/>
      </w:pPr>
      <w:r w:rsidRPr="00FD5E26">
        <w:rPr>
          <w:rStyle w:val="ListeChemikalienLsungenZchn"/>
        </w:rPr>
        <w:t>Natriumchlorid</w:t>
      </w:r>
      <w:r w:rsidRPr="00B7230D">
        <w:br/>
        <w:t>Kochsalz</w:t>
      </w:r>
      <w:r w:rsidRPr="00B7230D">
        <w:br/>
      </w:r>
      <w:r w:rsidRPr="00FD5E26">
        <w:rPr>
          <w:rStyle w:val="CAS-NrZchn"/>
        </w:rPr>
        <w:t>CAS-Nr.: 7647-14-5</w:t>
      </w:r>
    </w:p>
    <w:p w14:paraId="69B14F14" w14:textId="27AD08F9" w:rsidR="009E7F24" w:rsidRPr="00B7230D" w:rsidRDefault="009E7F24" w:rsidP="00FD5E26">
      <w:pPr>
        <w:pStyle w:val="Liste1"/>
        <w:spacing w:before="60"/>
      </w:pPr>
      <w:r w:rsidRPr="00FD5E26">
        <w:rPr>
          <w:rStyle w:val="ListeChemikalienLsungenZchn"/>
        </w:rPr>
        <w:t>Eis</w:t>
      </w:r>
      <w:r w:rsidRPr="00B7230D">
        <w:t xml:space="preserve"> (cr</w:t>
      </w:r>
      <w:r w:rsidR="00E15E13">
        <w:t>u</w:t>
      </w:r>
      <w:r w:rsidRPr="00B7230D">
        <w:t>shed)</w:t>
      </w:r>
    </w:p>
    <w:p w14:paraId="20F9110E" w14:textId="77777777" w:rsidR="00FD5E26" w:rsidRDefault="00FD5E26" w:rsidP="00FD5E26">
      <w:pPr>
        <w:pStyle w:val="Experiment"/>
        <w:spacing w:before="60"/>
        <w:rPr>
          <w:rStyle w:val="Fett"/>
        </w:rPr>
        <w:sectPr w:rsidR="00FD5E26" w:rsidSect="00FD5E26">
          <w:type w:val="continuous"/>
          <w:pgSz w:w="11906" w:h="16838"/>
          <w:pgMar w:top="992" w:right="1276" w:bottom="992" w:left="1276" w:header="284" w:footer="397" w:gutter="0"/>
          <w:cols w:num="2" w:space="708"/>
          <w:docGrid w:linePitch="360"/>
        </w:sectPr>
      </w:pPr>
    </w:p>
    <w:p w14:paraId="5233A295" w14:textId="3C4AE9D3" w:rsidR="009E7F24" w:rsidRPr="00B7230D" w:rsidRDefault="009E7F24" w:rsidP="00FD5E26">
      <w:pPr>
        <w:pStyle w:val="Experiment"/>
        <w:spacing w:before="60"/>
      </w:pPr>
      <w:r w:rsidRPr="00FD5E26">
        <w:rPr>
          <w:rStyle w:val="Fett"/>
        </w:rPr>
        <w:lastRenderedPageBreak/>
        <w:t>Durchführung</w:t>
      </w:r>
      <w:r w:rsidRPr="00B7230D">
        <w:t>: Mix: Mark und Hülse von ¼ Vanille-Schote, mit dem Messer auf dem Brett auskratzen mit 140 g Milch und 22 g Sahne im Becherglas einwiegen und kurz mit dem Rührgerät aufgeschlagen.</w:t>
      </w:r>
    </w:p>
    <w:p w14:paraId="21F112AF" w14:textId="77777777" w:rsidR="009E7F24" w:rsidRPr="00B7230D" w:rsidRDefault="009E7F24" w:rsidP="00FD5E26">
      <w:pPr>
        <w:pStyle w:val="ExperimentEinzug"/>
        <w:spacing w:before="0"/>
      </w:pPr>
      <w:r w:rsidRPr="00B7230D">
        <w:t>Im kleinen Gefäß werden 20 g Zucker, 0,3 g Johannisbrotkern-Mehl, 20 g Inulin und 0,8 g Tegomuls eingewogen, verschließen und durch Schütteln gut durchmischen.</w:t>
      </w:r>
    </w:p>
    <w:p w14:paraId="38669446" w14:textId="77777777" w:rsidR="009E7F24" w:rsidRPr="00B7230D" w:rsidRDefault="009E7F24" w:rsidP="00FD5E26">
      <w:pPr>
        <w:pStyle w:val="ExperimentEinzug"/>
        <w:spacing w:before="0"/>
      </w:pPr>
      <w:r w:rsidRPr="00B7230D">
        <w:t>Dann mit Hilfe des Rührstäbchens in den Milch-Mix einrühren, wobei auf ca. 70°C erwärmt wird. Nach Erreichen dieser Temperatur Rührstäbchen und Vanille-Schote entfernen und mit dem Rührgerät auf höchster Stufe ca. 5 Minuten aufschlagen (Temperatur beibehalten).</w:t>
      </w:r>
    </w:p>
    <w:p w14:paraId="52530CF5" w14:textId="77777777" w:rsidR="009E7F24" w:rsidRPr="00B7230D" w:rsidRDefault="009E7F24" w:rsidP="00FD5E26">
      <w:pPr>
        <w:pStyle w:val="ExperimentEinzug"/>
        <w:spacing w:before="0"/>
      </w:pPr>
      <w:r w:rsidRPr="00B7230D">
        <w:t>Anschließend unter ständigem weiterrühren in ein Eis-Bad stellen, bis die Temperatur 10°C erreicht hat. Nach Erreichen dieser Temperatur den Mix in das Edelstahl-Gefäß gießen und in die mit Kühl-Mischung versetzte Styropor-Schachtel stellen. Weiter schlagen und beobachten.</w:t>
      </w:r>
    </w:p>
    <w:p w14:paraId="5724F070" w14:textId="77777777" w:rsidR="009E7F24" w:rsidRPr="00B7230D" w:rsidRDefault="009E7F24" w:rsidP="00FD5E26">
      <w:pPr>
        <w:pStyle w:val="ExperimentEinzug"/>
        <w:spacing w:before="0"/>
      </w:pPr>
      <w:r w:rsidRPr="00B7230D">
        <w:t>Nach Erreichen von ca. 5°C mit dem Teigschaber weiterrühren und später Eis von den Wänden gelegentlich abkratzen.</w:t>
      </w:r>
    </w:p>
    <w:p w14:paraId="3F28E5EF" w14:textId="77777777" w:rsidR="009E7F24" w:rsidRPr="00B7230D" w:rsidRDefault="009E7F24" w:rsidP="00FD5E26">
      <w:pPr>
        <w:pStyle w:val="ExperimentEinzug"/>
        <w:spacing w:before="0"/>
      </w:pPr>
      <w:r w:rsidRPr="00B7230D">
        <w:t>Gegen Ende des Gefrier-Vorgangs ggf. 1 EL Schoko-Raspeln zugeben.</w:t>
      </w:r>
    </w:p>
    <w:p w14:paraId="1F09D539" w14:textId="526178E2" w:rsidR="009E7F24" w:rsidRPr="00B7230D" w:rsidRDefault="009E7F24" w:rsidP="00FD5E26">
      <w:pPr>
        <w:pStyle w:val="Experiment"/>
        <w:spacing w:before="60"/>
      </w:pPr>
      <w:r w:rsidRPr="00FD5E26">
        <w:rPr>
          <w:rStyle w:val="Fett"/>
        </w:rPr>
        <w:t>Kühl-Mischung</w:t>
      </w:r>
      <w:r w:rsidRPr="00B7230D">
        <w:t>: Auf ca. 1.200 g Eis (cr</w:t>
      </w:r>
      <w:r w:rsidR="00E15E13">
        <w:t>u</w:t>
      </w:r>
      <w:r w:rsidRPr="00B7230D">
        <w:t>shed) sollten ca. 300 g Kochsalz gestreut werden und gut durchmischen.</w:t>
      </w:r>
    </w:p>
    <w:p w14:paraId="5745A58D" w14:textId="77777777" w:rsidR="009E7F24" w:rsidRPr="00B7230D" w:rsidRDefault="009E7F24" w:rsidP="00FD5E26">
      <w:pPr>
        <w:pStyle w:val="Experiment"/>
        <w:spacing w:before="60"/>
      </w:pPr>
      <w:r w:rsidRPr="00FD5E26">
        <w:rPr>
          <w:rStyle w:val="Fett"/>
        </w:rPr>
        <w:t>Beobachtung</w:t>
      </w:r>
      <w:r w:rsidRPr="00B7230D">
        <w:t>: Mix vergrößert im kalten Zustand sein Volumen.</w:t>
      </w:r>
    </w:p>
    <w:p w14:paraId="25ECF4C1" w14:textId="77777777" w:rsidR="009E7F24" w:rsidRPr="00B7230D" w:rsidRDefault="009E7F24" w:rsidP="00FD5E26">
      <w:pPr>
        <w:pStyle w:val="Experiment"/>
        <w:spacing w:before="60"/>
      </w:pPr>
      <w:r w:rsidRPr="00FD5E26">
        <w:rPr>
          <w:rStyle w:val="Fett"/>
        </w:rPr>
        <w:t>Deutung</w:t>
      </w:r>
      <w:r w:rsidRPr="00B7230D">
        <w:t>: Die Stabilisator-Lösung (Johannisbrotkern-Mehl) wird erst im kalten Zustand so steif, dass sie Luft-Bläschen fest zu halten vermag.</w:t>
      </w:r>
    </w:p>
    <w:p w14:paraId="0E76647C" w14:textId="77777777" w:rsidR="009E7F24" w:rsidRPr="00B7230D" w:rsidRDefault="009E7F24" w:rsidP="00FD5E26">
      <w:pPr>
        <w:pStyle w:val="Experiment"/>
        <w:spacing w:before="60"/>
      </w:pPr>
      <w:r w:rsidRPr="00FD5E26">
        <w:rPr>
          <w:rStyle w:val="Fett"/>
        </w:rPr>
        <w:t>Entsorgung</w:t>
      </w:r>
      <w:r w:rsidRPr="00B7230D">
        <w:t xml:space="preserve">: </w:t>
      </w:r>
      <w:r w:rsidRPr="00FD5E26">
        <w:rPr>
          <w:rStyle w:val="EntsorgungZchn"/>
        </w:rPr>
        <w:t>Oral</w:t>
      </w:r>
    </w:p>
    <w:p w14:paraId="6EF9B0C0" w14:textId="77777777" w:rsidR="009E7F24" w:rsidRPr="00B7230D" w:rsidRDefault="009E7F24" w:rsidP="00FD5E26">
      <w:pPr>
        <w:pStyle w:val="Experiment"/>
        <w:spacing w:before="60"/>
      </w:pPr>
      <w:r w:rsidRPr="00FD5E26">
        <w:rPr>
          <w:rStyle w:val="Fett"/>
        </w:rPr>
        <w:t>Quelle</w:t>
      </w:r>
      <w:r w:rsidRPr="00B7230D">
        <w:t>: Didaktik der Chemie, Universität Bayreuth</w:t>
      </w:r>
    </w:p>
    <w:p w14:paraId="7BFEAF6E" w14:textId="77777777" w:rsidR="009E7F24" w:rsidRPr="00B7230D" w:rsidRDefault="009E7F24" w:rsidP="00FD5E26">
      <w:pPr>
        <w:pStyle w:val="Experiment"/>
        <w:spacing w:before="60"/>
      </w:pPr>
      <w:r w:rsidRPr="00FD5E26">
        <w:rPr>
          <w:rStyle w:val="Fett"/>
        </w:rPr>
        <w:t>Hinweise</w:t>
      </w:r>
      <w:r w:rsidRPr="00B7230D">
        <w:t>: Vergleich Zutaten und Geschmack des Produktes mit jenen aus dem Rezept ohne Brennwert-Reduktion</w:t>
      </w:r>
    </w:p>
    <w:p w14:paraId="749D0E90" w14:textId="77777777" w:rsidR="009E7F24" w:rsidRPr="00B7230D" w:rsidRDefault="009E7F24" w:rsidP="00FD5E26">
      <w:pPr>
        <w:pStyle w:val="ExperimentEinzug"/>
        <w:spacing w:before="0"/>
      </w:pPr>
      <w:r w:rsidRPr="00B7230D">
        <w:t>Als Spritz-Schutz kann ein breiter Streifen Alufolie, um die Becherglas-Öffnung gelegt, dienen.</w:t>
      </w:r>
    </w:p>
    <w:p w14:paraId="412A723A" w14:textId="198C10F5" w:rsidR="00FD5E26" w:rsidRPr="005E2687" w:rsidRDefault="009E7F24" w:rsidP="00FD5E26">
      <w:pPr>
        <w:pStyle w:val="Experiment"/>
        <w:spacing w:before="60"/>
        <w:rPr>
          <w:lang w:val="en-US"/>
        </w:rPr>
      </w:pPr>
      <w:r w:rsidRPr="005E2687">
        <w:rPr>
          <w:rStyle w:val="Fett"/>
          <w:lang w:val="en-US"/>
        </w:rPr>
        <w:t>WWW</w:t>
      </w:r>
      <w:r w:rsidRPr="005E2687">
        <w:rPr>
          <w:lang w:val="en-US"/>
        </w:rPr>
        <w:t xml:space="preserve">: </w:t>
      </w:r>
      <w:hyperlink r:id="rId68" w:history="1">
        <w:r w:rsidRPr="005E2687">
          <w:rPr>
            <w:rStyle w:val="Hyperlink"/>
            <w:lang w:val="en-US"/>
          </w:rPr>
          <w:t>http://www.sportmedinfo.de/Inulin.htm</w:t>
        </w:r>
      </w:hyperlink>
      <w:r w:rsidRPr="005E2687">
        <w:rPr>
          <w:lang w:val="en-US"/>
        </w:rPr>
        <w:t>, 24.09.2020</w:t>
      </w:r>
      <w:bookmarkStart w:id="403" w:name="_Toc22623094"/>
      <w:bookmarkStart w:id="404" w:name="_Toc42169708"/>
      <w:r w:rsidR="00FD5E26" w:rsidRPr="005E2687">
        <w:rPr>
          <w:lang w:val="en-US"/>
        </w:rPr>
        <w:t xml:space="preserve"> </w:t>
      </w:r>
      <w:bookmarkStart w:id="405" w:name="_Toc65041265"/>
      <w:bookmarkStart w:id="406" w:name="_Toc67460871"/>
      <w:r w:rsidR="00FD5E26" w:rsidRPr="005E2687">
        <w:rPr>
          <w:lang w:val="en-US"/>
        </w:rPr>
        <w:br w:type="page"/>
      </w:r>
    </w:p>
    <w:p w14:paraId="097D07AD" w14:textId="240A7B57" w:rsidR="009E7F24" w:rsidRPr="00B7230D" w:rsidRDefault="009E7F24" w:rsidP="00ED069F">
      <w:pPr>
        <w:pStyle w:val="berschrift2"/>
      </w:pPr>
      <w:bookmarkStart w:id="407" w:name="_Toc129177780"/>
      <w:r w:rsidRPr="00B7230D">
        <w:lastRenderedPageBreak/>
        <w:t>Nachweis der O/W-Emulsion nach Robertson</w:t>
      </w:r>
      <w:bookmarkEnd w:id="403"/>
      <w:bookmarkEnd w:id="404"/>
      <w:bookmarkEnd w:id="405"/>
      <w:bookmarkEnd w:id="406"/>
      <w:bookmarkEnd w:id="407"/>
    </w:p>
    <w:p w14:paraId="1C9C1F90" w14:textId="77777777" w:rsidR="009E7F24" w:rsidRPr="00B7230D" w:rsidRDefault="009E7F24" w:rsidP="00ED069F">
      <w:pPr>
        <w:pStyle w:val="Experiment"/>
      </w:pPr>
      <w:r w:rsidRPr="00ED069F">
        <w:rPr>
          <w:rStyle w:val="Fett"/>
        </w:rPr>
        <w:t>Zeitbedarf</w:t>
      </w:r>
      <w:r w:rsidRPr="00B7230D">
        <w:t>: 10 Minuten</w:t>
      </w:r>
    </w:p>
    <w:p w14:paraId="2C739521" w14:textId="77777777" w:rsidR="009E7F24" w:rsidRPr="00B7230D" w:rsidRDefault="009E7F24" w:rsidP="00ED069F">
      <w:pPr>
        <w:pStyle w:val="Experiment"/>
      </w:pPr>
      <w:r w:rsidRPr="00ED069F">
        <w:rPr>
          <w:rStyle w:val="Fett"/>
        </w:rPr>
        <w:t>Ziel</w:t>
      </w:r>
      <w:r w:rsidRPr="00B7230D">
        <w:t>: Charakterisierung des Emulsions-Typs von hydro- bzw. lipophilen Substanzen</w:t>
      </w:r>
    </w:p>
    <w:p w14:paraId="692CE735" w14:textId="77777777" w:rsidR="009E7F24" w:rsidRPr="00B7230D" w:rsidRDefault="009E7F24" w:rsidP="00ED069F">
      <w:pPr>
        <w:pStyle w:val="Experiment"/>
      </w:pPr>
      <w:r w:rsidRPr="00ED069F">
        <w:rPr>
          <w:rStyle w:val="Fett"/>
        </w:rPr>
        <w:t>Material</w:t>
      </w:r>
      <w:r w:rsidRPr="00B7230D">
        <w:t xml:space="preserve">: </w:t>
      </w:r>
    </w:p>
    <w:p w14:paraId="0728886E" w14:textId="77777777" w:rsidR="00ED069F" w:rsidRDefault="00ED069F" w:rsidP="00ED069F">
      <w:pPr>
        <w:pStyle w:val="Liste1"/>
        <w:sectPr w:rsidR="00ED069F" w:rsidSect="009E7F24">
          <w:type w:val="continuous"/>
          <w:pgSz w:w="11906" w:h="16838"/>
          <w:pgMar w:top="992" w:right="1276" w:bottom="992" w:left="1276" w:header="284" w:footer="397" w:gutter="0"/>
          <w:cols w:space="708"/>
          <w:docGrid w:linePitch="360"/>
        </w:sectPr>
      </w:pPr>
    </w:p>
    <w:p w14:paraId="7AAEBC62" w14:textId="7B5857AD" w:rsidR="009E7F24" w:rsidRPr="00B7230D" w:rsidRDefault="009E7F24" w:rsidP="00ED069F">
      <w:pPr>
        <w:pStyle w:val="Liste1"/>
      </w:pPr>
      <w:r w:rsidRPr="00B7230D">
        <w:lastRenderedPageBreak/>
        <w:t>4 Uhrgläser, d= 80 mm</w:t>
      </w:r>
    </w:p>
    <w:p w14:paraId="1C7DFD88" w14:textId="77777777" w:rsidR="009E7F24" w:rsidRPr="00B7230D" w:rsidRDefault="009E7F24" w:rsidP="00ED069F">
      <w:pPr>
        <w:pStyle w:val="Liste1"/>
      </w:pPr>
      <w:r w:rsidRPr="00B7230D">
        <w:t>2 Glasstäbe</w:t>
      </w:r>
    </w:p>
    <w:p w14:paraId="2873FCAF" w14:textId="77777777" w:rsidR="009E7F24" w:rsidRPr="00B7230D" w:rsidRDefault="009E7F24" w:rsidP="00ED069F">
      <w:pPr>
        <w:pStyle w:val="Liste1"/>
      </w:pPr>
      <w:r w:rsidRPr="00B7230D">
        <w:t>Spatel</w:t>
      </w:r>
    </w:p>
    <w:p w14:paraId="04B19AD9" w14:textId="77777777" w:rsidR="009E7F24" w:rsidRPr="00B7230D" w:rsidRDefault="009E7F24" w:rsidP="00ED069F">
      <w:pPr>
        <w:pStyle w:val="Liste1"/>
      </w:pPr>
      <w:r w:rsidRPr="00B7230D">
        <w:t>Tee-Löffel</w:t>
      </w:r>
    </w:p>
    <w:p w14:paraId="2C8E1F12" w14:textId="77777777" w:rsidR="009E7F24" w:rsidRPr="00B7230D" w:rsidRDefault="009E7F24" w:rsidP="00ED069F">
      <w:pPr>
        <w:pStyle w:val="Liste1"/>
      </w:pPr>
      <w:r w:rsidRPr="00B7230D">
        <w:lastRenderedPageBreak/>
        <w:t>Reagenzglas, d= 18 mm</w:t>
      </w:r>
    </w:p>
    <w:p w14:paraId="634ABDC5" w14:textId="77777777" w:rsidR="009E7F24" w:rsidRPr="00B7230D" w:rsidRDefault="009E7F24" w:rsidP="00ED069F">
      <w:pPr>
        <w:pStyle w:val="Liste1"/>
      </w:pPr>
      <w:r w:rsidRPr="00B7230D">
        <w:t>Reagenzglas-Gestell</w:t>
      </w:r>
    </w:p>
    <w:p w14:paraId="455F0C4D" w14:textId="77777777" w:rsidR="009E7F24" w:rsidRPr="00B7230D" w:rsidRDefault="009E7F24" w:rsidP="00ED069F">
      <w:pPr>
        <w:pStyle w:val="Liste1"/>
      </w:pPr>
      <w:r w:rsidRPr="00B7230D">
        <w:t>Stopfen, 14*18*20 mm</w:t>
      </w:r>
    </w:p>
    <w:p w14:paraId="4B2C0989" w14:textId="77777777" w:rsidR="00ED069F" w:rsidRDefault="00ED069F" w:rsidP="00ED069F">
      <w:pPr>
        <w:pStyle w:val="Experiment"/>
        <w:rPr>
          <w:rStyle w:val="Fett"/>
        </w:rPr>
        <w:sectPr w:rsidR="00ED069F" w:rsidSect="00ED069F">
          <w:type w:val="continuous"/>
          <w:pgSz w:w="11906" w:h="16838"/>
          <w:pgMar w:top="992" w:right="1276" w:bottom="992" w:left="1276" w:header="284" w:footer="397" w:gutter="0"/>
          <w:cols w:num="2" w:space="708"/>
          <w:docGrid w:linePitch="360"/>
        </w:sectPr>
      </w:pPr>
    </w:p>
    <w:p w14:paraId="6A67C8BA" w14:textId="39068BC0" w:rsidR="009E7F24" w:rsidRPr="00B7230D" w:rsidRDefault="009E7F24" w:rsidP="00ED069F">
      <w:pPr>
        <w:pStyle w:val="Experiment"/>
      </w:pPr>
      <w:r w:rsidRPr="00ED069F">
        <w:rPr>
          <w:rStyle w:val="Fett"/>
        </w:rPr>
        <w:lastRenderedPageBreak/>
        <w:t>Chemikalien</w:t>
      </w:r>
      <w:r w:rsidRPr="00B7230D">
        <w:t xml:space="preserve">: </w:t>
      </w:r>
    </w:p>
    <w:p w14:paraId="286CD128" w14:textId="77777777" w:rsidR="00ED069F" w:rsidRDefault="00ED069F" w:rsidP="00ED069F">
      <w:pPr>
        <w:pStyle w:val="ListeLM"/>
        <w:sectPr w:rsidR="00ED069F" w:rsidSect="009E7F24">
          <w:type w:val="continuous"/>
          <w:pgSz w:w="11906" w:h="16838"/>
          <w:pgMar w:top="992" w:right="1276" w:bottom="992" w:left="1276" w:header="284" w:footer="397" w:gutter="0"/>
          <w:cols w:space="708"/>
          <w:docGrid w:linePitch="360"/>
        </w:sectPr>
      </w:pPr>
    </w:p>
    <w:p w14:paraId="2A8C70D9" w14:textId="73769CDD" w:rsidR="009E7F24" w:rsidRPr="00B7230D" w:rsidRDefault="009E7F24" w:rsidP="00ED069F">
      <w:pPr>
        <w:pStyle w:val="ListeLM"/>
      </w:pPr>
      <w:r w:rsidRPr="00B7230D">
        <w:lastRenderedPageBreak/>
        <w:t>Eiskrem</w:t>
      </w:r>
    </w:p>
    <w:p w14:paraId="68D1F02C" w14:textId="77777777" w:rsidR="009E7F24" w:rsidRPr="00B7230D" w:rsidRDefault="009E7F24" w:rsidP="00ED069F">
      <w:pPr>
        <w:pStyle w:val="ListeLM"/>
      </w:pPr>
      <w:r w:rsidRPr="00B7230D">
        <w:t>Butter</w:t>
      </w:r>
    </w:p>
    <w:p w14:paraId="58F7C2CA" w14:textId="77777777" w:rsidR="009E7F24" w:rsidRPr="00B7230D" w:rsidRDefault="009E7F24" w:rsidP="00ED069F">
      <w:pPr>
        <w:pStyle w:val="ListeLM"/>
      </w:pPr>
      <w:r w:rsidRPr="00B7230D">
        <w:t>Speise-Öl</w:t>
      </w:r>
    </w:p>
    <w:p w14:paraId="33F8B46C" w14:textId="3C459772" w:rsidR="009E7F24" w:rsidRPr="00B7230D" w:rsidRDefault="00ED069F" w:rsidP="00ED069F">
      <w:pPr>
        <w:pStyle w:val="Liste1"/>
      </w:pPr>
      <w:r>
        <w:rPr>
          <w:rStyle w:val="ListeChemikalienLsungenZchn"/>
        </w:rPr>
        <w:br w:type="column"/>
      </w:r>
      <w:r w:rsidR="009E7F24" w:rsidRPr="00ED069F">
        <w:rPr>
          <w:rStyle w:val="ListeChemikalienLsungenZchn"/>
        </w:rPr>
        <w:lastRenderedPageBreak/>
        <w:t>Sudan-III</w:t>
      </w:r>
      <w:r w:rsidR="009E7F24" w:rsidRPr="00B7230D">
        <w:br/>
      </w:r>
      <w:r w:rsidR="009E7F24" w:rsidRPr="00ED069F">
        <w:rPr>
          <w:rStyle w:val="CAS-NrZchn"/>
        </w:rPr>
        <w:t>CAS-Nr.: 85-86-9</w:t>
      </w:r>
      <w:r w:rsidR="009E7F24" w:rsidRPr="00B7230D">
        <w:tab/>
      </w:r>
      <w:r w:rsidR="009E7F24" w:rsidRPr="00B7230D">
        <w:br/>
      </w:r>
      <w:r w:rsidR="009E7F24" w:rsidRPr="00ED069F">
        <w:rPr>
          <w:rStyle w:val="ListeChemikalienLsungenZchn"/>
        </w:rPr>
        <w:t xml:space="preserve">Darf an Schulen </w:t>
      </w:r>
      <w:r w:rsidR="00CD40FC">
        <w:rPr>
          <w:rStyle w:val="ListeChemikalienLsungenZchn"/>
        </w:rPr>
        <w:t xml:space="preserve">bis auf Weiteres </w:t>
      </w:r>
      <w:r w:rsidR="009E7F24" w:rsidRPr="00ED069F">
        <w:rPr>
          <w:rStyle w:val="ListeChemikalienLsungenZchn"/>
        </w:rPr>
        <w:t>nicht verwendet werden</w:t>
      </w:r>
    </w:p>
    <w:p w14:paraId="672E626E" w14:textId="77777777" w:rsidR="009E7F24" w:rsidRPr="00B7230D" w:rsidRDefault="009E7F24" w:rsidP="00ED069F">
      <w:pPr>
        <w:pStyle w:val="Liste1"/>
      </w:pPr>
      <w:r w:rsidRPr="00ED069F">
        <w:rPr>
          <w:rStyle w:val="ListeChemikalienLsungenZchn"/>
        </w:rPr>
        <w:t>Methylenblau</w:t>
      </w:r>
      <w:r w:rsidRPr="00B7230D">
        <w:br/>
      </w:r>
      <w:r w:rsidRPr="00ED069F">
        <w:rPr>
          <w:rStyle w:val="CAS-NrZchn"/>
        </w:rPr>
        <w:t>CAS-Nr.: 61-73-4</w:t>
      </w:r>
      <w:r w:rsidRPr="00B7230D">
        <w:tab/>
      </w:r>
      <w:r w:rsidRPr="00B7230D">
        <w:br/>
      </w:r>
      <w:r w:rsidRPr="00B7230D">
        <w:rPr>
          <w:noProof/>
          <w:lang w:eastAsia="de-DE"/>
        </w:rPr>
        <w:drawing>
          <wp:inline distT="0" distB="0" distL="0" distR="0" wp14:anchorId="557651C8" wp14:editId="372C409F">
            <wp:extent cx="358140" cy="365760"/>
            <wp:effectExtent l="0" t="0" r="3810" b="0"/>
            <wp:docPr id="36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58140" cy="365760"/>
                    </a:xfrm>
                    <a:prstGeom prst="rect">
                      <a:avLst/>
                    </a:prstGeom>
                  </pic:spPr>
                </pic:pic>
              </a:graphicData>
            </a:graphic>
          </wp:inline>
        </w:drawing>
      </w:r>
      <w:r w:rsidRPr="00B7230D">
        <w:t xml:space="preserve"> Achtung</w:t>
      </w:r>
      <w:r w:rsidRPr="00B7230D">
        <w:tab/>
      </w:r>
      <w:r w:rsidRPr="00B7230D">
        <w:br/>
      </w:r>
      <w:r w:rsidRPr="00ED069F">
        <w:rPr>
          <w:rStyle w:val="CAS-NrZchn"/>
        </w:rPr>
        <w:t>H302</w:t>
      </w:r>
      <w:r w:rsidRPr="00ED069F">
        <w:rPr>
          <w:rStyle w:val="CAS-NrZchn"/>
        </w:rPr>
        <w:br/>
        <w:t>P301+P312+P330</w:t>
      </w:r>
    </w:p>
    <w:p w14:paraId="3F7BA24A" w14:textId="77777777" w:rsidR="00ED069F" w:rsidRDefault="00ED069F" w:rsidP="00ED069F">
      <w:pPr>
        <w:pStyle w:val="Experiment"/>
        <w:sectPr w:rsidR="00ED069F" w:rsidSect="00ED069F">
          <w:type w:val="continuous"/>
          <w:pgSz w:w="11906" w:h="16838"/>
          <w:pgMar w:top="992" w:right="1276" w:bottom="992" w:left="1276" w:header="284" w:footer="397" w:gutter="0"/>
          <w:cols w:num="2" w:space="708"/>
          <w:docGrid w:linePitch="360"/>
        </w:sectPr>
      </w:pPr>
    </w:p>
    <w:p w14:paraId="798315EF" w14:textId="71A0C392" w:rsidR="009E7F24" w:rsidRPr="00B7230D" w:rsidRDefault="009E7F24" w:rsidP="00ED069F">
      <w:pPr>
        <w:pStyle w:val="Experiment"/>
      </w:pPr>
      <w:r w:rsidRPr="00ED069F">
        <w:rPr>
          <w:rStyle w:val="Fett"/>
        </w:rPr>
        <w:lastRenderedPageBreak/>
        <w:t>Durchführung 1</w:t>
      </w:r>
      <w:r w:rsidRPr="00B7230D">
        <w:t>: Auf je 2 Uhrgläser mit dem Tee-Löffel je ein halberbsengroßes Stückchen Butter bzw. Eiskrem verstreichen.</w:t>
      </w:r>
    </w:p>
    <w:p w14:paraId="34ED7B52" w14:textId="77777777" w:rsidR="009E7F24" w:rsidRPr="00B7230D" w:rsidRDefault="009E7F24" w:rsidP="00ED069F">
      <w:pPr>
        <w:pStyle w:val="ExperimentEinzug"/>
      </w:pPr>
      <w:r w:rsidRPr="00B7230D">
        <w:t>Mit dem Spatel wenige Kristalle Suden-III bzw. Methylenblau auf die Proben streuen.</w:t>
      </w:r>
    </w:p>
    <w:p w14:paraId="15A0B842" w14:textId="77777777" w:rsidR="009E7F24" w:rsidRPr="00B7230D" w:rsidRDefault="009E7F24" w:rsidP="00ED069F">
      <w:pPr>
        <w:pStyle w:val="ExperimentEinzug"/>
      </w:pPr>
      <w:r w:rsidRPr="00B7230D">
        <w:t>Nach ca. 2 - 3 Minuten mit dem Glasstab verrühren</w:t>
      </w:r>
    </w:p>
    <w:p w14:paraId="51C969AF" w14:textId="77777777" w:rsidR="009E7F24" w:rsidRPr="00B7230D" w:rsidRDefault="009E7F24" w:rsidP="00ED069F">
      <w:pPr>
        <w:pStyle w:val="Experiment"/>
      </w:pPr>
      <w:r w:rsidRPr="00ED069F">
        <w:rPr>
          <w:rStyle w:val="Fett"/>
        </w:rPr>
        <w:t>Beobachtung 1</w:t>
      </w:r>
      <w:r w:rsidRPr="00B7230D">
        <w:t>: Die Eiskrem wird durch das Methylenblau angefärbt, in der Butter bleibt es körnig.</w:t>
      </w:r>
    </w:p>
    <w:p w14:paraId="36E830C5" w14:textId="77777777" w:rsidR="009E7F24" w:rsidRPr="00B7230D" w:rsidRDefault="009E7F24" w:rsidP="00ED069F">
      <w:pPr>
        <w:pStyle w:val="ExperimentEinzug"/>
      </w:pPr>
      <w:r w:rsidRPr="00B7230D">
        <w:t>Die Butter wird durch das Sudan-III rot gefärbt.</w:t>
      </w:r>
    </w:p>
    <w:p w14:paraId="04A3D960" w14:textId="77777777" w:rsidR="009E7F24" w:rsidRPr="00B7230D" w:rsidRDefault="009E7F24" w:rsidP="00ED069F">
      <w:pPr>
        <w:pStyle w:val="Experiment"/>
      </w:pPr>
      <w:r w:rsidRPr="00ED069F">
        <w:rPr>
          <w:rStyle w:val="Fett"/>
        </w:rPr>
        <w:t>Deutung 1</w:t>
      </w:r>
      <w:r w:rsidRPr="00B7230D">
        <w:t>: Durch das unterschiedliche Löse-Verhalten von Methylenblau und Sudan-III lassen sich verschiedene Emulsions-Typen voneinander unterscheiden.</w:t>
      </w:r>
    </w:p>
    <w:p w14:paraId="1CD6E941" w14:textId="77777777" w:rsidR="009E7F24" w:rsidRPr="00B7230D" w:rsidRDefault="009E7F24" w:rsidP="00ED069F">
      <w:pPr>
        <w:pStyle w:val="ExperimentEinzug"/>
      </w:pPr>
      <w:r w:rsidRPr="00B7230D">
        <w:t>Da nur die Matrix (Dispersions-Phase) der jeweiligen Emulsion angefärbt wird nun nicht die in ihr fein verteilten Tröpfchen kann entschieden werden, ob es sich um eine O/W- oder eine W/O-Emulsion handelt.</w:t>
      </w:r>
    </w:p>
    <w:p w14:paraId="7BBF30FC" w14:textId="77777777" w:rsidR="009E7F24" w:rsidRPr="00B7230D" w:rsidRDefault="009E7F24" w:rsidP="00ED069F">
      <w:pPr>
        <w:pStyle w:val="Experiment"/>
      </w:pPr>
      <w:r w:rsidRPr="00ED069F">
        <w:rPr>
          <w:rStyle w:val="Fett"/>
        </w:rPr>
        <w:t>Durchführung 2</w:t>
      </w:r>
      <w:r w:rsidRPr="00B7230D">
        <w:t>: In das Reagenzglas ca. 5 mL Wasser füllen und darauf ca. 5 mL Speise-Öl gießen.</w:t>
      </w:r>
    </w:p>
    <w:p w14:paraId="70C73399" w14:textId="77777777" w:rsidR="009E7F24" w:rsidRPr="00B7230D" w:rsidRDefault="009E7F24" w:rsidP="00ED069F">
      <w:pPr>
        <w:pStyle w:val="ExperimentEinzug"/>
      </w:pPr>
      <w:r w:rsidRPr="00B7230D">
        <w:t>Dann mit dem Spatel wenige Kristalle Sudan-III und Methylenblau dazugeben.</w:t>
      </w:r>
    </w:p>
    <w:p w14:paraId="25135EC2" w14:textId="77777777" w:rsidR="009E7F24" w:rsidRPr="00B7230D" w:rsidRDefault="009E7F24" w:rsidP="00ED069F">
      <w:pPr>
        <w:pStyle w:val="ExperimentEinzug"/>
      </w:pPr>
      <w:r w:rsidRPr="00B7230D">
        <w:t>Reagenzglas verschließen und kräftig schütteln.</w:t>
      </w:r>
    </w:p>
    <w:p w14:paraId="7326FAC9" w14:textId="77777777" w:rsidR="009E7F24" w:rsidRPr="00B7230D" w:rsidRDefault="009E7F24" w:rsidP="00ED069F">
      <w:pPr>
        <w:pStyle w:val="ExperimentEinzug"/>
      </w:pPr>
      <w:r w:rsidRPr="00B7230D">
        <w:t>Ca. 5 Minuten ruhen lassen und beobachten.</w:t>
      </w:r>
    </w:p>
    <w:p w14:paraId="396FE7B5" w14:textId="77777777" w:rsidR="009E7F24" w:rsidRPr="00B7230D" w:rsidRDefault="009E7F24" w:rsidP="00ED069F">
      <w:pPr>
        <w:pStyle w:val="Experiment"/>
      </w:pPr>
      <w:r w:rsidRPr="00ED069F">
        <w:rPr>
          <w:rStyle w:val="Fett"/>
        </w:rPr>
        <w:t>Beobachtung 2</w:t>
      </w:r>
      <w:r w:rsidRPr="00B7230D">
        <w:t>: Methylenblau löst sich in der Wasser-Phase.</w:t>
      </w:r>
    </w:p>
    <w:p w14:paraId="1518D9CE" w14:textId="77777777" w:rsidR="009E7F24" w:rsidRPr="00B7230D" w:rsidRDefault="009E7F24" w:rsidP="00ED069F">
      <w:pPr>
        <w:pStyle w:val="ExperimentEinzug"/>
      </w:pPr>
      <w:r w:rsidRPr="00B7230D">
        <w:t>Sudan-III löst sich in der Öl-Phase</w:t>
      </w:r>
    </w:p>
    <w:p w14:paraId="22B8CCAF" w14:textId="77777777" w:rsidR="00ED069F" w:rsidRPr="00ED069F" w:rsidRDefault="00ED069F" w:rsidP="00ED069F">
      <w:r w:rsidRPr="00ED069F">
        <w:br w:type="page"/>
      </w:r>
    </w:p>
    <w:p w14:paraId="75687F83" w14:textId="14D74D2F" w:rsidR="009E7F24" w:rsidRPr="00B7230D" w:rsidRDefault="009E7F24" w:rsidP="00ED069F">
      <w:pPr>
        <w:pStyle w:val="Experiment"/>
      </w:pPr>
      <w:r w:rsidRPr="00ED069F">
        <w:rPr>
          <w:rStyle w:val="Fett"/>
        </w:rPr>
        <w:lastRenderedPageBreak/>
        <w:t>Deutung 2</w:t>
      </w:r>
      <w:r w:rsidRPr="00B7230D">
        <w:t>: Das unterschiedliche Löse-Verhalten der Farbstoffe wird ausgenutzt, um zu zeigen, welche Phase die Matrix bildet.</w:t>
      </w:r>
    </w:p>
    <w:p w14:paraId="44F0AFF6" w14:textId="77777777" w:rsidR="009E7F24" w:rsidRPr="00B7230D" w:rsidRDefault="009E7F24" w:rsidP="00ED069F">
      <w:pPr>
        <w:pStyle w:val="ExperimentEinzug"/>
        <w:spacing w:before="60"/>
      </w:pPr>
      <w:r w:rsidRPr="00B7230D">
        <w:t>Nur die Matrix wird angefärbt, die Tröpfchen darin nicht.</w:t>
      </w:r>
    </w:p>
    <w:p w14:paraId="609B5572" w14:textId="77777777" w:rsidR="009E7F24" w:rsidRPr="00B7230D" w:rsidRDefault="009E7F24" w:rsidP="00ED069F">
      <w:pPr>
        <w:pStyle w:val="ExperimentEinzug"/>
        <w:spacing w:before="60"/>
      </w:pPr>
      <w:r w:rsidRPr="00B7230D">
        <w:t>Bei Butter handelt es sich als um eine W/O-, bei Eiskrem und eine O/W-Emulsion.</w:t>
      </w:r>
    </w:p>
    <w:p w14:paraId="4229D187" w14:textId="77777777" w:rsidR="009E7F24" w:rsidRPr="00B7230D" w:rsidRDefault="009E7F24" w:rsidP="00ED069F">
      <w:pPr>
        <w:pStyle w:val="Experiment"/>
      </w:pPr>
      <w:r w:rsidRPr="00ED069F">
        <w:rPr>
          <w:rStyle w:val="Fett"/>
        </w:rPr>
        <w:t>Entsorgung</w:t>
      </w:r>
      <w:r w:rsidRPr="00B7230D">
        <w:t xml:space="preserve">: Butter und Eiskrem abwischen: </w:t>
      </w:r>
      <w:r w:rsidRPr="00ED069F">
        <w:rPr>
          <w:rStyle w:val="EntsorgungZchn"/>
        </w:rPr>
        <w:t>E3</w:t>
      </w:r>
      <w:r w:rsidRPr="00B7230D">
        <w:t xml:space="preserve"> / Reagenzglas-Inhalt: </w:t>
      </w:r>
      <w:r w:rsidRPr="00ED069F">
        <w:rPr>
          <w:rStyle w:val="EntsorgungZchn"/>
        </w:rPr>
        <w:t>E10</w:t>
      </w:r>
    </w:p>
    <w:p w14:paraId="1F95150D" w14:textId="7AAE8954" w:rsidR="009E7F24" w:rsidRPr="00B7230D" w:rsidRDefault="009E7F24" w:rsidP="00ED069F">
      <w:pPr>
        <w:pStyle w:val="Experiment"/>
      </w:pPr>
      <w:r w:rsidRPr="00ED069F">
        <w:rPr>
          <w:rStyle w:val="Fett"/>
        </w:rPr>
        <w:t>Quelle</w:t>
      </w:r>
      <w:r w:rsidRPr="00B7230D">
        <w:t>: Schriftliche Hausarbeit Regina Bruischütz: Speiseeis-Technologie, Universität Bayreuth, 1997</w:t>
      </w:r>
    </w:p>
    <w:p w14:paraId="35556851" w14:textId="77777777" w:rsidR="009E7F24" w:rsidRPr="00B7230D" w:rsidRDefault="009E7F24" w:rsidP="00ED069F">
      <w:pPr>
        <w:pStyle w:val="Experiment"/>
      </w:pPr>
      <w:r w:rsidRPr="00ED069F">
        <w:rPr>
          <w:rStyle w:val="Fett"/>
        </w:rPr>
        <w:t>Hintergrund</w:t>
      </w:r>
      <w:r w:rsidRPr="00B7230D">
        <w:t>: Eine Emulsion kann allgemein als fein verteiltes Gemisch von zwei normalerweise nicht mischbaren Flüssigkeiten bezeichnet werden.</w:t>
      </w:r>
    </w:p>
    <w:p w14:paraId="288FC80A" w14:textId="77777777" w:rsidR="009E7F24" w:rsidRPr="00B7230D" w:rsidRDefault="009E7F24" w:rsidP="00ED069F">
      <w:pPr>
        <w:pStyle w:val="ExperimentEinzug"/>
      </w:pPr>
      <w:r w:rsidRPr="00B7230D">
        <w:t>Sie besteht aus einer äußeren (Dispersions-) und einer inneren (dispersen) Phase. Die Abkürzungen W/O- bzw. O/W-Emulsion sagen aus welche Flüssigkeit die inneren und welche die äußere Phase bildet, wobei der erste Buchstabe die innere Phase angibt. Z. B. ist Butter eine W/O-Emulsion: Wasser in Öl, Milch ist eine O/W-Emulsin: Öl in Wasser.</w:t>
      </w:r>
    </w:p>
    <w:p w14:paraId="2EF9EE97" w14:textId="77777777" w:rsidR="009E7F24" w:rsidRPr="00B7230D" w:rsidRDefault="009E7F24" w:rsidP="00ED069F">
      <w:pPr>
        <w:pStyle w:val="ExperimentEinzug"/>
      </w:pPr>
      <w:r w:rsidRPr="00B7230D">
        <w:t>In solchen Emulsionen bestehen große Grenz-Flächen zwischen den zwei Phasen, dadurch entstehen hohe Grenzflächen-Energien. Hohe „freie“ Energien sind thermodynamisch eher ungünstig und daher instabil. Aufgrund dieser Tatsache gibt man zu Emulsionen Stabilisatoren (Emulgatoren, Tenside, …), die durch ihr lipo- und ihr hydrophiles Ende die Grenzflächen verkleinern.</w:t>
      </w:r>
    </w:p>
    <w:p w14:paraId="4542F138" w14:textId="77777777" w:rsidR="009E7F24" w:rsidRPr="00B7230D" w:rsidRDefault="009E7F24" w:rsidP="00ED069F">
      <w:pPr>
        <w:pStyle w:val="ExperimentEinzug"/>
      </w:pPr>
      <w:r w:rsidRPr="00B7230D">
        <w:t>Es gibt noch multiple Emulsionen (W/O/W bzw. O/W/O)</w:t>
      </w:r>
    </w:p>
    <w:p w14:paraId="342CCD6F" w14:textId="77777777" w:rsidR="009E7F24" w:rsidRPr="00B7230D" w:rsidRDefault="009E7F24" w:rsidP="00ED069F">
      <w:pPr>
        <w:pStyle w:val="Experiment"/>
      </w:pPr>
      <w:r w:rsidRPr="00ED069F">
        <w:rPr>
          <w:rStyle w:val="Fett"/>
        </w:rPr>
        <w:t>Didaktischer Hinweis</w:t>
      </w:r>
      <w:r w:rsidRPr="00B7230D">
        <w:t>: Je nach didaktischer Absicht kann Durchführung 2 vor Durchführung 1 sinnvoll sein</w:t>
      </w:r>
    </w:p>
    <w:p w14:paraId="35D1D7DE" w14:textId="77777777" w:rsidR="009E7F24" w:rsidRPr="00B7230D" w:rsidRDefault="009E7F24" w:rsidP="00ED069F">
      <w:pPr>
        <w:pStyle w:val="Experiment"/>
      </w:pPr>
      <w:r w:rsidRPr="00ED069F">
        <w:rPr>
          <w:rStyle w:val="Fett"/>
        </w:rPr>
        <w:t>WWW</w:t>
      </w:r>
      <w:r w:rsidRPr="00B7230D">
        <w:t xml:space="preserve">: </w:t>
      </w:r>
    </w:p>
    <w:p w14:paraId="4E53307F" w14:textId="77777777" w:rsidR="009E7F24" w:rsidRPr="00B7230D" w:rsidRDefault="00EE26E3" w:rsidP="00ED069F">
      <w:pPr>
        <w:pStyle w:val="Liste2Einzug"/>
      </w:pPr>
      <w:hyperlink r:id="rId69" w:history="1">
        <w:r w:rsidR="009E7F24" w:rsidRPr="00B7230D">
          <w:rPr>
            <w:rStyle w:val="Hyperlink"/>
          </w:rPr>
          <w:t>http://de.wikipedia.org/wiki/Emulsion</w:t>
        </w:r>
      </w:hyperlink>
    </w:p>
    <w:p w14:paraId="68785199" w14:textId="77777777" w:rsidR="009E7F24" w:rsidRPr="00B7230D" w:rsidRDefault="00EE26E3" w:rsidP="00ED069F">
      <w:pPr>
        <w:pStyle w:val="Liste2Einzug"/>
      </w:pPr>
      <w:hyperlink r:id="rId70" w:history="1">
        <w:r w:rsidR="009E7F24" w:rsidRPr="00B7230D">
          <w:rPr>
            <w:rStyle w:val="Hyperlink"/>
          </w:rPr>
          <w:t>http://www.lebensmittellexikon.de/e0000190.php</w:t>
        </w:r>
      </w:hyperlink>
      <w:r w:rsidR="009E7F24" w:rsidRPr="00B7230D">
        <w:t>, 24.09.2020</w:t>
      </w:r>
    </w:p>
    <w:p w14:paraId="4B86542E" w14:textId="77777777" w:rsidR="00ED069F" w:rsidRDefault="00ED069F">
      <w:pPr>
        <w:spacing w:before="0"/>
        <w:jc w:val="left"/>
      </w:pPr>
      <w:bookmarkStart w:id="408" w:name="_Toc22623095"/>
      <w:bookmarkStart w:id="409" w:name="_Toc42169709"/>
      <w:bookmarkStart w:id="410" w:name="_Toc65041266"/>
      <w:bookmarkStart w:id="411" w:name="_Toc67460872"/>
      <w:r>
        <w:br w:type="page"/>
      </w:r>
    </w:p>
    <w:p w14:paraId="6ADF5623" w14:textId="33652D44" w:rsidR="009E7F24" w:rsidRPr="00B7230D" w:rsidRDefault="009E7F24" w:rsidP="00ED069F">
      <w:pPr>
        <w:pStyle w:val="berschrift2"/>
      </w:pPr>
      <w:bookmarkStart w:id="412" w:name="_Toc129177781"/>
      <w:r w:rsidRPr="00B7230D">
        <w:lastRenderedPageBreak/>
        <w:t>Berechnung neuer Eis-Rezepturen</w:t>
      </w:r>
      <w:bookmarkEnd w:id="408"/>
      <w:bookmarkEnd w:id="409"/>
      <w:bookmarkEnd w:id="410"/>
      <w:bookmarkEnd w:id="411"/>
      <w:bookmarkEnd w:id="412"/>
    </w:p>
    <w:p w14:paraId="14F86AB6" w14:textId="77777777" w:rsidR="009E7F24" w:rsidRPr="00B7230D" w:rsidRDefault="009E7F24" w:rsidP="009E7F24"/>
    <w:tbl>
      <w:tblPr>
        <w:tblStyle w:val="Tabellenraster"/>
        <w:tblW w:w="0" w:type="auto"/>
        <w:jc w:val="center"/>
        <w:tblLook w:val="04A0" w:firstRow="1" w:lastRow="0" w:firstColumn="1" w:lastColumn="0" w:noHBand="0" w:noVBand="1"/>
      </w:tblPr>
      <w:tblGrid>
        <w:gridCol w:w="2540"/>
        <w:gridCol w:w="1701"/>
        <w:gridCol w:w="1701"/>
        <w:gridCol w:w="1701"/>
        <w:gridCol w:w="1701"/>
      </w:tblGrid>
      <w:tr w:rsidR="009E7F24" w:rsidRPr="00B7230D" w14:paraId="197DCD5F" w14:textId="77777777" w:rsidTr="009E7F24">
        <w:trPr>
          <w:jc w:val="center"/>
        </w:trPr>
        <w:tc>
          <w:tcPr>
            <w:tcW w:w="0" w:type="auto"/>
            <w:shd w:val="clear" w:color="auto" w:fill="D9D9D9" w:themeFill="background1" w:themeFillShade="D9"/>
          </w:tcPr>
          <w:p w14:paraId="19229479" w14:textId="77777777" w:rsidR="009E7F24" w:rsidRPr="00B7230D" w:rsidRDefault="009E7F24" w:rsidP="009E7F24">
            <w:r w:rsidRPr="00B7230D">
              <w:t>Erzeugnis</w:t>
            </w:r>
          </w:p>
        </w:tc>
        <w:tc>
          <w:tcPr>
            <w:tcW w:w="1701" w:type="dxa"/>
            <w:shd w:val="clear" w:color="auto" w:fill="D9D9D9" w:themeFill="background1" w:themeFillShade="D9"/>
          </w:tcPr>
          <w:p w14:paraId="5EA69CF4" w14:textId="77777777" w:rsidR="009E7F24" w:rsidRPr="00B7230D" w:rsidRDefault="009E7F24" w:rsidP="00CD40FC">
            <w:pPr>
              <w:jc w:val="center"/>
            </w:pPr>
            <w:r w:rsidRPr="00B7230D">
              <w:t>Wasser-</w:t>
            </w:r>
          </w:p>
          <w:p w14:paraId="38E022EB" w14:textId="77777777" w:rsidR="009E7F24" w:rsidRPr="00B7230D" w:rsidRDefault="009E7F24" w:rsidP="00CD40FC">
            <w:pPr>
              <w:jc w:val="center"/>
            </w:pPr>
            <w:r w:rsidRPr="00B7230D">
              <w:t>Gehalt [%]</w:t>
            </w:r>
          </w:p>
        </w:tc>
        <w:tc>
          <w:tcPr>
            <w:tcW w:w="1701" w:type="dxa"/>
            <w:shd w:val="clear" w:color="auto" w:fill="D9D9D9" w:themeFill="background1" w:themeFillShade="D9"/>
          </w:tcPr>
          <w:p w14:paraId="09A868E4" w14:textId="77777777" w:rsidR="009E7F24" w:rsidRPr="00B7230D" w:rsidRDefault="009E7F24" w:rsidP="00CD40FC">
            <w:pPr>
              <w:jc w:val="center"/>
            </w:pPr>
            <w:r w:rsidRPr="00B7230D">
              <w:t>Trocken-Masse [%]</w:t>
            </w:r>
          </w:p>
        </w:tc>
        <w:tc>
          <w:tcPr>
            <w:tcW w:w="1701" w:type="dxa"/>
            <w:shd w:val="clear" w:color="auto" w:fill="D9D9D9" w:themeFill="background1" w:themeFillShade="D9"/>
          </w:tcPr>
          <w:p w14:paraId="1CCCAC4D" w14:textId="77777777" w:rsidR="009E7F24" w:rsidRPr="00B7230D" w:rsidRDefault="009E7F24" w:rsidP="00CD40FC">
            <w:pPr>
              <w:jc w:val="center"/>
            </w:pPr>
            <w:r w:rsidRPr="00B7230D">
              <w:t>Zucker-Gehalt (Mono- und Disaccharide) [%]</w:t>
            </w:r>
          </w:p>
        </w:tc>
        <w:tc>
          <w:tcPr>
            <w:tcW w:w="1701" w:type="dxa"/>
            <w:shd w:val="clear" w:color="auto" w:fill="D9D9D9" w:themeFill="background1" w:themeFillShade="D9"/>
          </w:tcPr>
          <w:p w14:paraId="72FAC5A9" w14:textId="77777777" w:rsidR="009E7F24" w:rsidRPr="00B7230D" w:rsidRDefault="009E7F24" w:rsidP="00CD40FC">
            <w:pPr>
              <w:jc w:val="center"/>
            </w:pPr>
            <w:r w:rsidRPr="00B7230D">
              <w:t>Pflanzen-Fett [%]</w:t>
            </w:r>
          </w:p>
        </w:tc>
      </w:tr>
      <w:tr w:rsidR="009E7F24" w:rsidRPr="00B7230D" w14:paraId="5F9D3E36" w14:textId="77777777" w:rsidTr="009E7F24">
        <w:trPr>
          <w:jc w:val="center"/>
        </w:trPr>
        <w:tc>
          <w:tcPr>
            <w:tcW w:w="0" w:type="auto"/>
          </w:tcPr>
          <w:p w14:paraId="0A3C7B6C" w14:textId="77777777" w:rsidR="009E7F24" w:rsidRPr="00B7230D" w:rsidRDefault="009E7F24" w:rsidP="009E7F24">
            <w:r w:rsidRPr="00B7230D">
              <w:t>Erdbeere</w:t>
            </w:r>
          </w:p>
        </w:tc>
        <w:tc>
          <w:tcPr>
            <w:tcW w:w="1701" w:type="dxa"/>
          </w:tcPr>
          <w:p w14:paraId="4D57A3C4" w14:textId="77777777" w:rsidR="009E7F24" w:rsidRPr="00B7230D" w:rsidRDefault="009E7F24" w:rsidP="00CD40FC">
            <w:pPr>
              <w:jc w:val="center"/>
            </w:pPr>
            <w:r w:rsidRPr="00B7230D">
              <w:t>90,0</w:t>
            </w:r>
          </w:p>
        </w:tc>
        <w:tc>
          <w:tcPr>
            <w:tcW w:w="1701" w:type="dxa"/>
          </w:tcPr>
          <w:p w14:paraId="3632859F" w14:textId="77777777" w:rsidR="009E7F24" w:rsidRPr="00B7230D" w:rsidRDefault="009E7F24" w:rsidP="00CD40FC">
            <w:pPr>
              <w:jc w:val="center"/>
            </w:pPr>
            <w:r w:rsidRPr="00B7230D">
              <w:t>10,0</w:t>
            </w:r>
          </w:p>
        </w:tc>
        <w:tc>
          <w:tcPr>
            <w:tcW w:w="1701" w:type="dxa"/>
          </w:tcPr>
          <w:p w14:paraId="4B3D026C" w14:textId="77777777" w:rsidR="009E7F24" w:rsidRPr="00B7230D" w:rsidRDefault="009E7F24" w:rsidP="00CD40FC">
            <w:pPr>
              <w:jc w:val="center"/>
            </w:pPr>
            <w:r w:rsidRPr="00B7230D">
              <w:t>6,0</w:t>
            </w:r>
          </w:p>
        </w:tc>
        <w:tc>
          <w:tcPr>
            <w:tcW w:w="1701" w:type="dxa"/>
          </w:tcPr>
          <w:p w14:paraId="7E92C505" w14:textId="77777777" w:rsidR="009E7F24" w:rsidRPr="00B7230D" w:rsidRDefault="009E7F24" w:rsidP="00CD40FC">
            <w:pPr>
              <w:jc w:val="center"/>
            </w:pPr>
            <w:r w:rsidRPr="00B7230D">
              <w:t>-</w:t>
            </w:r>
          </w:p>
        </w:tc>
      </w:tr>
      <w:tr w:rsidR="009E7F24" w:rsidRPr="00B7230D" w14:paraId="288B04DC" w14:textId="77777777" w:rsidTr="009E7F24">
        <w:trPr>
          <w:jc w:val="center"/>
        </w:trPr>
        <w:tc>
          <w:tcPr>
            <w:tcW w:w="0" w:type="auto"/>
          </w:tcPr>
          <w:p w14:paraId="2E687EF3" w14:textId="77777777" w:rsidR="009E7F24" w:rsidRPr="00B7230D" w:rsidRDefault="009E7F24" w:rsidP="009E7F24">
            <w:r w:rsidRPr="00B7230D">
              <w:t>Haselnüsse</w:t>
            </w:r>
          </w:p>
        </w:tc>
        <w:tc>
          <w:tcPr>
            <w:tcW w:w="1701" w:type="dxa"/>
          </w:tcPr>
          <w:p w14:paraId="79DB083D" w14:textId="77777777" w:rsidR="009E7F24" w:rsidRPr="00B7230D" w:rsidRDefault="009E7F24" w:rsidP="00CD40FC">
            <w:pPr>
              <w:jc w:val="center"/>
            </w:pPr>
            <w:r w:rsidRPr="00B7230D">
              <w:t>5,0</w:t>
            </w:r>
          </w:p>
        </w:tc>
        <w:tc>
          <w:tcPr>
            <w:tcW w:w="1701" w:type="dxa"/>
          </w:tcPr>
          <w:p w14:paraId="62D815CD" w14:textId="77777777" w:rsidR="009E7F24" w:rsidRPr="00B7230D" w:rsidRDefault="009E7F24" w:rsidP="00CD40FC">
            <w:pPr>
              <w:jc w:val="center"/>
            </w:pPr>
            <w:r w:rsidRPr="00B7230D">
              <w:t>95,0</w:t>
            </w:r>
          </w:p>
        </w:tc>
        <w:tc>
          <w:tcPr>
            <w:tcW w:w="1701" w:type="dxa"/>
          </w:tcPr>
          <w:p w14:paraId="16C94D3D" w14:textId="77777777" w:rsidR="009E7F24" w:rsidRPr="00B7230D" w:rsidRDefault="009E7F24" w:rsidP="00CD40FC">
            <w:pPr>
              <w:jc w:val="center"/>
            </w:pPr>
            <w:r w:rsidRPr="00B7230D">
              <w:t>-</w:t>
            </w:r>
          </w:p>
        </w:tc>
        <w:tc>
          <w:tcPr>
            <w:tcW w:w="1701" w:type="dxa"/>
          </w:tcPr>
          <w:p w14:paraId="43A4E8FD" w14:textId="77777777" w:rsidR="009E7F24" w:rsidRPr="00B7230D" w:rsidRDefault="009E7F24" w:rsidP="00CD40FC">
            <w:pPr>
              <w:jc w:val="center"/>
            </w:pPr>
            <w:r w:rsidRPr="00B7230D">
              <w:t>62,0</w:t>
            </w:r>
          </w:p>
        </w:tc>
      </w:tr>
      <w:tr w:rsidR="009E7F24" w:rsidRPr="00B7230D" w14:paraId="7D8A6FFC" w14:textId="77777777" w:rsidTr="009E7F24">
        <w:trPr>
          <w:jc w:val="center"/>
        </w:trPr>
        <w:tc>
          <w:tcPr>
            <w:tcW w:w="0" w:type="auto"/>
          </w:tcPr>
          <w:p w14:paraId="78462251" w14:textId="77777777" w:rsidR="009E7F24" w:rsidRPr="00B7230D" w:rsidRDefault="009E7F24" w:rsidP="009E7F24">
            <w:r w:rsidRPr="00B7230D">
              <w:t>Kakao-Pulver, schwach entölt</w:t>
            </w:r>
          </w:p>
        </w:tc>
        <w:tc>
          <w:tcPr>
            <w:tcW w:w="1701" w:type="dxa"/>
          </w:tcPr>
          <w:p w14:paraId="359F78AF" w14:textId="77777777" w:rsidR="009E7F24" w:rsidRPr="00B7230D" w:rsidRDefault="009E7F24" w:rsidP="00CD40FC">
            <w:pPr>
              <w:jc w:val="center"/>
            </w:pPr>
            <w:r w:rsidRPr="00B7230D">
              <w:t>6,0</w:t>
            </w:r>
          </w:p>
        </w:tc>
        <w:tc>
          <w:tcPr>
            <w:tcW w:w="1701" w:type="dxa"/>
          </w:tcPr>
          <w:p w14:paraId="41E5A3C5" w14:textId="77777777" w:rsidR="009E7F24" w:rsidRPr="00B7230D" w:rsidRDefault="009E7F24" w:rsidP="00CD40FC">
            <w:pPr>
              <w:jc w:val="center"/>
            </w:pPr>
            <w:r w:rsidRPr="00B7230D">
              <w:t>94,0</w:t>
            </w:r>
          </w:p>
        </w:tc>
        <w:tc>
          <w:tcPr>
            <w:tcW w:w="1701" w:type="dxa"/>
          </w:tcPr>
          <w:p w14:paraId="21C8A060" w14:textId="77777777" w:rsidR="009E7F24" w:rsidRPr="00B7230D" w:rsidRDefault="009E7F24" w:rsidP="00CD40FC">
            <w:pPr>
              <w:jc w:val="center"/>
            </w:pPr>
            <w:r w:rsidRPr="00B7230D">
              <w:t>-</w:t>
            </w:r>
          </w:p>
        </w:tc>
        <w:tc>
          <w:tcPr>
            <w:tcW w:w="1701" w:type="dxa"/>
          </w:tcPr>
          <w:p w14:paraId="28BD3441" w14:textId="77777777" w:rsidR="009E7F24" w:rsidRPr="00B7230D" w:rsidRDefault="009E7F24" w:rsidP="00CD40FC">
            <w:pPr>
              <w:jc w:val="center"/>
            </w:pPr>
            <w:r w:rsidRPr="00B7230D">
              <w:t>25,0</w:t>
            </w:r>
          </w:p>
        </w:tc>
      </w:tr>
      <w:tr w:rsidR="009E7F24" w:rsidRPr="00B7230D" w14:paraId="7D25564F" w14:textId="77777777" w:rsidTr="009E7F24">
        <w:trPr>
          <w:jc w:val="center"/>
        </w:trPr>
        <w:tc>
          <w:tcPr>
            <w:tcW w:w="0" w:type="auto"/>
          </w:tcPr>
          <w:p w14:paraId="42F71699" w14:textId="77777777" w:rsidR="009E7F24" w:rsidRPr="00B7230D" w:rsidRDefault="009E7F24" w:rsidP="009E7F24">
            <w:r w:rsidRPr="00B7230D">
              <w:t>Kakao-Pulver, stark entölt</w:t>
            </w:r>
          </w:p>
        </w:tc>
        <w:tc>
          <w:tcPr>
            <w:tcW w:w="1701" w:type="dxa"/>
          </w:tcPr>
          <w:p w14:paraId="1C2AD5C2" w14:textId="77777777" w:rsidR="009E7F24" w:rsidRPr="00B7230D" w:rsidRDefault="009E7F24" w:rsidP="00CD40FC">
            <w:pPr>
              <w:jc w:val="center"/>
            </w:pPr>
            <w:r w:rsidRPr="00B7230D">
              <w:t>6,0</w:t>
            </w:r>
          </w:p>
        </w:tc>
        <w:tc>
          <w:tcPr>
            <w:tcW w:w="1701" w:type="dxa"/>
          </w:tcPr>
          <w:p w14:paraId="325735B7" w14:textId="77777777" w:rsidR="009E7F24" w:rsidRPr="00B7230D" w:rsidRDefault="009E7F24" w:rsidP="00CD40FC">
            <w:pPr>
              <w:jc w:val="center"/>
            </w:pPr>
            <w:r w:rsidRPr="00B7230D">
              <w:t>94,0</w:t>
            </w:r>
          </w:p>
        </w:tc>
        <w:tc>
          <w:tcPr>
            <w:tcW w:w="1701" w:type="dxa"/>
          </w:tcPr>
          <w:p w14:paraId="56B476D6" w14:textId="77777777" w:rsidR="009E7F24" w:rsidRPr="00B7230D" w:rsidRDefault="009E7F24" w:rsidP="00CD40FC">
            <w:pPr>
              <w:jc w:val="center"/>
            </w:pPr>
          </w:p>
        </w:tc>
        <w:tc>
          <w:tcPr>
            <w:tcW w:w="1701" w:type="dxa"/>
          </w:tcPr>
          <w:p w14:paraId="643FC2E9" w14:textId="77777777" w:rsidR="009E7F24" w:rsidRPr="00B7230D" w:rsidRDefault="009E7F24" w:rsidP="00CD40FC">
            <w:pPr>
              <w:jc w:val="center"/>
            </w:pPr>
            <w:r w:rsidRPr="00B7230D">
              <w:t>12,0</w:t>
            </w:r>
          </w:p>
        </w:tc>
      </w:tr>
      <w:tr w:rsidR="009E7F24" w:rsidRPr="00B7230D" w14:paraId="516D9379" w14:textId="77777777" w:rsidTr="009E7F24">
        <w:trPr>
          <w:jc w:val="center"/>
        </w:trPr>
        <w:tc>
          <w:tcPr>
            <w:tcW w:w="0" w:type="auto"/>
          </w:tcPr>
          <w:p w14:paraId="1C6D0398" w14:textId="77777777" w:rsidR="009E7F24" w:rsidRPr="00B7230D" w:rsidRDefault="009E7F24" w:rsidP="009E7F24">
            <w:r w:rsidRPr="00B7230D">
              <w:t>Kokos-Raspeln</w:t>
            </w:r>
          </w:p>
        </w:tc>
        <w:tc>
          <w:tcPr>
            <w:tcW w:w="1701" w:type="dxa"/>
          </w:tcPr>
          <w:p w14:paraId="1D2FB177" w14:textId="77777777" w:rsidR="009E7F24" w:rsidRPr="00B7230D" w:rsidRDefault="009E7F24" w:rsidP="00CD40FC">
            <w:pPr>
              <w:jc w:val="center"/>
            </w:pPr>
            <w:r w:rsidRPr="00B7230D">
              <w:t>3,5</w:t>
            </w:r>
          </w:p>
        </w:tc>
        <w:tc>
          <w:tcPr>
            <w:tcW w:w="1701" w:type="dxa"/>
          </w:tcPr>
          <w:p w14:paraId="49B7F480" w14:textId="77777777" w:rsidR="009E7F24" w:rsidRPr="00B7230D" w:rsidRDefault="009E7F24" w:rsidP="00CD40FC">
            <w:pPr>
              <w:jc w:val="center"/>
            </w:pPr>
            <w:r w:rsidRPr="00B7230D">
              <w:t>96,55</w:t>
            </w:r>
          </w:p>
        </w:tc>
        <w:tc>
          <w:tcPr>
            <w:tcW w:w="1701" w:type="dxa"/>
          </w:tcPr>
          <w:p w14:paraId="312BBD46" w14:textId="77777777" w:rsidR="009E7F24" w:rsidRPr="00B7230D" w:rsidRDefault="009E7F24" w:rsidP="00CD40FC">
            <w:pPr>
              <w:jc w:val="center"/>
            </w:pPr>
            <w:r w:rsidRPr="00B7230D">
              <w:t>-</w:t>
            </w:r>
          </w:p>
        </w:tc>
        <w:tc>
          <w:tcPr>
            <w:tcW w:w="1701" w:type="dxa"/>
          </w:tcPr>
          <w:p w14:paraId="7608FA0C" w14:textId="77777777" w:rsidR="009E7F24" w:rsidRPr="00B7230D" w:rsidRDefault="009E7F24" w:rsidP="00CD40FC">
            <w:pPr>
              <w:jc w:val="center"/>
            </w:pPr>
            <w:r w:rsidRPr="00B7230D">
              <w:t>65,0</w:t>
            </w:r>
          </w:p>
        </w:tc>
      </w:tr>
      <w:tr w:rsidR="009E7F24" w:rsidRPr="00B7230D" w14:paraId="782C50D5" w14:textId="77777777" w:rsidTr="009E7F24">
        <w:trPr>
          <w:jc w:val="center"/>
        </w:trPr>
        <w:tc>
          <w:tcPr>
            <w:tcW w:w="0" w:type="auto"/>
          </w:tcPr>
          <w:p w14:paraId="73BF5F32" w14:textId="77777777" w:rsidR="009E7F24" w:rsidRPr="00B7230D" w:rsidRDefault="009E7F24" w:rsidP="009E7F24">
            <w:r w:rsidRPr="00B7230D">
              <w:t>Marzipan</w:t>
            </w:r>
          </w:p>
        </w:tc>
        <w:tc>
          <w:tcPr>
            <w:tcW w:w="1701" w:type="dxa"/>
          </w:tcPr>
          <w:p w14:paraId="0FB403FE" w14:textId="77777777" w:rsidR="009E7F24" w:rsidRPr="00B7230D" w:rsidRDefault="009E7F24" w:rsidP="00CD40FC">
            <w:pPr>
              <w:jc w:val="center"/>
            </w:pPr>
            <w:r w:rsidRPr="00B7230D">
              <w:t>9,0</w:t>
            </w:r>
          </w:p>
        </w:tc>
        <w:tc>
          <w:tcPr>
            <w:tcW w:w="1701" w:type="dxa"/>
          </w:tcPr>
          <w:p w14:paraId="0809E073" w14:textId="77777777" w:rsidR="009E7F24" w:rsidRPr="00B7230D" w:rsidRDefault="009E7F24" w:rsidP="00CD40FC">
            <w:pPr>
              <w:jc w:val="center"/>
            </w:pPr>
            <w:r w:rsidRPr="00B7230D">
              <w:t>91,0</w:t>
            </w:r>
          </w:p>
        </w:tc>
        <w:tc>
          <w:tcPr>
            <w:tcW w:w="1701" w:type="dxa"/>
          </w:tcPr>
          <w:p w14:paraId="7DF43F97" w14:textId="77777777" w:rsidR="009E7F24" w:rsidRPr="00B7230D" w:rsidRDefault="009E7F24" w:rsidP="00CD40FC">
            <w:pPr>
              <w:jc w:val="center"/>
            </w:pPr>
            <w:r w:rsidRPr="00B7230D">
              <w:t>64,01</w:t>
            </w:r>
          </w:p>
        </w:tc>
        <w:tc>
          <w:tcPr>
            <w:tcW w:w="1701" w:type="dxa"/>
          </w:tcPr>
          <w:p w14:paraId="1E387D51" w14:textId="77777777" w:rsidR="009E7F24" w:rsidRPr="00B7230D" w:rsidRDefault="009E7F24" w:rsidP="00CD40FC">
            <w:pPr>
              <w:jc w:val="center"/>
            </w:pPr>
            <w:r w:rsidRPr="00B7230D">
              <w:t>18,0</w:t>
            </w:r>
          </w:p>
        </w:tc>
      </w:tr>
      <w:tr w:rsidR="009E7F24" w:rsidRPr="00B7230D" w14:paraId="4B6598B6" w14:textId="77777777" w:rsidTr="009E7F24">
        <w:trPr>
          <w:jc w:val="center"/>
        </w:trPr>
        <w:tc>
          <w:tcPr>
            <w:tcW w:w="0" w:type="auto"/>
          </w:tcPr>
          <w:p w14:paraId="5725F55C" w14:textId="77777777" w:rsidR="009E7F24" w:rsidRPr="00B7230D" w:rsidRDefault="009E7F24" w:rsidP="009E7F24">
            <w:r w:rsidRPr="00B7230D">
              <w:t>Nougat</w:t>
            </w:r>
          </w:p>
        </w:tc>
        <w:tc>
          <w:tcPr>
            <w:tcW w:w="1701" w:type="dxa"/>
          </w:tcPr>
          <w:p w14:paraId="6642BF88" w14:textId="77777777" w:rsidR="009E7F24" w:rsidRPr="00B7230D" w:rsidRDefault="009E7F24" w:rsidP="00CD40FC">
            <w:pPr>
              <w:jc w:val="center"/>
            </w:pPr>
            <w:r w:rsidRPr="00B7230D">
              <w:t>1,0</w:t>
            </w:r>
          </w:p>
        </w:tc>
        <w:tc>
          <w:tcPr>
            <w:tcW w:w="1701" w:type="dxa"/>
          </w:tcPr>
          <w:p w14:paraId="29BAC0F0" w14:textId="77777777" w:rsidR="009E7F24" w:rsidRPr="00B7230D" w:rsidRDefault="009E7F24" w:rsidP="00CD40FC">
            <w:pPr>
              <w:jc w:val="center"/>
            </w:pPr>
            <w:r w:rsidRPr="00B7230D">
              <w:t>99,0</w:t>
            </w:r>
          </w:p>
        </w:tc>
        <w:tc>
          <w:tcPr>
            <w:tcW w:w="1701" w:type="dxa"/>
          </w:tcPr>
          <w:p w14:paraId="7C888CAD" w14:textId="77777777" w:rsidR="009E7F24" w:rsidRPr="00B7230D" w:rsidRDefault="009E7F24" w:rsidP="00CD40FC">
            <w:pPr>
              <w:jc w:val="center"/>
            </w:pPr>
            <w:r w:rsidRPr="00B7230D">
              <w:t>55,01</w:t>
            </w:r>
          </w:p>
        </w:tc>
        <w:tc>
          <w:tcPr>
            <w:tcW w:w="1701" w:type="dxa"/>
          </w:tcPr>
          <w:p w14:paraId="1D89D2B8" w14:textId="77777777" w:rsidR="009E7F24" w:rsidRPr="00B7230D" w:rsidRDefault="009E7F24" w:rsidP="00CD40FC">
            <w:pPr>
              <w:jc w:val="center"/>
            </w:pPr>
            <w:r w:rsidRPr="00B7230D">
              <w:t>35,0</w:t>
            </w:r>
          </w:p>
        </w:tc>
      </w:tr>
    </w:tbl>
    <w:p w14:paraId="13A05CFB" w14:textId="77777777" w:rsidR="009E7F24" w:rsidRPr="00B7230D" w:rsidRDefault="009E7F24" w:rsidP="00ED069F">
      <w:pPr>
        <w:pStyle w:val="Beschriftung"/>
      </w:pPr>
      <w:r w:rsidRPr="00B7230D">
        <w:t>Tab. 1: Zusammensetzung einiger Aroma-Bestandteile [1], 1Gesamt-Kohlenhydrate</w:t>
      </w:r>
    </w:p>
    <w:p w14:paraId="0A1BBB04" w14:textId="77777777" w:rsidR="009E7F24" w:rsidRPr="00B7230D" w:rsidRDefault="009E7F24" w:rsidP="009E7F24"/>
    <w:tbl>
      <w:tblPr>
        <w:tblStyle w:val="Tabellenraster"/>
        <w:tblW w:w="3754" w:type="pct"/>
        <w:jc w:val="center"/>
        <w:tblLook w:val="04A0" w:firstRow="1" w:lastRow="0" w:firstColumn="1" w:lastColumn="0" w:noHBand="0" w:noVBand="1"/>
      </w:tblPr>
      <w:tblGrid>
        <w:gridCol w:w="2339"/>
        <w:gridCol w:w="2339"/>
        <w:gridCol w:w="2337"/>
      </w:tblGrid>
      <w:tr w:rsidR="009E7F24" w:rsidRPr="00B7230D" w14:paraId="39AED18E" w14:textId="77777777" w:rsidTr="009E7F24">
        <w:trPr>
          <w:jc w:val="center"/>
        </w:trPr>
        <w:tc>
          <w:tcPr>
            <w:tcW w:w="1667" w:type="pct"/>
            <w:shd w:val="clear" w:color="auto" w:fill="D9D9D9" w:themeFill="background1" w:themeFillShade="D9"/>
          </w:tcPr>
          <w:p w14:paraId="64E233E9" w14:textId="77777777" w:rsidR="009E7F24" w:rsidRPr="00CD40FC" w:rsidRDefault="009E7F24" w:rsidP="009E7F24">
            <w:pPr>
              <w:rPr>
                <w:b/>
              </w:rPr>
            </w:pPr>
            <w:r w:rsidRPr="00CD40FC">
              <w:rPr>
                <w:b/>
              </w:rPr>
              <w:t>Bestandteile</w:t>
            </w:r>
          </w:p>
        </w:tc>
        <w:tc>
          <w:tcPr>
            <w:tcW w:w="1667" w:type="pct"/>
            <w:shd w:val="clear" w:color="auto" w:fill="D9D9D9" w:themeFill="background1" w:themeFillShade="D9"/>
          </w:tcPr>
          <w:p w14:paraId="54EE58F8" w14:textId="77777777" w:rsidR="009E7F24" w:rsidRPr="00CD40FC" w:rsidRDefault="009E7F24" w:rsidP="00CD40FC">
            <w:pPr>
              <w:jc w:val="center"/>
              <w:rPr>
                <w:b/>
              </w:rPr>
            </w:pPr>
            <w:r w:rsidRPr="00CD40FC">
              <w:rPr>
                <w:b/>
              </w:rPr>
              <w:t>minimaler Gehalt [%]</w:t>
            </w:r>
          </w:p>
        </w:tc>
        <w:tc>
          <w:tcPr>
            <w:tcW w:w="1667" w:type="pct"/>
            <w:shd w:val="clear" w:color="auto" w:fill="D9D9D9" w:themeFill="background1" w:themeFillShade="D9"/>
          </w:tcPr>
          <w:p w14:paraId="56D80E70" w14:textId="77777777" w:rsidR="009E7F24" w:rsidRPr="00CD40FC" w:rsidRDefault="009E7F24" w:rsidP="00CD40FC">
            <w:pPr>
              <w:jc w:val="center"/>
              <w:rPr>
                <w:b/>
              </w:rPr>
            </w:pPr>
            <w:r w:rsidRPr="00CD40FC">
              <w:rPr>
                <w:b/>
              </w:rPr>
              <w:t>maximaler Gehalt [%]</w:t>
            </w:r>
          </w:p>
        </w:tc>
      </w:tr>
      <w:tr w:rsidR="009E7F24" w:rsidRPr="00B7230D" w14:paraId="26705A29" w14:textId="77777777" w:rsidTr="009E7F24">
        <w:trPr>
          <w:jc w:val="center"/>
        </w:trPr>
        <w:tc>
          <w:tcPr>
            <w:tcW w:w="1667" w:type="pct"/>
          </w:tcPr>
          <w:p w14:paraId="02A9F986" w14:textId="77777777" w:rsidR="009E7F24" w:rsidRPr="00B7230D" w:rsidRDefault="009E7F24" w:rsidP="009E7F24">
            <w:r w:rsidRPr="00B7230D">
              <w:t>Erdbeere</w:t>
            </w:r>
          </w:p>
        </w:tc>
        <w:tc>
          <w:tcPr>
            <w:tcW w:w="1667" w:type="pct"/>
            <w:vAlign w:val="center"/>
          </w:tcPr>
          <w:p w14:paraId="4DD6415A" w14:textId="77777777" w:rsidR="009E7F24" w:rsidRPr="00B7230D" w:rsidRDefault="009E7F24" w:rsidP="00CD40FC">
            <w:pPr>
              <w:jc w:val="center"/>
            </w:pPr>
            <w:r w:rsidRPr="00B7230D">
              <w:t>12,0</w:t>
            </w:r>
          </w:p>
        </w:tc>
        <w:tc>
          <w:tcPr>
            <w:tcW w:w="1667" w:type="pct"/>
            <w:vAlign w:val="center"/>
          </w:tcPr>
          <w:p w14:paraId="2F95F1F7" w14:textId="77777777" w:rsidR="009E7F24" w:rsidRPr="00B7230D" w:rsidRDefault="009E7F24" w:rsidP="00CD40FC">
            <w:pPr>
              <w:jc w:val="center"/>
            </w:pPr>
            <w:r w:rsidRPr="00B7230D">
              <w:t>20,0</w:t>
            </w:r>
          </w:p>
        </w:tc>
      </w:tr>
      <w:tr w:rsidR="009E7F24" w:rsidRPr="00B7230D" w14:paraId="5CA3D015" w14:textId="77777777" w:rsidTr="009E7F24">
        <w:trPr>
          <w:jc w:val="center"/>
        </w:trPr>
        <w:tc>
          <w:tcPr>
            <w:tcW w:w="1667" w:type="pct"/>
          </w:tcPr>
          <w:p w14:paraId="3F3FB109" w14:textId="77777777" w:rsidR="009E7F24" w:rsidRPr="00B7230D" w:rsidRDefault="009E7F24" w:rsidP="009E7F24">
            <w:r w:rsidRPr="00B7230D">
              <w:t>Himbeere</w:t>
            </w:r>
          </w:p>
        </w:tc>
        <w:tc>
          <w:tcPr>
            <w:tcW w:w="1667" w:type="pct"/>
            <w:vAlign w:val="center"/>
          </w:tcPr>
          <w:p w14:paraId="09776D74" w14:textId="77777777" w:rsidR="009E7F24" w:rsidRPr="00B7230D" w:rsidRDefault="009E7F24" w:rsidP="00CD40FC">
            <w:pPr>
              <w:jc w:val="center"/>
            </w:pPr>
            <w:r w:rsidRPr="00B7230D">
              <w:t>8,0</w:t>
            </w:r>
          </w:p>
        </w:tc>
        <w:tc>
          <w:tcPr>
            <w:tcW w:w="1667" w:type="pct"/>
            <w:vAlign w:val="center"/>
          </w:tcPr>
          <w:p w14:paraId="45AEC40C" w14:textId="77777777" w:rsidR="009E7F24" w:rsidRPr="00B7230D" w:rsidRDefault="009E7F24" w:rsidP="00CD40FC">
            <w:pPr>
              <w:jc w:val="center"/>
            </w:pPr>
            <w:r w:rsidRPr="00B7230D">
              <w:t>20,0</w:t>
            </w:r>
          </w:p>
        </w:tc>
      </w:tr>
      <w:tr w:rsidR="009E7F24" w:rsidRPr="00B7230D" w14:paraId="57F26485" w14:textId="77777777" w:rsidTr="009E7F24">
        <w:trPr>
          <w:jc w:val="center"/>
        </w:trPr>
        <w:tc>
          <w:tcPr>
            <w:tcW w:w="1667" w:type="pct"/>
          </w:tcPr>
          <w:p w14:paraId="137299A9" w14:textId="77777777" w:rsidR="009E7F24" w:rsidRPr="00B7230D" w:rsidRDefault="009E7F24" w:rsidP="009E7F24">
            <w:r w:rsidRPr="00B7230D">
              <w:t>Kakao-Pulver</w:t>
            </w:r>
          </w:p>
        </w:tc>
        <w:tc>
          <w:tcPr>
            <w:tcW w:w="1667" w:type="pct"/>
            <w:vAlign w:val="center"/>
          </w:tcPr>
          <w:p w14:paraId="2E7DAEAE" w14:textId="77777777" w:rsidR="009E7F24" w:rsidRPr="00B7230D" w:rsidRDefault="009E7F24" w:rsidP="00CD40FC">
            <w:pPr>
              <w:jc w:val="center"/>
            </w:pPr>
            <w:r w:rsidRPr="00B7230D">
              <w:t>1,5</w:t>
            </w:r>
          </w:p>
        </w:tc>
        <w:tc>
          <w:tcPr>
            <w:tcW w:w="1667" w:type="pct"/>
            <w:vAlign w:val="center"/>
          </w:tcPr>
          <w:p w14:paraId="26A30B3A" w14:textId="77777777" w:rsidR="009E7F24" w:rsidRPr="00B7230D" w:rsidRDefault="009E7F24" w:rsidP="00CD40FC">
            <w:pPr>
              <w:jc w:val="center"/>
            </w:pPr>
            <w:r w:rsidRPr="00B7230D">
              <w:t>4,0</w:t>
            </w:r>
          </w:p>
        </w:tc>
      </w:tr>
      <w:tr w:rsidR="009E7F24" w:rsidRPr="00B7230D" w14:paraId="20EFD7DE" w14:textId="77777777" w:rsidTr="009E7F24">
        <w:trPr>
          <w:jc w:val="center"/>
        </w:trPr>
        <w:tc>
          <w:tcPr>
            <w:tcW w:w="1667" w:type="pct"/>
          </w:tcPr>
          <w:p w14:paraId="090721DB" w14:textId="77777777" w:rsidR="009E7F24" w:rsidRPr="00B7230D" w:rsidRDefault="009E7F24" w:rsidP="009E7F24">
            <w:r w:rsidRPr="00B7230D">
              <w:t>Kokos-Raspeln</w:t>
            </w:r>
          </w:p>
        </w:tc>
        <w:tc>
          <w:tcPr>
            <w:tcW w:w="1667" w:type="pct"/>
            <w:vAlign w:val="center"/>
          </w:tcPr>
          <w:p w14:paraId="71AA725F" w14:textId="77777777" w:rsidR="009E7F24" w:rsidRPr="00B7230D" w:rsidRDefault="009E7F24" w:rsidP="00CD40FC">
            <w:pPr>
              <w:jc w:val="center"/>
            </w:pPr>
            <w:r w:rsidRPr="00B7230D">
              <w:t>5,0</w:t>
            </w:r>
          </w:p>
        </w:tc>
        <w:tc>
          <w:tcPr>
            <w:tcW w:w="1667" w:type="pct"/>
            <w:vAlign w:val="center"/>
          </w:tcPr>
          <w:p w14:paraId="32F29FF9" w14:textId="77777777" w:rsidR="009E7F24" w:rsidRPr="00B7230D" w:rsidRDefault="009E7F24" w:rsidP="00CD40FC">
            <w:pPr>
              <w:jc w:val="center"/>
            </w:pPr>
            <w:r w:rsidRPr="00B7230D">
              <w:t>6,0</w:t>
            </w:r>
          </w:p>
        </w:tc>
      </w:tr>
      <w:tr w:rsidR="009E7F24" w:rsidRPr="00B7230D" w14:paraId="147E0237" w14:textId="77777777" w:rsidTr="009E7F24">
        <w:trPr>
          <w:jc w:val="center"/>
        </w:trPr>
        <w:tc>
          <w:tcPr>
            <w:tcW w:w="1667" w:type="pct"/>
          </w:tcPr>
          <w:p w14:paraId="2C393345" w14:textId="77777777" w:rsidR="009E7F24" w:rsidRPr="00B7230D" w:rsidRDefault="009E7F24" w:rsidP="009E7F24">
            <w:r w:rsidRPr="00B7230D">
              <w:t>Marzipan-Rohmasse</w:t>
            </w:r>
          </w:p>
        </w:tc>
        <w:tc>
          <w:tcPr>
            <w:tcW w:w="1667" w:type="pct"/>
            <w:vAlign w:val="center"/>
          </w:tcPr>
          <w:p w14:paraId="2970ACD1" w14:textId="77777777" w:rsidR="009E7F24" w:rsidRPr="00B7230D" w:rsidRDefault="009E7F24" w:rsidP="00CD40FC">
            <w:pPr>
              <w:jc w:val="center"/>
            </w:pPr>
            <w:r w:rsidRPr="00B7230D">
              <w:t>10,0</w:t>
            </w:r>
          </w:p>
        </w:tc>
        <w:tc>
          <w:tcPr>
            <w:tcW w:w="1667" w:type="pct"/>
            <w:vAlign w:val="center"/>
          </w:tcPr>
          <w:p w14:paraId="62A2A417" w14:textId="77777777" w:rsidR="009E7F24" w:rsidRPr="00B7230D" w:rsidRDefault="009E7F24" w:rsidP="00CD40FC">
            <w:pPr>
              <w:jc w:val="center"/>
            </w:pPr>
            <w:r w:rsidRPr="00B7230D">
              <w:t>12,0</w:t>
            </w:r>
          </w:p>
        </w:tc>
      </w:tr>
      <w:tr w:rsidR="009E7F24" w:rsidRPr="00B7230D" w14:paraId="10CA670C" w14:textId="77777777" w:rsidTr="009E7F24">
        <w:trPr>
          <w:jc w:val="center"/>
        </w:trPr>
        <w:tc>
          <w:tcPr>
            <w:tcW w:w="1667" w:type="pct"/>
          </w:tcPr>
          <w:p w14:paraId="4127B51F" w14:textId="77777777" w:rsidR="009E7F24" w:rsidRPr="00B7230D" w:rsidRDefault="009E7F24" w:rsidP="009E7F24">
            <w:r w:rsidRPr="00B7230D">
              <w:t>Nougat-Rohmasse</w:t>
            </w:r>
          </w:p>
        </w:tc>
        <w:tc>
          <w:tcPr>
            <w:tcW w:w="1667" w:type="pct"/>
            <w:vAlign w:val="center"/>
          </w:tcPr>
          <w:p w14:paraId="2B5C487F" w14:textId="77777777" w:rsidR="009E7F24" w:rsidRPr="00B7230D" w:rsidRDefault="009E7F24" w:rsidP="00CD40FC">
            <w:pPr>
              <w:jc w:val="center"/>
            </w:pPr>
            <w:r w:rsidRPr="00B7230D">
              <w:t>10,0</w:t>
            </w:r>
          </w:p>
        </w:tc>
        <w:tc>
          <w:tcPr>
            <w:tcW w:w="1667" w:type="pct"/>
            <w:vAlign w:val="center"/>
          </w:tcPr>
          <w:p w14:paraId="0E55E8A3" w14:textId="77777777" w:rsidR="009E7F24" w:rsidRPr="00B7230D" w:rsidRDefault="009E7F24" w:rsidP="00CD40FC">
            <w:pPr>
              <w:jc w:val="center"/>
            </w:pPr>
            <w:r w:rsidRPr="00B7230D">
              <w:t>18,0</w:t>
            </w:r>
          </w:p>
        </w:tc>
      </w:tr>
      <w:tr w:rsidR="009E7F24" w:rsidRPr="00B7230D" w14:paraId="3A807C16" w14:textId="77777777" w:rsidTr="009E7F24">
        <w:trPr>
          <w:jc w:val="center"/>
        </w:trPr>
        <w:tc>
          <w:tcPr>
            <w:tcW w:w="1667" w:type="pct"/>
          </w:tcPr>
          <w:p w14:paraId="3FDFE2D1" w14:textId="77777777" w:rsidR="009E7F24" w:rsidRPr="00B7230D" w:rsidRDefault="009E7F24" w:rsidP="009E7F24">
            <w:r w:rsidRPr="00B7230D">
              <w:t>Nuss-Kerne</w:t>
            </w:r>
          </w:p>
        </w:tc>
        <w:tc>
          <w:tcPr>
            <w:tcW w:w="1667" w:type="pct"/>
            <w:vAlign w:val="center"/>
          </w:tcPr>
          <w:p w14:paraId="0B0D5341" w14:textId="77777777" w:rsidR="009E7F24" w:rsidRPr="00B7230D" w:rsidRDefault="009E7F24" w:rsidP="00CD40FC">
            <w:pPr>
              <w:jc w:val="center"/>
            </w:pPr>
            <w:r w:rsidRPr="00B7230D">
              <w:t>8,0</w:t>
            </w:r>
          </w:p>
        </w:tc>
        <w:tc>
          <w:tcPr>
            <w:tcW w:w="1667" w:type="pct"/>
            <w:vAlign w:val="center"/>
          </w:tcPr>
          <w:p w14:paraId="193FAA99" w14:textId="77777777" w:rsidR="009E7F24" w:rsidRPr="00B7230D" w:rsidRDefault="009E7F24" w:rsidP="00CD40FC">
            <w:pPr>
              <w:jc w:val="center"/>
            </w:pPr>
            <w:r w:rsidRPr="00B7230D">
              <w:t>15,0</w:t>
            </w:r>
          </w:p>
        </w:tc>
      </w:tr>
    </w:tbl>
    <w:p w14:paraId="6E251CEC" w14:textId="77777777" w:rsidR="009E7F24" w:rsidRPr="00B7230D" w:rsidRDefault="009E7F24" w:rsidP="00ED069F">
      <w:pPr>
        <w:pStyle w:val="Beschriftung"/>
      </w:pPr>
      <w:r w:rsidRPr="00B7230D">
        <w:t>Tab. 2: Richtwerte für den Einsatz einiger Aroma-Bestandteile in milchhaltigem Speise-Eis [1]</w:t>
      </w:r>
    </w:p>
    <w:p w14:paraId="20D38E23" w14:textId="77777777" w:rsidR="009E7F24" w:rsidRPr="00B7230D" w:rsidRDefault="009E7F24" w:rsidP="009E7F24"/>
    <w:tbl>
      <w:tblPr>
        <w:tblStyle w:val="Tabellenraster"/>
        <w:tblW w:w="4380" w:type="pct"/>
        <w:jc w:val="center"/>
        <w:tblLook w:val="04A0" w:firstRow="1" w:lastRow="0" w:firstColumn="1" w:lastColumn="0" w:noHBand="0" w:noVBand="1"/>
      </w:tblPr>
      <w:tblGrid>
        <w:gridCol w:w="4092"/>
        <w:gridCol w:w="4093"/>
      </w:tblGrid>
      <w:tr w:rsidR="009E7F24" w:rsidRPr="00B7230D" w14:paraId="55DA62AF" w14:textId="77777777" w:rsidTr="009E7F24">
        <w:trPr>
          <w:jc w:val="center"/>
        </w:trPr>
        <w:tc>
          <w:tcPr>
            <w:tcW w:w="2500" w:type="pct"/>
            <w:shd w:val="clear" w:color="auto" w:fill="D9D9D9" w:themeFill="background1" w:themeFillShade="D9"/>
            <w:vAlign w:val="center"/>
          </w:tcPr>
          <w:p w14:paraId="6F0086B1" w14:textId="77777777" w:rsidR="009E7F24" w:rsidRPr="00CD40FC" w:rsidRDefault="009E7F24" w:rsidP="009E7F24">
            <w:pPr>
              <w:rPr>
                <w:b/>
              </w:rPr>
            </w:pPr>
            <w:r w:rsidRPr="00CD40FC">
              <w:rPr>
                <w:b/>
              </w:rPr>
              <w:t>Eiscreme-Komponente</w:t>
            </w:r>
          </w:p>
        </w:tc>
        <w:tc>
          <w:tcPr>
            <w:tcW w:w="2500" w:type="pct"/>
            <w:shd w:val="clear" w:color="auto" w:fill="D9D9D9" w:themeFill="background1" w:themeFillShade="D9"/>
            <w:vAlign w:val="center"/>
          </w:tcPr>
          <w:p w14:paraId="023C1410" w14:textId="2F3D28EC" w:rsidR="009E7F24" w:rsidRPr="00CD40FC" w:rsidRDefault="009E7F24" w:rsidP="00CD40FC">
            <w:pPr>
              <w:jc w:val="center"/>
              <w:rPr>
                <w:b/>
              </w:rPr>
            </w:pPr>
            <w:r w:rsidRPr="00CD40FC">
              <w:rPr>
                <w:b/>
              </w:rPr>
              <w:t xml:space="preserve">Empfohlener Massen-Anteil </w:t>
            </w:r>
            <w:r w:rsidR="00CD40FC" w:rsidRPr="00CD40FC">
              <w:rPr>
                <w:b/>
              </w:rPr>
              <w:t xml:space="preserve">w </w:t>
            </w:r>
            <w:r w:rsidRPr="00CD40FC">
              <w:rPr>
                <w:b/>
              </w:rPr>
              <w:t>[%]</w:t>
            </w:r>
          </w:p>
        </w:tc>
      </w:tr>
      <w:tr w:rsidR="009E7F24" w:rsidRPr="00B7230D" w14:paraId="6939E4F0" w14:textId="77777777" w:rsidTr="009E7F24">
        <w:trPr>
          <w:jc w:val="center"/>
        </w:trPr>
        <w:tc>
          <w:tcPr>
            <w:tcW w:w="2500" w:type="pct"/>
          </w:tcPr>
          <w:p w14:paraId="3608A83F" w14:textId="77777777" w:rsidR="009E7F24" w:rsidRPr="00B7230D" w:rsidRDefault="009E7F24" w:rsidP="009E7F24">
            <w:r w:rsidRPr="00B7230D">
              <w:t>Trocken-Masse</w:t>
            </w:r>
          </w:p>
        </w:tc>
        <w:tc>
          <w:tcPr>
            <w:tcW w:w="2500" w:type="pct"/>
            <w:vAlign w:val="center"/>
          </w:tcPr>
          <w:p w14:paraId="052B4D1C" w14:textId="77777777" w:rsidR="009E7F24" w:rsidRPr="00B7230D" w:rsidRDefault="009E7F24" w:rsidP="00CD40FC">
            <w:pPr>
              <w:jc w:val="center"/>
            </w:pPr>
            <w:r w:rsidRPr="00B7230D">
              <w:t>38 - 40</w:t>
            </w:r>
          </w:p>
        </w:tc>
      </w:tr>
      <w:tr w:rsidR="009E7F24" w:rsidRPr="00B7230D" w14:paraId="7A1C95F2" w14:textId="77777777" w:rsidTr="009E7F24">
        <w:trPr>
          <w:jc w:val="center"/>
        </w:trPr>
        <w:tc>
          <w:tcPr>
            <w:tcW w:w="2500" w:type="pct"/>
          </w:tcPr>
          <w:p w14:paraId="6D10CD1C" w14:textId="77777777" w:rsidR="009E7F24" w:rsidRPr="00B7230D" w:rsidRDefault="009E7F24" w:rsidP="009E7F24">
            <w:r w:rsidRPr="00B7230D">
              <w:t>Fett</w:t>
            </w:r>
          </w:p>
        </w:tc>
        <w:tc>
          <w:tcPr>
            <w:tcW w:w="2500" w:type="pct"/>
            <w:vAlign w:val="center"/>
          </w:tcPr>
          <w:p w14:paraId="3899AA07" w14:textId="77777777" w:rsidR="009E7F24" w:rsidRPr="00B7230D" w:rsidRDefault="009E7F24" w:rsidP="00CD40FC">
            <w:pPr>
              <w:jc w:val="center"/>
            </w:pPr>
            <w:r w:rsidRPr="00B7230D">
              <w:t>12</w:t>
            </w:r>
          </w:p>
        </w:tc>
      </w:tr>
      <w:tr w:rsidR="009E7F24" w:rsidRPr="00B7230D" w14:paraId="51BA03A2" w14:textId="77777777" w:rsidTr="009E7F24">
        <w:trPr>
          <w:jc w:val="center"/>
        </w:trPr>
        <w:tc>
          <w:tcPr>
            <w:tcW w:w="2500" w:type="pct"/>
          </w:tcPr>
          <w:p w14:paraId="35B16917" w14:textId="77777777" w:rsidR="009E7F24" w:rsidRPr="00B7230D" w:rsidRDefault="009E7F24" w:rsidP="009E7F24">
            <w:r w:rsidRPr="00B7230D">
              <w:t>fettfreie Milch-Trockenmasse</w:t>
            </w:r>
          </w:p>
        </w:tc>
        <w:tc>
          <w:tcPr>
            <w:tcW w:w="2500" w:type="pct"/>
            <w:vAlign w:val="center"/>
          </w:tcPr>
          <w:p w14:paraId="72195AB7" w14:textId="77777777" w:rsidR="009E7F24" w:rsidRPr="00B7230D" w:rsidRDefault="009E7F24" w:rsidP="00CD40FC">
            <w:pPr>
              <w:jc w:val="center"/>
            </w:pPr>
            <w:r w:rsidRPr="00B7230D">
              <w:t>10 - 11,5</w:t>
            </w:r>
          </w:p>
        </w:tc>
      </w:tr>
      <w:tr w:rsidR="009E7F24" w:rsidRPr="00B7230D" w14:paraId="0AF5479B" w14:textId="77777777" w:rsidTr="009E7F24">
        <w:trPr>
          <w:jc w:val="center"/>
        </w:trPr>
        <w:tc>
          <w:tcPr>
            <w:tcW w:w="2500" w:type="pct"/>
          </w:tcPr>
          <w:p w14:paraId="682A4015" w14:textId="77777777" w:rsidR="009E7F24" w:rsidRPr="00B7230D" w:rsidRDefault="009E7F24" w:rsidP="009E7F24">
            <w:r w:rsidRPr="00B7230D">
              <w:t>Zucker</w:t>
            </w:r>
          </w:p>
        </w:tc>
        <w:tc>
          <w:tcPr>
            <w:tcW w:w="2500" w:type="pct"/>
            <w:vAlign w:val="center"/>
          </w:tcPr>
          <w:p w14:paraId="37E9447D" w14:textId="77777777" w:rsidR="009E7F24" w:rsidRPr="00B7230D" w:rsidRDefault="009E7F24" w:rsidP="00CD40FC">
            <w:pPr>
              <w:jc w:val="center"/>
            </w:pPr>
            <w:r w:rsidRPr="00B7230D">
              <w:t>13 - 16</w:t>
            </w:r>
          </w:p>
        </w:tc>
      </w:tr>
      <w:tr w:rsidR="009E7F24" w:rsidRPr="00B7230D" w14:paraId="4562C577" w14:textId="77777777" w:rsidTr="009E7F24">
        <w:trPr>
          <w:jc w:val="center"/>
        </w:trPr>
        <w:tc>
          <w:tcPr>
            <w:tcW w:w="2500" w:type="pct"/>
          </w:tcPr>
          <w:p w14:paraId="7EC8B0C3" w14:textId="77777777" w:rsidR="009E7F24" w:rsidRPr="00B7230D" w:rsidRDefault="009E7F24" w:rsidP="009E7F24">
            <w:r w:rsidRPr="00B7230D">
              <w:t>Verdickungsmittel</w:t>
            </w:r>
          </w:p>
        </w:tc>
        <w:tc>
          <w:tcPr>
            <w:tcW w:w="2500" w:type="pct"/>
            <w:vAlign w:val="center"/>
          </w:tcPr>
          <w:p w14:paraId="74323687" w14:textId="77777777" w:rsidR="009E7F24" w:rsidRPr="00B7230D" w:rsidRDefault="009E7F24" w:rsidP="00CD40FC">
            <w:pPr>
              <w:jc w:val="center"/>
            </w:pPr>
            <w:r w:rsidRPr="00B7230D">
              <w:t>0,2 - 0,5</w:t>
            </w:r>
          </w:p>
        </w:tc>
      </w:tr>
      <w:tr w:rsidR="009E7F24" w:rsidRPr="00B7230D" w14:paraId="75556656" w14:textId="77777777" w:rsidTr="009E7F24">
        <w:trPr>
          <w:jc w:val="center"/>
        </w:trPr>
        <w:tc>
          <w:tcPr>
            <w:tcW w:w="2500" w:type="pct"/>
          </w:tcPr>
          <w:p w14:paraId="793E39C6" w14:textId="77777777" w:rsidR="009E7F24" w:rsidRPr="00B7230D" w:rsidRDefault="009E7F24" w:rsidP="009E7F24">
            <w:r w:rsidRPr="00B7230D">
              <w:t>Emulgator</w:t>
            </w:r>
          </w:p>
        </w:tc>
        <w:tc>
          <w:tcPr>
            <w:tcW w:w="2500" w:type="pct"/>
            <w:vAlign w:val="center"/>
          </w:tcPr>
          <w:p w14:paraId="633B4F13" w14:textId="77777777" w:rsidR="009E7F24" w:rsidRPr="00B7230D" w:rsidRDefault="009E7F24" w:rsidP="00CD40FC">
            <w:pPr>
              <w:jc w:val="center"/>
            </w:pPr>
            <w:r w:rsidRPr="00B7230D">
              <w:t>0,1 - 0,3</w:t>
            </w:r>
          </w:p>
        </w:tc>
      </w:tr>
    </w:tbl>
    <w:p w14:paraId="6843FAA9" w14:textId="77777777" w:rsidR="009E7F24" w:rsidRPr="00B7230D" w:rsidRDefault="009E7F24" w:rsidP="00ED069F">
      <w:pPr>
        <w:pStyle w:val="Beschriftung"/>
      </w:pPr>
      <w:r w:rsidRPr="00B7230D">
        <w:t>Tab. 3: Richtwerte einiger Speiseeis-Zutaten [1]</w:t>
      </w:r>
    </w:p>
    <w:p w14:paraId="12F40455" w14:textId="77777777" w:rsidR="009E7F24" w:rsidRPr="00B7230D" w:rsidRDefault="009E7F24" w:rsidP="00ED069F">
      <w:pPr>
        <w:pStyle w:val="Bilder"/>
      </w:pPr>
      <w:r w:rsidRPr="00B7230D">
        <w:rPr>
          <w:lang w:eastAsia="de-DE"/>
        </w:rPr>
        <w:lastRenderedPageBreak/>
        <w:drawing>
          <wp:inline distT="0" distB="0" distL="0" distR="0" wp14:anchorId="37B7DADF" wp14:editId="23545EF3">
            <wp:extent cx="5180812" cy="8136000"/>
            <wp:effectExtent l="0" t="0" r="1270" b="0"/>
            <wp:docPr id="8" name="Grafik 8" descr="Y:\vivaorg_10150105\ORG\W3Seiten\aktuell\experimente\bilder\09_7_Flussdiagramm_Eisberechn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vivaorg_10150105\ORG\W3Seiten\aktuell\experimente\bilder\09_7_Flussdiagramm_Eisberechnung.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80812" cy="8136000"/>
                    </a:xfrm>
                    <a:prstGeom prst="rect">
                      <a:avLst/>
                    </a:prstGeom>
                    <a:noFill/>
                    <a:ln>
                      <a:noFill/>
                    </a:ln>
                  </pic:spPr>
                </pic:pic>
              </a:graphicData>
            </a:graphic>
          </wp:inline>
        </w:drawing>
      </w:r>
    </w:p>
    <w:p w14:paraId="3656E9AD" w14:textId="7A7B0E7B" w:rsidR="009E7F24" w:rsidRPr="00B7230D" w:rsidRDefault="009E7F24" w:rsidP="00ED069F">
      <w:pPr>
        <w:pStyle w:val="Beschriftung"/>
      </w:pPr>
      <w:r w:rsidRPr="00B7230D">
        <w:t xml:space="preserve">Abb. </w:t>
      </w:r>
      <w:fldSimple w:instr=" SEQ Abb. \* ARABIC ">
        <w:r w:rsidR="00C425AC">
          <w:rPr>
            <w:noProof/>
          </w:rPr>
          <w:t>2</w:t>
        </w:r>
      </w:fldSimple>
      <w:r w:rsidRPr="00B7230D">
        <w:t>:  Flussdiagramm [1]</w:t>
      </w:r>
    </w:p>
    <w:p w14:paraId="6311658F" w14:textId="6651700E" w:rsidR="00EC406F" w:rsidRDefault="009E7F24" w:rsidP="00CD40FC">
      <w:r w:rsidRPr="00B7230D">
        <w:t>Bruischütz, R.: Speiseeis – Technologie und Nutzungspotential im fachübergreifenden Unterricht.</w:t>
      </w:r>
      <w:r w:rsidR="00CD40FC">
        <w:t xml:space="preserve"> </w:t>
      </w:r>
      <w:r w:rsidRPr="00B7230D">
        <w:t>Schriftliche Hausarbeit zur Zulassung zum 1. Staatsexamen für Realschulen in Bayern, Bayreuth 1998</w:t>
      </w:r>
    </w:p>
    <w:p w14:paraId="5D44AD30" w14:textId="77777777" w:rsidR="00EC406F" w:rsidRDefault="00EC406F">
      <w:pPr>
        <w:spacing w:before="0"/>
        <w:jc w:val="left"/>
      </w:pPr>
      <w:r>
        <w:br w:type="page"/>
      </w:r>
    </w:p>
    <w:p w14:paraId="1FEF2713" w14:textId="4AB4D8BF" w:rsidR="009E7F24" w:rsidRPr="00B7230D" w:rsidRDefault="00E02572" w:rsidP="00CF5CD2">
      <w:pPr>
        <w:pStyle w:val="berschrift1"/>
      </w:pPr>
      <w:bookmarkStart w:id="413" w:name="_Toc22623103"/>
      <w:bookmarkStart w:id="414" w:name="_Toc42169717"/>
      <w:bookmarkStart w:id="415" w:name="_Toc65041272"/>
      <w:bookmarkStart w:id="416" w:name="_Toc67460878"/>
      <w:bookmarkStart w:id="417" w:name="_Toc129177782"/>
      <w:r>
        <w:lastRenderedPageBreak/>
        <w:t>Abschluss</w:t>
      </w:r>
      <w:r w:rsidR="009E7F24" w:rsidRPr="00B7230D">
        <w:t xml:space="preserve">-Termin </w:t>
      </w:r>
      <w:bookmarkEnd w:id="413"/>
      <w:r w:rsidR="00114109">
        <w:t>05</w:t>
      </w:r>
      <w:r w:rsidR="009E7F24" w:rsidRPr="00B7230D">
        <w:t>.0</w:t>
      </w:r>
      <w:r w:rsidR="00114109">
        <w:t>7</w:t>
      </w:r>
      <w:r w:rsidR="009E7F24" w:rsidRPr="00B7230D">
        <w:t>.2</w:t>
      </w:r>
      <w:bookmarkEnd w:id="414"/>
      <w:bookmarkEnd w:id="415"/>
      <w:bookmarkEnd w:id="416"/>
      <w:r w:rsidR="0063134A">
        <w:t>3</w:t>
      </w:r>
      <w:bookmarkEnd w:id="417"/>
    </w:p>
    <w:p w14:paraId="34BAD8DF" w14:textId="4026EF77" w:rsidR="009E7F24" w:rsidRPr="00B7230D" w:rsidRDefault="009E7F24" w:rsidP="00CF5CD2">
      <w:pPr>
        <w:pStyle w:val="berschrift2"/>
      </w:pPr>
      <w:bookmarkStart w:id="418" w:name="_Toc20374102"/>
      <w:bookmarkStart w:id="419" w:name="_Toc22623104"/>
      <w:bookmarkStart w:id="420" w:name="_Toc42169718"/>
      <w:bookmarkStart w:id="421" w:name="_Toc65041273"/>
      <w:bookmarkStart w:id="422" w:name="_Toc67460879"/>
      <w:bookmarkStart w:id="423" w:name="_Toc129177783"/>
      <w:r w:rsidRPr="00B7230D">
        <w:t>Alginat-Kapseln</w:t>
      </w:r>
      <w:bookmarkEnd w:id="418"/>
      <w:bookmarkEnd w:id="419"/>
      <w:bookmarkEnd w:id="420"/>
      <w:bookmarkEnd w:id="421"/>
      <w:bookmarkEnd w:id="422"/>
      <w:r w:rsidR="00DB1E14">
        <w:t xml:space="preserve"> (</w:t>
      </w:r>
      <w:r w:rsidR="00DB1E14" w:rsidRPr="00DB1E14">
        <w:rPr>
          <w:color w:val="FF0000"/>
        </w:rPr>
        <w:t>wird nicht durchgeführt</w:t>
      </w:r>
      <w:r w:rsidR="00DB1E14">
        <w:t>)</w:t>
      </w:r>
      <w:bookmarkEnd w:id="423"/>
    </w:p>
    <w:p w14:paraId="7F1EBC19" w14:textId="77777777" w:rsidR="009E7F24" w:rsidRPr="00B7230D" w:rsidRDefault="009E7F24" w:rsidP="00CF6A62">
      <w:pPr>
        <w:pStyle w:val="Experiment"/>
      </w:pPr>
      <w:r w:rsidRPr="00CF6A62">
        <w:rPr>
          <w:rStyle w:val="Fett"/>
        </w:rPr>
        <w:t>Zeitbedarf</w:t>
      </w:r>
      <w:r w:rsidRPr="00B7230D">
        <w:t>: 15 Minuten + 20 Minuten Wartezeit</w:t>
      </w:r>
    </w:p>
    <w:p w14:paraId="59230A29" w14:textId="77777777" w:rsidR="009E7F24" w:rsidRPr="00B7230D" w:rsidRDefault="009E7F24" w:rsidP="00CF6A62">
      <w:pPr>
        <w:pStyle w:val="Experiment"/>
      </w:pPr>
      <w:r w:rsidRPr="00CF6A62">
        <w:rPr>
          <w:rStyle w:val="Fett"/>
        </w:rPr>
        <w:t>Kompetenz/Ziel</w:t>
      </w:r>
      <w:r w:rsidRPr="00B7230D">
        <w:t xml:space="preserve">: </w:t>
      </w:r>
    </w:p>
    <w:p w14:paraId="3049A322" w14:textId="77777777" w:rsidR="009E7F24" w:rsidRPr="00B7230D" w:rsidRDefault="009E7F24" w:rsidP="00CF6A62">
      <w:pPr>
        <w:pStyle w:val="Experiment"/>
      </w:pPr>
      <w:r w:rsidRPr="00CF6A62">
        <w:rPr>
          <w:rStyle w:val="Fett"/>
        </w:rPr>
        <w:t>F</w:t>
      </w:r>
      <w:r w:rsidRPr="00B7230D">
        <w:t>: Bildung unlöslicher Salze mit 2-wertigen Ionen, Komplexierung</w:t>
      </w:r>
    </w:p>
    <w:p w14:paraId="140419D5" w14:textId="77777777" w:rsidR="009E7F24" w:rsidRPr="00B7230D" w:rsidRDefault="009E7F24" w:rsidP="00CF6A62">
      <w:pPr>
        <w:pStyle w:val="Experiment"/>
      </w:pPr>
      <w:r w:rsidRPr="00CF6A62">
        <w:rPr>
          <w:rStyle w:val="Fett"/>
        </w:rPr>
        <w:t>E</w:t>
      </w:r>
      <w:r w:rsidRPr="00B7230D">
        <w:t>: Struktur-Eigenschaftsmodell bei hochmolekularen Stoffen.</w:t>
      </w:r>
    </w:p>
    <w:p w14:paraId="7C5FC8FB" w14:textId="77777777" w:rsidR="009E7F24" w:rsidRPr="00B7230D" w:rsidRDefault="009E7F24" w:rsidP="00CF6A62">
      <w:pPr>
        <w:pStyle w:val="Experiment"/>
      </w:pPr>
      <w:r w:rsidRPr="00CF6A62">
        <w:rPr>
          <w:rStyle w:val="Fett"/>
        </w:rPr>
        <w:t>Material</w:t>
      </w:r>
      <w:r w:rsidRPr="00B7230D">
        <w:t>:</w:t>
      </w:r>
    </w:p>
    <w:p w14:paraId="03BA523C" w14:textId="77777777" w:rsidR="00CF6A62" w:rsidRDefault="00CF6A62" w:rsidP="00CF6A62">
      <w:pPr>
        <w:pStyle w:val="Liste1"/>
        <w:sectPr w:rsidR="00CF6A62" w:rsidSect="009E7F24">
          <w:type w:val="continuous"/>
          <w:pgSz w:w="11906" w:h="16838"/>
          <w:pgMar w:top="992" w:right="1276" w:bottom="992" w:left="1276" w:header="284" w:footer="397" w:gutter="0"/>
          <w:cols w:space="708"/>
          <w:docGrid w:linePitch="360"/>
        </w:sectPr>
      </w:pPr>
    </w:p>
    <w:p w14:paraId="01AE45C4" w14:textId="6042F4E8" w:rsidR="009E7F24" w:rsidRPr="00CF6A62" w:rsidRDefault="009E7F24" w:rsidP="00CF6A62">
      <w:pPr>
        <w:pStyle w:val="Liste1"/>
        <w:rPr>
          <w:rStyle w:val="Fett"/>
        </w:rPr>
      </w:pPr>
      <w:r w:rsidRPr="00CF6A62">
        <w:rPr>
          <w:rStyle w:val="Fett"/>
        </w:rPr>
        <w:lastRenderedPageBreak/>
        <w:t>Magnetrührer, heizbar</w:t>
      </w:r>
    </w:p>
    <w:p w14:paraId="15B717FE" w14:textId="77777777" w:rsidR="009E7F24" w:rsidRPr="00CF6A62" w:rsidRDefault="009E7F24" w:rsidP="00CF6A62">
      <w:pPr>
        <w:pStyle w:val="Liste1"/>
        <w:rPr>
          <w:rStyle w:val="Fett"/>
        </w:rPr>
      </w:pPr>
      <w:r w:rsidRPr="00CF6A62">
        <w:rPr>
          <w:rStyle w:val="Fett"/>
        </w:rPr>
        <w:t>Magnet-Rührstäbchen</w:t>
      </w:r>
    </w:p>
    <w:p w14:paraId="2C203010" w14:textId="77777777" w:rsidR="009E7F24" w:rsidRPr="00CF6A62" w:rsidRDefault="009E7F24" w:rsidP="00CF6A62">
      <w:pPr>
        <w:pStyle w:val="Liste1"/>
        <w:rPr>
          <w:rStyle w:val="Fett"/>
        </w:rPr>
      </w:pPr>
      <w:r w:rsidRPr="00CF6A62">
        <w:rPr>
          <w:rStyle w:val="Fett"/>
        </w:rPr>
        <w:t>Rührstäbchen-Entferner</w:t>
      </w:r>
    </w:p>
    <w:p w14:paraId="69E0968C" w14:textId="77777777" w:rsidR="009E7F24" w:rsidRPr="00CF6A62" w:rsidRDefault="009E7F24" w:rsidP="00CF6A62">
      <w:pPr>
        <w:pStyle w:val="Liste1"/>
        <w:rPr>
          <w:rStyle w:val="Fett"/>
        </w:rPr>
      </w:pPr>
      <w:r w:rsidRPr="00CF6A62">
        <w:rPr>
          <w:rStyle w:val="Fett"/>
        </w:rPr>
        <w:t>Becherglas, 100 mL</w:t>
      </w:r>
    </w:p>
    <w:p w14:paraId="67FC76A9" w14:textId="77777777" w:rsidR="009E7F24" w:rsidRPr="00CF6A62" w:rsidRDefault="009E7F24" w:rsidP="00CF6A62">
      <w:pPr>
        <w:pStyle w:val="Liste1"/>
        <w:rPr>
          <w:rStyle w:val="Fett"/>
        </w:rPr>
      </w:pPr>
      <w:r w:rsidRPr="00CF6A62">
        <w:rPr>
          <w:rStyle w:val="Fett"/>
        </w:rPr>
        <w:t>Becherglas, 150 mL</w:t>
      </w:r>
    </w:p>
    <w:p w14:paraId="5B61309F" w14:textId="77777777" w:rsidR="009E7F24" w:rsidRPr="00CF6A62" w:rsidRDefault="009E7F24" w:rsidP="00CF6A62">
      <w:pPr>
        <w:pStyle w:val="Liste1"/>
        <w:rPr>
          <w:rStyle w:val="Fett"/>
        </w:rPr>
      </w:pPr>
      <w:r w:rsidRPr="00CF6A62">
        <w:rPr>
          <w:rStyle w:val="Fett"/>
        </w:rPr>
        <w:lastRenderedPageBreak/>
        <w:t>Becherglas 50 mL</w:t>
      </w:r>
    </w:p>
    <w:p w14:paraId="3A932DF0" w14:textId="77777777" w:rsidR="009E7F24" w:rsidRPr="00B7230D" w:rsidRDefault="009E7F24" w:rsidP="00CF6A62">
      <w:pPr>
        <w:pStyle w:val="Liste1"/>
      </w:pPr>
      <w:r w:rsidRPr="00B7230D">
        <w:t>Spritze, 20 mL</w:t>
      </w:r>
    </w:p>
    <w:p w14:paraId="3B56126D" w14:textId="77777777" w:rsidR="009E7F24" w:rsidRPr="00B7230D" w:rsidRDefault="009E7F24" w:rsidP="00CF6A62">
      <w:pPr>
        <w:pStyle w:val="Liste1"/>
      </w:pPr>
      <w:r w:rsidRPr="00B7230D">
        <w:t>Pulver-Spatel</w:t>
      </w:r>
    </w:p>
    <w:p w14:paraId="700DA8F3" w14:textId="77777777" w:rsidR="009E7F24" w:rsidRPr="00B7230D" w:rsidRDefault="009E7F24" w:rsidP="00CF6A62">
      <w:pPr>
        <w:pStyle w:val="Liste1"/>
      </w:pPr>
      <w:r w:rsidRPr="00B7230D">
        <w:t>Waage, 0,0 g</w:t>
      </w:r>
    </w:p>
    <w:p w14:paraId="532748B5" w14:textId="77777777" w:rsidR="00CF6A62" w:rsidRDefault="00CF6A62" w:rsidP="00CF6A62">
      <w:pPr>
        <w:pStyle w:val="Experiment"/>
        <w:rPr>
          <w:rStyle w:val="Fett"/>
        </w:rPr>
        <w:sectPr w:rsidR="00CF6A62" w:rsidSect="00CF6A62">
          <w:type w:val="continuous"/>
          <w:pgSz w:w="11906" w:h="16838"/>
          <w:pgMar w:top="992" w:right="1276" w:bottom="992" w:left="1276" w:header="284" w:footer="397" w:gutter="0"/>
          <w:cols w:num="2" w:space="708"/>
          <w:docGrid w:linePitch="360"/>
        </w:sectPr>
      </w:pPr>
    </w:p>
    <w:p w14:paraId="57176BCF" w14:textId="1DF17522" w:rsidR="009E7F24" w:rsidRPr="00B7230D" w:rsidRDefault="009E7F24" w:rsidP="00CF6A62">
      <w:pPr>
        <w:pStyle w:val="Experiment"/>
      </w:pPr>
      <w:r w:rsidRPr="00CF6A62">
        <w:rPr>
          <w:rStyle w:val="Fett"/>
        </w:rPr>
        <w:lastRenderedPageBreak/>
        <w:t>Chemikalien</w:t>
      </w:r>
      <w:r w:rsidRPr="00B7230D">
        <w:t>:</w:t>
      </w:r>
    </w:p>
    <w:p w14:paraId="6873A357" w14:textId="77777777" w:rsidR="00CF6A62" w:rsidRDefault="00CF6A62" w:rsidP="00CF6A62">
      <w:pPr>
        <w:pStyle w:val="ListeChemikalienLsungen"/>
        <w:sectPr w:rsidR="00CF6A62" w:rsidSect="009E7F24">
          <w:type w:val="continuous"/>
          <w:pgSz w:w="11906" w:h="16838"/>
          <w:pgMar w:top="992" w:right="1276" w:bottom="992" w:left="1276" w:header="284" w:footer="397" w:gutter="0"/>
          <w:cols w:space="708"/>
          <w:docGrid w:linePitch="360"/>
        </w:sectPr>
      </w:pPr>
    </w:p>
    <w:p w14:paraId="388FD604" w14:textId="251D19CD" w:rsidR="009E7F24" w:rsidRPr="00B7230D" w:rsidRDefault="009E7F24" w:rsidP="00CF6A62">
      <w:pPr>
        <w:pStyle w:val="ListeChemikalienLsungen"/>
      </w:pPr>
      <w:r w:rsidRPr="00B7230D">
        <w:lastRenderedPageBreak/>
        <w:t>Leitungswasser</w:t>
      </w:r>
    </w:p>
    <w:p w14:paraId="01122DED" w14:textId="77777777" w:rsidR="009E7F24" w:rsidRPr="00B7230D" w:rsidRDefault="009E7F24" w:rsidP="00CF6A62">
      <w:pPr>
        <w:pStyle w:val="ListeChemikalienLsungen"/>
      </w:pPr>
      <w:r w:rsidRPr="00B7230D">
        <w:t>EDTA-Lösung</w:t>
      </w:r>
    </w:p>
    <w:p w14:paraId="317881BD" w14:textId="77777777" w:rsidR="009E7F24" w:rsidRPr="00B7230D" w:rsidRDefault="009E7F24" w:rsidP="00CF6A62">
      <w:pPr>
        <w:pStyle w:val="Liste1"/>
      </w:pPr>
      <w:r w:rsidRPr="00CF6A62">
        <w:rPr>
          <w:rStyle w:val="ListeChemikalienLsungenZchn"/>
        </w:rPr>
        <w:t>Natriumalginat</w:t>
      </w:r>
      <w:r w:rsidRPr="00B7230D">
        <w:br/>
      </w:r>
      <w:r w:rsidRPr="00CF6A62">
        <w:rPr>
          <w:rStyle w:val="CAS-NrZchn"/>
        </w:rPr>
        <w:t>CAS-Nr.: 9005-38-3</w:t>
      </w:r>
    </w:p>
    <w:p w14:paraId="771602AE" w14:textId="3349656B" w:rsidR="009E7F24" w:rsidRPr="005E2687" w:rsidRDefault="00CF6A62" w:rsidP="00CF6A62">
      <w:pPr>
        <w:pStyle w:val="Liste1"/>
        <w:rPr>
          <w:lang w:val="en-US"/>
        </w:rPr>
      </w:pPr>
      <w:r w:rsidRPr="005E2687">
        <w:rPr>
          <w:rStyle w:val="ListeChemikalienLsungenZchn"/>
          <w:lang w:val="en-US"/>
        </w:rPr>
        <w:br w:type="column"/>
      </w:r>
      <w:r w:rsidR="009E7F24" w:rsidRPr="005E2687">
        <w:rPr>
          <w:rStyle w:val="ListeChemikalienLsungenZchn"/>
          <w:lang w:val="en-US"/>
        </w:rPr>
        <w:lastRenderedPageBreak/>
        <w:t>Calciumchlorid</w:t>
      </w:r>
      <w:r w:rsidR="009E7F24" w:rsidRPr="005E2687">
        <w:rPr>
          <w:lang w:val="en-US"/>
        </w:rPr>
        <w:br/>
      </w:r>
      <w:r w:rsidR="009E7F24" w:rsidRPr="005E2687">
        <w:rPr>
          <w:rStyle w:val="CAS-NrZchn"/>
          <w:lang w:val="en-US"/>
        </w:rPr>
        <w:t>CAS-Nr.: 10043-52-4</w:t>
      </w:r>
      <w:r w:rsidR="009E7F24" w:rsidRPr="005E2687">
        <w:rPr>
          <w:lang w:val="en-US"/>
        </w:rPr>
        <w:tab/>
      </w:r>
      <w:r w:rsidR="009E7F24" w:rsidRPr="005E2687">
        <w:rPr>
          <w:lang w:val="en-US"/>
        </w:rPr>
        <w:br/>
      </w:r>
      <w:r w:rsidR="009E7F24" w:rsidRPr="00B7230D">
        <w:rPr>
          <w:noProof/>
          <w:lang w:eastAsia="de-DE"/>
        </w:rPr>
        <w:drawing>
          <wp:inline distT="0" distB="0" distL="0" distR="0" wp14:anchorId="5B59F33E" wp14:editId="24D578ED">
            <wp:extent cx="358140" cy="365760"/>
            <wp:effectExtent l="0" t="0" r="3810" b="0"/>
            <wp:docPr id="38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58140" cy="365760"/>
                    </a:xfrm>
                    <a:prstGeom prst="rect">
                      <a:avLst/>
                    </a:prstGeom>
                  </pic:spPr>
                </pic:pic>
              </a:graphicData>
            </a:graphic>
          </wp:inline>
        </w:drawing>
      </w:r>
      <w:r w:rsidR="009E7F24" w:rsidRPr="005E2687">
        <w:rPr>
          <w:lang w:val="en-US"/>
        </w:rPr>
        <w:t xml:space="preserve"> Achtung</w:t>
      </w:r>
      <w:r w:rsidR="009E7F24" w:rsidRPr="005E2687">
        <w:rPr>
          <w:lang w:val="en-US"/>
        </w:rPr>
        <w:tab/>
      </w:r>
      <w:r w:rsidR="009E7F24" w:rsidRPr="005E2687">
        <w:rPr>
          <w:lang w:val="en-US"/>
        </w:rPr>
        <w:br/>
      </w:r>
      <w:r w:rsidR="009E7F24" w:rsidRPr="005E2687">
        <w:rPr>
          <w:rStyle w:val="CAS-NrZchn"/>
          <w:lang w:val="en-US"/>
        </w:rPr>
        <w:t>H319</w:t>
      </w:r>
      <w:r w:rsidR="009E7F24" w:rsidRPr="005E2687">
        <w:rPr>
          <w:rStyle w:val="CAS-NrZchn"/>
          <w:lang w:val="en-US"/>
        </w:rPr>
        <w:br/>
        <w:t>P305+P351+P338</w:t>
      </w:r>
    </w:p>
    <w:p w14:paraId="2271BC72" w14:textId="77777777" w:rsidR="009E7F24" w:rsidRPr="00B7230D" w:rsidRDefault="009E7F24" w:rsidP="00CF6A62">
      <w:pPr>
        <w:pStyle w:val="Experiment"/>
      </w:pPr>
      <w:r w:rsidRPr="00B7230D">
        <w:t>oder</w:t>
      </w:r>
    </w:p>
    <w:p w14:paraId="00571A97" w14:textId="77777777" w:rsidR="009E7F24" w:rsidRPr="00B7230D" w:rsidRDefault="009E7F24" w:rsidP="00CF6A62">
      <w:pPr>
        <w:pStyle w:val="Liste1"/>
      </w:pPr>
      <w:r w:rsidRPr="00CF6A62">
        <w:rPr>
          <w:rStyle w:val="ListeChemikalienLsungenZchn"/>
        </w:rPr>
        <w:t>Calciumlactat</w:t>
      </w:r>
      <w:r w:rsidRPr="00B7230D">
        <w:br/>
      </w:r>
      <w:r w:rsidRPr="00CF6A62">
        <w:rPr>
          <w:rStyle w:val="CAS-NrZchn"/>
        </w:rPr>
        <w:t>CAS-Nr.: 5743-47-5</w:t>
      </w:r>
    </w:p>
    <w:p w14:paraId="4B450E7B" w14:textId="77777777" w:rsidR="00CF6A62" w:rsidRDefault="00CF6A62" w:rsidP="00CF6A62">
      <w:pPr>
        <w:pStyle w:val="Experiment"/>
        <w:sectPr w:rsidR="00CF6A62" w:rsidSect="00CF6A62">
          <w:type w:val="continuous"/>
          <w:pgSz w:w="11906" w:h="16838"/>
          <w:pgMar w:top="992" w:right="1276" w:bottom="992" w:left="1276" w:header="284" w:footer="397" w:gutter="0"/>
          <w:cols w:num="2" w:space="708"/>
          <w:docGrid w:linePitch="360"/>
        </w:sectPr>
      </w:pPr>
    </w:p>
    <w:p w14:paraId="28A3B6AC" w14:textId="374E2097" w:rsidR="009E7F24" w:rsidRPr="00B7230D" w:rsidRDefault="009E7F24" w:rsidP="00CF6A62">
      <w:pPr>
        <w:pStyle w:val="Experiment"/>
      </w:pPr>
      <w:r w:rsidRPr="00CF6A62">
        <w:rPr>
          <w:rStyle w:val="Fett"/>
        </w:rPr>
        <w:lastRenderedPageBreak/>
        <w:t>Durchführung</w:t>
      </w:r>
      <w:r w:rsidRPr="00B7230D">
        <w:t xml:space="preserve"> 1: 1 g Natriumalginat wird in 50 mL Leitungswasser gelöst. Damit eine homogene Lösung entsteht muss gerührt und als eine Temperatur knapp unter dem Siedepunkt erwärmt werden.</w:t>
      </w:r>
    </w:p>
    <w:p w14:paraId="2BA3B795" w14:textId="77777777" w:rsidR="009E7F24" w:rsidRPr="00B7230D" w:rsidRDefault="009E7F24" w:rsidP="00CF6A62">
      <w:pPr>
        <w:pStyle w:val="ExperimentEinzug"/>
      </w:pPr>
      <w:r w:rsidRPr="00B7230D">
        <w:t>Im 150 mL-Becherglas wird 1 g Calciumchlorid in 100 mL Leitungswasser gelöst, bis von den Kristallen nichts mehr zu sehen ist.</w:t>
      </w:r>
    </w:p>
    <w:p w14:paraId="42C6A1DA" w14:textId="5A07ADAB" w:rsidR="009E7F24" w:rsidRPr="00B7230D" w:rsidRDefault="009E7F24" w:rsidP="00CF6A62">
      <w:pPr>
        <w:pStyle w:val="ExperimentEinzug"/>
      </w:pPr>
      <w:r w:rsidRPr="00B7230D">
        <w:t xml:space="preserve">Nun lässt man die Natriumalginat-Lösung mit Hilfe einer Spritze, aus welcher der Kolben entfernt wurde, in die Calciumchlorid-Lösung </w:t>
      </w:r>
      <w:r w:rsidR="00F94185">
        <w:t>z</w:t>
      </w:r>
      <w:r w:rsidRPr="00B7230D">
        <w:t>utropfen.</w:t>
      </w:r>
    </w:p>
    <w:p w14:paraId="593BF00D" w14:textId="77777777" w:rsidR="009E7F24" w:rsidRPr="00B7230D" w:rsidRDefault="009E7F24" w:rsidP="00CF6A62">
      <w:pPr>
        <w:pStyle w:val="ExperimentEinzug"/>
      </w:pPr>
      <w:r w:rsidRPr="00B7230D">
        <w:t xml:space="preserve">Dabei ist darauf zu achten, dass Flüssigkeitsstand und Winkel der Spritze, wie im Bild, so bemessen sind, dass kein Strahl entsteht, sondern die Lösung nur tropft. </w:t>
      </w:r>
    </w:p>
    <w:p w14:paraId="6B7503FA" w14:textId="77777777" w:rsidR="009E7F24" w:rsidRPr="00B7230D" w:rsidRDefault="009E7F24" w:rsidP="00CF6A62">
      <w:pPr>
        <w:pStyle w:val="Bilder"/>
      </w:pPr>
      <w:r w:rsidRPr="00B7230D">
        <w:rPr>
          <w:lang w:eastAsia="de-DE"/>
        </w:rPr>
        <w:drawing>
          <wp:inline distT="0" distB="0" distL="0" distR="0" wp14:anchorId="2C8CE90D" wp14:editId="34D5601B">
            <wp:extent cx="2314800" cy="1591200"/>
            <wp:effectExtent l="0" t="0" r="0" b="9525"/>
            <wp:docPr id="382" name="Grafik 382" descr="Y:\vivaorg_10150105\ORG\W3Seiten\aktuell\experimente\bilder\12_algin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vivaorg_10150105\ORG\W3Seiten\aktuell\experimente\bilder\12_alginat1.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14800" cy="1591200"/>
                    </a:xfrm>
                    <a:prstGeom prst="rect">
                      <a:avLst/>
                    </a:prstGeom>
                    <a:noFill/>
                    <a:ln>
                      <a:noFill/>
                    </a:ln>
                  </pic:spPr>
                </pic:pic>
              </a:graphicData>
            </a:graphic>
          </wp:inline>
        </w:drawing>
      </w:r>
    </w:p>
    <w:p w14:paraId="0A80C008" w14:textId="77777777" w:rsidR="00CF6A62" w:rsidRPr="00CF6A62" w:rsidRDefault="00CF6A62" w:rsidP="00CF6A62">
      <w:r w:rsidRPr="00CF6A62">
        <w:br w:type="page"/>
      </w:r>
    </w:p>
    <w:p w14:paraId="0326852F" w14:textId="21C48075" w:rsidR="009E7F24" w:rsidRPr="00B7230D" w:rsidRDefault="009E7F24" w:rsidP="00CF6A62">
      <w:pPr>
        <w:pStyle w:val="Experiment"/>
      </w:pPr>
      <w:r w:rsidRPr="00CF6A62">
        <w:rPr>
          <w:rStyle w:val="Fett"/>
        </w:rPr>
        <w:lastRenderedPageBreak/>
        <w:t>Beobachtung 1</w:t>
      </w:r>
      <w:r w:rsidRPr="00B7230D">
        <w:t>: In der Calciumchlorid-Lösung bildet das Alginat kleine weiße Kugeln.</w:t>
      </w:r>
    </w:p>
    <w:p w14:paraId="77D01D2F" w14:textId="77777777" w:rsidR="009E7F24" w:rsidRPr="00B7230D" w:rsidRDefault="009E7F24" w:rsidP="00CF6A62">
      <w:pPr>
        <w:pStyle w:val="ExperimentEinzug"/>
      </w:pPr>
      <w:r w:rsidRPr="00B7230D">
        <w:t>Diese können abfiltriert, gewaschen und in Leitungswasser aufbewahrt werden.</w:t>
      </w:r>
    </w:p>
    <w:p w14:paraId="05FC8E5D" w14:textId="77777777" w:rsidR="009E7F24" w:rsidRPr="00B7230D" w:rsidRDefault="009E7F24" w:rsidP="00CF6A62">
      <w:pPr>
        <w:pStyle w:val="Bilder"/>
      </w:pPr>
      <w:r w:rsidRPr="00B7230D">
        <w:rPr>
          <w:lang w:eastAsia="de-DE"/>
        </w:rPr>
        <w:drawing>
          <wp:inline distT="0" distB="0" distL="0" distR="0" wp14:anchorId="78D4B11D" wp14:editId="129BA66A">
            <wp:extent cx="1029600" cy="1551600"/>
            <wp:effectExtent l="0" t="0" r="0" b="0"/>
            <wp:docPr id="383" name="Grafik 383" descr="Y:\vivaorg_10150105\ORG\W3Seiten\aktuell\experimente\bilder\12_algin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vivaorg_10150105\ORG\W3Seiten\aktuell\experimente\bilder\12_alginat2.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29600" cy="1551600"/>
                    </a:xfrm>
                    <a:prstGeom prst="rect">
                      <a:avLst/>
                    </a:prstGeom>
                    <a:noFill/>
                    <a:ln>
                      <a:noFill/>
                    </a:ln>
                  </pic:spPr>
                </pic:pic>
              </a:graphicData>
            </a:graphic>
          </wp:inline>
        </w:drawing>
      </w:r>
    </w:p>
    <w:p w14:paraId="44EE3AC2" w14:textId="77777777" w:rsidR="009E7F24" w:rsidRPr="00B7230D" w:rsidRDefault="009E7F24" w:rsidP="00CF6A62">
      <w:pPr>
        <w:pStyle w:val="Experiment"/>
      </w:pPr>
      <w:r w:rsidRPr="00CF6A62">
        <w:rPr>
          <w:rStyle w:val="Fett"/>
        </w:rPr>
        <w:t>Deutung 1</w:t>
      </w:r>
      <w:r w:rsidRPr="00B7230D">
        <w:t>: Durch die zweifach positiv geladenen Calcium-Ionen werden die größeren Alginat-Moleküle miteinander verbunden. Dies führ zur Bildung eines Polymers, das sich in der Form mit der geringsten Oberfläche manifestiert.</w:t>
      </w:r>
    </w:p>
    <w:p w14:paraId="02510E6E" w14:textId="77777777" w:rsidR="009E7F24" w:rsidRPr="00B7230D" w:rsidRDefault="009E7F24" w:rsidP="00CF6A62">
      <w:pPr>
        <w:pStyle w:val="ExperimentEinzug"/>
      </w:pPr>
      <w:r w:rsidRPr="00B7230D">
        <w:t>Wird eine der Kugeln, z. B. mit den Fingern, zerdrückt, zerplatzt diese und gibt eine Flüssigkeit frei.</w:t>
      </w:r>
    </w:p>
    <w:p w14:paraId="7AA33F4A" w14:textId="77777777" w:rsidR="009E7F24" w:rsidRPr="00B7230D" w:rsidRDefault="009E7F24" w:rsidP="00CF6A62">
      <w:pPr>
        <w:pStyle w:val="ExperimentEinzug"/>
      </w:pPr>
      <w:r w:rsidRPr="00B7230D">
        <w:t>Dabei handelt es sich um nicht polymerisierte Alginat-Lösung, die von ihrem Polymer abgeschirmt wurde.</w:t>
      </w:r>
    </w:p>
    <w:p w14:paraId="63BFF5F7" w14:textId="77777777" w:rsidR="009E7F24" w:rsidRPr="00B7230D" w:rsidRDefault="009E7F24" w:rsidP="00CF6A62">
      <w:pPr>
        <w:pStyle w:val="ExperimentEinzug"/>
      </w:pPr>
      <w:r w:rsidRPr="00B7230D">
        <w:t>Bei den Kugeln handelt es sich also um Kapseln.</w:t>
      </w:r>
    </w:p>
    <w:p w14:paraId="564BEDDB" w14:textId="77777777" w:rsidR="009E7F24" w:rsidRPr="00B7230D" w:rsidRDefault="009E7F24" w:rsidP="00CF6A62">
      <w:pPr>
        <w:pStyle w:val="Experiment"/>
      </w:pPr>
      <w:r w:rsidRPr="00CF6A62">
        <w:rPr>
          <w:rStyle w:val="Fett"/>
        </w:rPr>
        <w:t>Durchführung 2</w:t>
      </w:r>
      <w:r w:rsidRPr="00B7230D">
        <w:t xml:space="preserve">: Ca. 15, vorsichtig mit einem Küchen-Tuch abgetrocknete, Natriumalginat-Kapseln (Achtung: Zerplatzen leicht) aus Durchführung 1 werden in dem 50 mL-Becherglas mit 20 mL EDTA-Lösung bedeckt. </w:t>
      </w:r>
    </w:p>
    <w:p w14:paraId="39F0BE54" w14:textId="77777777" w:rsidR="009E7F24" w:rsidRPr="00B7230D" w:rsidRDefault="009E7F24" w:rsidP="00CF6A62">
      <w:pPr>
        <w:pStyle w:val="ExperimentEinzug"/>
      </w:pPr>
      <w:r w:rsidRPr="00B7230D">
        <w:t>20 Minuten warten.</w:t>
      </w:r>
    </w:p>
    <w:p w14:paraId="63C27933" w14:textId="77777777" w:rsidR="009E7F24" w:rsidRPr="00B7230D" w:rsidRDefault="009E7F24" w:rsidP="00CF6A62">
      <w:pPr>
        <w:pStyle w:val="Experiment"/>
      </w:pPr>
      <w:r w:rsidRPr="00CF6A62">
        <w:rPr>
          <w:rStyle w:val="Fett"/>
        </w:rPr>
        <w:t>Beobachtung 2</w:t>
      </w:r>
      <w:r w:rsidRPr="00B7230D">
        <w:t>: Die Natriumalginat-Kapseln schrumpfen auf mindestens die Hälfte ihres vorigen Volumens.</w:t>
      </w:r>
    </w:p>
    <w:p w14:paraId="36B08DD1" w14:textId="77777777" w:rsidR="009E7F24" w:rsidRPr="00B7230D" w:rsidRDefault="009E7F24" w:rsidP="00CF6A62">
      <w:pPr>
        <w:pStyle w:val="Experiment"/>
      </w:pPr>
      <w:r w:rsidRPr="00CF6A62">
        <w:rPr>
          <w:rStyle w:val="Fett"/>
        </w:rPr>
        <w:t>Deutung 2</w:t>
      </w:r>
      <w:r w:rsidRPr="00B7230D">
        <w:t>: Nach der Zugabe von EDTA komplexiert dieses die Calcium-Ionen bevorzugt.</w:t>
      </w:r>
    </w:p>
    <w:p w14:paraId="2E3D612B" w14:textId="77777777" w:rsidR="009E7F24" w:rsidRPr="00B7230D" w:rsidRDefault="009E7F24" w:rsidP="00CF6A62">
      <w:pPr>
        <w:pStyle w:val="ExperimentEinzug"/>
      </w:pPr>
      <w:r w:rsidRPr="00B7230D">
        <w:t>Der entstehende Calcium-EDTA-Komplex löst sich in Wasser und sorgt so für eine Größen-Abnahme der Kapseln.</w:t>
      </w:r>
    </w:p>
    <w:p w14:paraId="03C58B16" w14:textId="77777777" w:rsidR="009E7F24" w:rsidRPr="00B7230D" w:rsidRDefault="009E7F24" w:rsidP="00CF6A62">
      <w:pPr>
        <w:pStyle w:val="Experiment"/>
      </w:pPr>
      <w:r w:rsidRPr="00CF6A62">
        <w:rPr>
          <w:rStyle w:val="Fett"/>
        </w:rPr>
        <w:t>Entsorgung</w:t>
      </w:r>
      <w:r w:rsidRPr="00B7230D">
        <w:t xml:space="preserve">: Ausguss, </w:t>
      </w:r>
      <w:r w:rsidRPr="00CF6A62">
        <w:rPr>
          <w:rStyle w:val="EntsorgungZchn"/>
        </w:rPr>
        <w:t>E1</w:t>
      </w:r>
      <w:r w:rsidRPr="00B7230D">
        <w:t xml:space="preserve">; Hausmüll, </w:t>
      </w:r>
      <w:r w:rsidRPr="00CF6A62">
        <w:rPr>
          <w:rStyle w:val="EntsorgungZchn"/>
        </w:rPr>
        <w:t>E3</w:t>
      </w:r>
      <w:r w:rsidRPr="00B7230D">
        <w:t>;</w:t>
      </w:r>
    </w:p>
    <w:p w14:paraId="4C758403" w14:textId="77777777" w:rsidR="009E7F24" w:rsidRPr="00B7230D" w:rsidRDefault="009E7F24" w:rsidP="00CF6A62">
      <w:pPr>
        <w:pStyle w:val="ExperimentEinzug"/>
      </w:pPr>
      <w:r w:rsidRPr="00B7230D">
        <w:t>gewaschen können die Kapseln auch gegessen werden.</w:t>
      </w:r>
    </w:p>
    <w:p w14:paraId="535649B2" w14:textId="77777777" w:rsidR="009E7F24" w:rsidRPr="005E2687" w:rsidRDefault="009E7F24" w:rsidP="00CF6A62">
      <w:pPr>
        <w:pStyle w:val="Experiment"/>
        <w:rPr>
          <w:lang w:val="en-US"/>
        </w:rPr>
      </w:pPr>
      <w:r w:rsidRPr="005E2687">
        <w:rPr>
          <w:rStyle w:val="Fett"/>
          <w:lang w:val="en-US"/>
        </w:rPr>
        <w:t>Quelle</w:t>
      </w:r>
      <w:r w:rsidRPr="005E2687">
        <w:rPr>
          <w:lang w:val="en-US"/>
        </w:rPr>
        <w:t>: Journal of Chemical Education, Jahrgang 2005, Heft 7, Seite 1017</w:t>
      </w:r>
    </w:p>
    <w:p w14:paraId="30560D01" w14:textId="77777777" w:rsidR="009E7F24" w:rsidRPr="00B7230D" w:rsidRDefault="009E7F24" w:rsidP="00CF6A62">
      <w:pPr>
        <w:pStyle w:val="Experiment"/>
      </w:pPr>
      <w:r w:rsidRPr="00CF6A62">
        <w:rPr>
          <w:rStyle w:val="Fett"/>
        </w:rPr>
        <w:t>Hintergrund</w:t>
      </w:r>
      <w:r w:rsidRPr="00B7230D">
        <w:t>: Einsatz findet diese Herstellung von Alginat-Kapseln neben der Medizin auch in der so genannten molekularen Küche.</w:t>
      </w:r>
    </w:p>
    <w:p w14:paraId="703DA2F2" w14:textId="77777777" w:rsidR="009E7F24" w:rsidRPr="00B7230D" w:rsidRDefault="009E7F24" w:rsidP="00CF6A62">
      <w:pPr>
        <w:pStyle w:val="ExperimentEinzug"/>
      </w:pPr>
      <w:r w:rsidRPr="00B7230D">
        <w:t>Dabei können zu der Alginat-Lösung vor dem Zutropfen nahezu beliebig Lebensmittel-Farbstoffe, Aromen und, sehr begrenzt, Zitronensäure gegeben werden.</w:t>
      </w:r>
    </w:p>
    <w:p w14:paraId="7C6ABF25" w14:textId="77777777" w:rsidR="00CF6A62" w:rsidRDefault="00CF6A62">
      <w:pPr>
        <w:spacing w:before="0"/>
        <w:jc w:val="left"/>
      </w:pPr>
      <w:bookmarkStart w:id="424" w:name="_Toc22623105"/>
      <w:bookmarkStart w:id="425" w:name="_Toc42169719"/>
      <w:bookmarkStart w:id="426" w:name="_Toc65041274"/>
      <w:bookmarkStart w:id="427" w:name="_Toc67460880"/>
      <w:r>
        <w:br w:type="page"/>
      </w:r>
    </w:p>
    <w:p w14:paraId="07A117FA" w14:textId="0B2097C3" w:rsidR="009E7F24" w:rsidRPr="00B7230D" w:rsidRDefault="009E7F24" w:rsidP="00CF6A62">
      <w:pPr>
        <w:pStyle w:val="berschrift2"/>
      </w:pPr>
      <w:bookmarkStart w:id="428" w:name="_Toc129177784"/>
      <w:r w:rsidRPr="00B7230D">
        <w:lastRenderedPageBreak/>
        <w:t>Calciumalginat-Perlen und Drops</w:t>
      </w:r>
      <w:bookmarkEnd w:id="424"/>
      <w:r w:rsidRPr="00B7230D">
        <w:t xml:space="preserve"> (geschmacklich optimiert)</w:t>
      </w:r>
      <w:bookmarkEnd w:id="425"/>
      <w:bookmarkEnd w:id="426"/>
      <w:bookmarkEnd w:id="427"/>
      <w:bookmarkEnd w:id="428"/>
    </w:p>
    <w:p w14:paraId="4A218140" w14:textId="77777777" w:rsidR="009E7F24" w:rsidRPr="00B7230D" w:rsidRDefault="009E7F24" w:rsidP="00CF6A62">
      <w:pPr>
        <w:pStyle w:val="Experiment"/>
        <w:spacing w:before="60"/>
      </w:pPr>
      <w:r w:rsidRPr="00CF6A62">
        <w:rPr>
          <w:rStyle w:val="Fett"/>
        </w:rPr>
        <w:t>Zeitbedarf</w:t>
      </w:r>
      <w:r w:rsidRPr="00B7230D">
        <w:t>: Vorbereitung: 30 Minuten + Herstellung: 5 Minuten</w:t>
      </w:r>
    </w:p>
    <w:p w14:paraId="02684D45" w14:textId="77777777" w:rsidR="009E7F24" w:rsidRPr="00B7230D" w:rsidRDefault="009E7F24" w:rsidP="00CF6A62">
      <w:pPr>
        <w:pStyle w:val="Experiment"/>
        <w:spacing w:before="60"/>
      </w:pPr>
      <w:r w:rsidRPr="00CF6A62">
        <w:rPr>
          <w:rStyle w:val="Fett"/>
        </w:rPr>
        <w:t>Ziel</w:t>
      </w:r>
      <w:r w:rsidRPr="00B7230D">
        <w:t>: Erzielung von fruchtigen Geschmack, Gelieren</w:t>
      </w:r>
    </w:p>
    <w:p w14:paraId="7668FB72" w14:textId="77777777" w:rsidR="009E7F24" w:rsidRPr="00B7230D" w:rsidRDefault="009E7F24" w:rsidP="00CF6A62">
      <w:pPr>
        <w:pStyle w:val="Experiment"/>
        <w:spacing w:before="60"/>
      </w:pPr>
      <w:r w:rsidRPr="00CF6A62">
        <w:rPr>
          <w:rStyle w:val="Fett"/>
        </w:rPr>
        <w:t>Material</w:t>
      </w:r>
      <w:r w:rsidRPr="00B7230D">
        <w:t xml:space="preserve">: </w:t>
      </w:r>
    </w:p>
    <w:p w14:paraId="69DD318A" w14:textId="77777777" w:rsidR="00CF6A62" w:rsidRDefault="00CF6A62" w:rsidP="00CF6A62">
      <w:pPr>
        <w:pStyle w:val="Liste1"/>
        <w:spacing w:before="60"/>
        <w:sectPr w:rsidR="00CF6A62" w:rsidSect="009E7F24">
          <w:type w:val="continuous"/>
          <w:pgSz w:w="11906" w:h="16838"/>
          <w:pgMar w:top="992" w:right="1276" w:bottom="992" w:left="1276" w:header="284" w:footer="397" w:gutter="0"/>
          <w:cols w:space="708"/>
          <w:docGrid w:linePitch="360"/>
        </w:sectPr>
      </w:pPr>
    </w:p>
    <w:p w14:paraId="34834B23" w14:textId="0386EA75" w:rsidR="009E7F24" w:rsidRPr="00B7230D" w:rsidRDefault="009E7F24" w:rsidP="00CF6A62">
      <w:pPr>
        <w:pStyle w:val="Liste1"/>
        <w:spacing w:before="60"/>
      </w:pPr>
      <w:r w:rsidRPr="00B7230D">
        <w:lastRenderedPageBreak/>
        <w:t>Magnetrührer, heizbar</w:t>
      </w:r>
    </w:p>
    <w:p w14:paraId="2BE65EE6" w14:textId="77777777" w:rsidR="009E7F24" w:rsidRPr="00B7230D" w:rsidRDefault="009E7F24" w:rsidP="00CF6A62">
      <w:pPr>
        <w:pStyle w:val="Liste1"/>
        <w:spacing w:before="60"/>
      </w:pPr>
      <w:r w:rsidRPr="00B7230D">
        <w:t>Magnetrührer, regelbar</w:t>
      </w:r>
    </w:p>
    <w:p w14:paraId="3FD36796" w14:textId="77777777" w:rsidR="009E7F24" w:rsidRPr="00B7230D" w:rsidRDefault="009E7F24" w:rsidP="00CF6A62">
      <w:pPr>
        <w:pStyle w:val="ListeLM"/>
        <w:spacing w:before="60"/>
      </w:pPr>
      <w:r w:rsidRPr="00B7230D">
        <w:t>2 Rührstäbchen, -Entferner</w:t>
      </w:r>
    </w:p>
    <w:p w14:paraId="2C39AAA7" w14:textId="77777777" w:rsidR="009E7F24" w:rsidRPr="00B7230D" w:rsidRDefault="009E7F24" w:rsidP="00CF6A62">
      <w:pPr>
        <w:pStyle w:val="ListeLM"/>
        <w:spacing w:before="60"/>
      </w:pPr>
      <w:r w:rsidRPr="00B7230D">
        <w:t>Spatel</w:t>
      </w:r>
    </w:p>
    <w:p w14:paraId="3B54953F" w14:textId="77777777" w:rsidR="009E7F24" w:rsidRPr="00B7230D" w:rsidRDefault="009E7F24" w:rsidP="00CF6A62">
      <w:pPr>
        <w:pStyle w:val="ListeLM"/>
        <w:spacing w:before="60"/>
      </w:pPr>
      <w:r w:rsidRPr="00B7230D">
        <w:t>Teesieb</w:t>
      </w:r>
    </w:p>
    <w:p w14:paraId="36EE5DCA" w14:textId="77777777" w:rsidR="009E7F24" w:rsidRPr="00B7230D" w:rsidRDefault="009E7F24" w:rsidP="00CF6A62">
      <w:pPr>
        <w:pStyle w:val="ListeLM"/>
        <w:spacing w:before="60"/>
      </w:pPr>
      <w:r w:rsidRPr="00B7230D">
        <w:t>Mess-Zylinder</w:t>
      </w:r>
    </w:p>
    <w:p w14:paraId="7190E84B" w14:textId="77777777" w:rsidR="009E7F24" w:rsidRPr="00B7230D" w:rsidRDefault="009E7F24" w:rsidP="00CF6A62">
      <w:pPr>
        <w:pStyle w:val="ListeLM"/>
        <w:spacing w:before="60"/>
      </w:pPr>
      <w:r w:rsidRPr="00B7230D">
        <w:lastRenderedPageBreak/>
        <w:t>2 Bechergläser, 250 mL</w:t>
      </w:r>
    </w:p>
    <w:p w14:paraId="5F2C843F" w14:textId="77777777" w:rsidR="009E7F24" w:rsidRPr="00B7230D" w:rsidRDefault="009E7F24" w:rsidP="00CF6A62">
      <w:pPr>
        <w:pStyle w:val="ListeLM"/>
        <w:spacing w:before="60"/>
      </w:pPr>
      <w:r w:rsidRPr="00B7230D">
        <w:t>Becherglas, 50 mL</w:t>
      </w:r>
    </w:p>
    <w:p w14:paraId="49DA6098" w14:textId="77777777" w:rsidR="009E7F24" w:rsidRPr="00B7230D" w:rsidRDefault="009E7F24" w:rsidP="00CF6A62">
      <w:pPr>
        <w:pStyle w:val="ListeLM"/>
        <w:spacing w:before="60"/>
      </w:pPr>
      <w:r w:rsidRPr="00B7230D">
        <w:t>Tropf-Flasche 50 mL</w:t>
      </w:r>
    </w:p>
    <w:p w14:paraId="59B87CC9" w14:textId="77777777" w:rsidR="009E7F24" w:rsidRPr="00B7230D" w:rsidRDefault="009E7F24" w:rsidP="00CF6A62">
      <w:pPr>
        <w:pStyle w:val="ListeLM"/>
        <w:spacing w:before="60"/>
      </w:pPr>
      <w:r w:rsidRPr="00B7230D">
        <w:t>Schaub-Kappe für 50 mL-Flasche</w:t>
      </w:r>
    </w:p>
    <w:p w14:paraId="1598157F" w14:textId="77777777" w:rsidR="009E7F24" w:rsidRPr="00B7230D" w:rsidRDefault="009E7F24" w:rsidP="00CF6A62">
      <w:pPr>
        <w:pStyle w:val="ListeLM"/>
        <w:spacing w:before="60"/>
      </w:pPr>
      <w:r w:rsidRPr="00B7230D">
        <w:t>Trink-Glas</w:t>
      </w:r>
    </w:p>
    <w:p w14:paraId="6EE8DC18" w14:textId="77777777" w:rsidR="00CF6A62" w:rsidRDefault="00CF6A62" w:rsidP="00CF6A62">
      <w:pPr>
        <w:pStyle w:val="Experiment"/>
        <w:spacing w:before="60"/>
        <w:rPr>
          <w:rStyle w:val="Fett"/>
        </w:rPr>
        <w:sectPr w:rsidR="00CF6A62" w:rsidSect="00CF6A62">
          <w:type w:val="continuous"/>
          <w:pgSz w:w="11906" w:h="16838"/>
          <w:pgMar w:top="992" w:right="1276" w:bottom="992" w:left="1276" w:header="284" w:footer="397" w:gutter="0"/>
          <w:cols w:num="2" w:space="708"/>
          <w:docGrid w:linePitch="360"/>
        </w:sectPr>
      </w:pPr>
    </w:p>
    <w:p w14:paraId="067D60E3" w14:textId="65C26D52" w:rsidR="009E7F24" w:rsidRPr="00B7230D" w:rsidRDefault="009E7F24" w:rsidP="00CF6A62">
      <w:pPr>
        <w:pStyle w:val="Experiment"/>
        <w:spacing w:before="60"/>
      </w:pPr>
      <w:r w:rsidRPr="00CF6A62">
        <w:rPr>
          <w:rStyle w:val="Fett"/>
        </w:rPr>
        <w:lastRenderedPageBreak/>
        <w:t>Chemikalien</w:t>
      </w:r>
      <w:r w:rsidRPr="00B7230D">
        <w:t xml:space="preserve">: </w:t>
      </w:r>
    </w:p>
    <w:p w14:paraId="0A783E84" w14:textId="77777777" w:rsidR="00CF6A62" w:rsidRDefault="00CF6A62" w:rsidP="00CF6A62">
      <w:pPr>
        <w:pStyle w:val="ListeLM"/>
        <w:spacing w:before="60"/>
        <w:sectPr w:rsidR="00CF6A62" w:rsidSect="009E7F24">
          <w:type w:val="continuous"/>
          <w:pgSz w:w="11906" w:h="16838"/>
          <w:pgMar w:top="992" w:right="1276" w:bottom="992" w:left="1276" w:header="284" w:footer="397" w:gutter="0"/>
          <w:cols w:space="708"/>
          <w:docGrid w:linePitch="360"/>
        </w:sectPr>
      </w:pPr>
    </w:p>
    <w:p w14:paraId="12FA9D57" w14:textId="765087D7" w:rsidR="009E7F24" w:rsidRPr="00B7230D" w:rsidRDefault="009E7F24" w:rsidP="00CF6A62">
      <w:pPr>
        <w:pStyle w:val="ListeLM"/>
        <w:spacing w:before="60"/>
      </w:pPr>
      <w:r w:rsidRPr="00B7230D">
        <w:lastRenderedPageBreak/>
        <w:t>Algizoon-Pulver</w:t>
      </w:r>
    </w:p>
    <w:p w14:paraId="3372C0EA" w14:textId="77777777" w:rsidR="009E7F24" w:rsidRPr="00B7230D" w:rsidRDefault="009E7F24" w:rsidP="00CF6A62">
      <w:pPr>
        <w:pStyle w:val="Experiment"/>
        <w:spacing w:before="60"/>
      </w:pPr>
      <w:r w:rsidRPr="00B7230D">
        <w:t>oder</w:t>
      </w:r>
    </w:p>
    <w:p w14:paraId="545F8E39" w14:textId="77777777" w:rsidR="009E7F24" w:rsidRPr="005E2687" w:rsidRDefault="009E7F24" w:rsidP="00CF6A62">
      <w:pPr>
        <w:pStyle w:val="Liste1"/>
        <w:spacing w:before="60"/>
        <w:rPr>
          <w:lang w:val="en-US"/>
        </w:rPr>
      </w:pPr>
      <w:r w:rsidRPr="005E2687">
        <w:rPr>
          <w:rStyle w:val="ListeLMZchn"/>
          <w:lang w:val="en-US"/>
        </w:rPr>
        <w:t>Natriumalginat</w:t>
      </w:r>
      <w:r w:rsidRPr="005E2687">
        <w:rPr>
          <w:lang w:val="en-US"/>
        </w:rPr>
        <w:br/>
        <w:t>Ph.Eur</w:t>
      </w:r>
      <w:r w:rsidRPr="005E2687">
        <w:rPr>
          <w:lang w:val="en-US"/>
        </w:rPr>
        <w:br/>
      </w:r>
      <w:r w:rsidRPr="005E2687">
        <w:rPr>
          <w:rStyle w:val="CAS-NrZchn"/>
          <w:lang w:val="en-US"/>
        </w:rPr>
        <w:t>CAS-Nr.: 9005-38-3</w:t>
      </w:r>
    </w:p>
    <w:p w14:paraId="70E009E7" w14:textId="77777777" w:rsidR="009E7F24" w:rsidRPr="00B7230D" w:rsidRDefault="009E7F24" w:rsidP="00CF6A62">
      <w:pPr>
        <w:pStyle w:val="Liste1"/>
        <w:spacing w:before="60"/>
      </w:pPr>
      <w:r w:rsidRPr="00CF6A62">
        <w:rPr>
          <w:rStyle w:val="ListeLMZchn"/>
        </w:rPr>
        <w:t>Saccharose</w:t>
      </w:r>
      <w:r w:rsidRPr="00B7230D">
        <w:br/>
        <w:t>(Haushaltszucker)</w:t>
      </w:r>
      <w:r w:rsidRPr="00B7230D">
        <w:br/>
      </w:r>
      <w:r w:rsidRPr="00CF6A62">
        <w:rPr>
          <w:rStyle w:val="CAS-NrZchn"/>
        </w:rPr>
        <w:t>CAS-Nr.: 57-50-1</w:t>
      </w:r>
    </w:p>
    <w:p w14:paraId="5DE8E405" w14:textId="77777777" w:rsidR="009E7F24" w:rsidRPr="00B7230D" w:rsidRDefault="009E7F24" w:rsidP="00CF6A62">
      <w:pPr>
        <w:pStyle w:val="ListeLM"/>
        <w:spacing w:before="60"/>
      </w:pPr>
      <w:r w:rsidRPr="00B7230D">
        <w:t>VE-Wasser</w:t>
      </w:r>
    </w:p>
    <w:p w14:paraId="4A806C75" w14:textId="77777777" w:rsidR="009E7F24" w:rsidRPr="00B7230D" w:rsidRDefault="009E7F24" w:rsidP="00CF6A62">
      <w:pPr>
        <w:pStyle w:val="Liste1"/>
        <w:spacing w:before="60"/>
      </w:pPr>
      <w:r w:rsidRPr="00CF6A62">
        <w:rPr>
          <w:rStyle w:val="ListeLMZchn"/>
        </w:rPr>
        <w:t>Calazoon</w:t>
      </w:r>
      <w:r w:rsidRPr="00B7230D">
        <w:t>-Pulver</w:t>
      </w:r>
    </w:p>
    <w:p w14:paraId="3BCD99C6" w14:textId="77777777" w:rsidR="009E7F24" w:rsidRPr="00B7230D" w:rsidRDefault="009E7F24" w:rsidP="00CF6A62">
      <w:pPr>
        <w:pStyle w:val="Experiment"/>
        <w:spacing w:before="60"/>
      </w:pPr>
      <w:r w:rsidRPr="00B7230D">
        <w:t>oder</w:t>
      </w:r>
    </w:p>
    <w:p w14:paraId="59910F87" w14:textId="77777777" w:rsidR="009E7F24" w:rsidRPr="005E2687" w:rsidRDefault="009E7F24" w:rsidP="00CF6A62">
      <w:pPr>
        <w:pStyle w:val="Liste1"/>
        <w:spacing w:before="60"/>
        <w:rPr>
          <w:lang w:val="en-US"/>
        </w:rPr>
      </w:pPr>
      <w:r w:rsidRPr="005E2687">
        <w:rPr>
          <w:rStyle w:val="ListeLMZchn"/>
          <w:lang w:val="en-US"/>
        </w:rPr>
        <w:t>Calciumlactat</w:t>
      </w:r>
      <w:r w:rsidRPr="005E2687">
        <w:rPr>
          <w:lang w:val="en-US"/>
        </w:rPr>
        <w:br/>
        <w:t>Ph.Eur</w:t>
      </w:r>
      <w:r w:rsidRPr="005E2687">
        <w:rPr>
          <w:lang w:val="en-US"/>
        </w:rPr>
        <w:br/>
      </w:r>
      <w:r w:rsidRPr="005E2687">
        <w:rPr>
          <w:rStyle w:val="CAS-NrZchn"/>
          <w:lang w:val="en-US"/>
        </w:rPr>
        <w:t>CAS-Nr.: 814-80-2</w:t>
      </w:r>
    </w:p>
    <w:p w14:paraId="2D0D9CA3" w14:textId="486BA10E" w:rsidR="009E7F24" w:rsidRPr="00B7230D" w:rsidRDefault="00CF6A62" w:rsidP="00CF6A62">
      <w:pPr>
        <w:pStyle w:val="Liste1"/>
        <w:spacing w:before="60"/>
      </w:pPr>
      <w:r w:rsidRPr="00E3123D">
        <w:rPr>
          <w:rStyle w:val="ListeLMZchn"/>
        </w:rPr>
        <w:br w:type="column"/>
      </w:r>
      <w:r w:rsidR="009E7F24" w:rsidRPr="00CF6A62">
        <w:rPr>
          <w:rStyle w:val="ListeLMZchn"/>
        </w:rPr>
        <w:lastRenderedPageBreak/>
        <w:t>tri-Natriumcitrat-Dihydrat</w:t>
      </w:r>
      <w:r w:rsidR="009E7F24" w:rsidRPr="00B7230D">
        <w:br/>
      </w:r>
      <w:r w:rsidR="009E7F24" w:rsidRPr="00CF6A62">
        <w:rPr>
          <w:rStyle w:val="CAS-NrZchn"/>
        </w:rPr>
        <w:t>CAS-Nr.: 6132-04-3</w:t>
      </w:r>
    </w:p>
    <w:p w14:paraId="7E3EF6F2" w14:textId="77777777" w:rsidR="009E7F24" w:rsidRPr="00B7230D" w:rsidRDefault="009E7F24" w:rsidP="00CF6A62">
      <w:pPr>
        <w:pStyle w:val="ListeLM"/>
        <w:spacing w:before="60"/>
      </w:pPr>
      <w:r w:rsidRPr="00B7230D">
        <w:t>Lebensmittel-Farben</w:t>
      </w:r>
    </w:p>
    <w:p w14:paraId="5094AB08" w14:textId="77777777" w:rsidR="009E7F24" w:rsidRPr="00B7230D" w:rsidRDefault="009E7F24" w:rsidP="00CF6A62">
      <w:pPr>
        <w:pStyle w:val="ListeLM"/>
        <w:spacing w:before="60"/>
      </w:pPr>
      <w:r w:rsidRPr="00B7230D">
        <w:t>Frucht-Aromen</w:t>
      </w:r>
    </w:p>
    <w:p w14:paraId="72723B54" w14:textId="77777777" w:rsidR="009E7F24" w:rsidRPr="00B7230D" w:rsidRDefault="009E7F24" w:rsidP="00CF6A62">
      <w:pPr>
        <w:pStyle w:val="Liste1"/>
        <w:spacing w:before="60"/>
      </w:pPr>
      <w:r w:rsidRPr="00CF6A62">
        <w:rPr>
          <w:rStyle w:val="ListeLMZchn"/>
        </w:rPr>
        <w:t>Zitronensäure</w:t>
      </w:r>
      <w:r w:rsidRPr="00B7230D">
        <w:t xml:space="preserve"> E330</w:t>
      </w:r>
      <w:r w:rsidRPr="00B7230D">
        <w:tab/>
      </w:r>
      <w:r w:rsidRPr="00B7230D">
        <w:br/>
        <w:t>Ph.Eur.</w:t>
      </w:r>
      <w:r w:rsidRPr="00B7230D">
        <w:br/>
      </w:r>
      <w:r w:rsidRPr="00CF6A62">
        <w:rPr>
          <w:rStyle w:val="CAS-NrZchn"/>
        </w:rPr>
        <w:t>CAS-Nr.: 77-92-9</w:t>
      </w:r>
      <w:r w:rsidRPr="00B7230D">
        <w:tab/>
      </w:r>
      <w:r w:rsidRPr="00B7230D">
        <w:br/>
      </w:r>
      <w:r w:rsidRPr="00B7230D">
        <w:rPr>
          <w:noProof/>
          <w:lang w:eastAsia="de-DE"/>
        </w:rPr>
        <w:drawing>
          <wp:inline distT="0" distB="0" distL="0" distR="0" wp14:anchorId="784BF42A" wp14:editId="14E2F04A">
            <wp:extent cx="358140" cy="365760"/>
            <wp:effectExtent l="0" t="0" r="3810" b="0"/>
            <wp:docPr id="4933" name="Grafik 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7230D">
        <w:t xml:space="preserve"> Achtung</w:t>
      </w:r>
      <w:r w:rsidRPr="00B7230D">
        <w:tab/>
      </w:r>
      <w:r w:rsidRPr="00B7230D">
        <w:br/>
      </w:r>
      <w:r w:rsidRPr="00CF6A62">
        <w:rPr>
          <w:rStyle w:val="CAS-NrZchn"/>
        </w:rPr>
        <w:t>H319</w:t>
      </w:r>
      <w:r w:rsidRPr="00CF6A62">
        <w:rPr>
          <w:rStyle w:val="CAS-NrZchn"/>
        </w:rPr>
        <w:br/>
        <w:t>P280, P337+P313, P305+P351+P338</w:t>
      </w:r>
    </w:p>
    <w:p w14:paraId="094C1FC6" w14:textId="77777777" w:rsidR="00CF6A62" w:rsidRDefault="00CF6A62" w:rsidP="00CF6A62">
      <w:pPr>
        <w:pStyle w:val="Experiment"/>
        <w:spacing w:before="60"/>
        <w:sectPr w:rsidR="00CF6A62" w:rsidSect="00CF6A62">
          <w:type w:val="continuous"/>
          <w:pgSz w:w="11906" w:h="16838"/>
          <w:pgMar w:top="992" w:right="1276" w:bottom="992" w:left="1276" w:header="284" w:footer="397" w:gutter="0"/>
          <w:cols w:num="2" w:space="708"/>
          <w:docGrid w:linePitch="360"/>
        </w:sectPr>
      </w:pPr>
    </w:p>
    <w:p w14:paraId="235AF529" w14:textId="420307B9" w:rsidR="009E7F24" w:rsidRPr="00B7230D" w:rsidRDefault="009E7F24" w:rsidP="00CF6A62">
      <w:pPr>
        <w:pStyle w:val="Experiment"/>
        <w:spacing w:before="60"/>
      </w:pPr>
      <w:r w:rsidRPr="00CF6A62">
        <w:rPr>
          <w:rStyle w:val="Fett"/>
        </w:rPr>
        <w:lastRenderedPageBreak/>
        <w:t>Herstellung der Natriumalginat-Stammlösung</w:t>
      </w:r>
      <w:r w:rsidRPr="00B7230D">
        <w:t>: 0,3 g Natriumalginat werden in die Tropf-Flasche eingewogen und mit 10 mL VE-Wasser (Schaub-Kappe) ca. 1 Minute kräftig geschüttelt.</w:t>
      </w:r>
    </w:p>
    <w:p w14:paraId="737BF23E" w14:textId="77777777" w:rsidR="009E7F24" w:rsidRPr="00B7230D" w:rsidRDefault="009E7F24" w:rsidP="00CF6A62">
      <w:pPr>
        <w:pStyle w:val="ExperimentEinzug"/>
        <w:spacing w:before="60"/>
      </w:pPr>
      <w:r w:rsidRPr="00B7230D">
        <w:t>Einige Zeit stehen lassen, bis die meisten Luft-Blasen platzen.</w:t>
      </w:r>
    </w:p>
    <w:p w14:paraId="7509383F" w14:textId="77777777" w:rsidR="009E7F24" w:rsidRPr="00B7230D" w:rsidRDefault="009E7F24" w:rsidP="00CF6A62">
      <w:pPr>
        <w:pStyle w:val="Experiment"/>
        <w:spacing w:before="60"/>
      </w:pPr>
      <w:r w:rsidRPr="00CF6A62">
        <w:rPr>
          <w:rStyle w:val="Fett"/>
        </w:rPr>
        <w:t>Herstellung des Zucker-Sirups</w:t>
      </w:r>
      <w:r w:rsidRPr="00B7230D">
        <w:t>: 10 g Saccharose im 50 mL-Becherglas einwiegen, 10 mL VE-Wasser zugeben und auf dem heizbaren Magnetrührer (unter Rühren) ca. 3 Minuten kochen. Abkühlen lassen.</w:t>
      </w:r>
    </w:p>
    <w:p w14:paraId="7DBFAF4F" w14:textId="77777777" w:rsidR="009E7F24" w:rsidRPr="00B7230D" w:rsidRDefault="009E7F24" w:rsidP="00CF6A62">
      <w:pPr>
        <w:pStyle w:val="Experiment"/>
        <w:spacing w:before="60"/>
      </w:pPr>
      <w:r w:rsidRPr="00CF6A62">
        <w:rPr>
          <w:rStyle w:val="Fett"/>
        </w:rPr>
        <w:t>Herstellung der Calcium-Kationen-Lösung</w:t>
      </w:r>
      <w:r w:rsidRPr="00B7230D">
        <w:t>:</w:t>
      </w:r>
    </w:p>
    <w:p w14:paraId="3DB57597" w14:textId="77777777" w:rsidR="009E7F24" w:rsidRPr="00B7230D" w:rsidRDefault="009E7F24" w:rsidP="00CF6A62">
      <w:pPr>
        <w:pStyle w:val="ExperimentEinzug"/>
        <w:spacing w:before="60"/>
      </w:pPr>
      <w:r w:rsidRPr="00B7230D">
        <w:t>4,5 g Calazoon-Pulver oder 5 g Calciumlactat im 250 mL-Becherglas einwiegen und in 130 mL Wasser unter Rühren auf dem regelbaren Magnetrührer lösen (Dauer: ca. 10 Minuten).</w:t>
      </w:r>
    </w:p>
    <w:p w14:paraId="756D007D" w14:textId="77777777" w:rsidR="009E7F24" w:rsidRPr="00B7230D" w:rsidRDefault="009E7F24" w:rsidP="00CF6A62">
      <w:pPr>
        <w:pStyle w:val="Experiment"/>
        <w:spacing w:before="60"/>
      </w:pPr>
      <w:r w:rsidRPr="00CF6A62">
        <w:rPr>
          <w:rStyle w:val="Fett"/>
        </w:rPr>
        <w:t>Herstellung der zu verkapselnden Flüssigkeit</w:t>
      </w:r>
      <w:r w:rsidRPr="00B7230D">
        <w:t>: Erst werden 0,7 g Zitronensäure in dem abgekühlten Zucker-Sirup gelöst (Magnetrührer), dann 0,4 g Natriumcitrat.</w:t>
      </w:r>
    </w:p>
    <w:p w14:paraId="71B8A50E" w14:textId="77777777" w:rsidR="009E7F24" w:rsidRPr="00B7230D" w:rsidRDefault="009E7F24" w:rsidP="00CF6A62">
      <w:pPr>
        <w:pStyle w:val="ExperimentEinzug"/>
        <w:spacing w:before="60"/>
      </w:pPr>
      <w:r w:rsidRPr="00B7230D">
        <w:t>Diese Lösung portionsweise in die Tropf-Flasche zur Stamm-Lösung geben, schütteln.</w:t>
      </w:r>
    </w:p>
    <w:p w14:paraId="53A10EC8" w14:textId="77777777" w:rsidR="009E7F24" w:rsidRPr="00B7230D" w:rsidRDefault="009E7F24" w:rsidP="00CF6A62">
      <w:pPr>
        <w:pStyle w:val="ExperimentEinzug"/>
        <w:spacing w:before="60"/>
      </w:pPr>
      <w:r w:rsidRPr="00B7230D">
        <w:t>Hier kann die Lösung aufgeteilt werden um verschiedene Farben bzw. Geschmäcker zu machen.</w:t>
      </w:r>
    </w:p>
    <w:p w14:paraId="64C102DE" w14:textId="77777777" w:rsidR="009E7F24" w:rsidRPr="00B7230D" w:rsidRDefault="009E7F24" w:rsidP="00CF6A62">
      <w:pPr>
        <w:pStyle w:val="ExperimentEinzug"/>
        <w:spacing w:before="60"/>
      </w:pPr>
      <w:r w:rsidRPr="00B7230D">
        <w:t>Dann 1 Tropfen Aroma und 1 - 2 Tropfen Lebensmittel-Farbe zugeben, schütteln.</w:t>
      </w:r>
    </w:p>
    <w:p w14:paraId="5B97F449" w14:textId="77777777" w:rsidR="009E7F24" w:rsidRPr="00B7230D" w:rsidRDefault="009E7F24" w:rsidP="00CF6A62">
      <w:pPr>
        <w:pStyle w:val="Experiment"/>
        <w:spacing w:before="60"/>
      </w:pPr>
      <w:r w:rsidRPr="00CF6A62">
        <w:rPr>
          <w:rStyle w:val="Fett"/>
        </w:rPr>
        <w:lastRenderedPageBreak/>
        <w:t>Herstellung der Alginat-Kapseln</w:t>
      </w:r>
      <w:r w:rsidRPr="00B7230D">
        <w:t>: Die zu verkapselnde Flüssigkeit wird aus der Tropf-Flasche in die Calcium-Kationen-Lösung getropft (Ergebnis: Kügelchen) oder durch Eintauchen eingespritzt (Ergebnis: Schnüre).</w:t>
      </w:r>
    </w:p>
    <w:p w14:paraId="6F837519" w14:textId="77777777" w:rsidR="009E7F24" w:rsidRPr="00B7230D" w:rsidRDefault="009E7F24" w:rsidP="00CF6A62">
      <w:pPr>
        <w:pStyle w:val="ExperimentEinzug"/>
        <w:spacing w:before="60"/>
      </w:pPr>
      <w:r w:rsidRPr="00B7230D">
        <w:t>Nach ca. 30 Sekunden wird die Lösung durch das Teesieb in das zweite 250 mL-Becherglas abgegossen und die Alginat-Perlen im Sieb aufgefangen.</w:t>
      </w:r>
    </w:p>
    <w:p w14:paraId="21304575" w14:textId="77777777" w:rsidR="009E7F24" w:rsidRPr="00B7230D" w:rsidRDefault="009E7F24" w:rsidP="00CF6A62">
      <w:pPr>
        <w:pStyle w:val="Experiment"/>
        <w:spacing w:before="60"/>
      </w:pPr>
      <w:r w:rsidRPr="00CF6A62">
        <w:rPr>
          <w:rStyle w:val="Fett"/>
        </w:rPr>
        <w:t>Beobachtung</w:t>
      </w:r>
      <w:r w:rsidRPr="00B7230D">
        <w:t>: Die Natriumalginat-Stammlösung hat eine sehr zähflüssige Konsistenz</w:t>
      </w:r>
    </w:p>
    <w:p w14:paraId="53E55944" w14:textId="77777777" w:rsidR="009E7F24" w:rsidRPr="00B7230D" w:rsidRDefault="009E7F24" w:rsidP="00CF6A62">
      <w:pPr>
        <w:pStyle w:val="ExperimentEinzug"/>
        <w:spacing w:before="60"/>
      </w:pPr>
      <w:r w:rsidRPr="00B7230D">
        <w:t>Die Perlen oder Schnüre haben eine gelartige Haut</w:t>
      </w:r>
    </w:p>
    <w:p w14:paraId="209E75A6" w14:textId="77777777" w:rsidR="009E7F24" w:rsidRPr="00B7230D" w:rsidRDefault="009E7F24" w:rsidP="00CF6A62">
      <w:pPr>
        <w:pStyle w:val="ExperimentEinzug"/>
        <w:spacing w:before="60"/>
      </w:pPr>
      <w:r w:rsidRPr="00B7230D">
        <w:t>Nimmt man die Alginat-Perlen nach der Herstellung in den Mund und übt mit der Zunge etwas Druck aus, platzen sie auf und der noch flüssige „Kern“ verteilt sich im Mund.</w:t>
      </w:r>
    </w:p>
    <w:p w14:paraId="7A142303" w14:textId="77777777" w:rsidR="009E7F24" w:rsidRPr="00B7230D" w:rsidRDefault="009E7F24" w:rsidP="00CF6A62">
      <w:pPr>
        <w:pStyle w:val="Experiment"/>
        <w:spacing w:before="60"/>
      </w:pPr>
      <w:r w:rsidRPr="00CF6A62">
        <w:rPr>
          <w:rStyle w:val="Fett"/>
        </w:rPr>
        <w:t>Deutung</w:t>
      </w:r>
      <w:r w:rsidRPr="00B7230D">
        <w:t>: Natriumalginat quillt in Wasser auf und bildet eine hydrokolloide Lösung</w:t>
      </w:r>
    </w:p>
    <w:p w14:paraId="719035C1" w14:textId="77777777" w:rsidR="009E7F24" w:rsidRPr="00B7230D" w:rsidRDefault="009E7F24" w:rsidP="00CF6A62">
      <w:pPr>
        <w:pStyle w:val="ExperimentEinzug"/>
        <w:spacing w:before="60"/>
      </w:pPr>
      <w:r w:rsidRPr="00B7230D">
        <w:t>Die zu verkapselnde Flüssigkeit enthält Natriumalginat, welches geliert, sobald es mit Calcium-Kationen in Kontakt kommt.</w:t>
      </w:r>
      <w:r w:rsidRPr="00B7230D">
        <w:tab/>
      </w:r>
      <w:r w:rsidRPr="00B7230D">
        <w:br/>
        <w:t>Beim Eintropfen der Flüssigkeit bildet sich an der Tropfen-Oberfläche sofort eine Gel-Schicht</w:t>
      </w:r>
    </w:p>
    <w:p w14:paraId="446B1D22" w14:textId="77777777" w:rsidR="009E7F24" w:rsidRPr="00B7230D" w:rsidRDefault="009E7F24" w:rsidP="00CF6A62">
      <w:pPr>
        <w:pStyle w:val="ExperimentEinzug"/>
        <w:spacing w:before="60"/>
      </w:pPr>
      <w:r w:rsidRPr="00B7230D">
        <w:t>Beim Eintropfen der zu verkapselnden Flüssigkeit in die Calcium-Kationen-Lösung kommen vorerst nur die äußeren Natriumalginat-Moleküle mit den Calcium-Kationen in Kontakt und gelieren sofort zu einer Gel-Hülle.</w:t>
      </w:r>
      <w:r w:rsidRPr="00B7230D">
        <w:tab/>
      </w:r>
      <w:r w:rsidRPr="00B7230D">
        <w:br/>
        <w:t>Diese Gel-Hülle umschließt die restliche zu verkapselnde Flüssigkeit, den Kern, der vorerst flüssig bleibt.</w:t>
      </w:r>
    </w:p>
    <w:p w14:paraId="5C496A1B" w14:textId="77777777" w:rsidR="009E7F24" w:rsidRPr="00B7230D" w:rsidRDefault="009E7F24" w:rsidP="00CF6A62">
      <w:pPr>
        <w:pStyle w:val="ExperimentEinzug"/>
        <w:spacing w:before="60"/>
      </w:pPr>
      <w:r w:rsidRPr="00B7230D">
        <w:t>Der Gelier-Prozess setzt sich nach dem Entfernen der Alginat-Perlen aus der Calcium-Kationen-Lösung über die gesamte zu verkapselnde Flüssigkeit fort und innerhalb von 10 - 15 Minuten sind die Perlen vollständig durchgeliert.</w:t>
      </w:r>
    </w:p>
    <w:p w14:paraId="077875F6" w14:textId="77777777" w:rsidR="009E7F24" w:rsidRPr="00B7230D" w:rsidRDefault="009E7F24" w:rsidP="00CF6A62">
      <w:pPr>
        <w:pStyle w:val="Experiment"/>
        <w:spacing w:before="60"/>
      </w:pPr>
      <w:r w:rsidRPr="00CF6A62">
        <w:rPr>
          <w:rStyle w:val="Fett"/>
        </w:rPr>
        <w:t>Entsorgung</w:t>
      </w:r>
      <w:r w:rsidRPr="00B7230D">
        <w:t xml:space="preserve">: </w:t>
      </w:r>
      <w:r w:rsidRPr="00CF6A62">
        <w:rPr>
          <w:rStyle w:val="EntsorgungZchn"/>
        </w:rPr>
        <w:t>Oral</w:t>
      </w:r>
    </w:p>
    <w:p w14:paraId="33522447" w14:textId="77777777" w:rsidR="009E7F24" w:rsidRPr="00B7230D" w:rsidRDefault="009E7F24" w:rsidP="00CF6A62">
      <w:pPr>
        <w:pStyle w:val="Experiment"/>
        <w:spacing w:before="60"/>
      </w:pPr>
      <w:r w:rsidRPr="00CF6A62">
        <w:rPr>
          <w:rStyle w:val="Fett"/>
        </w:rPr>
        <w:t>Quelle</w:t>
      </w:r>
      <w:r w:rsidRPr="00B7230D">
        <w:t>: Schriftliche Hausarbeit Ida Müller, Universität Bayreuth 2009</w:t>
      </w:r>
    </w:p>
    <w:p w14:paraId="71467D53" w14:textId="77777777" w:rsidR="009E7F24" w:rsidRPr="00B7230D" w:rsidRDefault="009E7F24" w:rsidP="00CF6A62">
      <w:pPr>
        <w:pStyle w:val="Experiment"/>
        <w:spacing w:before="60"/>
      </w:pPr>
      <w:r w:rsidRPr="00CF6A62">
        <w:rPr>
          <w:rStyle w:val="Fett"/>
        </w:rPr>
        <w:t>Hintergrund</w:t>
      </w:r>
      <w:r w:rsidRPr="00B7230D">
        <w:t>: Man verwendet VE-Wasser zur Herstellung des Zucker-Sirups und der Natriumalginat-Lösung, da im Leitungswasser bereits ausreichend Calcium-Kationen enthalten sein können, um eine vorzeitige Gelierung hervorzurufen.</w:t>
      </w:r>
    </w:p>
    <w:p w14:paraId="3842C892" w14:textId="77777777" w:rsidR="009E7F24" w:rsidRPr="00B7230D" w:rsidRDefault="009E7F24" w:rsidP="00CF6A62">
      <w:pPr>
        <w:pStyle w:val="ExperimentEinzug"/>
        <w:spacing w:before="60"/>
      </w:pPr>
      <w:r w:rsidRPr="00B7230D">
        <w:t>Statt VE-Wasser lassen sich auf Mineral-Wasser mit weniger als 18 mg/L Calcium-Kationen verwenden.</w:t>
      </w:r>
    </w:p>
    <w:p w14:paraId="751566C5" w14:textId="036C0F70" w:rsidR="009E7F24" w:rsidRPr="00B7230D" w:rsidRDefault="009E7F24" w:rsidP="00CF6A62">
      <w:pPr>
        <w:pStyle w:val="Experiment"/>
        <w:spacing w:before="60"/>
      </w:pPr>
      <w:r w:rsidRPr="00CF6A62">
        <w:rPr>
          <w:rStyle w:val="Fett"/>
        </w:rPr>
        <w:t>Didaktische Hinweise</w:t>
      </w:r>
      <w:r w:rsidRPr="00B7230D">
        <w:t>: Die zu verkapselnde Flüssigkeit lässt sich aus 10 mL Natriumalginat-Stammlösung und einem handelsüblichen Sirup oder Saft mit wenig Säure und fas</w:t>
      </w:r>
      <w:r w:rsidR="00B11404">
        <w:t>t</w:t>
      </w:r>
      <w:r w:rsidRPr="00B7230D">
        <w:t xml:space="preserve"> keinen Calcium-Kationen herstellen und ist im Kühlschrank bis zu drei Wochen haltbar.</w:t>
      </w:r>
    </w:p>
    <w:p w14:paraId="51149CAF" w14:textId="77777777" w:rsidR="009E7F24" w:rsidRPr="00B7230D" w:rsidRDefault="009E7F24" w:rsidP="00CF6A62">
      <w:pPr>
        <w:pStyle w:val="Experiment"/>
        <w:spacing w:before="60"/>
      </w:pPr>
      <w:r w:rsidRPr="00CF6A62">
        <w:rPr>
          <w:rStyle w:val="Fett"/>
        </w:rPr>
        <w:t>Bezugsquellen</w:t>
      </w:r>
      <w:r w:rsidRPr="00B7230D">
        <w:t>:</w:t>
      </w:r>
    </w:p>
    <w:p w14:paraId="1ECBCF00" w14:textId="77777777" w:rsidR="009E7F24" w:rsidRPr="00B7230D" w:rsidRDefault="009E7F24" w:rsidP="00CF6A62">
      <w:pPr>
        <w:pStyle w:val="Liste1"/>
        <w:spacing w:before="60"/>
      </w:pPr>
      <w:r w:rsidRPr="00B7230D">
        <w:t xml:space="preserve">Algizoon-Pulver und Calazoon-Pulver: </w:t>
      </w:r>
      <w:hyperlink r:id="rId74" w:history="1">
        <w:r w:rsidRPr="00B7230D">
          <w:rPr>
            <w:rStyle w:val="Hyperlink"/>
          </w:rPr>
          <w:t>www.biozoon.de</w:t>
        </w:r>
      </w:hyperlink>
    </w:p>
    <w:p w14:paraId="0BD0FC49" w14:textId="77777777" w:rsidR="009E7F24" w:rsidRPr="00B7230D" w:rsidRDefault="009E7F24" w:rsidP="00CF6A62">
      <w:pPr>
        <w:pStyle w:val="Liste1"/>
        <w:spacing w:before="60"/>
      </w:pPr>
      <w:r w:rsidRPr="00B7230D">
        <w:t>Algizoon: 11,87€/300g</w:t>
      </w:r>
    </w:p>
    <w:p w14:paraId="6B6B225B" w14:textId="77777777" w:rsidR="009E7F24" w:rsidRPr="00B7230D" w:rsidRDefault="009E7F24" w:rsidP="00CF6A62">
      <w:pPr>
        <w:pStyle w:val="Liste1"/>
        <w:spacing w:before="60"/>
      </w:pPr>
      <w:r w:rsidRPr="00B7230D">
        <w:t>Calazoon: 9,87€/400g</w:t>
      </w:r>
    </w:p>
    <w:p w14:paraId="0811F2D9" w14:textId="531FFF1F" w:rsidR="009E7F24" w:rsidRPr="00B7230D" w:rsidRDefault="009E7F24" w:rsidP="00CF6A62">
      <w:pPr>
        <w:pStyle w:val="Liste1"/>
        <w:spacing w:before="60"/>
      </w:pPr>
      <w:r w:rsidRPr="00B7230D">
        <w:t xml:space="preserve">Aromen: </w:t>
      </w:r>
      <w:r w:rsidR="00F94185">
        <w:t>z.B.</w:t>
      </w:r>
    </w:p>
    <w:p w14:paraId="339E36FD" w14:textId="18A7BD65" w:rsidR="009E7F24" w:rsidRPr="00B7230D" w:rsidRDefault="009E7F24" w:rsidP="00CF6A62">
      <w:pPr>
        <w:pStyle w:val="Liste2Einzug"/>
        <w:spacing w:before="60"/>
      </w:pPr>
      <w:r w:rsidRPr="00B7230D">
        <w:t>Kleine Me</w:t>
      </w:r>
      <w:r w:rsidR="00F94185">
        <w:t xml:space="preserve">ngen: Omikron (ca. 1,95€/10 mL) </w:t>
      </w:r>
      <w:hyperlink r:id="rId75" w:anchor="//" w:history="1">
        <w:r w:rsidRPr="00B7230D">
          <w:rPr>
            <w:rStyle w:val="Hyperlink"/>
          </w:rPr>
          <w:t>https://www.omikron-online.de/#//</w:t>
        </w:r>
      </w:hyperlink>
      <w:r w:rsidRPr="00B7230D">
        <w:br/>
        <w:t>Ananas, Erdbeere, Himbeere, Honig, Orange</w:t>
      </w:r>
    </w:p>
    <w:p w14:paraId="57B05EAD" w14:textId="77777777" w:rsidR="009E7F24" w:rsidRPr="00B7230D" w:rsidRDefault="009E7F24" w:rsidP="00CF6A62">
      <w:pPr>
        <w:pStyle w:val="Liste2Einzug"/>
        <w:spacing w:before="60"/>
      </w:pPr>
      <w:r w:rsidRPr="00B7230D">
        <w:t>Große Mengen: CVB-Aroma (ca. 82,30€/1000 mL)</w:t>
      </w:r>
      <w:r w:rsidRPr="00B7230D">
        <w:tab/>
      </w:r>
      <w:r w:rsidRPr="00B7230D">
        <w:br/>
      </w:r>
      <w:hyperlink r:id="rId76" w:history="1">
        <w:r w:rsidRPr="00B7230D">
          <w:rPr>
            <w:rStyle w:val="Hyperlink"/>
          </w:rPr>
          <w:t>https://cbv-aroma.de/epages/2fa09d86-82d5-4795-bde3-ee283e759ec1.sf/de_DE/?ObjectPath=/Shops/2fa09d86-82d5-4795-bde3-ee283e759ec1/Categories/Fl%C3%BCssigaromen-1000-ml</w:t>
        </w:r>
      </w:hyperlink>
      <w:bookmarkStart w:id="429" w:name="_Toc22623106"/>
      <w:bookmarkStart w:id="430" w:name="_Toc42169720"/>
    </w:p>
    <w:p w14:paraId="09CFCA0C" w14:textId="77777777" w:rsidR="00CF6A62" w:rsidRDefault="00CF6A62">
      <w:pPr>
        <w:spacing w:before="0"/>
        <w:jc w:val="left"/>
      </w:pPr>
      <w:bookmarkStart w:id="431" w:name="_Toc65041275"/>
      <w:bookmarkStart w:id="432" w:name="_Toc67460881"/>
      <w:r>
        <w:br w:type="page"/>
      </w:r>
    </w:p>
    <w:p w14:paraId="4FBD03F0" w14:textId="51E62469" w:rsidR="00E02572" w:rsidRPr="00B7230D" w:rsidRDefault="00E02572" w:rsidP="00E02572">
      <w:pPr>
        <w:pStyle w:val="berschrift2"/>
      </w:pPr>
      <w:bookmarkStart w:id="433" w:name="_Toc129177785"/>
      <w:r w:rsidRPr="00B7230D">
        <w:lastRenderedPageBreak/>
        <w:t>Die Cola-Fontäne</w:t>
      </w:r>
      <w:bookmarkEnd w:id="433"/>
    </w:p>
    <w:p w14:paraId="214CFD4F" w14:textId="77777777" w:rsidR="00E02572" w:rsidRPr="00B7230D" w:rsidRDefault="00E02572" w:rsidP="00E02572">
      <w:pPr>
        <w:pStyle w:val="Experiment"/>
      </w:pPr>
      <w:r w:rsidRPr="00282E15">
        <w:rPr>
          <w:rStyle w:val="Fett"/>
        </w:rPr>
        <w:t>Zeitbedarf</w:t>
      </w:r>
      <w:r w:rsidRPr="00B7230D">
        <w:t>: 10 Minuten</w:t>
      </w:r>
    </w:p>
    <w:p w14:paraId="219E817D" w14:textId="77777777" w:rsidR="00E02572" w:rsidRPr="00B7230D" w:rsidRDefault="00E02572" w:rsidP="00E02572">
      <w:pPr>
        <w:pStyle w:val="Experiment"/>
      </w:pPr>
      <w:r w:rsidRPr="00282E15">
        <w:rPr>
          <w:rStyle w:val="Fett"/>
        </w:rPr>
        <w:t>Ziel</w:t>
      </w:r>
      <w:r w:rsidRPr="00B7230D">
        <w:t>: Naturwissenschaftliche Arbeitsweise</w:t>
      </w:r>
    </w:p>
    <w:p w14:paraId="58DA5E51" w14:textId="77777777" w:rsidR="00E02572" w:rsidRPr="00B7230D" w:rsidRDefault="00E02572" w:rsidP="00E02572">
      <w:pPr>
        <w:pStyle w:val="Experiment"/>
      </w:pPr>
      <w:r w:rsidRPr="00282E15">
        <w:rPr>
          <w:rStyle w:val="Fett"/>
        </w:rPr>
        <w:t>Material</w:t>
      </w:r>
      <w:r w:rsidRPr="00B7230D">
        <w:t xml:space="preserve">: </w:t>
      </w:r>
    </w:p>
    <w:p w14:paraId="4C613552" w14:textId="77777777" w:rsidR="00E02572" w:rsidRDefault="00E02572" w:rsidP="00E02572">
      <w:pPr>
        <w:pStyle w:val="ListeLM"/>
        <w:sectPr w:rsidR="00E02572" w:rsidSect="009E7F24">
          <w:type w:val="continuous"/>
          <w:pgSz w:w="11906" w:h="16838"/>
          <w:pgMar w:top="992" w:right="1276" w:bottom="992" w:left="1276" w:header="284" w:footer="397" w:gutter="0"/>
          <w:cols w:space="708"/>
          <w:docGrid w:linePitch="360"/>
        </w:sectPr>
      </w:pPr>
    </w:p>
    <w:p w14:paraId="48477A35" w14:textId="77777777" w:rsidR="00E02572" w:rsidRPr="00B7230D" w:rsidRDefault="00E02572" w:rsidP="00E02572">
      <w:pPr>
        <w:pStyle w:val="ListeLM"/>
      </w:pPr>
      <w:r w:rsidRPr="00B7230D">
        <w:lastRenderedPageBreak/>
        <w:t>5 Flaschen (0,5L) Coca-Cola</w:t>
      </w:r>
    </w:p>
    <w:p w14:paraId="792820E9" w14:textId="77777777" w:rsidR="00E02572" w:rsidRPr="00B7230D" w:rsidRDefault="00E02572" w:rsidP="00E02572">
      <w:pPr>
        <w:pStyle w:val="ListeLM"/>
      </w:pPr>
      <w:r w:rsidRPr="00B7230D">
        <w:t>Würfel-Zucker</w:t>
      </w:r>
    </w:p>
    <w:p w14:paraId="13838CCC" w14:textId="77777777" w:rsidR="00E02572" w:rsidRPr="00B7230D" w:rsidRDefault="00E02572" w:rsidP="00E02572">
      <w:pPr>
        <w:pStyle w:val="ListeLM"/>
      </w:pPr>
      <w:r w:rsidRPr="00B7230D">
        <w:t>Puderzucker</w:t>
      </w:r>
    </w:p>
    <w:p w14:paraId="38BD3538" w14:textId="77777777" w:rsidR="00E02572" w:rsidRPr="00B7230D" w:rsidRDefault="00E02572" w:rsidP="00E02572">
      <w:pPr>
        <w:pStyle w:val="ListeLM"/>
      </w:pPr>
      <w:r w:rsidRPr="00B7230D">
        <w:t>Kristall-Zucker</w:t>
      </w:r>
    </w:p>
    <w:p w14:paraId="4DAF6748" w14:textId="77777777" w:rsidR="00E02572" w:rsidRPr="00B7230D" w:rsidRDefault="00E02572" w:rsidP="00E02572">
      <w:pPr>
        <w:pStyle w:val="ListeLM"/>
      </w:pPr>
      <w:r w:rsidRPr="00B7230D">
        <w:t>Kandis-Zucker</w:t>
      </w:r>
    </w:p>
    <w:p w14:paraId="5D1A0900" w14:textId="77777777" w:rsidR="00E02572" w:rsidRPr="00B7230D" w:rsidRDefault="00E02572" w:rsidP="00E02572">
      <w:pPr>
        <w:pStyle w:val="ListeLM"/>
      </w:pPr>
      <w:r w:rsidRPr="00B7230D">
        <w:lastRenderedPageBreak/>
        <w:t>Glas-Kugeln</w:t>
      </w:r>
    </w:p>
    <w:p w14:paraId="4AD828A7" w14:textId="77777777" w:rsidR="00E02572" w:rsidRPr="00B7230D" w:rsidRDefault="00E02572" w:rsidP="00E02572">
      <w:pPr>
        <w:pStyle w:val="ListeLM"/>
      </w:pPr>
      <w:r w:rsidRPr="00B7230D">
        <w:t>Mentos mint</w:t>
      </w:r>
    </w:p>
    <w:p w14:paraId="619C7ED5" w14:textId="77777777" w:rsidR="00E02572" w:rsidRPr="00B7230D" w:rsidRDefault="00E02572" w:rsidP="00E02572">
      <w:pPr>
        <w:pStyle w:val="ListeLM"/>
      </w:pPr>
      <w:r w:rsidRPr="00B7230D">
        <w:t>Smarties</w:t>
      </w:r>
    </w:p>
    <w:p w14:paraId="4BBAAE5C" w14:textId="77777777" w:rsidR="00E02572" w:rsidRPr="00B7230D" w:rsidRDefault="00E02572" w:rsidP="00E02572">
      <w:pPr>
        <w:pStyle w:val="ListeLM"/>
      </w:pPr>
      <w:r w:rsidRPr="00B7230D">
        <w:t>Vitraletten</w:t>
      </w:r>
    </w:p>
    <w:p w14:paraId="53BFD85C" w14:textId="77777777" w:rsidR="00E02572" w:rsidRDefault="00E02572" w:rsidP="00E02572">
      <w:pPr>
        <w:pStyle w:val="Experiment"/>
        <w:rPr>
          <w:rStyle w:val="Fett"/>
        </w:rPr>
        <w:sectPr w:rsidR="00E02572" w:rsidSect="00282E15">
          <w:type w:val="continuous"/>
          <w:pgSz w:w="11906" w:h="16838"/>
          <w:pgMar w:top="992" w:right="1276" w:bottom="992" w:left="1276" w:header="284" w:footer="397" w:gutter="0"/>
          <w:cols w:num="2" w:space="708"/>
          <w:docGrid w:linePitch="360"/>
        </w:sectPr>
      </w:pPr>
    </w:p>
    <w:p w14:paraId="01DC3291" w14:textId="77777777" w:rsidR="00E02572" w:rsidRPr="00B7230D" w:rsidRDefault="00E02572" w:rsidP="00E02572">
      <w:pPr>
        <w:pStyle w:val="Experiment"/>
      </w:pPr>
      <w:r w:rsidRPr="00282E15">
        <w:rPr>
          <w:rStyle w:val="Fett"/>
        </w:rPr>
        <w:lastRenderedPageBreak/>
        <w:t>Durchführung 1</w:t>
      </w:r>
      <w:r w:rsidRPr="00B7230D">
        <w:t>: Der Effekt der Cola-Fontäne wird demonstriert:</w:t>
      </w:r>
    </w:p>
    <w:p w14:paraId="778CA2CA" w14:textId="77777777" w:rsidR="00E02572" w:rsidRPr="00B7230D" w:rsidRDefault="00E02572" w:rsidP="00E02572">
      <w:pPr>
        <w:pStyle w:val="Liste2Einzug"/>
      </w:pPr>
      <w:r w:rsidRPr="00B7230D">
        <w:t>eine Getränke-Flasche öffnen, am besten im Freien aus eine Unterlage stellen, die leicht gereinigt werden kann oder nicht gereinigt werden muss.</w:t>
      </w:r>
    </w:p>
    <w:p w14:paraId="694E0F7A" w14:textId="77777777" w:rsidR="00E02572" w:rsidRPr="00B7230D" w:rsidRDefault="00E02572" w:rsidP="00E02572">
      <w:pPr>
        <w:pStyle w:val="Liste2Einzug"/>
      </w:pPr>
      <w:r w:rsidRPr="00B7230D">
        <w:t>2 - 3 Stück Mentos zügig zugeben, beobachten.</w:t>
      </w:r>
    </w:p>
    <w:p w14:paraId="72B4A20B" w14:textId="77777777" w:rsidR="00E02572" w:rsidRPr="00B7230D" w:rsidRDefault="00E02572" w:rsidP="00E02572">
      <w:pPr>
        <w:pStyle w:val="Experiment"/>
      </w:pPr>
      <w:r w:rsidRPr="00282E15">
        <w:rPr>
          <w:rStyle w:val="Fett"/>
        </w:rPr>
        <w:t>Beobachtung 1</w:t>
      </w:r>
      <w:r w:rsidRPr="00B7230D">
        <w:t>: Es setzt starkes Aufschäumen ein, wodurch bis zu 2/3 des Flaschen-Inhaltes ausgetrieben wird.</w:t>
      </w:r>
    </w:p>
    <w:p w14:paraId="16B98153" w14:textId="77777777" w:rsidR="00E02572" w:rsidRPr="00B7230D" w:rsidRDefault="00E02572" w:rsidP="00E02572">
      <w:pPr>
        <w:pStyle w:val="Aufgabe"/>
      </w:pPr>
      <w:r w:rsidRPr="00282E15">
        <w:rPr>
          <w:rStyle w:val="Fett"/>
        </w:rPr>
        <w:t>Problem-Frage</w:t>
      </w:r>
      <w:r w:rsidRPr="00B7230D">
        <w:t>: Welche Eigenschaft der Bonbons ist für die beobachtete Wirkung verantwortlich?</w:t>
      </w:r>
    </w:p>
    <w:p w14:paraId="65A31468" w14:textId="77777777" w:rsidR="00E02572" w:rsidRPr="00B7230D" w:rsidRDefault="00E02572" w:rsidP="00E02572">
      <w:pPr>
        <w:pStyle w:val="Aufgabe"/>
      </w:pPr>
      <w:r w:rsidRPr="00282E15">
        <w:rPr>
          <w:rStyle w:val="Fett"/>
        </w:rPr>
        <w:t>Hypothesen</w:t>
      </w:r>
      <w:r w:rsidRPr="00B7230D">
        <w:t>: Lernende äußern Vermutungen.</w:t>
      </w:r>
    </w:p>
    <w:p w14:paraId="3C52D005" w14:textId="77777777" w:rsidR="00E02572" w:rsidRPr="00B7230D" w:rsidRDefault="00E02572" w:rsidP="00E02572">
      <w:pPr>
        <w:pStyle w:val="AufgabeEinzug"/>
      </w:pPr>
      <w:r w:rsidRPr="00B7230D">
        <w:t>Z. B.: Gehalt an Minze, Oberflächen-beschaffenheit, chemische Reaktion, Zucker, …</w:t>
      </w:r>
    </w:p>
    <w:p w14:paraId="50031B6B" w14:textId="77777777" w:rsidR="00E02572" w:rsidRPr="00B7230D" w:rsidRDefault="00E02572" w:rsidP="00E02572">
      <w:pPr>
        <w:pStyle w:val="Experiment"/>
      </w:pPr>
      <w:r w:rsidRPr="00282E15">
        <w:rPr>
          <w:rStyle w:val="Fett"/>
        </w:rPr>
        <w:t>Information / Input</w:t>
      </w:r>
      <w:r w:rsidRPr="00B7230D">
        <w:t>: Mentos-Bonbons sind dragierte Kau-Bonbons.</w:t>
      </w:r>
    </w:p>
    <w:p w14:paraId="223FBC47" w14:textId="77777777" w:rsidR="00E02572" w:rsidRPr="00B7230D" w:rsidRDefault="00E02572" w:rsidP="00E02572">
      <w:pPr>
        <w:pStyle w:val="ExperimentEinzug"/>
      </w:pPr>
      <w:r w:rsidRPr="00B7230D">
        <w:t>„Dragieren“ bedeutet nach Duden, etwas mit einer Zucker-Masse überziehen.</w:t>
      </w:r>
    </w:p>
    <w:p w14:paraId="0226B28F" w14:textId="77777777" w:rsidR="00E02572" w:rsidRPr="00B7230D" w:rsidRDefault="00E02572" w:rsidP="00E02572">
      <w:pPr>
        <w:pStyle w:val="ExperimentEinzug"/>
      </w:pPr>
      <w:r w:rsidRPr="00B7230D">
        <w:t>Die Kau-Bonbons werden durch Besprühen mit Zucker-Lösung und anschließendem Verdampfen lassen des Wassers mit mehreren dünne Zucker-schichten umgeben, um eine glatte, optisch und mechanisch (auf der Zunge) ansprechende Oberflächen zu erzielen.</w:t>
      </w:r>
    </w:p>
    <w:p w14:paraId="219CC55C" w14:textId="77777777" w:rsidR="00E02572" w:rsidRPr="00B7230D" w:rsidRDefault="00E02572" w:rsidP="00E02572">
      <w:pPr>
        <w:pStyle w:val="Aufgabe"/>
      </w:pPr>
      <w:r w:rsidRPr="00282E15">
        <w:rPr>
          <w:rStyle w:val="Fett"/>
        </w:rPr>
        <w:t>Lösungsplanung</w:t>
      </w:r>
      <w:r w:rsidRPr="00B7230D">
        <w:t>: Lernende machen Vorschläge, wie ihre Hypothesen experimentell überprüft werden könnten.</w:t>
      </w:r>
    </w:p>
    <w:p w14:paraId="164C10C0" w14:textId="77777777" w:rsidR="00E02572" w:rsidRPr="00B7230D" w:rsidRDefault="00E02572" w:rsidP="00E02572">
      <w:pPr>
        <w:pStyle w:val="AufgabeEinzug"/>
      </w:pPr>
      <w:r w:rsidRPr="00B7230D">
        <w:t>Vermutete Beobachtungen werden bezüglich ihrer Beweis-Kraft abgeschätzt.</w:t>
      </w:r>
    </w:p>
    <w:p w14:paraId="7F2B5450" w14:textId="77777777" w:rsidR="00E02572" w:rsidRPr="00B7230D" w:rsidRDefault="00E02572" w:rsidP="00E02572">
      <w:pPr>
        <w:pStyle w:val="Experiment"/>
      </w:pPr>
      <w:r w:rsidRPr="00282E15">
        <w:rPr>
          <w:rStyle w:val="Fett"/>
        </w:rPr>
        <w:t>Durchführung 2</w:t>
      </w:r>
      <w:r w:rsidRPr="00B7230D">
        <w:t xml:space="preserve">: Es wird untersucht, inwieweit andere Objekte eine Cola-Fontäne hervorrufen können, z. B. andere dragierte, nicht Menthol-haltige Bonbons, Komprimate, Würfel-Zucker, Kristall-Zucker u. ä. </w:t>
      </w:r>
    </w:p>
    <w:p w14:paraId="3C4E749A" w14:textId="77777777" w:rsidR="00E02572" w:rsidRPr="00B7230D" w:rsidRDefault="00E02572" w:rsidP="00E02572">
      <w:pPr>
        <w:pStyle w:val="Experiment"/>
      </w:pPr>
      <w:r w:rsidRPr="00282E15">
        <w:rPr>
          <w:rStyle w:val="Fett"/>
        </w:rPr>
        <w:t>Lösung</w:t>
      </w:r>
      <w:r w:rsidRPr="00B7230D">
        <w:t xml:space="preserve">: </w:t>
      </w:r>
    </w:p>
    <w:p w14:paraId="28DC1562" w14:textId="77777777" w:rsidR="00E02572" w:rsidRPr="00B7230D" w:rsidRDefault="00E02572" w:rsidP="00E02572">
      <w:pPr>
        <w:pStyle w:val="Liste2Einzug"/>
      </w:pPr>
      <w:r w:rsidRPr="00B7230D">
        <w:t>Die Beobachtung wird festgehalten, die Aussage-Kraft bewertet.</w:t>
      </w:r>
    </w:p>
    <w:p w14:paraId="1E2D177C" w14:textId="77777777" w:rsidR="00E02572" w:rsidRPr="00B7230D" w:rsidRDefault="00E02572" w:rsidP="00E02572">
      <w:pPr>
        <w:pStyle w:val="Liste2Einzug"/>
      </w:pPr>
      <w:r w:rsidRPr="00B7230D">
        <w:t>Ist man einer befriedigenden Lösung nähergekommen?</w:t>
      </w:r>
    </w:p>
    <w:p w14:paraId="42EAC371" w14:textId="77777777" w:rsidR="00E02572" w:rsidRPr="00B7230D" w:rsidRDefault="00E02572" w:rsidP="00E02572">
      <w:pPr>
        <w:pStyle w:val="Liste2Einzug"/>
      </w:pPr>
      <w:r w:rsidRPr="00B7230D">
        <w:t>Wurde die Hypothese verifiziert oder falsifiziert?</w:t>
      </w:r>
    </w:p>
    <w:p w14:paraId="4358A642" w14:textId="77777777" w:rsidR="00E02572" w:rsidRPr="00B7230D" w:rsidRDefault="00E02572" w:rsidP="00E02572">
      <w:pPr>
        <w:pStyle w:val="Liste2Einzug"/>
      </w:pPr>
      <w:r w:rsidRPr="00B7230D">
        <w:t>Wird ein weiteres Experiment benötigt?</w:t>
      </w:r>
    </w:p>
    <w:p w14:paraId="3AEF1482" w14:textId="77777777" w:rsidR="00E02572" w:rsidRPr="00B7230D" w:rsidRDefault="00E02572" w:rsidP="00E02572">
      <w:pPr>
        <w:pStyle w:val="Experiment"/>
      </w:pPr>
      <w:r w:rsidRPr="00282E15">
        <w:rPr>
          <w:rStyle w:val="Fett"/>
        </w:rPr>
        <w:t>Entsorgung</w:t>
      </w:r>
      <w:r w:rsidRPr="00B7230D">
        <w:t xml:space="preserve">: </w:t>
      </w:r>
      <w:r w:rsidRPr="00282E15">
        <w:rPr>
          <w:rStyle w:val="EntsorgungZchn"/>
        </w:rPr>
        <w:t>E1</w:t>
      </w:r>
    </w:p>
    <w:p w14:paraId="00F2939A" w14:textId="77777777" w:rsidR="00E02572" w:rsidRPr="00282E15" w:rsidRDefault="00E02572" w:rsidP="00E02572">
      <w:r w:rsidRPr="00282E15">
        <w:br w:type="page"/>
      </w:r>
    </w:p>
    <w:p w14:paraId="75151C49" w14:textId="77777777" w:rsidR="00E02572" w:rsidRPr="00B7230D" w:rsidRDefault="00E02572" w:rsidP="00E02572">
      <w:pPr>
        <w:pStyle w:val="Experiment"/>
      </w:pPr>
      <w:r w:rsidRPr="00282E15">
        <w:rPr>
          <w:rStyle w:val="Fett"/>
        </w:rPr>
        <w:lastRenderedPageBreak/>
        <w:t>Quelle</w:t>
      </w:r>
      <w:r w:rsidRPr="00B7230D">
        <w:t xml:space="preserve">: </w:t>
      </w:r>
    </w:p>
    <w:p w14:paraId="45EB1634" w14:textId="77777777" w:rsidR="00E02572" w:rsidRPr="00B7230D" w:rsidRDefault="00E02572" w:rsidP="00E02572">
      <w:pPr>
        <w:pStyle w:val="Liste2Einzug"/>
      </w:pPr>
      <w:r w:rsidRPr="00B7230D">
        <w:t xml:space="preserve">Cola-Fontäne: Allgemeingut </w:t>
      </w:r>
    </w:p>
    <w:p w14:paraId="66BFADAB" w14:textId="77777777" w:rsidR="00E02572" w:rsidRPr="00B7230D" w:rsidRDefault="00E02572" w:rsidP="00E02572">
      <w:pPr>
        <w:pStyle w:val="Liste2Einzug"/>
      </w:pPr>
      <w:r w:rsidRPr="00B7230D">
        <w:t>Methodik: Didaktik der Chemie, Universität Bayreuth</w:t>
      </w:r>
    </w:p>
    <w:p w14:paraId="62765EB9" w14:textId="77777777" w:rsidR="00E02572" w:rsidRPr="00B7230D" w:rsidRDefault="00E02572" w:rsidP="00E02572">
      <w:pPr>
        <w:pStyle w:val="Experiment"/>
      </w:pPr>
      <w:r w:rsidRPr="00282E15">
        <w:rPr>
          <w:rStyle w:val="Fett"/>
        </w:rPr>
        <w:t>Hintergrund</w:t>
      </w:r>
      <w:r w:rsidRPr="00B7230D">
        <w:t xml:space="preserve">: </w:t>
      </w:r>
    </w:p>
    <w:p w14:paraId="721CC4BB" w14:textId="77777777" w:rsidR="00E02572" w:rsidRPr="00B7230D" w:rsidRDefault="00E02572" w:rsidP="00E02572">
      <w:pPr>
        <w:pStyle w:val="ExperimentEinzug"/>
      </w:pPr>
      <w:r w:rsidRPr="00972DFC">
        <w:rPr>
          <w:rStyle w:val="Fett"/>
        </w:rPr>
        <w:t>Zusammensetzung Cola</w:t>
      </w:r>
      <w:r w:rsidRPr="00B7230D">
        <w:t xml:space="preserve">: </w:t>
      </w:r>
    </w:p>
    <w:p w14:paraId="54B43EDB" w14:textId="77777777" w:rsidR="00E02572" w:rsidRDefault="00E02572" w:rsidP="00E02572">
      <w:pPr>
        <w:pStyle w:val="Liste2Einzug"/>
        <w:sectPr w:rsidR="00E02572" w:rsidSect="009E7F24">
          <w:type w:val="continuous"/>
          <w:pgSz w:w="11906" w:h="16838"/>
          <w:pgMar w:top="992" w:right="1276" w:bottom="992" w:left="1276" w:header="284" w:footer="397" w:gutter="0"/>
          <w:cols w:space="708"/>
          <w:docGrid w:linePitch="360"/>
        </w:sectPr>
      </w:pPr>
    </w:p>
    <w:p w14:paraId="21DC3A64" w14:textId="77777777" w:rsidR="00E02572" w:rsidRPr="00B7230D" w:rsidRDefault="00E02572" w:rsidP="00E02572">
      <w:pPr>
        <w:pStyle w:val="Liste2Einzug"/>
      </w:pPr>
      <w:r w:rsidRPr="00B7230D">
        <w:lastRenderedPageBreak/>
        <w:t>w(</w:t>
      </w:r>
      <m:oMath>
        <m:sSub>
          <m:sSubPr>
            <m:ctrlPr>
              <w:rPr>
                <w:rFonts w:ascii="Cambria Math" w:hAnsi="Cambria Math" w:cstheme="minorHAnsi"/>
                <w:iCs/>
              </w:rPr>
            </m:ctrlPr>
          </m:sSubPr>
          <m:e>
            <m:r>
              <m:rPr>
                <m:nor/>
              </m:rPr>
              <w:rPr>
                <w:rFonts w:cstheme="minorHAnsi"/>
                <w:iCs/>
              </w:rPr>
              <m:t>H</m:t>
            </m:r>
          </m:e>
          <m:sub>
            <m:r>
              <m:rPr>
                <m:nor/>
              </m:rPr>
              <w:rPr>
                <w:rFonts w:cstheme="minorHAnsi"/>
                <w:iCs/>
              </w:rPr>
              <m:t>2</m:t>
            </m:r>
          </m:sub>
        </m:sSub>
        <m:r>
          <m:rPr>
            <m:nor/>
          </m:rPr>
          <w:rPr>
            <w:rFonts w:cstheme="minorHAnsi"/>
            <w:iCs/>
          </w:rPr>
          <m:t>O</m:t>
        </m:r>
      </m:oMath>
      <w:r w:rsidRPr="00B7230D">
        <w:t>)= 88%</w:t>
      </w:r>
    </w:p>
    <w:p w14:paraId="18B8D836" w14:textId="77777777" w:rsidR="00E02572" w:rsidRPr="00B7230D" w:rsidRDefault="00E02572" w:rsidP="00E02572">
      <w:pPr>
        <w:pStyle w:val="Liste2Einzug"/>
      </w:pPr>
      <w:r w:rsidRPr="00B7230D">
        <w:t>w(Zucker)= 10,6%</w:t>
      </w:r>
    </w:p>
    <w:p w14:paraId="064B46D8" w14:textId="77777777" w:rsidR="00E02572" w:rsidRPr="00B7230D" w:rsidRDefault="00E02572" w:rsidP="00E02572">
      <w:pPr>
        <w:pStyle w:val="Liste2Einzug"/>
      </w:pPr>
      <w:r w:rsidRPr="00B7230D">
        <w:t>w(Zitronensäure)= 0,3%</w:t>
      </w:r>
    </w:p>
    <w:p w14:paraId="10E97AED" w14:textId="77777777" w:rsidR="00E02572" w:rsidRPr="00B7230D" w:rsidRDefault="00E02572" w:rsidP="00E02572">
      <w:pPr>
        <w:pStyle w:val="Liste2Einzug"/>
      </w:pPr>
      <w:r w:rsidRPr="00B7230D">
        <w:lastRenderedPageBreak/>
        <w:t>w(</w:t>
      </w:r>
      <m:oMath>
        <m:sSub>
          <m:sSubPr>
            <m:ctrlPr>
              <w:rPr>
                <w:rFonts w:ascii="Cambria Math" w:hAnsi="Cambria Math" w:cstheme="minorHAnsi"/>
                <w:i/>
              </w:rPr>
            </m:ctrlPr>
          </m:sSubPr>
          <m:e>
            <m:r>
              <m:rPr>
                <m:nor/>
              </m:rPr>
              <w:rPr>
                <w:rFonts w:cstheme="minorHAnsi"/>
              </w:rPr>
              <m:t>H</m:t>
            </m:r>
          </m:e>
          <m:sub>
            <m:r>
              <m:rPr>
                <m:nor/>
              </m:rPr>
              <w:rPr>
                <w:rFonts w:cstheme="minorHAnsi"/>
              </w:rPr>
              <m:t>3</m:t>
            </m:r>
          </m:sub>
        </m:sSub>
        <m:sSub>
          <m:sSubPr>
            <m:ctrlPr>
              <w:rPr>
                <w:rFonts w:ascii="Cambria Math" w:hAnsi="Cambria Math" w:cstheme="minorHAnsi"/>
                <w:i/>
              </w:rPr>
            </m:ctrlPr>
          </m:sSubPr>
          <m:e>
            <m:r>
              <m:rPr>
                <m:nor/>
              </m:rPr>
              <w:rPr>
                <w:rFonts w:cstheme="minorHAnsi"/>
              </w:rPr>
              <m:t>PO</m:t>
            </m:r>
          </m:e>
          <m:sub>
            <m:r>
              <m:rPr>
                <m:nor/>
              </m:rPr>
              <w:rPr>
                <w:rFonts w:cstheme="minorHAnsi"/>
              </w:rPr>
              <m:t>4</m:t>
            </m:r>
          </m:sub>
        </m:sSub>
      </m:oMath>
      <w:r w:rsidRPr="00B7230D">
        <w:t>)= 0,06%</w:t>
      </w:r>
    </w:p>
    <w:p w14:paraId="681DA140" w14:textId="77777777" w:rsidR="00E02572" w:rsidRPr="00B7230D" w:rsidRDefault="00E02572" w:rsidP="00E02572">
      <w:pPr>
        <w:pStyle w:val="Liste2Einzug"/>
      </w:pPr>
      <w:r w:rsidRPr="00B7230D">
        <w:t>w(Coffein)= 0,02%</w:t>
      </w:r>
    </w:p>
    <w:p w14:paraId="53BFF535" w14:textId="77777777" w:rsidR="00E02572" w:rsidRDefault="00E02572" w:rsidP="00E02572">
      <w:pPr>
        <w:pStyle w:val="Liste2Einzug"/>
        <w:sectPr w:rsidR="00E02572" w:rsidSect="00BF72A1">
          <w:type w:val="continuous"/>
          <w:pgSz w:w="11906" w:h="16838"/>
          <w:pgMar w:top="992" w:right="1276" w:bottom="992" w:left="1276" w:header="284" w:footer="397" w:gutter="0"/>
          <w:cols w:num="2" w:space="708"/>
          <w:docGrid w:linePitch="360"/>
        </w:sectPr>
      </w:pPr>
      <w:r w:rsidRPr="00B7230D">
        <w:t>w(Aromen)= 0,018%</w:t>
      </w:r>
    </w:p>
    <w:p w14:paraId="062ECDBF" w14:textId="77777777" w:rsidR="00E02572" w:rsidRPr="00B7230D" w:rsidRDefault="00E02572" w:rsidP="00E02572">
      <w:pPr>
        <w:pStyle w:val="Experiment"/>
      </w:pPr>
      <w:r w:rsidRPr="00282E15">
        <w:rPr>
          <w:rStyle w:val="Fett"/>
        </w:rPr>
        <w:lastRenderedPageBreak/>
        <w:t>Didaktischer Hinweis</w:t>
      </w:r>
      <w:r w:rsidRPr="00B7230D">
        <w:t xml:space="preserve">: </w:t>
      </w:r>
    </w:p>
    <w:p w14:paraId="4C97C38C" w14:textId="77777777" w:rsidR="00E02572" w:rsidRPr="00B7230D" w:rsidRDefault="00E02572" w:rsidP="00E02572">
      <w:pPr>
        <w:pStyle w:val="Liste2Einzug"/>
      </w:pPr>
      <w:r w:rsidRPr="00B7230D">
        <w:t>„Man werfe möglichst viele der runden Kau-Bonbons auf einmal in eine 2L-Flasche Diät-Cola und trete dann möglichst weit zurück. Die pillen-förmigen Bonbons reagieren mit dem Soft-Drink, der sich explosionsartig aus der Flasche verabschiedet.“</w:t>
      </w:r>
      <w:r w:rsidRPr="00B7230D">
        <w:tab/>
      </w:r>
      <w:r w:rsidRPr="00B7230D">
        <w:br/>
        <w:t>„Die Kohlensäure in der Cola reagiert mit der Oberfläche der Mentos. die sind relativ porös, so können sich an ihrer Oberfläche Blasen bilden“</w:t>
      </w:r>
      <w:r w:rsidRPr="00B7230D">
        <w:tab/>
      </w:r>
      <w:r w:rsidRPr="00B7230D">
        <w:br/>
        <w:t>Was stimmt an dieser Erklärung nicht?</w:t>
      </w:r>
      <w:r w:rsidRPr="00B7230D">
        <w:tab/>
      </w:r>
      <w:r w:rsidRPr="00B7230D">
        <w:br/>
        <w:t>(</w:t>
      </w:r>
      <w:hyperlink r:id="rId77" w:history="1">
        <w:r w:rsidRPr="00B7230D">
          <w:rPr>
            <w:rStyle w:val="Hyperlink"/>
          </w:rPr>
          <w:t>http://www.spiegel.de/netzwelt/web/0,1518,421135,00.html</w:t>
        </w:r>
      </w:hyperlink>
      <w:r w:rsidRPr="00B7230D">
        <w:t>)</w:t>
      </w:r>
    </w:p>
    <w:p w14:paraId="75359D4F" w14:textId="77777777" w:rsidR="00E02572" w:rsidRPr="00B7230D" w:rsidRDefault="00E02572" w:rsidP="00E02572">
      <w:pPr>
        <w:pStyle w:val="Liste2Einzug"/>
      </w:pPr>
      <w:r w:rsidRPr="00B7230D">
        <w:t>Funktioniert der Versuch auch mit Soda-Wasser (Mineral-Wasser)?</w:t>
      </w:r>
    </w:p>
    <w:p w14:paraId="24E0DC88" w14:textId="77777777" w:rsidR="00E02572" w:rsidRPr="00B7230D" w:rsidRDefault="00E02572" w:rsidP="00E02572">
      <w:pPr>
        <w:pStyle w:val="Liste2Einzug"/>
      </w:pPr>
      <w:r w:rsidRPr="00B7230D">
        <w:t>Wie müsst man vorgehen, um quantitative Aussagen machen zu können?</w:t>
      </w:r>
    </w:p>
    <w:p w14:paraId="6179188F" w14:textId="77777777" w:rsidR="00E02572" w:rsidRPr="00B7230D" w:rsidRDefault="00E02572" w:rsidP="00E02572">
      <w:pPr>
        <w:pStyle w:val="Liste2Einzug"/>
      </w:pPr>
      <w:r w:rsidRPr="00B7230D">
        <w:t>Treffen Sei eine Voraussage über die Stärke des Effektes in der Reihe: Kandis-Zucker, Würfel-Zucker, Haushalts(Kristall)-Zucker, Puderzucker, Honig!</w:t>
      </w:r>
    </w:p>
    <w:p w14:paraId="7DB006E7" w14:textId="77777777" w:rsidR="00E02572" w:rsidRPr="00B7230D" w:rsidRDefault="00E02572" w:rsidP="00E02572">
      <w:pPr>
        <w:pStyle w:val="Experiment"/>
      </w:pPr>
      <w:r w:rsidRPr="00282E15">
        <w:rPr>
          <w:rStyle w:val="Fett"/>
        </w:rPr>
        <w:t>WWW</w:t>
      </w:r>
      <w:r w:rsidRPr="00B7230D">
        <w:t>: Die meisten Informationen im Web beziehen sich auf das wie und nicht auf das warum.</w:t>
      </w:r>
    </w:p>
    <w:p w14:paraId="6505CDC4" w14:textId="77777777" w:rsidR="00E02572" w:rsidRDefault="00E02572" w:rsidP="00E02572">
      <w:pPr>
        <w:spacing w:before="0"/>
        <w:jc w:val="left"/>
      </w:pPr>
      <w:r>
        <w:br w:type="page"/>
      </w:r>
    </w:p>
    <w:p w14:paraId="242CF9BA" w14:textId="4C7EE21D" w:rsidR="009E7F24" w:rsidRPr="00B7230D" w:rsidRDefault="009E7F24" w:rsidP="00CF6A62">
      <w:pPr>
        <w:pStyle w:val="berschrift1"/>
      </w:pPr>
      <w:bookmarkStart w:id="434" w:name="_Toc129177786"/>
      <w:r w:rsidRPr="00B7230D">
        <w:lastRenderedPageBreak/>
        <w:t xml:space="preserve">Wurst, </w:t>
      </w:r>
      <w:bookmarkEnd w:id="429"/>
      <w:r w:rsidR="00114109">
        <w:t>12</w:t>
      </w:r>
      <w:r w:rsidRPr="00B7230D">
        <w:t>.0</w:t>
      </w:r>
      <w:r w:rsidR="00114109">
        <w:t>7</w:t>
      </w:r>
      <w:r w:rsidRPr="00B7230D">
        <w:t>.2</w:t>
      </w:r>
      <w:r w:rsidR="0063134A">
        <w:t>3</w:t>
      </w:r>
      <w:r w:rsidRPr="00B7230D">
        <w:t xml:space="preserve"> </w:t>
      </w:r>
      <w:r w:rsidRPr="00F94185">
        <w:rPr>
          <w:color w:val="FF0000"/>
        </w:rPr>
        <w:t>FREI-Day</w:t>
      </w:r>
      <w:bookmarkEnd w:id="430"/>
      <w:bookmarkEnd w:id="431"/>
      <w:bookmarkEnd w:id="432"/>
      <w:r w:rsidR="00114109">
        <w:rPr>
          <w:color w:val="FF0000"/>
        </w:rPr>
        <w:t xml:space="preserve"> 2</w:t>
      </w:r>
      <w:bookmarkEnd w:id="434"/>
    </w:p>
    <w:p w14:paraId="6C75171B" w14:textId="77777777" w:rsidR="009E7F24" w:rsidRPr="00B7230D" w:rsidRDefault="009E7F24" w:rsidP="00CF6A62">
      <w:pPr>
        <w:pStyle w:val="ListeReferat"/>
      </w:pPr>
      <w:bookmarkStart w:id="435" w:name="_Ref20720237"/>
      <w:bookmarkStart w:id="436" w:name="_Ref20720240"/>
      <w:bookmarkStart w:id="437" w:name="_Toc22623107"/>
      <w:bookmarkStart w:id="438" w:name="_Toc42169721"/>
      <w:r w:rsidRPr="00B7230D">
        <w:t>Pökelsalz, Umrötung, Nitrit (Lit.: ZA)</w:t>
      </w:r>
      <w:bookmarkEnd w:id="435"/>
      <w:bookmarkEnd w:id="436"/>
      <w:bookmarkEnd w:id="437"/>
      <w:bookmarkEnd w:id="438"/>
    </w:p>
    <w:p w14:paraId="63044C09" w14:textId="77777777" w:rsidR="009E7F24" w:rsidRPr="00B7230D" w:rsidRDefault="009E7F24" w:rsidP="00CF6A62">
      <w:pPr>
        <w:pStyle w:val="berschrift2"/>
      </w:pPr>
      <w:bookmarkStart w:id="439" w:name="_Toc22623108"/>
      <w:bookmarkStart w:id="440" w:name="_Toc42169722"/>
      <w:bookmarkStart w:id="441" w:name="_Toc65041276"/>
      <w:bookmarkStart w:id="442" w:name="_Toc67460882"/>
      <w:bookmarkStart w:id="443" w:name="_Toc129177787"/>
      <w:r w:rsidRPr="00B7230D">
        <w:t>Umrötung</w:t>
      </w:r>
      <w:bookmarkEnd w:id="439"/>
      <w:bookmarkEnd w:id="440"/>
      <w:bookmarkEnd w:id="441"/>
      <w:bookmarkEnd w:id="442"/>
      <w:bookmarkEnd w:id="443"/>
    </w:p>
    <w:p w14:paraId="36E5DE65" w14:textId="77777777" w:rsidR="009E7F24" w:rsidRPr="00B7230D" w:rsidRDefault="009E7F24" w:rsidP="00CF6A62">
      <w:pPr>
        <w:pStyle w:val="Experiment"/>
      </w:pPr>
      <w:r w:rsidRPr="00CF6A62">
        <w:rPr>
          <w:rStyle w:val="Fett"/>
        </w:rPr>
        <w:t>Zeitbedarf</w:t>
      </w:r>
      <w:r w:rsidRPr="00B7230D">
        <w:t>: 10 Minuten, Wartezeit: 45 Minuten</w:t>
      </w:r>
    </w:p>
    <w:p w14:paraId="2B919C76" w14:textId="77777777" w:rsidR="009E7F24" w:rsidRPr="00B7230D" w:rsidRDefault="009E7F24" w:rsidP="00CF6A62">
      <w:pPr>
        <w:pStyle w:val="Experiment"/>
      </w:pPr>
      <w:r w:rsidRPr="00CF6A62">
        <w:rPr>
          <w:rStyle w:val="Fett"/>
        </w:rPr>
        <w:t>Material</w:t>
      </w:r>
      <w:r w:rsidRPr="00B7230D">
        <w:t xml:space="preserve">: </w:t>
      </w:r>
    </w:p>
    <w:p w14:paraId="583C98F6" w14:textId="77777777" w:rsidR="00CF6A62" w:rsidRDefault="00CF6A62" w:rsidP="00CF6A62">
      <w:pPr>
        <w:pStyle w:val="Experiment"/>
        <w:rPr>
          <w:rStyle w:val="Fett"/>
        </w:rPr>
        <w:sectPr w:rsidR="00CF6A62" w:rsidSect="009E7F24">
          <w:type w:val="continuous"/>
          <w:pgSz w:w="11906" w:h="16838"/>
          <w:pgMar w:top="992" w:right="1276" w:bottom="992" w:left="1276" w:header="284" w:footer="397" w:gutter="0"/>
          <w:cols w:space="708"/>
          <w:docGrid w:linePitch="360"/>
        </w:sectPr>
      </w:pPr>
    </w:p>
    <w:p w14:paraId="0C2C378F" w14:textId="578303FB" w:rsidR="009E7F24" w:rsidRPr="00B7230D" w:rsidRDefault="009E7F24" w:rsidP="00CF6A62">
      <w:pPr>
        <w:pStyle w:val="Experiment"/>
      </w:pPr>
      <w:r w:rsidRPr="00CF6A62">
        <w:rPr>
          <w:rStyle w:val="Fett"/>
        </w:rPr>
        <w:lastRenderedPageBreak/>
        <w:t>Lösemittel</w:t>
      </w:r>
      <w:r w:rsidRPr="00B7230D">
        <w:t>:</w:t>
      </w:r>
    </w:p>
    <w:p w14:paraId="175C1084" w14:textId="77777777" w:rsidR="009E7F24" w:rsidRPr="00B7230D" w:rsidRDefault="009E7F24" w:rsidP="00CF6A62">
      <w:pPr>
        <w:pStyle w:val="Liste1"/>
      </w:pPr>
      <w:r w:rsidRPr="00B7230D">
        <w:t>Mess-Kolben, 500 mL</w:t>
      </w:r>
    </w:p>
    <w:p w14:paraId="41F247D5" w14:textId="77777777" w:rsidR="009E7F24" w:rsidRPr="00B7230D" w:rsidRDefault="009E7F24" w:rsidP="00CF6A62">
      <w:pPr>
        <w:pStyle w:val="Liste1"/>
      </w:pPr>
      <w:r w:rsidRPr="00B7230D">
        <w:t>Mess-Zylinder, 100 mL</w:t>
      </w:r>
    </w:p>
    <w:p w14:paraId="06BA92D8" w14:textId="77777777" w:rsidR="009E7F24" w:rsidRPr="00B7230D" w:rsidRDefault="009E7F24" w:rsidP="00CF6A62">
      <w:pPr>
        <w:pStyle w:val="Liste1"/>
      </w:pPr>
      <w:r w:rsidRPr="00B7230D">
        <w:t>Voll-Pipette, 10 mL</w:t>
      </w:r>
    </w:p>
    <w:p w14:paraId="3EA0217D" w14:textId="77777777" w:rsidR="009E7F24" w:rsidRPr="00B7230D" w:rsidRDefault="009E7F24" w:rsidP="00CF6A62">
      <w:pPr>
        <w:pStyle w:val="Liste1"/>
      </w:pPr>
      <w:r w:rsidRPr="00B7230D">
        <w:t>Pipettierhilfe</w:t>
      </w:r>
    </w:p>
    <w:p w14:paraId="20319B05" w14:textId="16C86F53" w:rsidR="009E7F24" w:rsidRPr="00B7230D" w:rsidRDefault="00CF6A62" w:rsidP="00CF6A62">
      <w:pPr>
        <w:pStyle w:val="Experiment"/>
      </w:pPr>
      <w:r>
        <w:rPr>
          <w:rStyle w:val="Fett"/>
        </w:rPr>
        <w:br w:type="column"/>
      </w:r>
      <w:r w:rsidR="009E7F24" w:rsidRPr="00CF6A62">
        <w:rPr>
          <w:rStyle w:val="Fett"/>
        </w:rPr>
        <w:lastRenderedPageBreak/>
        <w:t>Messung</w:t>
      </w:r>
      <w:r w:rsidR="009E7F24" w:rsidRPr="00B7230D">
        <w:t xml:space="preserve">: </w:t>
      </w:r>
    </w:p>
    <w:p w14:paraId="2A14C3CB" w14:textId="77777777" w:rsidR="009E7F24" w:rsidRPr="00CF6A62" w:rsidRDefault="009E7F24" w:rsidP="00CF6A62">
      <w:pPr>
        <w:pStyle w:val="Liste1"/>
        <w:rPr>
          <w:rStyle w:val="Fett"/>
        </w:rPr>
      </w:pPr>
      <w:r w:rsidRPr="00CF6A62">
        <w:rPr>
          <w:rStyle w:val="Fett"/>
        </w:rPr>
        <w:t>2 Bechergläser, 150 mL</w:t>
      </w:r>
    </w:p>
    <w:p w14:paraId="79A80654" w14:textId="77777777" w:rsidR="009E7F24" w:rsidRPr="00CF6A62" w:rsidRDefault="009E7F24" w:rsidP="00CF6A62">
      <w:pPr>
        <w:pStyle w:val="Liste1"/>
        <w:rPr>
          <w:rStyle w:val="Fett"/>
        </w:rPr>
      </w:pPr>
      <w:r w:rsidRPr="00CF6A62">
        <w:rPr>
          <w:rStyle w:val="Fett"/>
        </w:rPr>
        <w:t>2 Uhrgläser, d= 100 mm</w:t>
      </w:r>
    </w:p>
    <w:p w14:paraId="3E07BE93" w14:textId="77777777" w:rsidR="009E7F24" w:rsidRPr="00CF6A62" w:rsidRDefault="009E7F24" w:rsidP="00CF6A62">
      <w:pPr>
        <w:pStyle w:val="Liste1"/>
        <w:rPr>
          <w:rStyle w:val="Fett"/>
        </w:rPr>
      </w:pPr>
      <w:r w:rsidRPr="00CF6A62">
        <w:rPr>
          <w:rStyle w:val="Fett"/>
        </w:rPr>
        <w:t>Mörser mit Pistill (oder Pürierstab)</w:t>
      </w:r>
    </w:p>
    <w:p w14:paraId="4A26E332" w14:textId="77777777" w:rsidR="009E7F24" w:rsidRPr="00CF6A62" w:rsidRDefault="009E7F24" w:rsidP="00CF6A62">
      <w:pPr>
        <w:pStyle w:val="Liste1"/>
        <w:rPr>
          <w:rStyle w:val="Fett"/>
        </w:rPr>
      </w:pPr>
      <w:r w:rsidRPr="00CF6A62">
        <w:rPr>
          <w:rStyle w:val="Fett"/>
        </w:rPr>
        <w:t>Erlenmeyerkolben, 250 mL</w:t>
      </w:r>
    </w:p>
    <w:p w14:paraId="50E6CE2E" w14:textId="77777777" w:rsidR="009E7F24" w:rsidRPr="00CF6A62" w:rsidRDefault="009E7F24" w:rsidP="00CF6A62">
      <w:pPr>
        <w:pStyle w:val="Liste1"/>
        <w:rPr>
          <w:rStyle w:val="Fett"/>
        </w:rPr>
      </w:pPr>
      <w:r w:rsidRPr="00CF6A62">
        <w:rPr>
          <w:rStyle w:val="Fett"/>
        </w:rPr>
        <w:t>Trichter, d= 80 mm</w:t>
      </w:r>
    </w:p>
    <w:p w14:paraId="41808C75" w14:textId="77777777" w:rsidR="009E7F24" w:rsidRPr="00B7230D" w:rsidRDefault="009E7F24" w:rsidP="00CF6A62">
      <w:pPr>
        <w:pStyle w:val="Liste1"/>
      </w:pPr>
      <w:r w:rsidRPr="00B7230D">
        <w:t>Falten-Filter, 110 mm</w:t>
      </w:r>
    </w:p>
    <w:p w14:paraId="7B9944DC" w14:textId="77777777" w:rsidR="009E7F24" w:rsidRPr="00B7230D" w:rsidRDefault="009E7F24" w:rsidP="00CF6A62">
      <w:pPr>
        <w:pStyle w:val="Liste1"/>
      </w:pPr>
      <w:r w:rsidRPr="00B7230D">
        <w:t>Waage, 00,00 g</w:t>
      </w:r>
    </w:p>
    <w:p w14:paraId="4ADCE19F" w14:textId="77777777" w:rsidR="00CF6A62" w:rsidRDefault="00CF6A62" w:rsidP="00CF6A62">
      <w:pPr>
        <w:pStyle w:val="Experiment"/>
        <w:rPr>
          <w:rStyle w:val="Fett"/>
        </w:rPr>
        <w:sectPr w:rsidR="00CF6A62" w:rsidSect="00CF6A62">
          <w:type w:val="continuous"/>
          <w:pgSz w:w="11906" w:h="16838"/>
          <w:pgMar w:top="992" w:right="1276" w:bottom="992" w:left="1276" w:header="284" w:footer="397" w:gutter="0"/>
          <w:cols w:num="2" w:space="708"/>
          <w:docGrid w:linePitch="360"/>
        </w:sectPr>
      </w:pPr>
    </w:p>
    <w:p w14:paraId="41F39C64" w14:textId="27C4FAF9" w:rsidR="009E7F24" w:rsidRPr="00B7230D" w:rsidRDefault="009E7F24" w:rsidP="00CF6A62">
      <w:pPr>
        <w:pStyle w:val="Experiment"/>
      </w:pPr>
      <w:r w:rsidRPr="00CF6A62">
        <w:rPr>
          <w:rStyle w:val="Fett"/>
        </w:rPr>
        <w:lastRenderedPageBreak/>
        <w:t>Chemikalien</w:t>
      </w:r>
      <w:r w:rsidRPr="00B7230D">
        <w:t xml:space="preserve">: </w:t>
      </w:r>
    </w:p>
    <w:p w14:paraId="378B2153" w14:textId="77777777" w:rsidR="00CF6A62" w:rsidRDefault="00CF6A62" w:rsidP="00CF6A62">
      <w:pPr>
        <w:pStyle w:val="ListeLM"/>
        <w:sectPr w:rsidR="00CF6A62" w:rsidSect="009E7F24">
          <w:type w:val="continuous"/>
          <w:pgSz w:w="11906" w:h="16838"/>
          <w:pgMar w:top="992" w:right="1276" w:bottom="992" w:left="1276" w:header="284" w:footer="397" w:gutter="0"/>
          <w:cols w:space="708"/>
          <w:docGrid w:linePitch="360"/>
        </w:sectPr>
      </w:pPr>
    </w:p>
    <w:p w14:paraId="39C37488" w14:textId="75ED9C1E" w:rsidR="009E7F24" w:rsidRPr="00B7230D" w:rsidRDefault="009E7F24" w:rsidP="00CF6A62">
      <w:pPr>
        <w:pStyle w:val="ListeLM"/>
      </w:pPr>
      <w:r w:rsidRPr="00B7230D">
        <w:lastRenderedPageBreak/>
        <w:t>Gelbwurst</w:t>
      </w:r>
    </w:p>
    <w:p w14:paraId="1A5A54D5" w14:textId="77777777" w:rsidR="009E7F24" w:rsidRPr="00B7230D" w:rsidRDefault="009E7F24" w:rsidP="00CF6A62">
      <w:pPr>
        <w:pStyle w:val="ListeLM"/>
      </w:pPr>
      <w:r w:rsidRPr="00B7230D">
        <w:t>Wiener</w:t>
      </w:r>
    </w:p>
    <w:p w14:paraId="1675378A" w14:textId="77777777" w:rsidR="009E7F24" w:rsidRPr="00B7230D" w:rsidRDefault="009E7F24" w:rsidP="00CF6A62">
      <w:pPr>
        <w:pStyle w:val="ListeLM"/>
      </w:pPr>
      <w:r w:rsidRPr="00B7230D">
        <w:t>Göttinger</w:t>
      </w:r>
    </w:p>
    <w:p w14:paraId="29E0598A" w14:textId="77777777" w:rsidR="009E7F24" w:rsidRPr="00B7230D" w:rsidRDefault="009E7F24" w:rsidP="00CF6A62">
      <w:pPr>
        <w:pStyle w:val="ListeLM"/>
      </w:pPr>
      <w:r w:rsidRPr="00B7230D">
        <w:t>Salami</w:t>
      </w:r>
    </w:p>
    <w:p w14:paraId="1ED7C3A6" w14:textId="77777777" w:rsidR="009E7F24" w:rsidRPr="00B7230D" w:rsidRDefault="009E7F24" w:rsidP="00CF6A62">
      <w:pPr>
        <w:pStyle w:val="ListeChemikalienLsungen"/>
      </w:pPr>
      <w:r w:rsidRPr="00B7230D">
        <w:t>VE-Wasser</w:t>
      </w:r>
    </w:p>
    <w:p w14:paraId="567979D7" w14:textId="1B021FA3" w:rsidR="009E7F24" w:rsidRPr="00B7230D" w:rsidRDefault="00CF6A62" w:rsidP="00CF6A62">
      <w:pPr>
        <w:pStyle w:val="Liste1"/>
      </w:pPr>
      <w:r>
        <w:rPr>
          <w:rStyle w:val="ListeChemikalienLsungenZchn"/>
        </w:rPr>
        <w:br w:type="column"/>
      </w:r>
      <w:r w:rsidR="009E7F24" w:rsidRPr="00CF6A62">
        <w:rPr>
          <w:rStyle w:val="ListeChemikalienLsungenZchn"/>
        </w:rPr>
        <w:lastRenderedPageBreak/>
        <w:t>Salzsäure</w:t>
      </w:r>
      <w:r w:rsidR="009E7F24" w:rsidRPr="00B7230D">
        <w:br/>
        <w:t>w= 32% (konz.)</w:t>
      </w:r>
      <w:r w:rsidR="009E7F24" w:rsidRPr="00B7230D">
        <w:tab/>
      </w:r>
      <w:r w:rsidR="009E7F24" w:rsidRPr="00B7230D">
        <w:br/>
      </w:r>
      <w:r w:rsidR="009E7F24" w:rsidRPr="00CF6A62">
        <w:rPr>
          <w:rStyle w:val="CAS-NrZchn"/>
        </w:rPr>
        <w:t>CAS-Nr.: 7647-01-0</w:t>
      </w:r>
      <w:r w:rsidR="009E7F24" w:rsidRPr="00CF6A62">
        <w:rPr>
          <w:rStyle w:val="CAS-NrZchn"/>
        </w:rPr>
        <w:tab/>
      </w:r>
      <w:r w:rsidR="009E7F24" w:rsidRPr="00B7230D">
        <w:br/>
      </w:r>
      <w:r w:rsidR="009E7F24" w:rsidRPr="00B7230D">
        <w:rPr>
          <w:noProof/>
          <w:lang w:eastAsia="de-DE"/>
        </w:rPr>
        <w:drawing>
          <wp:inline distT="0" distB="0" distL="0" distR="0" wp14:anchorId="6128F244" wp14:editId="7AE2FB0F">
            <wp:extent cx="358140" cy="365760"/>
            <wp:effectExtent l="0" t="0" r="3810" b="0"/>
            <wp:docPr id="4962" name="Grafik 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9E7F24" w:rsidRPr="00B7230D">
        <w:t xml:space="preserve"> </w:t>
      </w:r>
      <w:r w:rsidR="009E7F24" w:rsidRPr="00B7230D">
        <w:rPr>
          <w:noProof/>
          <w:lang w:eastAsia="de-DE"/>
        </w:rPr>
        <w:drawing>
          <wp:inline distT="0" distB="0" distL="0" distR="0" wp14:anchorId="70C65EEA" wp14:editId="05342994">
            <wp:extent cx="358140" cy="365760"/>
            <wp:effectExtent l="0" t="0" r="3810" b="0"/>
            <wp:docPr id="4971" name="Grafik 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9E7F24" w:rsidRPr="00B7230D">
        <w:t xml:space="preserve"> Gefahr</w:t>
      </w:r>
      <w:r w:rsidR="009E7F24" w:rsidRPr="00B7230D">
        <w:tab/>
      </w:r>
      <w:r w:rsidR="009E7F24" w:rsidRPr="00B7230D">
        <w:br/>
      </w:r>
      <w:r w:rsidR="009E7F24" w:rsidRPr="00CF6A62">
        <w:rPr>
          <w:rStyle w:val="CAS-NrZchn"/>
        </w:rPr>
        <w:t>H314, H335, H290</w:t>
      </w:r>
      <w:r w:rsidR="009E7F24" w:rsidRPr="00CF6A62">
        <w:rPr>
          <w:rStyle w:val="CAS-NrZchn"/>
        </w:rPr>
        <w:tab/>
      </w:r>
      <w:r w:rsidR="009E7F24" w:rsidRPr="00CF6A62">
        <w:rPr>
          <w:rStyle w:val="CAS-NrZchn"/>
        </w:rPr>
        <w:br/>
        <w:t>P260, P305+P351+P338, P303+P361+P353, P304+P340, P309+P311</w:t>
      </w:r>
    </w:p>
    <w:p w14:paraId="0D441256" w14:textId="77777777" w:rsidR="009E7F24" w:rsidRPr="00B7230D" w:rsidRDefault="009E7F24" w:rsidP="00CF6A62">
      <w:pPr>
        <w:pStyle w:val="Liste1"/>
      </w:pPr>
      <w:bookmarkStart w:id="444" w:name="OLE_LINK69"/>
      <w:r w:rsidRPr="00CF6A62">
        <w:rPr>
          <w:rStyle w:val="ListeChemikalienLsungenZchn"/>
        </w:rPr>
        <w:t>Propanon</w:t>
      </w:r>
      <w:r w:rsidRPr="00B7230D">
        <w:t xml:space="preserve"> (</w:t>
      </w:r>
      <w:r w:rsidRPr="00CF6A62">
        <w:rPr>
          <w:rStyle w:val="ListeChemikalienLsungenZchn"/>
        </w:rPr>
        <w:t>Aceton</w:t>
      </w:r>
      <w:r w:rsidRPr="00B7230D">
        <w:t>)</w:t>
      </w:r>
      <w:r w:rsidRPr="00B7230D">
        <w:tab/>
      </w:r>
      <w:r w:rsidRPr="00B7230D">
        <w:br/>
      </w:r>
      <w:r w:rsidRPr="00CF6A62">
        <w:rPr>
          <w:rStyle w:val="CAS-NrZchn"/>
        </w:rPr>
        <w:t>CAS-Nr.: 67-64-</w:t>
      </w:r>
      <w:r w:rsidRPr="00B7230D">
        <w:t>1</w:t>
      </w:r>
      <w:r w:rsidRPr="00B7230D">
        <w:tab/>
      </w:r>
      <w:r w:rsidRPr="00B7230D">
        <w:br/>
      </w:r>
      <w:r w:rsidRPr="00B7230D">
        <w:rPr>
          <w:noProof/>
          <w:lang w:eastAsia="de-DE"/>
        </w:rPr>
        <w:drawing>
          <wp:inline distT="0" distB="0" distL="0" distR="0" wp14:anchorId="3D2BBBE7" wp14:editId="51D45C0B">
            <wp:extent cx="358140" cy="358140"/>
            <wp:effectExtent l="0" t="0" r="3810" b="3810"/>
            <wp:docPr id="464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r w:rsidRPr="00B7230D">
        <w:t xml:space="preserve"> </w:t>
      </w:r>
      <w:r w:rsidRPr="00B7230D">
        <w:rPr>
          <w:noProof/>
          <w:lang w:eastAsia="de-DE"/>
        </w:rPr>
        <w:drawing>
          <wp:inline distT="0" distB="0" distL="0" distR="0" wp14:anchorId="5ADBE4A4" wp14:editId="40DF4ED4">
            <wp:extent cx="358140" cy="365760"/>
            <wp:effectExtent l="0" t="0" r="3810" b="0"/>
            <wp:docPr id="4646" name="Grafik 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58140" cy="365760"/>
                    </a:xfrm>
                    <a:prstGeom prst="rect">
                      <a:avLst/>
                    </a:prstGeom>
                  </pic:spPr>
                </pic:pic>
              </a:graphicData>
            </a:graphic>
          </wp:inline>
        </w:drawing>
      </w:r>
      <w:r w:rsidRPr="00B7230D">
        <w:t xml:space="preserve"> Gefahr</w:t>
      </w:r>
      <w:r w:rsidRPr="00B7230D">
        <w:tab/>
      </w:r>
      <w:r w:rsidRPr="00B7230D">
        <w:br/>
      </w:r>
      <w:r w:rsidRPr="00CF6A62">
        <w:rPr>
          <w:rStyle w:val="CAS-NrZchn"/>
        </w:rPr>
        <w:t>H225, H319; H336, EUH066</w:t>
      </w:r>
      <w:r w:rsidRPr="00CF6A62">
        <w:rPr>
          <w:rStyle w:val="CAS-NrZchn"/>
        </w:rPr>
        <w:tab/>
      </w:r>
      <w:r w:rsidRPr="00CF6A62">
        <w:rPr>
          <w:rStyle w:val="CAS-NrZchn"/>
        </w:rPr>
        <w:br/>
        <w:t>P210, P240, P305+P351+P338, P403+P233</w:t>
      </w:r>
      <w:bookmarkEnd w:id="444"/>
    </w:p>
    <w:p w14:paraId="2470EB5D" w14:textId="77777777" w:rsidR="00CF6A62" w:rsidRDefault="00CF6A62" w:rsidP="00CF6A62">
      <w:pPr>
        <w:pStyle w:val="Experiment"/>
        <w:sectPr w:rsidR="00CF6A62" w:rsidSect="00CF6A62">
          <w:type w:val="continuous"/>
          <w:pgSz w:w="11906" w:h="16838"/>
          <w:pgMar w:top="992" w:right="1276" w:bottom="992" w:left="1276" w:header="284" w:footer="397" w:gutter="0"/>
          <w:cols w:num="2" w:space="708"/>
          <w:docGrid w:linePitch="360"/>
        </w:sectPr>
      </w:pPr>
    </w:p>
    <w:p w14:paraId="07802FEF" w14:textId="6F8A371B" w:rsidR="009E7F24" w:rsidRPr="00B7230D" w:rsidRDefault="009E7F24" w:rsidP="00CF6A62">
      <w:pPr>
        <w:pStyle w:val="EXVorb"/>
      </w:pPr>
      <w:r w:rsidRPr="00CF6A62">
        <w:rPr>
          <w:rStyle w:val="Fett"/>
        </w:rPr>
        <w:lastRenderedPageBreak/>
        <w:t>Vorbereitung</w:t>
      </w:r>
      <w:r w:rsidRPr="00B7230D">
        <w:t>: Lösemittel herstellen: In den Mess-Kolben 140 mL VE-Wasser, mit dem Mess-Zylinder abmessen, einfüllen.</w:t>
      </w:r>
    </w:p>
    <w:p w14:paraId="5BBB8A43" w14:textId="77777777" w:rsidR="009E7F24" w:rsidRPr="00B7230D" w:rsidRDefault="009E7F24" w:rsidP="00CF6A62">
      <w:pPr>
        <w:pStyle w:val="EXVorbEinzug"/>
      </w:pPr>
      <w:r w:rsidRPr="00B7230D">
        <w:t>Dann 10 mL Salzsäure zupipettieren und mit Aceton auf 500 mL auffüllen.</w:t>
      </w:r>
    </w:p>
    <w:p w14:paraId="44B40D26" w14:textId="77777777" w:rsidR="009E7F24" w:rsidRPr="00B7230D" w:rsidRDefault="009E7F24" w:rsidP="00CF6A62">
      <w:pPr>
        <w:pStyle w:val="EXVorbEinzug"/>
      </w:pPr>
      <w:r w:rsidRPr="00B7230D">
        <w:t>Letzteres muss stufenweise geschehen, da eine Volumen-Kontraktion auftritt.</w:t>
      </w:r>
    </w:p>
    <w:p w14:paraId="4A69385B" w14:textId="77777777" w:rsidR="009E7F24" w:rsidRPr="00B7230D" w:rsidRDefault="009E7F24" w:rsidP="00CF6A62">
      <w:pPr>
        <w:pStyle w:val="Experiment"/>
      </w:pPr>
      <w:r w:rsidRPr="00CF6A62">
        <w:rPr>
          <w:rStyle w:val="Fett"/>
        </w:rPr>
        <w:t>Durchführung</w:t>
      </w:r>
      <w:r w:rsidRPr="00B7230D">
        <w:t>: 10 g Wurst abwiegen und zusammen mit ca. 50 mL Lösemittel im Mörser zerkleinern (falls ein Pürierstab benutzt wird: im Becherglas).</w:t>
      </w:r>
    </w:p>
    <w:p w14:paraId="41A3D4D3" w14:textId="77777777" w:rsidR="009E7F24" w:rsidRPr="00B7230D" w:rsidRDefault="009E7F24" w:rsidP="00CF6A62">
      <w:pPr>
        <w:pStyle w:val="ExperimentEinzug"/>
        <w:spacing w:before="60"/>
      </w:pPr>
      <w:r w:rsidRPr="00B7230D">
        <w:t>Wurst-Reste vom Pistill (Pürierstab) durch Spülen mit Lösemittel in das Becherglas befördern und auf 100 mL auffüllen.</w:t>
      </w:r>
    </w:p>
    <w:p w14:paraId="45286D5B" w14:textId="77777777" w:rsidR="009E7F24" w:rsidRPr="00B7230D" w:rsidRDefault="009E7F24" w:rsidP="00CF6A62">
      <w:pPr>
        <w:pStyle w:val="ExperimentEinzug"/>
        <w:spacing w:before="60"/>
      </w:pPr>
      <w:r w:rsidRPr="00B7230D">
        <w:t>45 Minuten im Kühlschrank, Becherglas abdecken, ruhen lassen.</w:t>
      </w:r>
    </w:p>
    <w:p w14:paraId="3AF81992" w14:textId="77777777" w:rsidR="009E7F24" w:rsidRPr="00B7230D" w:rsidRDefault="009E7F24" w:rsidP="00CF6A62">
      <w:pPr>
        <w:pStyle w:val="ExperimentEinzug"/>
        <w:spacing w:before="60"/>
      </w:pPr>
      <w:r w:rsidRPr="00B7230D">
        <w:t>Anschließend den Inhalt in den Erlenmeyerkolben filtrieren.</w:t>
      </w:r>
    </w:p>
    <w:p w14:paraId="5AF9C3E3" w14:textId="77777777" w:rsidR="009E7F24" w:rsidRPr="00B7230D" w:rsidRDefault="009E7F24" w:rsidP="00CF6A62">
      <w:pPr>
        <w:pStyle w:val="ExperimentEinzug"/>
        <w:spacing w:before="60"/>
      </w:pPr>
      <w:r w:rsidRPr="00B7230D">
        <w:t>Vergleichen Sie die Farben der Filtrate.</w:t>
      </w:r>
    </w:p>
    <w:p w14:paraId="3ADCD11A" w14:textId="77777777" w:rsidR="009E7F24" w:rsidRPr="00B7230D" w:rsidRDefault="009E7F24" w:rsidP="00CF6A62">
      <w:pPr>
        <w:pStyle w:val="ExperimentEinzug"/>
        <w:spacing w:before="60"/>
      </w:pPr>
      <w:r w:rsidRPr="00B7230D">
        <w:t>Beachten Sie auch die Farbe des Rückstandes.</w:t>
      </w:r>
    </w:p>
    <w:p w14:paraId="444EB307" w14:textId="77777777" w:rsidR="009E7F24" w:rsidRPr="00B7230D" w:rsidRDefault="009E7F24" w:rsidP="00CF6A62">
      <w:pPr>
        <w:pStyle w:val="Experiment"/>
      </w:pPr>
      <w:r w:rsidRPr="00CF6A62">
        <w:rPr>
          <w:rStyle w:val="Fett"/>
        </w:rPr>
        <w:lastRenderedPageBreak/>
        <w:t>Beobachtung</w:t>
      </w:r>
      <w:r w:rsidRPr="00B7230D">
        <w:t>: Wurst-Sorten sind unterschiedlich stark umgerötet, je nach Herstellungsrezept und –Philosophie des Metzgers.</w:t>
      </w:r>
    </w:p>
    <w:p w14:paraId="1A36F28E" w14:textId="77777777" w:rsidR="009E7F24" w:rsidRPr="00B7230D" w:rsidRDefault="009E7F24" w:rsidP="00CF6A62">
      <w:pPr>
        <w:pStyle w:val="Experiment"/>
      </w:pPr>
      <w:r w:rsidRPr="00CF6A62">
        <w:rPr>
          <w:rStyle w:val="Fett"/>
        </w:rPr>
        <w:t>Deutung</w:t>
      </w:r>
      <w:r w:rsidRPr="00B7230D">
        <w:t>: Je nach Einstellung des Metzgers kann ein und dieselbe Wurst-Sorte umgerötet sein oder nicht.</w:t>
      </w:r>
    </w:p>
    <w:p w14:paraId="4903F15A" w14:textId="77777777" w:rsidR="009E7F24" w:rsidRPr="00B7230D" w:rsidRDefault="009E7F24" w:rsidP="00CF6A62">
      <w:pPr>
        <w:pStyle w:val="ExperimentEinzug"/>
      </w:pPr>
      <w:r w:rsidRPr="00B7230D">
        <w:t>Umrötung ist nicht vom Produkt her notwendig, sondern eine rein optische Maßnahme.</w:t>
      </w:r>
    </w:p>
    <w:p w14:paraId="374ED347" w14:textId="77777777" w:rsidR="009E7F24" w:rsidRPr="00B7230D" w:rsidRDefault="009E7F24" w:rsidP="00CF6A62">
      <w:pPr>
        <w:pStyle w:val="ExperimentEinzug"/>
      </w:pPr>
      <w:r w:rsidRPr="00B7230D">
        <w:t>Auch nicht umgerötete Wurst kann Farbvertiefungen zeigen, wenn über andere Quellen NO erzeugt wird, etwa Nitrat aus Grün-Gewürzen.</w:t>
      </w:r>
    </w:p>
    <w:p w14:paraId="660C0C81" w14:textId="77777777" w:rsidR="009E7F24" w:rsidRPr="00B7230D" w:rsidRDefault="009E7F24" w:rsidP="00CF6A62">
      <w:pPr>
        <w:pStyle w:val="Experiment"/>
      </w:pPr>
      <w:r w:rsidRPr="00CF6A62">
        <w:rPr>
          <w:rStyle w:val="Fett"/>
        </w:rPr>
        <w:t>Entsorgung</w:t>
      </w:r>
      <w:r w:rsidRPr="00B7230D">
        <w:t xml:space="preserve">: </w:t>
      </w:r>
    </w:p>
    <w:p w14:paraId="7748962A" w14:textId="77777777" w:rsidR="009E7F24" w:rsidRPr="00B7230D" w:rsidRDefault="009E7F24" w:rsidP="00CF6A62">
      <w:pPr>
        <w:pStyle w:val="Liste2Einzug"/>
      </w:pPr>
      <w:r w:rsidRPr="00B7230D">
        <w:t xml:space="preserve">Filter und Rückstand: </w:t>
      </w:r>
      <w:r w:rsidRPr="00CF6A62">
        <w:rPr>
          <w:rStyle w:val="EntsorgungZchn"/>
        </w:rPr>
        <w:t>E3</w:t>
      </w:r>
    </w:p>
    <w:p w14:paraId="36B5B947" w14:textId="77777777" w:rsidR="009E7F24" w:rsidRPr="00B7230D" w:rsidRDefault="009E7F24" w:rsidP="00CF6A62">
      <w:pPr>
        <w:pStyle w:val="Liste2Einzug"/>
      </w:pPr>
      <w:r w:rsidRPr="00B7230D">
        <w:t xml:space="preserve">Filtrat: </w:t>
      </w:r>
      <w:r w:rsidRPr="00CF6A62">
        <w:rPr>
          <w:rStyle w:val="EntsorgungZchn"/>
        </w:rPr>
        <w:t>E10</w:t>
      </w:r>
      <w:r w:rsidRPr="00B7230D">
        <w:t xml:space="preserve">, </w:t>
      </w:r>
      <w:r w:rsidRPr="00CF6A62">
        <w:rPr>
          <w:rStyle w:val="EntsorgungZchn"/>
        </w:rPr>
        <w:t>B3</w:t>
      </w:r>
    </w:p>
    <w:p w14:paraId="11EF6003" w14:textId="3B846351" w:rsidR="009E7F24" w:rsidRPr="00B7230D" w:rsidRDefault="009E7F24" w:rsidP="00CF6A62">
      <w:pPr>
        <w:pStyle w:val="Experiment"/>
      </w:pPr>
      <w:r w:rsidRPr="00CF6A62">
        <w:rPr>
          <w:rStyle w:val="Fett"/>
        </w:rPr>
        <w:t>Quelle</w:t>
      </w:r>
      <w:r w:rsidRPr="00B7230D">
        <w:t>: Schormüller, J.: Handbuch der Lebensmittelchemie, Band III/2, Heidelberg 1991, Seite 1001-1052</w:t>
      </w:r>
    </w:p>
    <w:p w14:paraId="27431926" w14:textId="77777777" w:rsidR="009E7F24" w:rsidRPr="00B7230D" w:rsidRDefault="009E7F24" w:rsidP="00CF6A62">
      <w:pPr>
        <w:pStyle w:val="Experiment"/>
      </w:pPr>
      <w:r w:rsidRPr="00CF6A62">
        <w:rPr>
          <w:rStyle w:val="Fett"/>
        </w:rPr>
        <w:t>Hintergrund</w:t>
      </w:r>
      <w:r w:rsidRPr="00B7230D">
        <w:t xml:space="preserve">: </w:t>
      </w:r>
    </w:p>
    <w:p w14:paraId="54289A46" w14:textId="77777777" w:rsidR="009E7F24" w:rsidRPr="00B7230D" w:rsidRDefault="009E7F24" w:rsidP="00CF6A62">
      <w:pPr>
        <w:pStyle w:val="Liste1"/>
      </w:pPr>
      <w:r w:rsidRPr="00B7230D">
        <w:t>Gesetzliche Einteilung von Wurst-Waren:</w:t>
      </w:r>
    </w:p>
    <w:p w14:paraId="34B3569B" w14:textId="77777777" w:rsidR="009E7F24" w:rsidRPr="00B7230D" w:rsidRDefault="009E7F24" w:rsidP="00CF6A62">
      <w:pPr>
        <w:pStyle w:val="Liste2Einzug"/>
      </w:pPr>
      <w:r w:rsidRPr="00B7230D">
        <w:t>Brüh-Wurst (manche Produkte gepökelt): z. B. Wiener und Göttinger ja, Gelbwurst und Weißwurst nein.</w:t>
      </w:r>
    </w:p>
    <w:p w14:paraId="5F0E56B7" w14:textId="77777777" w:rsidR="009E7F24" w:rsidRPr="00B7230D" w:rsidRDefault="009E7F24" w:rsidP="00CF6A62">
      <w:pPr>
        <w:pStyle w:val="Liste2Einzug"/>
      </w:pPr>
      <w:r w:rsidRPr="00B7230D">
        <w:t>Koch-Wurst (manche Produkte gepökelt): Leberwurst und Pasteten manchmal; Blutwurst und Sülzen nicht.</w:t>
      </w:r>
    </w:p>
    <w:p w14:paraId="4421A596" w14:textId="77777777" w:rsidR="009E7F24" w:rsidRPr="00B7230D" w:rsidRDefault="009E7F24" w:rsidP="00CF6A62">
      <w:pPr>
        <w:pStyle w:val="Liste2Einzug"/>
      </w:pPr>
      <w:r w:rsidRPr="00B7230D">
        <w:t>Roh-Wurst (immer gepökelt): Salami, Teewurst, Dauerwurst, Cervelat.</w:t>
      </w:r>
    </w:p>
    <w:p w14:paraId="1BE26680" w14:textId="77777777" w:rsidR="00CF6A62" w:rsidRDefault="00CF6A62">
      <w:pPr>
        <w:spacing w:before="0"/>
        <w:jc w:val="left"/>
      </w:pPr>
      <w:bookmarkStart w:id="445" w:name="_Toc22623109"/>
      <w:bookmarkStart w:id="446" w:name="_Toc42169723"/>
      <w:bookmarkStart w:id="447" w:name="_Toc65041277"/>
      <w:bookmarkStart w:id="448" w:name="_Toc67460883"/>
      <w:r>
        <w:br w:type="page"/>
      </w:r>
    </w:p>
    <w:p w14:paraId="59DA560A" w14:textId="297C572B" w:rsidR="009E7F24" w:rsidRPr="00B7230D" w:rsidRDefault="009E7F24" w:rsidP="00CF6A62">
      <w:pPr>
        <w:pStyle w:val="berschrift2"/>
      </w:pPr>
      <w:bookmarkStart w:id="449" w:name="_Toc129177788"/>
      <w:r w:rsidRPr="00B7230D">
        <w:lastRenderedPageBreak/>
        <w:t>Nachweis von Nitrit</w:t>
      </w:r>
      <w:bookmarkEnd w:id="445"/>
      <w:bookmarkEnd w:id="446"/>
      <w:bookmarkEnd w:id="447"/>
      <w:bookmarkEnd w:id="448"/>
      <w:bookmarkEnd w:id="449"/>
    </w:p>
    <w:p w14:paraId="2823A2B6" w14:textId="77777777" w:rsidR="009E7F24" w:rsidRPr="00B7230D" w:rsidRDefault="009E7F24" w:rsidP="00282E15">
      <w:pPr>
        <w:pStyle w:val="Experiment"/>
        <w:spacing w:before="60"/>
      </w:pPr>
      <w:r w:rsidRPr="00CF6A62">
        <w:rPr>
          <w:rStyle w:val="Fett"/>
        </w:rPr>
        <w:t>Zeitbedarf</w:t>
      </w:r>
      <w:r w:rsidRPr="00B7230D">
        <w:t>: Erste Wurstsorte: 15 Minuten jede weitere +7 Minuten</w:t>
      </w:r>
    </w:p>
    <w:p w14:paraId="7A25FB3A" w14:textId="77777777" w:rsidR="009E7F24" w:rsidRPr="00B7230D" w:rsidRDefault="009E7F24" w:rsidP="00282E15">
      <w:pPr>
        <w:pStyle w:val="Experiment"/>
        <w:spacing w:before="60"/>
      </w:pPr>
      <w:r w:rsidRPr="00CF6A62">
        <w:rPr>
          <w:rStyle w:val="Fett"/>
        </w:rPr>
        <w:t>Ziel</w:t>
      </w:r>
      <w:r w:rsidRPr="00B7230D">
        <w:t>: Nitrat, Nitrit, Pökel-Salz, Lebensmittel-Zusatzstoffe</w:t>
      </w:r>
    </w:p>
    <w:p w14:paraId="1E23DB7B" w14:textId="77777777" w:rsidR="009E7F24" w:rsidRPr="00B7230D" w:rsidRDefault="009E7F24" w:rsidP="00282E15">
      <w:pPr>
        <w:pStyle w:val="Experiment"/>
        <w:spacing w:before="60"/>
      </w:pPr>
      <w:r w:rsidRPr="00CF6A62">
        <w:rPr>
          <w:rStyle w:val="Fett"/>
        </w:rPr>
        <w:t>Material</w:t>
      </w:r>
      <w:r w:rsidRPr="00B7230D">
        <w:t xml:space="preserve">: </w:t>
      </w:r>
    </w:p>
    <w:p w14:paraId="630984C2" w14:textId="77777777" w:rsidR="00CF6A62" w:rsidRDefault="00CF6A62" w:rsidP="00282E15">
      <w:pPr>
        <w:pStyle w:val="Liste1"/>
        <w:spacing w:before="60"/>
        <w:rPr>
          <w:rStyle w:val="Fett"/>
        </w:rPr>
        <w:sectPr w:rsidR="00CF6A62" w:rsidSect="009E7F24">
          <w:type w:val="continuous"/>
          <w:pgSz w:w="11906" w:h="16838"/>
          <w:pgMar w:top="992" w:right="1276" w:bottom="992" w:left="1276" w:header="284" w:footer="397" w:gutter="0"/>
          <w:cols w:space="708"/>
          <w:docGrid w:linePitch="360"/>
        </w:sectPr>
      </w:pPr>
    </w:p>
    <w:p w14:paraId="60A7B774" w14:textId="52B0C885" w:rsidR="009E7F24" w:rsidRPr="00CF6A62" w:rsidRDefault="009E7F24" w:rsidP="00282E15">
      <w:pPr>
        <w:pStyle w:val="Liste1"/>
        <w:spacing w:before="60"/>
        <w:rPr>
          <w:rStyle w:val="Fett"/>
        </w:rPr>
      </w:pPr>
      <w:r w:rsidRPr="00CF6A62">
        <w:rPr>
          <w:rStyle w:val="Fett"/>
        </w:rPr>
        <w:lastRenderedPageBreak/>
        <w:t>Mörser mit Pistill</w:t>
      </w:r>
    </w:p>
    <w:p w14:paraId="1D35B8B5" w14:textId="77777777" w:rsidR="009E7F24" w:rsidRPr="00CF6A62" w:rsidRDefault="009E7F24" w:rsidP="00282E15">
      <w:pPr>
        <w:pStyle w:val="Liste1"/>
        <w:spacing w:before="60"/>
        <w:rPr>
          <w:rStyle w:val="Fett"/>
        </w:rPr>
      </w:pPr>
      <w:r w:rsidRPr="00CF6A62">
        <w:rPr>
          <w:rStyle w:val="Fett"/>
        </w:rPr>
        <w:t>Reagenzglas, d= 18 mm</w:t>
      </w:r>
    </w:p>
    <w:p w14:paraId="30FBA9E2" w14:textId="77777777" w:rsidR="009E7F24" w:rsidRPr="00CF6A62" w:rsidRDefault="009E7F24" w:rsidP="00282E15">
      <w:pPr>
        <w:pStyle w:val="Liste1"/>
        <w:spacing w:before="60"/>
        <w:rPr>
          <w:rStyle w:val="Fett"/>
        </w:rPr>
      </w:pPr>
      <w:r w:rsidRPr="00CF6A62">
        <w:rPr>
          <w:rStyle w:val="Fett"/>
        </w:rPr>
        <w:t>Reagenzglas-Gestell</w:t>
      </w:r>
    </w:p>
    <w:p w14:paraId="41B10A6F" w14:textId="77777777" w:rsidR="009E7F24" w:rsidRPr="00CF6A62" w:rsidRDefault="009E7F24" w:rsidP="00282E15">
      <w:pPr>
        <w:pStyle w:val="Liste1"/>
        <w:spacing w:before="60"/>
        <w:rPr>
          <w:rStyle w:val="Fett"/>
        </w:rPr>
      </w:pPr>
      <w:r w:rsidRPr="00CF6A62">
        <w:rPr>
          <w:rStyle w:val="Fett"/>
        </w:rPr>
        <w:t>Trichter, d= 80 mm</w:t>
      </w:r>
    </w:p>
    <w:p w14:paraId="3FEA1B2B" w14:textId="77777777" w:rsidR="009E7F24" w:rsidRPr="00CF6A62" w:rsidRDefault="009E7F24" w:rsidP="00282E15">
      <w:pPr>
        <w:pStyle w:val="Liste1"/>
        <w:spacing w:before="60"/>
        <w:rPr>
          <w:rStyle w:val="Fett"/>
        </w:rPr>
      </w:pPr>
      <w:r w:rsidRPr="00CF6A62">
        <w:rPr>
          <w:rStyle w:val="Fett"/>
        </w:rPr>
        <w:t>Mess-Zylinder, 10 mL</w:t>
      </w:r>
    </w:p>
    <w:p w14:paraId="1321081B" w14:textId="77777777" w:rsidR="009E7F24" w:rsidRPr="00B7230D" w:rsidRDefault="009E7F24" w:rsidP="00282E15">
      <w:pPr>
        <w:pStyle w:val="Liste1"/>
        <w:spacing w:before="60"/>
      </w:pPr>
      <w:r w:rsidRPr="00B7230D">
        <w:lastRenderedPageBreak/>
        <w:t>Filter-Papier, d= 110 mm</w:t>
      </w:r>
    </w:p>
    <w:p w14:paraId="7540B239" w14:textId="77777777" w:rsidR="009E7F24" w:rsidRPr="00B7230D" w:rsidRDefault="009E7F24" w:rsidP="00282E15">
      <w:pPr>
        <w:pStyle w:val="Liste1"/>
        <w:spacing w:before="60"/>
      </w:pPr>
      <w:r w:rsidRPr="00B7230D">
        <w:t>Schneide-Brett</w:t>
      </w:r>
    </w:p>
    <w:p w14:paraId="4E021A4F" w14:textId="77777777" w:rsidR="009E7F24" w:rsidRPr="00B7230D" w:rsidRDefault="009E7F24" w:rsidP="00282E15">
      <w:pPr>
        <w:pStyle w:val="Liste1"/>
        <w:spacing w:before="60"/>
      </w:pPr>
      <w:r w:rsidRPr="00B7230D">
        <w:t>Messer</w:t>
      </w:r>
    </w:p>
    <w:p w14:paraId="41B82E3A" w14:textId="77777777" w:rsidR="009E7F24" w:rsidRPr="00B7230D" w:rsidRDefault="009E7F24" w:rsidP="00282E15">
      <w:pPr>
        <w:pStyle w:val="Liste1"/>
        <w:spacing w:before="60"/>
      </w:pPr>
      <w:r w:rsidRPr="00B7230D">
        <w:t>Mess-Kolben, 100 mL</w:t>
      </w:r>
    </w:p>
    <w:p w14:paraId="51D245A1" w14:textId="77777777" w:rsidR="009E7F24" w:rsidRPr="00B7230D" w:rsidRDefault="009E7F24" w:rsidP="00282E15">
      <w:pPr>
        <w:pStyle w:val="Liste1"/>
        <w:spacing w:before="60"/>
      </w:pPr>
      <w:r w:rsidRPr="00B7230D">
        <w:t>Waage, 000,0 g</w:t>
      </w:r>
    </w:p>
    <w:p w14:paraId="7B86E436" w14:textId="77777777" w:rsidR="00CF6A62" w:rsidRDefault="00CF6A62" w:rsidP="00282E15">
      <w:pPr>
        <w:pStyle w:val="Experiment"/>
        <w:spacing w:before="60"/>
        <w:rPr>
          <w:rStyle w:val="Fett"/>
        </w:rPr>
        <w:sectPr w:rsidR="00CF6A62" w:rsidSect="00CF6A62">
          <w:type w:val="continuous"/>
          <w:pgSz w:w="11906" w:h="16838"/>
          <w:pgMar w:top="992" w:right="1276" w:bottom="992" w:left="1276" w:header="284" w:footer="397" w:gutter="0"/>
          <w:cols w:num="2" w:space="708"/>
          <w:docGrid w:linePitch="360"/>
        </w:sectPr>
      </w:pPr>
    </w:p>
    <w:p w14:paraId="0AC6142C" w14:textId="7F36FCA3" w:rsidR="009E7F24" w:rsidRPr="00B7230D" w:rsidRDefault="009E7F24" w:rsidP="00282E15">
      <w:pPr>
        <w:pStyle w:val="Experiment"/>
        <w:spacing w:before="60"/>
      </w:pPr>
      <w:r w:rsidRPr="00CF6A62">
        <w:rPr>
          <w:rStyle w:val="Fett"/>
        </w:rPr>
        <w:lastRenderedPageBreak/>
        <w:t>Chemikalien</w:t>
      </w:r>
      <w:r w:rsidRPr="00B7230D">
        <w:t xml:space="preserve">: </w:t>
      </w:r>
    </w:p>
    <w:p w14:paraId="6A15FA60" w14:textId="77777777" w:rsidR="00282E15" w:rsidRDefault="00282E15" w:rsidP="00282E15">
      <w:pPr>
        <w:pStyle w:val="ListeLM"/>
        <w:spacing w:before="60"/>
        <w:sectPr w:rsidR="00282E15" w:rsidSect="009E7F24">
          <w:type w:val="continuous"/>
          <w:pgSz w:w="11906" w:h="16838"/>
          <w:pgMar w:top="992" w:right="1276" w:bottom="992" w:left="1276" w:header="284" w:footer="397" w:gutter="0"/>
          <w:cols w:space="708"/>
          <w:docGrid w:linePitch="360"/>
        </w:sectPr>
      </w:pPr>
    </w:p>
    <w:p w14:paraId="6C0097ED" w14:textId="770DDE4C" w:rsidR="009E7F24" w:rsidRPr="00B7230D" w:rsidRDefault="009E7F24" w:rsidP="00282E15">
      <w:pPr>
        <w:pStyle w:val="ListeLM"/>
        <w:spacing w:before="60"/>
      </w:pPr>
      <w:r w:rsidRPr="00B7230D">
        <w:lastRenderedPageBreak/>
        <w:t>Gelbwurst</w:t>
      </w:r>
    </w:p>
    <w:p w14:paraId="6DD144EC" w14:textId="77777777" w:rsidR="009E7F24" w:rsidRPr="00B7230D" w:rsidRDefault="009E7F24" w:rsidP="00282E15">
      <w:pPr>
        <w:pStyle w:val="ListeLM"/>
        <w:spacing w:before="60"/>
      </w:pPr>
      <w:r w:rsidRPr="00B7230D">
        <w:t>Wiener</w:t>
      </w:r>
    </w:p>
    <w:p w14:paraId="104E0C3F" w14:textId="77777777" w:rsidR="009E7F24" w:rsidRPr="00B7230D" w:rsidRDefault="009E7F24" w:rsidP="00282E15">
      <w:pPr>
        <w:pStyle w:val="ListeLM"/>
        <w:spacing w:before="60"/>
      </w:pPr>
      <w:r w:rsidRPr="00B7230D">
        <w:t>Göttinger</w:t>
      </w:r>
    </w:p>
    <w:p w14:paraId="1D387FC4" w14:textId="77777777" w:rsidR="009E7F24" w:rsidRPr="00B7230D" w:rsidRDefault="009E7F24" w:rsidP="00282E15">
      <w:pPr>
        <w:pStyle w:val="ListeLM"/>
        <w:spacing w:before="60"/>
      </w:pPr>
      <w:r w:rsidRPr="00B7230D">
        <w:t>Salami</w:t>
      </w:r>
    </w:p>
    <w:p w14:paraId="1B8A427F" w14:textId="48A4D861" w:rsidR="009E7F24" w:rsidRPr="005E2687" w:rsidRDefault="009E7F24" w:rsidP="00282E15">
      <w:pPr>
        <w:pStyle w:val="Liste1"/>
        <w:spacing w:before="60"/>
        <w:rPr>
          <w:lang w:val="en-US"/>
        </w:rPr>
      </w:pPr>
      <w:r w:rsidRPr="005E2687">
        <w:rPr>
          <w:rStyle w:val="ListeChemikalienLsungenZchn"/>
          <w:lang w:val="en-US"/>
        </w:rPr>
        <w:lastRenderedPageBreak/>
        <w:t>Nitrit-Teststäbchen</w:t>
      </w:r>
      <w:r w:rsidRPr="005E2687">
        <w:rPr>
          <w:lang w:val="en-US"/>
        </w:rPr>
        <w:br/>
        <w:t xml:space="preserve">0 - 80 mg/L </w:t>
      </w:r>
      <m:oMath>
        <m:sSup>
          <m:sSupPr>
            <m:ctrlPr>
              <w:rPr>
                <w:rFonts w:ascii="Cambria Math" w:hAnsi="Cambria Math" w:cstheme="minorHAnsi"/>
                <w:i/>
              </w:rPr>
            </m:ctrlPr>
          </m:sSupPr>
          <m:e>
            <m:sSub>
              <m:sSubPr>
                <m:ctrlPr>
                  <w:rPr>
                    <w:rFonts w:ascii="Cambria Math" w:hAnsi="Cambria Math" w:cstheme="minorHAnsi"/>
                    <w:i/>
                  </w:rPr>
                </m:ctrlPr>
              </m:sSubPr>
              <m:e>
                <m:r>
                  <m:rPr>
                    <m:nor/>
                  </m:rPr>
                  <w:rPr>
                    <w:rFonts w:cstheme="minorHAnsi"/>
                    <w:lang w:val="en-US"/>
                  </w:rPr>
                  <m:t>NO</m:t>
                </m:r>
              </m:e>
              <m:sub>
                <m:r>
                  <m:rPr>
                    <m:nor/>
                  </m:rPr>
                  <w:rPr>
                    <w:rFonts w:cstheme="minorHAnsi"/>
                    <w:lang w:val="en-US"/>
                  </w:rPr>
                  <m:t>2</m:t>
                </m:r>
              </m:sub>
            </m:sSub>
          </m:e>
          <m:sup>
            <m:r>
              <m:rPr>
                <m:nor/>
              </m:rPr>
              <w:rPr>
                <w:rFonts w:cstheme="minorHAnsi"/>
                <w:lang w:val="en-US"/>
              </w:rPr>
              <m:t>-</m:t>
            </m:r>
          </m:sup>
        </m:sSup>
      </m:oMath>
      <w:r w:rsidRPr="005E2687">
        <w:rPr>
          <w:lang w:val="en-US"/>
        </w:rPr>
        <w:tab/>
      </w:r>
      <w:r w:rsidRPr="005E2687">
        <w:rPr>
          <w:lang w:val="en-US"/>
        </w:rPr>
        <w:br/>
        <w:t>MQuant</w:t>
      </w:r>
    </w:p>
    <w:p w14:paraId="2225AFC5" w14:textId="77777777" w:rsidR="009E7F24" w:rsidRPr="00B7230D" w:rsidRDefault="009E7F24" w:rsidP="00282E15">
      <w:pPr>
        <w:pStyle w:val="Liste1"/>
        <w:spacing w:before="60"/>
      </w:pPr>
      <w:r w:rsidRPr="00CF6A62">
        <w:rPr>
          <w:rStyle w:val="ListeChemikalienLsungenZchn"/>
        </w:rPr>
        <w:t>Natriumacetat</w:t>
      </w:r>
      <w:r w:rsidRPr="00B7230D">
        <w:t>-Lösung</w:t>
      </w:r>
      <w:r w:rsidRPr="00B7230D">
        <w:br/>
        <w:t>c= 1 mol/L</w:t>
      </w:r>
      <w:r w:rsidRPr="00B7230D">
        <w:tab/>
      </w:r>
      <w:r w:rsidRPr="00B7230D">
        <w:br/>
        <w:t>CAS-Nr.: 6131-90-4</w:t>
      </w:r>
    </w:p>
    <w:p w14:paraId="0BEA7B95" w14:textId="77777777" w:rsidR="00282E15" w:rsidRDefault="00282E15" w:rsidP="00282E15">
      <w:pPr>
        <w:pStyle w:val="Experiment"/>
        <w:spacing w:before="60"/>
        <w:sectPr w:rsidR="00282E15" w:rsidSect="00282E15">
          <w:type w:val="continuous"/>
          <w:pgSz w:w="11906" w:h="16838"/>
          <w:pgMar w:top="992" w:right="1276" w:bottom="992" w:left="1276" w:header="284" w:footer="397" w:gutter="0"/>
          <w:cols w:num="2" w:space="708"/>
          <w:docGrid w:linePitch="360"/>
        </w:sectPr>
      </w:pPr>
    </w:p>
    <w:p w14:paraId="1AD4E3CC" w14:textId="68331CF3" w:rsidR="009E7F24" w:rsidRPr="00B7230D" w:rsidRDefault="009E7F24" w:rsidP="00282E15">
      <w:pPr>
        <w:pStyle w:val="Experiment"/>
        <w:spacing w:before="60"/>
      </w:pPr>
      <w:r w:rsidRPr="00282E15">
        <w:rPr>
          <w:rStyle w:val="Fett"/>
        </w:rPr>
        <w:lastRenderedPageBreak/>
        <w:t>Durchführung</w:t>
      </w:r>
      <w:r w:rsidRPr="00B7230D">
        <w:t>: Etwas mehr als 5 g Wurst mit dem Messer so gut wie möglich zerkleinern und genau 5 g davon in den Mörser einwiegen.</w:t>
      </w:r>
    </w:p>
    <w:p w14:paraId="7433CAAB" w14:textId="77777777" w:rsidR="009E7F24" w:rsidRPr="00B7230D" w:rsidRDefault="009E7F24" w:rsidP="00282E15">
      <w:pPr>
        <w:pStyle w:val="ExperimentEinzug"/>
        <w:spacing w:before="60"/>
      </w:pPr>
      <w:r w:rsidRPr="00B7230D">
        <w:t>Dazu 8 mL Natriumacetat-Lösung zugeben und fein zermörsern.</w:t>
      </w:r>
    </w:p>
    <w:p w14:paraId="01F2FFDB" w14:textId="77777777" w:rsidR="009E7F24" w:rsidRPr="00B7230D" w:rsidRDefault="009E7F24" w:rsidP="00282E15">
      <w:pPr>
        <w:pStyle w:val="ExperimentEinzug"/>
        <w:spacing w:before="60"/>
      </w:pPr>
      <w:r w:rsidRPr="00B7230D">
        <w:t>5 Minuten einwirken lassen, quantitativ in den Filter überführen und in das Reagenzglas filtrieren.</w:t>
      </w:r>
    </w:p>
    <w:p w14:paraId="624E203D" w14:textId="77777777" w:rsidR="009E7F24" w:rsidRPr="00B7230D" w:rsidRDefault="009E7F24" w:rsidP="00282E15">
      <w:pPr>
        <w:pStyle w:val="ExperimentEinzug"/>
        <w:spacing w:before="60"/>
      </w:pPr>
      <w:r w:rsidRPr="00B7230D">
        <w:t>Filtrat mit den Test-Stäbchen prüfen:</w:t>
      </w:r>
    </w:p>
    <w:p w14:paraId="6A37C064" w14:textId="77777777" w:rsidR="009E7F24" w:rsidRPr="00B7230D" w:rsidRDefault="009E7F24" w:rsidP="00282E15">
      <w:pPr>
        <w:pStyle w:val="ExperimentEinzug"/>
        <w:spacing w:before="60"/>
      </w:pPr>
      <w:r w:rsidRPr="00B7230D">
        <w:t>Stübchen 1 Sekunde eintauchen, 15 Sekunden warten und durch Farb-Vergleich mit der Skala Gehalt abschätzen.</w:t>
      </w:r>
    </w:p>
    <w:p w14:paraId="77DCB350" w14:textId="77777777" w:rsidR="009E7F24" w:rsidRPr="00B7230D" w:rsidRDefault="009E7F24" w:rsidP="00282E15">
      <w:pPr>
        <w:pStyle w:val="ExperimentEinzug"/>
        <w:spacing w:before="60"/>
      </w:pPr>
      <w:r w:rsidRPr="00B7230D">
        <w:t>Stäbchen-Behälter sofort wieder Verschließen.</w:t>
      </w:r>
    </w:p>
    <w:p w14:paraId="68D7EEFC" w14:textId="77777777" w:rsidR="009E7F24" w:rsidRPr="00B7230D" w:rsidRDefault="009E7F24" w:rsidP="00282E15">
      <w:pPr>
        <w:pStyle w:val="Experiment"/>
        <w:spacing w:before="60"/>
      </w:pPr>
      <w:r w:rsidRPr="00282E15">
        <w:rPr>
          <w:rStyle w:val="Fett"/>
        </w:rPr>
        <w:t>Beobachtung</w:t>
      </w:r>
      <w:r w:rsidRPr="00B7230D">
        <w:t>: Das Nitrit- und das Nitrat-Feld des Test-Stäbchens färben sich violett.</w:t>
      </w:r>
    </w:p>
    <w:p w14:paraId="3EF81B2E" w14:textId="77777777" w:rsidR="009E7F24" w:rsidRPr="00B7230D" w:rsidRDefault="009E7F24" w:rsidP="00282E15">
      <w:pPr>
        <w:pStyle w:val="Experiment"/>
        <w:spacing w:before="60"/>
      </w:pPr>
      <w:r w:rsidRPr="00282E15">
        <w:rPr>
          <w:rStyle w:val="Fett"/>
        </w:rPr>
        <w:t>Auswertung</w:t>
      </w:r>
      <w:r w:rsidRPr="00B7230D">
        <w:t xml:space="preserve">: </w:t>
      </w:r>
    </w:p>
    <w:p w14:paraId="1F63E13C" w14:textId="5AC1834E" w:rsidR="009E7F24" w:rsidRPr="00F94185" w:rsidRDefault="009E7F24" w:rsidP="00F94185">
      <w:pPr>
        <w:pStyle w:val="Liste2Einzug"/>
        <w:spacing w:before="60"/>
      </w:pPr>
      <w:r w:rsidRPr="00F94185">
        <w:t>Wiener: w(</w:t>
      </w:r>
      <m:oMath>
        <m:sSup>
          <m:sSupPr>
            <m:ctrlPr>
              <w:rPr>
                <w:rFonts w:ascii="Cambria Math" w:hAnsi="Cambria Math" w:cstheme="minorHAnsi"/>
                <w:i/>
              </w:rPr>
            </m:ctrlPr>
          </m:sSupPr>
          <m:e>
            <m:sSub>
              <m:sSubPr>
                <m:ctrlPr>
                  <w:rPr>
                    <w:rFonts w:ascii="Cambria Math" w:hAnsi="Cambria Math" w:cstheme="minorHAnsi"/>
                    <w:i/>
                  </w:rPr>
                </m:ctrlPr>
              </m:sSubPr>
              <m:e>
                <m:r>
                  <m:rPr>
                    <m:nor/>
                  </m:rPr>
                  <w:rPr>
                    <w:rFonts w:cstheme="minorHAnsi"/>
                  </w:rPr>
                  <m:t>NO</m:t>
                </m:r>
              </m:e>
              <m:sub>
                <m:r>
                  <m:rPr>
                    <m:nor/>
                  </m:rPr>
                  <w:rPr>
                    <w:rFonts w:cstheme="minorHAnsi"/>
                  </w:rPr>
                  <m:t>2</m:t>
                </m:r>
              </m:sub>
            </m:sSub>
          </m:e>
          <m:sup>
            <m:r>
              <m:rPr>
                <m:nor/>
              </m:rPr>
              <w:rPr>
                <w:rFonts w:cstheme="minorHAnsi"/>
              </w:rPr>
              <m:t>-</m:t>
            </m:r>
          </m:sup>
        </m:sSup>
      </m:oMath>
      <w:r w:rsidRPr="00F94185">
        <w:t xml:space="preserve">)= </w:t>
      </w:r>
      <w:r w:rsidR="00F94185" w:rsidRPr="00F94185">
        <w:t>…</w:t>
      </w:r>
      <w:r w:rsidRPr="00F94185">
        <w:t>,</w:t>
      </w:r>
      <w:r w:rsidR="00F94185">
        <w:t>….</w:t>
      </w:r>
      <w:r w:rsidRPr="00F94185">
        <w:t> mg/L</w:t>
      </w:r>
    </w:p>
    <w:p w14:paraId="55C4899F" w14:textId="26CEB866" w:rsidR="009E7F24" w:rsidRPr="00B7230D" w:rsidRDefault="009E7F24" w:rsidP="00282E15">
      <w:pPr>
        <w:pStyle w:val="Liste2Einzug"/>
        <w:spacing w:before="60"/>
      </w:pPr>
      <w:r w:rsidRPr="00B7230D">
        <w:t>Göttinger: w(</w:t>
      </w:r>
      <m:oMath>
        <m:sSup>
          <m:sSupPr>
            <m:ctrlPr>
              <w:rPr>
                <w:rFonts w:ascii="Cambria Math" w:hAnsi="Cambria Math" w:cstheme="minorHAnsi"/>
                <w:i/>
              </w:rPr>
            </m:ctrlPr>
          </m:sSupPr>
          <m:e>
            <m:sSub>
              <m:sSubPr>
                <m:ctrlPr>
                  <w:rPr>
                    <w:rFonts w:ascii="Cambria Math" w:hAnsi="Cambria Math" w:cstheme="minorHAnsi"/>
                    <w:i/>
                  </w:rPr>
                </m:ctrlPr>
              </m:sSubPr>
              <m:e>
                <m:r>
                  <m:rPr>
                    <m:nor/>
                  </m:rPr>
                  <w:rPr>
                    <w:rFonts w:cstheme="minorHAnsi"/>
                  </w:rPr>
                  <m:t>NO</m:t>
                </m:r>
              </m:e>
              <m:sub>
                <m:r>
                  <m:rPr>
                    <m:nor/>
                  </m:rPr>
                  <w:rPr>
                    <w:rFonts w:cstheme="minorHAnsi"/>
                  </w:rPr>
                  <m:t>2</m:t>
                </m:r>
              </m:sub>
            </m:sSub>
          </m:e>
          <m:sup>
            <m:r>
              <m:rPr>
                <m:nor/>
              </m:rPr>
              <w:rPr>
                <w:rFonts w:cstheme="minorHAnsi"/>
              </w:rPr>
              <m:t>-</m:t>
            </m:r>
          </m:sup>
        </m:sSup>
      </m:oMath>
      <w:r w:rsidRPr="00B7230D">
        <w:t xml:space="preserve">)= </w:t>
      </w:r>
      <w:r w:rsidR="00F94185">
        <w:t>…</w:t>
      </w:r>
      <w:r w:rsidRPr="00B7230D">
        <w:t>,</w:t>
      </w:r>
      <w:r w:rsidR="00F94185">
        <w:t>….</w:t>
      </w:r>
      <w:r w:rsidRPr="00B7230D">
        <w:t> mg/L</w:t>
      </w:r>
    </w:p>
    <w:p w14:paraId="6FE075E5" w14:textId="4CC04F16" w:rsidR="009E7F24" w:rsidRPr="00F94185" w:rsidRDefault="009E7F24" w:rsidP="00282E15">
      <w:pPr>
        <w:pStyle w:val="Liste2Einzug"/>
        <w:spacing w:before="60"/>
      </w:pPr>
      <w:r w:rsidRPr="00F94185">
        <w:t>Salami: w(</w:t>
      </w:r>
      <m:oMath>
        <m:sSup>
          <m:sSupPr>
            <m:ctrlPr>
              <w:rPr>
                <w:rFonts w:ascii="Cambria Math" w:hAnsi="Cambria Math" w:cstheme="minorHAnsi"/>
                <w:i/>
              </w:rPr>
            </m:ctrlPr>
          </m:sSupPr>
          <m:e>
            <m:sSub>
              <m:sSubPr>
                <m:ctrlPr>
                  <w:rPr>
                    <w:rFonts w:ascii="Cambria Math" w:hAnsi="Cambria Math" w:cstheme="minorHAnsi"/>
                    <w:i/>
                  </w:rPr>
                </m:ctrlPr>
              </m:sSubPr>
              <m:e>
                <m:r>
                  <m:rPr>
                    <m:nor/>
                  </m:rPr>
                  <w:rPr>
                    <w:rFonts w:cstheme="minorHAnsi"/>
                  </w:rPr>
                  <m:t>NO</m:t>
                </m:r>
              </m:e>
              <m:sub>
                <m:r>
                  <m:rPr>
                    <m:nor/>
                  </m:rPr>
                  <w:rPr>
                    <w:rFonts w:cstheme="minorHAnsi"/>
                  </w:rPr>
                  <m:t>2</m:t>
                </m:r>
              </m:sub>
            </m:sSub>
          </m:e>
          <m:sup>
            <m:r>
              <m:rPr>
                <m:nor/>
              </m:rPr>
              <w:rPr>
                <w:rFonts w:cstheme="minorHAnsi"/>
              </w:rPr>
              <m:t>-</m:t>
            </m:r>
          </m:sup>
        </m:sSup>
      </m:oMath>
      <w:r w:rsidRPr="00F94185">
        <w:t>)=</w:t>
      </w:r>
      <w:r w:rsidR="00F94185" w:rsidRPr="00F94185">
        <w:t xml:space="preserve"> …</w:t>
      </w:r>
      <w:r w:rsidRPr="00F94185">
        <w:t>,</w:t>
      </w:r>
      <w:r w:rsidR="00F94185" w:rsidRPr="00F94185">
        <w:t>….</w:t>
      </w:r>
      <w:r w:rsidRPr="00F94185">
        <w:t> mg/L</w:t>
      </w:r>
    </w:p>
    <w:p w14:paraId="1117C9EE" w14:textId="77777777" w:rsidR="009E7F24" w:rsidRPr="00B7230D" w:rsidRDefault="009E7F24" w:rsidP="00282E15">
      <w:pPr>
        <w:pStyle w:val="Experiment"/>
        <w:spacing w:before="60"/>
      </w:pPr>
      <w:r w:rsidRPr="00282E15">
        <w:rPr>
          <w:rStyle w:val="Fett"/>
        </w:rPr>
        <w:t>Entsorgung</w:t>
      </w:r>
      <w:r w:rsidRPr="00B7230D">
        <w:t xml:space="preserve">: Rückstand und Filter: </w:t>
      </w:r>
      <w:r w:rsidRPr="00282E15">
        <w:rPr>
          <w:rStyle w:val="EntsorgungZchn"/>
        </w:rPr>
        <w:t>E3</w:t>
      </w:r>
      <w:r w:rsidRPr="00B7230D">
        <w:t xml:space="preserve"> / Lösung: </w:t>
      </w:r>
      <w:r w:rsidRPr="00282E15">
        <w:rPr>
          <w:rStyle w:val="EntsorgungZchn"/>
        </w:rPr>
        <w:t>E1</w:t>
      </w:r>
    </w:p>
    <w:p w14:paraId="58AA6D20" w14:textId="77777777" w:rsidR="009E7F24" w:rsidRPr="00B7230D" w:rsidRDefault="009E7F24" w:rsidP="00282E15">
      <w:pPr>
        <w:pStyle w:val="Experiment"/>
        <w:spacing w:before="60"/>
      </w:pPr>
      <w:r w:rsidRPr="00282E15">
        <w:rPr>
          <w:rStyle w:val="Fett"/>
        </w:rPr>
        <w:t>Quelle</w:t>
      </w:r>
      <w:r w:rsidRPr="00B7230D">
        <w:t xml:space="preserve">: </w:t>
      </w:r>
    </w:p>
    <w:p w14:paraId="1D295146" w14:textId="77777777" w:rsidR="009E7F24" w:rsidRPr="00B7230D" w:rsidRDefault="009E7F24" w:rsidP="00282E15">
      <w:pPr>
        <w:pStyle w:val="Liste2Einzug"/>
        <w:spacing w:before="60"/>
      </w:pPr>
      <w:r w:rsidRPr="00B7230D">
        <w:t>T. Nydrle: Wurst und ihre Zusatzstoffe, Schriftliche Hausarbeit, Bayreuth 1995</w:t>
      </w:r>
    </w:p>
    <w:p w14:paraId="551FAC71" w14:textId="77777777" w:rsidR="009E7F24" w:rsidRPr="00B7230D" w:rsidRDefault="009E7F24" w:rsidP="00282E15">
      <w:pPr>
        <w:pStyle w:val="Liste2Einzug"/>
        <w:spacing w:before="60"/>
      </w:pPr>
      <w:r w:rsidRPr="00B7230D">
        <w:t>Schormüller, J.: Handbuch der Lebensmittelchemie</w:t>
      </w:r>
    </w:p>
    <w:p w14:paraId="3B2745DD" w14:textId="77777777" w:rsidR="009E7F24" w:rsidRPr="00B7230D" w:rsidRDefault="009E7F24" w:rsidP="00282E15">
      <w:pPr>
        <w:pStyle w:val="Liste2Einzug"/>
        <w:spacing w:before="60"/>
      </w:pPr>
      <w:r w:rsidRPr="00B7230D">
        <w:t>E. Merck (Hrsg.), Hagenstein, K.: Die Nitrat-Story, Darmstadt 1988</w:t>
      </w:r>
    </w:p>
    <w:p w14:paraId="6CB00ED1" w14:textId="77777777" w:rsidR="009E7F24" w:rsidRPr="00B7230D" w:rsidRDefault="009E7F24" w:rsidP="00282E15">
      <w:pPr>
        <w:pStyle w:val="Experiment"/>
        <w:spacing w:before="60"/>
      </w:pPr>
      <w:r w:rsidRPr="00282E15">
        <w:rPr>
          <w:rStyle w:val="Fett"/>
        </w:rPr>
        <w:t>Hintergrund</w:t>
      </w:r>
      <w:r w:rsidRPr="00B7230D">
        <w:t xml:space="preserve">: </w:t>
      </w:r>
    </w:p>
    <w:p w14:paraId="39355878" w14:textId="77777777" w:rsidR="009E7F24" w:rsidRPr="00B7230D" w:rsidRDefault="009E7F24" w:rsidP="00282E15">
      <w:pPr>
        <w:pStyle w:val="Liste2Einzug"/>
        <w:spacing w:before="60"/>
      </w:pPr>
      <w:r w:rsidRPr="00B7230D">
        <w:t>Pökel-Salz: Kochsalz mit 0,4 - 0,9% Natriumnitrit</w:t>
      </w:r>
    </w:p>
    <w:p w14:paraId="4E8FC6D7" w14:textId="77777777" w:rsidR="009E7F24" w:rsidRPr="00B7230D" w:rsidRDefault="009E7F24" w:rsidP="00282E15">
      <w:pPr>
        <w:pStyle w:val="Liste2Einzug"/>
        <w:spacing w:before="60"/>
      </w:pPr>
      <w:r w:rsidRPr="00B7230D">
        <w:t>Gesetzliche Höchst-Menge in Lebensmittel: w(NO</w:t>
      </w:r>
      <w:r w:rsidRPr="00F94185">
        <w:rPr>
          <w:vertAlign w:val="subscript"/>
        </w:rPr>
        <w:t>2</w:t>
      </w:r>
      <w:r w:rsidRPr="00F94185">
        <w:rPr>
          <w:vertAlign w:val="superscript"/>
        </w:rPr>
        <w:t>-</w:t>
      </w:r>
      <w:r w:rsidRPr="00B7230D">
        <w:t>)= 100 - 150 ppm</w:t>
      </w:r>
    </w:p>
    <w:p w14:paraId="7CCBF860" w14:textId="77777777" w:rsidR="009E7F24" w:rsidRPr="00B7230D" w:rsidRDefault="009E7F24" w:rsidP="00282E15">
      <w:pPr>
        <w:pStyle w:val="Liste2Einzug"/>
        <w:spacing w:before="60"/>
      </w:pPr>
      <w:r w:rsidRPr="00B7230D">
        <w:t>Wirkung: Umröten, Konservieren, Pökel-Aroma, Antioxidation</w:t>
      </w:r>
    </w:p>
    <w:p w14:paraId="380465A6" w14:textId="77777777" w:rsidR="009E7F24" w:rsidRPr="00B7230D" w:rsidRDefault="009E7F24" w:rsidP="00282E15">
      <w:pPr>
        <w:pStyle w:val="Liste2Einzug"/>
        <w:spacing w:before="60"/>
      </w:pPr>
      <w:r w:rsidRPr="00B7230D">
        <w:t>Herkunft von Nitrat: grüne Gewürze (z. B. Petersilie) und Trinkwasser können zu erheblichen Nitrat-Werten führen</w:t>
      </w:r>
    </w:p>
    <w:p w14:paraId="34C708FE" w14:textId="27C43E29" w:rsidR="00EC406F" w:rsidRDefault="00CF6A62" w:rsidP="0086188E">
      <w:pPr>
        <w:spacing w:before="0"/>
        <w:jc w:val="left"/>
      </w:pPr>
      <w:bookmarkStart w:id="450" w:name="_Toc22623110"/>
      <w:bookmarkStart w:id="451" w:name="_Toc42169724"/>
      <w:bookmarkStart w:id="452" w:name="_Toc65041278"/>
      <w:bookmarkStart w:id="453" w:name="_Toc67460884"/>
      <w:r>
        <w:br w:type="page"/>
      </w:r>
    </w:p>
    <w:p w14:paraId="21B458C2" w14:textId="36FBF743" w:rsidR="009E7F24" w:rsidRPr="00B7230D" w:rsidRDefault="009E7F24" w:rsidP="00282E15">
      <w:pPr>
        <w:pStyle w:val="berschrift1"/>
      </w:pPr>
      <w:bookmarkStart w:id="454" w:name="_Toc22623111"/>
      <w:bookmarkStart w:id="455" w:name="_Toc42169725"/>
      <w:bookmarkStart w:id="456" w:name="_Toc65041279"/>
      <w:bookmarkStart w:id="457" w:name="_Toc67460885"/>
      <w:bookmarkStart w:id="458" w:name="_Toc129177789"/>
      <w:bookmarkEnd w:id="450"/>
      <w:bookmarkEnd w:id="451"/>
      <w:bookmarkEnd w:id="452"/>
      <w:bookmarkEnd w:id="453"/>
      <w:r w:rsidRPr="00B7230D">
        <w:lastRenderedPageBreak/>
        <w:t>Anhang zum Nachschlagen</w:t>
      </w:r>
      <w:bookmarkEnd w:id="454"/>
      <w:bookmarkEnd w:id="455"/>
      <w:bookmarkEnd w:id="456"/>
      <w:bookmarkEnd w:id="457"/>
      <w:bookmarkEnd w:id="458"/>
    </w:p>
    <w:p w14:paraId="1EBDD2A3" w14:textId="77777777" w:rsidR="009E7F24" w:rsidRPr="00B7230D" w:rsidRDefault="009E7F24" w:rsidP="009E7F24"/>
    <w:p w14:paraId="7346679E" w14:textId="77777777" w:rsidR="009E7F24" w:rsidRPr="00B7230D" w:rsidRDefault="009E7F24" w:rsidP="009E7F24"/>
    <w:p w14:paraId="6F01FF46" w14:textId="77777777" w:rsidR="009E7F24" w:rsidRPr="00B7230D" w:rsidRDefault="009E7F24" w:rsidP="00282E15">
      <w:pPr>
        <w:pStyle w:val="Untertitel"/>
      </w:pPr>
      <w:r w:rsidRPr="00B7230D">
        <w:t>Dieser Teil ist stets zum Praktikum mitzubringen.</w:t>
      </w:r>
    </w:p>
    <w:p w14:paraId="3AAB0968" w14:textId="77777777" w:rsidR="009E7F24" w:rsidRPr="00B7230D" w:rsidRDefault="009E7F24" w:rsidP="009E7F24"/>
    <w:p w14:paraId="4E94A0B0" w14:textId="77777777" w:rsidR="009E7F24" w:rsidRPr="00B7230D" w:rsidRDefault="009E7F24" w:rsidP="009E7F24"/>
    <w:p w14:paraId="36E56BD6" w14:textId="77777777" w:rsidR="009E7F24" w:rsidRPr="00B7230D" w:rsidRDefault="009E7F24" w:rsidP="00282E15">
      <w:pPr>
        <w:pStyle w:val="Untertitel"/>
      </w:pPr>
      <w:r w:rsidRPr="00B7230D">
        <w:t>Er ist Teil der Sicherheitsmaßnahmen im Labor.</w:t>
      </w:r>
    </w:p>
    <w:p w14:paraId="1A66B9CD" w14:textId="77777777" w:rsidR="009E7F24" w:rsidRPr="00B7230D" w:rsidRDefault="009E7F24" w:rsidP="009E7F24"/>
    <w:p w14:paraId="71F2A4C4" w14:textId="77777777" w:rsidR="009E7F24" w:rsidRPr="00B7230D" w:rsidRDefault="009E7F24" w:rsidP="009E7F24"/>
    <w:p w14:paraId="04A7F55C" w14:textId="77777777" w:rsidR="009E7F24" w:rsidRPr="00B7230D" w:rsidRDefault="009E7F24" w:rsidP="009E7F24"/>
    <w:p w14:paraId="616367E5" w14:textId="38DA8596" w:rsidR="00EC406F" w:rsidRDefault="00EC406F">
      <w:pPr>
        <w:spacing w:before="0"/>
        <w:jc w:val="left"/>
      </w:pPr>
      <w:bookmarkStart w:id="459" w:name="_Gerätschaften_am_Arbeitsplatz"/>
      <w:bookmarkStart w:id="460" w:name="_Toc20374095"/>
      <w:bookmarkStart w:id="461" w:name="_Toc22623112"/>
      <w:bookmarkStart w:id="462" w:name="_Toc42169726"/>
      <w:bookmarkStart w:id="463" w:name="_Toc65041280"/>
      <w:bookmarkStart w:id="464" w:name="_Toc67460886"/>
      <w:bookmarkStart w:id="465" w:name="_Toc20207706"/>
      <w:bookmarkEnd w:id="459"/>
      <w:r>
        <w:br w:type="page"/>
      </w:r>
    </w:p>
    <w:p w14:paraId="32439D8A" w14:textId="627B0477" w:rsidR="00EC406F" w:rsidRDefault="00EC406F">
      <w:pPr>
        <w:spacing w:before="0"/>
        <w:jc w:val="left"/>
      </w:pPr>
      <w:r>
        <w:lastRenderedPageBreak/>
        <w:br w:type="page"/>
      </w:r>
    </w:p>
    <w:p w14:paraId="24672385" w14:textId="77777777" w:rsidR="00282E15" w:rsidRDefault="00282E15">
      <w:pPr>
        <w:spacing w:before="0"/>
        <w:jc w:val="left"/>
        <w:sectPr w:rsidR="00282E15" w:rsidSect="009E7F24">
          <w:type w:val="continuous"/>
          <w:pgSz w:w="11906" w:h="16838"/>
          <w:pgMar w:top="992" w:right="1276" w:bottom="992" w:left="1276" w:header="284" w:footer="397" w:gutter="0"/>
          <w:cols w:space="708"/>
          <w:docGrid w:linePitch="360"/>
        </w:sectPr>
      </w:pPr>
    </w:p>
    <w:p w14:paraId="5228128F" w14:textId="3694B84F" w:rsidR="009E7F24" w:rsidRPr="00B7230D" w:rsidRDefault="009E7F24" w:rsidP="00282E15">
      <w:pPr>
        <w:pStyle w:val="berschrift2"/>
      </w:pPr>
      <w:bookmarkStart w:id="466" w:name="_Toc129177790"/>
      <w:r w:rsidRPr="00B7230D">
        <w:lastRenderedPageBreak/>
        <w:t>Ananas-Aromakomposition „Andrea“</w:t>
      </w:r>
      <w:bookmarkEnd w:id="460"/>
      <w:bookmarkEnd w:id="461"/>
      <w:bookmarkEnd w:id="462"/>
      <w:bookmarkEnd w:id="463"/>
      <w:bookmarkEnd w:id="464"/>
      <w:bookmarkEnd w:id="466"/>
    </w:p>
    <w:tbl>
      <w:tblPr>
        <w:tblStyle w:val="Tabellenraster"/>
        <w:tblW w:w="5000" w:type="pct"/>
        <w:tblLayout w:type="fixed"/>
        <w:tblLook w:val="04A0" w:firstRow="1" w:lastRow="0" w:firstColumn="1" w:lastColumn="0" w:noHBand="0" w:noVBand="1"/>
      </w:tblPr>
      <w:tblGrid>
        <w:gridCol w:w="548"/>
        <w:gridCol w:w="2823"/>
        <w:gridCol w:w="1636"/>
        <w:gridCol w:w="1651"/>
        <w:gridCol w:w="938"/>
        <w:gridCol w:w="1045"/>
        <w:gridCol w:w="618"/>
        <w:gridCol w:w="831"/>
        <w:gridCol w:w="1164"/>
        <w:gridCol w:w="1936"/>
        <w:gridCol w:w="1654"/>
      </w:tblGrid>
      <w:tr w:rsidR="009E7F24" w:rsidRPr="00B7230D" w14:paraId="36911A2A" w14:textId="77777777" w:rsidTr="009E7F24">
        <w:tc>
          <w:tcPr>
            <w:tcW w:w="185" w:type="pct"/>
            <w:shd w:val="clear" w:color="auto" w:fill="BFBFBF" w:themeFill="background1" w:themeFillShade="BF"/>
            <w:vAlign w:val="center"/>
          </w:tcPr>
          <w:p w14:paraId="665CCBCB" w14:textId="77777777" w:rsidR="009E7F24" w:rsidRPr="00B7230D" w:rsidRDefault="009E7F24" w:rsidP="009E7F24">
            <w:r w:rsidRPr="00B7230D">
              <w:t>Nr.</w:t>
            </w:r>
          </w:p>
        </w:tc>
        <w:tc>
          <w:tcPr>
            <w:tcW w:w="951" w:type="pct"/>
            <w:shd w:val="clear" w:color="auto" w:fill="BFBFBF" w:themeFill="background1" w:themeFillShade="BF"/>
            <w:vAlign w:val="center"/>
          </w:tcPr>
          <w:p w14:paraId="11030E67" w14:textId="77777777" w:rsidR="009E7F24" w:rsidRPr="00B7230D" w:rsidRDefault="009E7F24" w:rsidP="009E7F24">
            <w:r w:rsidRPr="00B7230D">
              <w:t>Name, CAS-Nr.:</w:t>
            </w:r>
          </w:p>
        </w:tc>
        <w:tc>
          <w:tcPr>
            <w:tcW w:w="551" w:type="pct"/>
            <w:shd w:val="clear" w:color="auto" w:fill="BFBFBF" w:themeFill="background1" w:themeFillShade="BF"/>
            <w:vAlign w:val="center"/>
          </w:tcPr>
          <w:p w14:paraId="3D4C4F39" w14:textId="77777777" w:rsidR="009E7F24" w:rsidRPr="00B7230D" w:rsidRDefault="009E7F24" w:rsidP="009E7F24"/>
        </w:tc>
        <w:tc>
          <w:tcPr>
            <w:tcW w:w="556" w:type="pct"/>
            <w:shd w:val="clear" w:color="auto" w:fill="BFBFBF" w:themeFill="background1" w:themeFillShade="BF"/>
            <w:vAlign w:val="center"/>
          </w:tcPr>
          <w:p w14:paraId="33881453" w14:textId="77777777" w:rsidR="009E7F24" w:rsidRPr="00B7230D" w:rsidRDefault="009E7F24" w:rsidP="009E7F24">
            <w:r w:rsidRPr="00B7230D">
              <w:t>H/P-Sätze</w:t>
            </w:r>
          </w:p>
        </w:tc>
        <w:tc>
          <w:tcPr>
            <w:tcW w:w="316" w:type="pct"/>
            <w:shd w:val="clear" w:color="auto" w:fill="BFBFBF" w:themeFill="background1" w:themeFillShade="BF"/>
            <w:vAlign w:val="center"/>
          </w:tcPr>
          <w:p w14:paraId="06808D19" w14:textId="77777777" w:rsidR="009E7F24" w:rsidRPr="00B7230D" w:rsidRDefault="009E7F24" w:rsidP="009E7F24">
            <w:r w:rsidRPr="00B7230D">
              <w:t>Aromawert</w:t>
            </w:r>
          </w:p>
        </w:tc>
        <w:tc>
          <w:tcPr>
            <w:tcW w:w="352" w:type="pct"/>
            <w:shd w:val="clear" w:color="auto" w:fill="BFBFBF" w:themeFill="background1" w:themeFillShade="BF"/>
            <w:vAlign w:val="center"/>
          </w:tcPr>
          <w:p w14:paraId="0CB19C80" w14:textId="77777777" w:rsidR="009E7F24" w:rsidRPr="00B7230D" w:rsidRDefault="009E7F24" w:rsidP="009E7F24">
            <w:r w:rsidRPr="00B7230D">
              <w:t>w nat. [ppm]</w:t>
            </w:r>
          </w:p>
        </w:tc>
        <w:tc>
          <w:tcPr>
            <w:tcW w:w="208" w:type="pct"/>
            <w:shd w:val="clear" w:color="auto" w:fill="BFBFBF" w:themeFill="background1" w:themeFillShade="BF"/>
            <w:vAlign w:val="center"/>
          </w:tcPr>
          <w:p w14:paraId="14CD989E" w14:textId="77777777" w:rsidR="009E7F24" w:rsidRPr="00B7230D" w:rsidRDefault="009E7F24" w:rsidP="009E7F24">
            <w:r w:rsidRPr="00B7230D">
              <w:t>mK* [g]</w:t>
            </w:r>
          </w:p>
        </w:tc>
        <w:tc>
          <w:tcPr>
            <w:tcW w:w="280" w:type="pct"/>
            <w:shd w:val="clear" w:color="auto" w:fill="BFBFBF" w:themeFill="background1" w:themeFillShade="BF"/>
            <w:vAlign w:val="center"/>
          </w:tcPr>
          <w:p w14:paraId="2E64AF21" w14:textId="77777777" w:rsidR="009E7F24" w:rsidRPr="00B7230D" w:rsidRDefault="009E7F24" w:rsidP="009E7F24">
            <w:r w:rsidRPr="00B7230D">
              <w:t>VK*</w:t>
            </w:r>
          </w:p>
        </w:tc>
        <w:tc>
          <w:tcPr>
            <w:tcW w:w="392" w:type="pct"/>
            <w:shd w:val="clear" w:color="auto" w:fill="BFBFBF" w:themeFill="background1" w:themeFillShade="BF"/>
            <w:vAlign w:val="center"/>
          </w:tcPr>
          <w:p w14:paraId="679F54A3" w14:textId="77777777" w:rsidR="009E7F24" w:rsidRPr="00B7230D" w:rsidRDefault="009E7F24" w:rsidP="009E7F24">
            <w:r w:rsidRPr="00B7230D">
              <w:t>Geruch</w:t>
            </w:r>
          </w:p>
        </w:tc>
        <w:tc>
          <w:tcPr>
            <w:tcW w:w="652" w:type="pct"/>
            <w:shd w:val="clear" w:color="auto" w:fill="BFBFBF" w:themeFill="background1" w:themeFillShade="BF"/>
            <w:vAlign w:val="center"/>
          </w:tcPr>
          <w:p w14:paraId="667ECE46" w14:textId="77777777" w:rsidR="009E7F24" w:rsidRPr="00B7230D" w:rsidRDefault="009E7F24" w:rsidP="009E7F24"/>
        </w:tc>
        <w:tc>
          <w:tcPr>
            <w:tcW w:w="557" w:type="pct"/>
            <w:shd w:val="clear" w:color="auto" w:fill="BFBFBF" w:themeFill="background1" w:themeFillShade="BF"/>
            <w:vAlign w:val="center"/>
          </w:tcPr>
          <w:p w14:paraId="29BC4433" w14:textId="77777777" w:rsidR="009E7F24" w:rsidRPr="00B7230D" w:rsidRDefault="009E7F24" w:rsidP="009E7F24">
            <w:r w:rsidRPr="00B7230D">
              <w:t>Bezugsquelle, Preis (2002), Bemerkung</w:t>
            </w:r>
          </w:p>
        </w:tc>
      </w:tr>
      <w:tr w:rsidR="009E7F24" w:rsidRPr="00B7230D" w14:paraId="637F688B" w14:textId="77777777" w:rsidTr="009E7F24">
        <w:tc>
          <w:tcPr>
            <w:tcW w:w="185" w:type="pct"/>
          </w:tcPr>
          <w:p w14:paraId="77A59B97" w14:textId="77777777" w:rsidR="009E7F24" w:rsidRPr="00B7230D" w:rsidRDefault="009E7F24" w:rsidP="009E7F24">
            <w:r w:rsidRPr="00B7230D">
              <w:t>1.</w:t>
            </w:r>
          </w:p>
        </w:tc>
        <w:tc>
          <w:tcPr>
            <w:tcW w:w="951" w:type="pct"/>
          </w:tcPr>
          <w:p w14:paraId="274EE3FF" w14:textId="77777777" w:rsidR="009E7F24" w:rsidRPr="00B7230D" w:rsidRDefault="009E7F24" w:rsidP="009E7F24">
            <w:r w:rsidRPr="00B7230D">
              <w:t>Allylhexanoat</w:t>
            </w:r>
          </w:p>
          <w:p w14:paraId="188D7618" w14:textId="77777777" w:rsidR="009E7F24" w:rsidRPr="00B7230D" w:rsidRDefault="009E7F24" w:rsidP="009E7F24">
            <w:r w:rsidRPr="00B7230D">
              <w:t>123-68-2</w:t>
            </w:r>
          </w:p>
        </w:tc>
        <w:tc>
          <w:tcPr>
            <w:tcW w:w="551" w:type="pct"/>
          </w:tcPr>
          <w:p w14:paraId="05F84300" w14:textId="77777777" w:rsidR="009E7F24" w:rsidRPr="00B7230D" w:rsidRDefault="009E7F24" w:rsidP="009E7F24">
            <w:r w:rsidRPr="00B7230D">
              <w:rPr>
                <w:noProof/>
                <w:lang w:eastAsia="de-DE"/>
              </w:rPr>
              <w:drawing>
                <wp:inline distT="0" distB="0" distL="0" distR="0" wp14:anchorId="51E00065" wp14:editId="197BF351">
                  <wp:extent cx="358140" cy="365760"/>
                  <wp:effectExtent l="0" t="0" r="3810" b="0"/>
                  <wp:docPr id="458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pic:cNvPicPr>
                            <a:picLocks noChangeAspect="1"/>
                          </pic:cNvPicPr>
                        </pic:nvPicPr>
                        <pic:blipFill>
                          <a:blip r:embed="rId78"/>
                          <a:stretch>
                            <a:fillRect/>
                          </a:stretch>
                        </pic:blipFill>
                        <pic:spPr>
                          <a:xfrm>
                            <a:off x="0" y="0"/>
                            <a:ext cx="358140" cy="365760"/>
                          </a:xfrm>
                          <a:prstGeom prst="rect">
                            <a:avLst/>
                          </a:prstGeom>
                        </pic:spPr>
                      </pic:pic>
                    </a:graphicData>
                  </a:graphic>
                </wp:inline>
              </w:drawing>
            </w:r>
            <w:r w:rsidRPr="00B7230D">
              <w:rPr>
                <w:noProof/>
                <w:lang w:eastAsia="de-DE"/>
              </w:rPr>
              <w:drawing>
                <wp:inline distT="0" distB="0" distL="0" distR="0" wp14:anchorId="43322EFC" wp14:editId="77415B1A">
                  <wp:extent cx="358140" cy="358140"/>
                  <wp:effectExtent l="0" t="0" r="3810" b="3810"/>
                  <wp:docPr id="458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79"/>
                          <a:stretch>
                            <a:fillRect/>
                          </a:stretch>
                        </pic:blipFill>
                        <pic:spPr>
                          <a:xfrm>
                            <a:off x="0" y="0"/>
                            <a:ext cx="358140" cy="358140"/>
                          </a:xfrm>
                          <a:prstGeom prst="rect">
                            <a:avLst/>
                          </a:prstGeom>
                        </pic:spPr>
                      </pic:pic>
                    </a:graphicData>
                  </a:graphic>
                </wp:inline>
              </w:drawing>
            </w:r>
          </w:p>
          <w:p w14:paraId="202F0708" w14:textId="77777777" w:rsidR="009E7F24" w:rsidRPr="00B7230D" w:rsidRDefault="009E7F24" w:rsidP="009E7F24">
            <w:r w:rsidRPr="00B7230D">
              <w:t>Gefahr</w:t>
            </w:r>
          </w:p>
        </w:tc>
        <w:tc>
          <w:tcPr>
            <w:tcW w:w="556" w:type="pct"/>
          </w:tcPr>
          <w:p w14:paraId="472D81F1" w14:textId="77777777" w:rsidR="009E7F24" w:rsidRPr="00B7230D" w:rsidRDefault="009E7F24" w:rsidP="009E7F24">
            <w:r w:rsidRPr="00B7230D">
              <w:t>H301 H311 H411</w:t>
            </w:r>
          </w:p>
          <w:p w14:paraId="37DED1B1" w14:textId="77777777" w:rsidR="009E7F24" w:rsidRPr="00B7230D" w:rsidRDefault="009E7F24" w:rsidP="009E7F24">
            <w:r w:rsidRPr="00B7230D">
              <w:t>P273 P280 P302+352</w:t>
            </w:r>
          </w:p>
        </w:tc>
        <w:tc>
          <w:tcPr>
            <w:tcW w:w="316" w:type="pct"/>
          </w:tcPr>
          <w:p w14:paraId="7A1F56A7" w14:textId="77777777" w:rsidR="009E7F24" w:rsidRPr="00B7230D" w:rsidRDefault="009E7F24" w:rsidP="009E7F24">
            <w:r w:rsidRPr="00B7230D">
              <w:t>?</w:t>
            </w:r>
          </w:p>
        </w:tc>
        <w:tc>
          <w:tcPr>
            <w:tcW w:w="352" w:type="pct"/>
          </w:tcPr>
          <w:p w14:paraId="1F4C3F54" w14:textId="77777777" w:rsidR="009E7F24" w:rsidRPr="00B7230D" w:rsidRDefault="009E7F24" w:rsidP="009E7F24">
            <w:r w:rsidRPr="00B7230D">
              <w:t>&gt;0,0005</w:t>
            </w:r>
          </w:p>
        </w:tc>
        <w:tc>
          <w:tcPr>
            <w:tcW w:w="208" w:type="pct"/>
          </w:tcPr>
          <w:p w14:paraId="4B263A54" w14:textId="77777777" w:rsidR="009E7F24" w:rsidRPr="00B7230D" w:rsidRDefault="009E7F24" w:rsidP="009E7F24">
            <w:r w:rsidRPr="00B7230D">
              <w:t>1</w:t>
            </w:r>
          </w:p>
        </w:tc>
        <w:tc>
          <w:tcPr>
            <w:tcW w:w="280" w:type="pct"/>
          </w:tcPr>
          <w:p w14:paraId="149886EE" w14:textId="77777777" w:rsidR="009E7F24" w:rsidRPr="00B7230D" w:rsidRDefault="009E7F24" w:rsidP="009E7F24">
            <w:r w:rsidRPr="00B7230D">
              <w:t>1 mL</w:t>
            </w:r>
          </w:p>
        </w:tc>
        <w:tc>
          <w:tcPr>
            <w:tcW w:w="392" w:type="pct"/>
          </w:tcPr>
          <w:p w14:paraId="3A7D06D8" w14:textId="77777777" w:rsidR="009E7F24" w:rsidRPr="00B7230D" w:rsidRDefault="009E7F24" w:rsidP="009E7F24">
            <w:r w:rsidRPr="00B7230D">
              <w:t>stark, fruchtig, Ananas</w:t>
            </w:r>
          </w:p>
        </w:tc>
        <w:tc>
          <w:tcPr>
            <w:tcW w:w="652" w:type="pct"/>
          </w:tcPr>
          <w:p w14:paraId="697C50A7" w14:textId="77777777" w:rsidR="009E7F24" w:rsidRPr="00B7230D" w:rsidRDefault="009E7F24" w:rsidP="009E7F24">
            <w:r w:rsidRPr="00B7230D">
              <w:rPr>
                <w:noProof/>
                <w:lang w:eastAsia="de-DE"/>
              </w:rPr>
              <w:drawing>
                <wp:inline distT="0" distB="0" distL="0" distR="0" wp14:anchorId="2150E151" wp14:editId="36E0B76B">
                  <wp:extent cx="1152000" cy="357520"/>
                  <wp:effectExtent l="0" t="0" r="0" b="0"/>
                  <wp:docPr id="4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0" cstate="print"/>
                          <a:srcRect/>
                          <a:stretch>
                            <a:fillRect/>
                          </a:stretch>
                        </pic:blipFill>
                        <pic:spPr bwMode="auto">
                          <a:xfrm>
                            <a:off x="0" y="0"/>
                            <a:ext cx="1152000" cy="357520"/>
                          </a:xfrm>
                          <a:prstGeom prst="rect">
                            <a:avLst/>
                          </a:prstGeom>
                          <a:noFill/>
                          <a:ln w="9525">
                            <a:noFill/>
                            <a:miter lim="800000"/>
                            <a:headEnd/>
                            <a:tailEnd/>
                          </a:ln>
                        </pic:spPr>
                      </pic:pic>
                    </a:graphicData>
                  </a:graphic>
                </wp:inline>
              </w:drawing>
            </w:r>
          </w:p>
        </w:tc>
        <w:tc>
          <w:tcPr>
            <w:tcW w:w="557" w:type="pct"/>
          </w:tcPr>
          <w:p w14:paraId="612EFBBF" w14:textId="77777777" w:rsidR="009E7F24" w:rsidRPr="00B7230D" w:rsidRDefault="009E7F24" w:rsidP="009E7F24">
            <w:r w:rsidRPr="00B7230D">
              <w:t>Aldrich W203211</w:t>
            </w:r>
          </w:p>
          <w:p w14:paraId="627CA97F" w14:textId="77777777" w:rsidR="009E7F24" w:rsidRPr="00B7230D" w:rsidRDefault="009E7F24" w:rsidP="009E7F24">
            <w:r w:rsidRPr="00B7230D">
              <w:t>(30€ / 10 mL)</w:t>
            </w:r>
          </w:p>
        </w:tc>
      </w:tr>
      <w:tr w:rsidR="009E7F24" w:rsidRPr="00B7230D" w14:paraId="33EAE578" w14:textId="77777777" w:rsidTr="009E7F24">
        <w:tc>
          <w:tcPr>
            <w:tcW w:w="185" w:type="pct"/>
          </w:tcPr>
          <w:p w14:paraId="29DA7C8E" w14:textId="77777777" w:rsidR="009E7F24" w:rsidRPr="00B7230D" w:rsidRDefault="009E7F24" w:rsidP="009E7F24">
            <w:r w:rsidRPr="00B7230D">
              <w:t>2.</w:t>
            </w:r>
          </w:p>
        </w:tc>
        <w:tc>
          <w:tcPr>
            <w:tcW w:w="951" w:type="pct"/>
          </w:tcPr>
          <w:p w14:paraId="3DE9282E" w14:textId="77777777" w:rsidR="009E7F24" w:rsidRPr="005E2687" w:rsidRDefault="009E7F24" w:rsidP="009E7F24">
            <w:pPr>
              <w:rPr>
                <w:lang w:val="en-US"/>
              </w:rPr>
            </w:pPr>
            <w:r w:rsidRPr="005E2687">
              <w:rPr>
                <w:lang w:val="en-US"/>
              </w:rPr>
              <w:t>Methyl-(3-methyl-thiopropanoat) =</w:t>
            </w:r>
          </w:p>
          <w:p w14:paraId="34B74953" w14:textId="77777777" w:rsidR="009E7F24" w:rsidRPr="005E2687" w:rsidRDefault="009E7F24" w:rsidP="009E7F24">
            <w:pPr>
              <w:rPr>
                <w:lang w:val="en-US"/>
              </w:rPr>
            </w:pPr>
            <w:r w:rsidRPr="005E2687">
              <w:rPr>
                <w:lang w:val="en-US"/>
              </w:rPr>
              <w:t>3-Methylmercaptopropion-säuremethylester</w:t>
            </w:r>
          </w:p>
          <w:p w14:paraId="7684BC1B" w14:textId="77777777" w:rsidR="009E7F24" w:rsidRPr="005E2687" w:rsidRDefault="009E7F24" w:rsidP="009E7F24">
            <w:pPr>
              <w:rPr>
                <w:lang w:val="en-US"/>
              </w:rPr>
            </w:pPr>
            <w:r w:rsidRPr="005E2687">
              <w:rPr>
                <w:lang w:val="en-US"/>
              </w:rPr>
              <w:t>13532-18-8</w:t>
            </w:r>
          </w:p>
        </w:tc>
        <w:tc>
          <w:tcPr>
            <w:tcW w:w="551" w:type="pct"/>
          </w:tcPr>
          <w:p w14:paraId="5D315889" w14:textId="77777777" w:rsidR="009E7F24" w:rsidRPr="005E2687" w:rsidRDefault="009E7F24" w:rsidP="009E7F24">
            <w:pPr>
              <w:rPr>
                <w:lang w:val="en-US"/>
              </w:rPr>
            </w:pPr>
          </w:p>
        </w:tc>
        <w:tc>
          <w:tcPr>
            <w:tcW w:w="556" w:type="pct"/>
          </w:tcPr>
          <w:p w14:paraId="491E5C02" w14:textId="77777777" w:rsidR="009E7F24" w:rsidRPr="00B7230D" w:rsidRDefault="009E7F24" w:rsidP="009E7F24">
            <w:r w:rsidRPr="00B7230D">
              <w:t>P260 P262</w:t>
            </w:r>
          </w:p>
        </w:tc>
        <w:tc>
          <w:tcPr>
            <w:tcW w:w="316" w:type="pct"/>
          </w:tcPr>
          <w:p w14:paraId="2CBC8335" w14:textId="77777777" w:rsidR="009E7F24" w:rsidRPr="00B7230D" w:rsidRDefault="009E7F24" w:rsidP="009E7F24">
            <w:r w:rsidRPr="00B7230D">
              <w:t>3,3</w:t>
            </w:r>
          </w:p>
        </w:tc>
        <w:tc>
          <w:tcPr>
            <w:tcW w:w="352" w:type="pct"/>
          </w:tcPr>
          <w:p w14:paraId="570250DC" w14:textId="77777777" w:rsidR="009E7F24" w:rsidRPr="00B7230D" w:rsidRDefault="009E7F24" w:rsidP="009E7F24">
            <w:r w:rsidRPr="00B7230D">
              <w:t>0,01-0,6</w:t>
            </w:r>
          </w:p>
        </w:tc>
        <w:tc>
          <w:tcPr>
            <w:tcW w:w="208" w:type="pct"/>
          </w:tcPr>
          <w:p w14:paraId="0EE4E224" w14:textId="77777777" w:rsidR="009E7F24" w:rsidRPr="00B7230D" w:rsidRDefault="009E7F24" w:rsidP="009E7F24">
            <w:r w:rsidRPr="00B7230D">
              <w:t>0,01</w:t>
            </w:r>
          </w:p>
        </w:tc>
        <w:tc>
          <w:tcPr>
            <w:tcW w:w="280" w:type="pct"/>
          </w:tcPr>
          <w:p w14:paraId="7DC426DD" w14:textId="77777777" w:rsidR="009E7F24" w:rsidRPr="00B7230D" w:rsidRDefault="009E7F24" w:rsidP="009E7F24">
            <w:r w:rsidRPr="00B7230D">
              <w:t>1 Tr.**</w:t>
            </w:r>
          </w:p>
        </w:tc>
        <w:tc>
          <w:tcPr>
            <w:tcW w:w="392" w:type="pct"/>
          </w:tcPr>
          <w:p w14:paraId="6913D76E" w14:textId="77777777" w:rsidR="009E7F24" w:rsidRPr="00B7230D" w:rsidRDefault="009E7F24" w:rsidP="009E7F24">
            <w:r w:rsidRPr="00B7230D">
              <w:t>unangenehm rettichartig</w:t>
            </w:r>
          </w:p>
        </w:tc>
        <w:tc>
          <w:tcPr>
            <w:tcW w:w="652" w:type="pct"/>
          </w:tcPr>
          <w:p w14:paraId="393C8D93" w14:textId="77777777" w:rsidR="009E7F24" w:rsidRPr="00B7230D" w:rsidRDefault="009E7F24" w:rsidP="009E7F24">
            <w:r w:rsidRPr="00B7230D">
              <w:rPr>
                <w:noProof/>
                <w:lang w:eastAsia="de-DE"/>
              </w:rPr>
              <w:drawing>
                <wp:inline distT="0" distB="0" distL="0" distR="0" wp14:anchorId="65E9594A" wp14:editId="4413486B">
                  <wp:extent cx="1192481" cy="455826"/>
                  <wp:effectExtent l="0" t="0" r="0" b="0"/>
                  <wp:docPr id="45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1" cstate="print"/>
                          <a:srcRect/>
                          <a:stretch>
                            <a:fillRect/>
                          </a:stretch>
                        </pic:blipFill>
                        <pic:spPr bwMode="auto">
                          <a:xfrm>
                            <a:off x="0" y="0"/>
                            <a:ext cx="1192481" cy="455826"/>
                          </a:xfrm>
                          <a:prstGeom prst="rect">
                            <a:avLst/>
                          </a:prstGeom>
                          <a:noFill/>
                          <a:ln w="9525">
                            <a:noFill/>
                            <a:miter lim="800000"/>
                            <a:headEnd/>
                            <a:tailEnd/>
                          </a:ln>
                        </pic:spPr>
                      </pic:pic>
                    </a:graphicData>
                  </a:graphic>
                </wp:inline>
              </w:drawing>
            </w:r>
          </w:p>
        </w:tc>
        <w:tc>
          <w:tcPr>
            <w:tcW w:w="557" w:type="pct"/>
          </w:tcPr>
          <w:p w14:paraId="6310087B" w14:textId="77777777" w:rsidR="009E7F24" w:rsidRPr="00B7230D" w:rsidRDefault="009E7F24" w:rsidP="009E7F24">
            <w:r w:rsidRPr="00B7230D">
              <w:t>Aldrich W272000</w:t>
            </w:r>
          </w:p>
          <w:p w14:paraId="79224CD8" w14:textId="77777777" w:rsidR="009E7F24" w:rsidRPr="00B7230D" w:rsidRDefault="009E7F24" w:rsidP="009E7F24">
            <w:r w:rsidRPr="00B7230D">
              <w:t>(30€ / 10 mL)</w:t>
            </w:r>
          </w:p>
        </w:tc>
      </w:tr>
      <w:tr w:rsidR="009E7F24" w:rsidRPr="00B7230D" w14:paraId="2D46F8AB" w14:textId="77777777" w:rsidTr="009E7F24">
        <w:tc>
          <w:tcPr>
            <w:tcW w:w="185" w:type="pct"/>
          </w:tcPr>
          <w:p w14:paraId="5571EEC1" w14:textId="77777777" w:rsidR="009E7F24" w:rsidRPr="00B7230D" w:rsidRDefault="009E7F24" w:rsidP="009E7F24">
            <w:r w:rsidRPr="00B7230D">
              <w:t>3.</w:t>
            </w:r>
          </w:p>
        </w:tc>
        <w:tc>
          <w:tcPr>
            <w:tcW w:w="951" w:type="pct"/>
          </w:tcPr>
          <w:p w14:paraId="0EE14ADE" w14:textId="77777777" w:rsidR="009E7F24" w:rsidRPr="00B7230D" w:rsidRDefault="009E7F24" w:rsidP="009E7F24">
            <w:r w:rsidRPr="00B7230D">
              <w:t>Ethylbutanoat</w:t>
            </w:r>
          </w:p>
          <w:p w14:paraId="7401D793" w14:textId="77777777" w:rsidR="009E7F24" w:rsidRPr="00B7230D" w:rsidRDefault="009E7F24" w:rsidP="009E7F24">
            <w:r w:rsidRPr="00B7230D">
              <w:t>Buttersäureethylester</w:t>
            </w:r>
          </w:p>
          <w:p w14:paraId="05B813B3" w14:textId="77777777" w:rsidR="009E7F24" w:rsidRPr="00B7230D" w:rsidRDefault="009E7F24" w:rsidP="009E7F24">
            <w:r w:rsidRPr="00B7230D">
              <w:t>105-54-4</w:t>
            </w:r>
          </w:p>
        </w:tc>
        <w:tc>
          <w:tcPr>
            <w:tcW w:w="551" w:type="pct"/>
          </w:tcPr>
          <w:p w14:paraId="01D85FB8" w14:textId="77777777" w:rsidR="009E7F24" w:rsidRPr="00B7230D" w:rsidRDefault="009E7F24" w:rsidP="009E7F24">
            <w:r w:rsidRPr="00B7230D">
              <w:rPr>
                <w:noProof/>
                <w:lang w:eastAsia="de-DE"/>
              </w:rPr>
              <w:drawing>
                <wp:inline distT="0" distB="0" distL="0" distR="0" wp14:anchorId="32CE1739" wp14:editId="275DC432">
                  <wp:extent cx="358140" cy="358140"/>
                  <wp:effectExtent l="0" t="0" r="3810" b="3810"/>
                  <wp:docPr id="458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r w:rsidRPr="00B7230D">
              <w:rPr>
                <w:noProof/>
                <w:lang w:eastAsia="de-DE"/>
              </w:rPr>
              <w:drawing>
                <wp:inline distT="0" distB="0" distL="0" distR="0" wp14:anchorId="533C6783" wp14:editId="4F5BF304">
                  <wp:extent cx="358140" cy="365760"/>
                  <wp:effectExtent l="0" t="0" r="3810" b="0"/>
                  <wp:docPr id="458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58140" cy="365760"/>
                          </a:xfrm>
                          <a:prstGeom prst="rect">
                            <a:avLst/>
                          </a:prstGeom>
                        </pic:spPr>
                      </pic:pic>
                    </a:graphicData>
                  </a:graphic>
                </wp:inline>
              </w:drawing>
            </w:r>
          </w:p>
          <w:p w14:paraId="64DCD754" w14:textId="77777777" w:rsidR="009E7F24" w:rsidRPr="00B7230D" w:rsidRDefault="009E7F24" w:rsidP="009E7F24">
            <w:r w:rsidRPr="00B7230D">
              <w:t>Achtung</w:t>
            </w:r>
          </w:p>
        </w:tc>
        <w:tc>
          <w:tcPr>
            <w:tcW w:w="556" w:type="pct"/>
          </w:tcPr>
          <w:p w14:paraId="073DA848" w14:textId="77777777" w:rsidR="009E7F24" w:rsidRPr="00B7230D" w:rsidRDefault="009E7F24" w:rsidP="009E7F24">
            <w:r w:rsidRPr="00B7230D">
              <w:t>H226 H315 H319 H335</w:t>
            </w:r>
          </w:p>
          <w:p w14:paraId="636D98D0" w14:textId="77777777" w:rsidR="009E7F24" w:rsidRPr="00B7230D" w:rsidRDefault="009E7F24" w:rsidP="009E7F24">
            <w:r w:rsidRPr="00B7230D">
              <w:t>P210 P280 P313 P305+351+338</w:t>
            </w:r>
          </w:p>
        </w:tc>
        <w:tc>
          <w:tcPr>
            <w:tcW w:w="316" w:type="pct"/>
          </w:tcPr>
          <w:p w14:paraId="7E8C486A" w14:textId="77777777" w:rsidR="009E7F24" w:rsidRPr="00B7230D" w:rsidRDefault="009E7F24" w:rsidP="009E7F24">
            <w:r w:rsidRPr="00B7230D">
              <w:t>92</w:t>
            </w:r>
          </w:p>
        </w:tc>
        <w:tc>
          <w:tcPr>
            <w:tcW w:w="352" w:type="pct"/>
          </w:tcPr>
          <w:p w14:paraId="66C2F714" w14:textId="77777777" w:rsidR="009E7F24" w:rsidRPr="00B7230D" w:rsidRDefault="009E7F24" w:rsidP="009E7F24">
            <w:r w:rsidRPr="00B7230D">
              <w:t>0,09</w:t>
            </w:r>
          </w:p>
        </w:tc>
        <w:tc>
          <w:tcPr>
            <w:tcW w:w="208" w:type="pct"/>
          </w:tcPr>
          <w:p w14:paraId="608D9BBF" w14:textId="77777777" w:rsidR="009E7F24" w:rsidRPr="00B7230D" w:rsidRDefault="009E7F24" w:rsidP="009E7F24">
            <w:r w:rsidRPr="00B7230D">
              <w:t>0,3</w:t>
            </w:r>
          </w:p>
        </w:tc>
        <w:tc>
          <w:tcPr>
            <w:tcW w:w="280" w:type="pct"/>
          </w:tcPr>
          <w:p w14:paraId="339CD44A" w14:textId="77777777" w:rsidR="009E7F24" w:rsidRPr="00B7230D" w:rsidRDefault="009E7F24" w:rsidP="009E7F24">
            <w:r w:rsidRPr="00B7230D">
              <w:t>25Tr.</w:t>
            </w:r>
          </w:p>
        </w:tc>
        <w:tc>
          <w:tcPr>
            <w:tcW w:w="392" w:type="pct"/>
          </w:tcPr>
          <w:p w14:paraId="2288F5EC" w14:textId="77777777" w:rsidR="009E7F24" w:rsidRPr="00B7230D" w:rsidRDefault="009E7F24" w:rsidP="009E7F24">
            <w:r w:rsidRPr="00B7230D">
              <w:t>fruchtig mit Ananas-Note</w:t>
            </w:r>
          </w:p>
        </w:tc>
        <w:tc>
          <w:tcPr>
            <w:tcW w:w="652" w:type="pct"/>
          </w:tcPr>
          <w:p w14:paraId="7B4F2CCE" w14:textId="77777777" w:rsidR="009E7F24" w:rsidRPr="00B7230D" w:rsidRDefault="009E7F24" w:rsidP="009E7F24">
            <w:r w:rsidRPr="00B7230D">
              <w:rPr>
                <w:noProof/>
                <w:lang w:eastAsia="de-DE"/>
              </w:rPr>
              <w:drawing>
                <wp:inline distT="0" distB="0" distL="0" distR="0" wp14:anchorId="1586C5E9" wp14:editId="6E632CDF">
                  <wp:extent cx="1228481" cy="478747"/>
                  <wp:effectExtent l="0" t="0" r="0" b="0"/>
                  <wp:docPr id="45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2" cstate="print"/>
                          <a:srcRect/>
                          <a:stretch>
                            <a:fillRect/>
                          </a:stretch>
                        </pic:blipFill>
                        <pic:spPr bwMode="auto">
                          <a:xfrm>
                            <a:off x="0" y="0"/>
                            <a:ext cx="1228481" cy="478747"/>
                          </a:xfrm>
                          <a:prstGeom prst="rect">
                            <a:avLst/>
                          </a:prstGeom>
                          <a:noFill/>
                          <a:ln w="9525">
                            <a:noFill/>
                            <a:miter lim="800000"/>
                            <a:headEnd/>
                            <a:tailEnd/>
                          </a:ln>
                        </pic:spPr>
                      </pic:pic>
                    </a:graphicData>
                  </a:graphic>
                </wp:inline>
              </w:drawing>
            </w:r>
          </w:p>
        </w:tc>
        <w:tc>
          <w:tcPr>
            <w:tcW w:w="557" w:type="pct"/>
          </w:tcPr>
          <w:p w14:paraId="2776E561" w14:textId="77777777" w:rsidR="009E7F24" w:rsidRPr="00B7230D" w:rsidRDefault="009E7F24" w:rsidP="009E7F24">
            <w:r w:rsidRPr="00B7230D">
              <w:t>selbst herstellbar</w:t>
            </w:r>
          </w:p>
          <w:p w14:paraId="174A8E89" w14:textId="77777777" w:rsidR="009E7F24" w:rsidRPr="00B7230D" w:rsidRDefault="009E7F24" w:rsidP="009E7F24">
            <w:r w:rsidRPr="00B7230D">
              <w:t>Aldrich W242713</w:t>
            </w:r>
          </w:p>
          <w:p w14:paraId="224ADE82" w14:textId="77777777" w:rsidR="009E7F24" w:rsidRPr="00B7230D" w:rsidRDefault="009E7F24" w:rsidP="009E7F24">
            <w:r w:rsidRPr="00B7230D">
              <w:t>(30€ / 10 mL)</w:t>
            </w:r>
          </w:p>
        </w:tc>
      </w:tr>
      <w:tr w:rsidR="009E7F24" w:rsidRPr="00B7230D" w14:paraId="3B428D26" w14:textId="77777777" w:rsidTr="009E7F24">
        <w:tc>
          <w:tcPr>
            <w:tcW w:w="185" w:type="pct"/>
          </w:tcPr>
          <w:p w14:paraId="16BE90FD" w14:textId="77777777" w:rsidR="009E7F24" w:rsidRPr="00B7230D" w:rsidRDefault="009E7F24" w:rsidP="009E7F24">
            <w:r w:rsidRPr="00B7230D">
              <w:t>4.</w:t>
            </w:r>
          </w:p>
        </w:tc>
        <w:tc>
          <w:tcPr>
            <w:tcW w:w="951" w:type="pct"/>
          </w:tcPr>
          <w:p w14:paraId="27CCFDB9" w14:textId="77777777" w:rsidR="009E7F24" w:rsidRPr="00B7230D" w:rsidRDefault="009E7F24" w:rsidP="009E7F24">
            <w:r w:rsidRPr="00B7230D">
              <w:t>Ethylhexanoat</w:t>
            </w:r>
          </w:p>
          <w:p w14:paraId="7E2E6471" w14:textId="77777777" w:rsidR="009E7F24" w:rsidRPr="00B7230D" w:rsidRDefault="009E7F24" w:rsidP="009E7F24">
            <w:r w:rsidRPr="00B7230D">
              <w:t>Hexansäureethylester</w:t>
            </w:r>
          </w:p>
          <w:p w14:paraId="54D032C5" w14:textId="77777777" w:rsidR="009E7F24" w:rsidRPr="00B7230D" w:rsidRDefault="009E7F24" w:rsidP="009E7F24">
            <w:r w:rsidRPr="00B7230D">
              <w:t>123-66-0</w:t>
            </w:r>
          </w:p>
        </w:tc>
        <w:tc>
          <w:tcPr>
            <w:tcW w:w="551" w:type="pct"/>
          </w:tcPr>
          <w:p w14:paraId="523882D0" w14:textId="77777777" w:rsidR="009E7F24" w:rsidRPr="00B7230D" w:rsidRDefault="009E7F24" w:rsidP="009E7F24">
            <w:r w:rsidRPr="00B7230D">
              <w:rPr>
                <w:noProof/>
                <w:lang w:eastAsia="de-DE"/>
              </w:rPr>
              <w:drawing>
                <wp:inline distT="0" distB="0" distL="0" distR="0" wp14:anchorId="6DBD4DD0" wp14:editId="125F067F">
                  <wp:extent cx="358140" cy="358140"/>
                  <wp:effectExtent l="0" t="0" r="3810" b="3810"/>
                  <wp:docPr id="458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r w:rsidRPr="00B7230D">
              <w:rPr>
                <w:noProof/>
                <w:lang w:eastAsia="de-DE"/>
              </w:rPr>
              <w:drawing>
                <wp:inline distT="0" distB="0" distL="0" distR="0" wp14:anchorId="6288F932" wp14:editId="3BCCE2CF">
                  <wp:extent cx="360000" cy="367200"/>
                  <wp:effectExtent l="0" t="0" r="2540" b="0"/>
                  <wp:docPr id="459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5CFF37D5" w14:textId="77777777" w:rsidR="009E7F24" w:rsidRPr="00B7230D" w:rsidRDefault="009E7F24" w:rsidP="009E7F24">
            <w:r w:rsidRPr="00B7230D">
              <w:t>Achtung</w:t>
            </w:r>
          </w:p>
        </w:tc>
        <w:tc>
          <w:tcPr>
            <w:tcW w:w="556" w:type="pct"/>
          </w:tcPr>
          <w:p w14:paraId="460DD127" w14:textId="77777777" w:rsidR="009E7F24" w:rsidRPr="00B7230D" w:rsidRDefault="009E7F24" w:rsidP="009E7F24">
            <w:r w:rsidRPr="00B7230D">
              <w:t>H226 H315 H319 H335</w:t>
            </w:r>
          </w:p>
          <w:p w14:paraId="1B1D98CA" w14:textId="77777777" w:rsidR="009E7F24" w:rsidRPr="00B7230D" w:rsidRDefault="009E7F24" w:rsidP="009E7F24">
            <w:r w:rsidRPr="00B7230D">
              <w:t>P210 P280 P305+351+338 P313</w:t>
            </w:r>
          </w:p>
        </w:tc>
        <w:tc>
          <w:tcPr>
            <w:tcW w:w="316" w:type="pct"/>
          </w:tcPr>
          <w:p w14:paraId="597B4C22" w14:textId="77777777" w:rsidR="009E7F24" w:rsidRPr="00B7230D" w:rsidRDefault="009E7F24" w:rsidP="009E7F24">
            <w:r w:rsidRPr="00B7230D">
              <w:t>99</w:t>
            </w:r>
          </w:p>
        </w:tc>
        <w:tc>
          <w:tcPr>
            <w:tcW w:w="352" w:type="pct"/>
          </w:tcPr>
          <w:p w14:paraId="6A248A84" w14:textId="77777777" w:rsidR="009E7F24" w:rsidRPr="00B7230D" w:rsidRDefault="009E7F24" w:rsidP="009E7F24">
            <w:r w:rsidRPr="00B7230D">
              <w:t>0,04-0,5</w:t>
            </w:r>
          </w:p>
        </w:tc>
        <w:tc>
          <w:tcPr>
            <w:tcW w:w="208" w:type="pct"/>
          </w:tcPr>
          <w:p w14:paraId="16E2E5D0" w14:textId="77777777" w:rsidR="009E7F24" w:rsidRPr="00B7230D" w:rsidRDefault="009E7F24" w:rsidP="009E7F24">
            <w:r w:rsidRPr="00B7230D">
              <w:t>0,15</w:t>
            </w:r>
          </w:p>
        </w:tc>
        <w:tc>
          <w:tcPr>
            <w:tcW w:w="280" w:type="pct"/>
          </w:tcPr>
          <w:p w14:paraId="199719B5" w14:textId="77777777" w:rsidR="009E7F24" w:rsidRPr="00B7230D" w:rsidRDefault="009E7F24" w:rsidP="009E7F24">
            <w:r w:rsidRPr="00B7230D">
              <w:t>11Tr.</w:t>
            </w:r>
          </w:p>
        </w:tc>
        <w:tc>
          <w:tcPr>
            <w:tcW w:w="392" w:type="pct"/>
          </w:tcPr>
          <w:p w14:paraId="54C1F09F" w14:textId="77777777" w:rsidR="009E7F24" w:rsidRPr="00B7230D" w:rsidRDefault="009E7F24" w:rsidP="009E7F24">
            <w:r w:rsidRPr="00B7230D">
              <w:t>stark fruchtig, mit Ananas-Banane-Note</w:t>
            </w:r>
          </w:p>
        </w:tc>
        <w:tc>
          <w:tcPr>
            <w:tcW w:w="652" w:type="pct"/>
          </w:tcPr>
          <w:p w14:paraId="2F38E29F" w14:textId="77777777" w:rsidR="009E7F24" w:rsidRPr="00B7230D" w:rsidRDefault="009E7F24" w:rsidP="009E7F24">
            <w:r w:rsidRPr="00B7230D">
              <w:rPr>
                <w:noProof/>
                <w:lang w:eastAsia="de-DE"/>
              </w:rPr>
              <w:drawing>
                <wp:inline distT="0" distB="0" distL="0" distR="0" wp14:anchorId="3E25EB67" wp14:editId="4FC49DD7">
                  <wp:extent cx="1194862" cy="370288"/>
                  <wp:effectExtent l="0" t="0" r="0" b="0"/>
                  <wp:docPr id="4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3" cstate="print"/>
                          <a:srcRect/>
                          <a:stretch>
                            <a:fillRect/>
                          </a:stretch>
                        </pic:blipFill>
                        <pic:spPr bwMode="auto">
                          <a:xfrm>
                            <a:off x="0" y="0"/>
                            <a:ext cx="1194862" cy="370288"/>
                          </a:xfrm>
                          <a:prstGeom prst="rect">
                            <a:avLst/>
                          </a:prstGeom>
                          <a:noFill/>
                          <a:ln w="9525">
                            <a:noFill/>
                            <a:miter lim="800000"/>
                            <a:headEnd/>
                            <a:tailEnd/>
                          </a:ln>
                        </pic:spPr>
                      </pic:pic>
                    </a:graphicData>
                  </a:graphic>
                </wp:inline>
              </w:drawing>
            </w:r>
          </w:p>
        </w:tc>
        <w:tc>
          <w:tcPr>
            <w:tcW w:w="557" w:type="pct"/>
          </w:tcPr>
          <w:p w14:paraId="345AC5F4" w14:textId="77777777" w:rsidR="009E7F24" w:rsidRPr="00B7230D" w:rsidRDefault="009E7F24" w:rsidP="009E7F24">
            <w:r w:rsidRPr="00B7230D">
              <w:t>selbst herstellbar</w:t>
            </w:r>
          </w:p>
          <w:p w14:paraId="1968F377" w14:textId="77777777" w:rsidR="009E7F24" w:rsidRPr="00B7230D" w:rsidRDefault="009E7F24" w:rsidP="009E7F24">
            <w:r w:rsidRPr="00B7230D">
              <w:t>Aldrich W243914</w:t>
            </w:r>
          </w:p>
          <w:p w14:paraId="6A50DD31" w14:textId="77777777" w:rsidR="009E7F24" w:rsidRPr="00B7230D" w:rsidRDefault="009E7F24" w:rsidP="009E7F24">
            <w:r w:rsidRPr="00B7230D">
              <w:t>(30€ / 10 mL)</w:t>
            </w:r>
          </w:p>
        </w:tc>
      </w:tr>
      <w:tr w:rsidR="009E7F24" w:rsidRPr="00B7230D" w14:paraId="4CE7BF89" w14:textId="77777777" w:rsidTr="009E7F24">
        <w:tc>
          <w:tcPr>
            <w:tcW w:w="185" w:type="pct"/>
          </w:tcPr>
          <w:p w14:paraId="032DB74F" w14:textId="77777777" w:rsidR="009E7F24" w:rsidRPr="00B7230D" w:rsidRDefault="009E7F24" w:rsidP="009E7F24">
            <w:r w:rsidRPr="00B7230D">
              <w:lastRenderedPageBreak/>
              <w:t>5.</w:t>
            </w:r>
          </w:p>
        </w:tc>
        <w:tc>
          <w:tcPr>
            <w:tcW w:w="951" w:type="pct"/>
          </w:tcPr>
          <w:p w14:paraId="0BDE16A3" w14:textId="77777777" w:rsidR="009E7F24" w:rsidRPr="00B7230D" w:rsidRDefault="009E7F24" w:rsidP="009E7F24">
            <w:r w:rsidRPr="00B7230D">
              <w:t>3-Methylbutylethanoart</w:t>
            </w:r>
          </w:p>
          <w:p w14:paraId="621722E3" w14:textId="77777777" w:rsidR="009E7F24" w:rsidRPr="00B7230D" w:rsidRDefault="009E7F24" w:rsidP="009E7F24">
            <w:r w:rsidRPr="00B7230D">
              <w:t>Essigsäure-3-methylbutylester</w:t>
            </w:r>
          </w:p>
          <w:p w14:paraId="2CA24DBA" w14:textId="77777777" w:rsidR="009E7F24" w:rsidRPr="00B7230D" w:rsidRDefault="009E7F24" w:rsidP="009E7F24">
            <w:r w:rsidRPr="00B7230D">
              <w:t>123-92-2</w:t>
            </w:r>
          </w:p>
        </w:tc>
        <w:tc>
          <w:tcPr>
            <w:tcW w:w="551" w:type="pct"/>
          </w:tcPr>
          <w:p w14:paraId="698C9902" w14:textId="77777777" w:rsidR="009E7F24" w:rsidRPr="00B7230D" w:rsidRDefault="009E7F24" w:rsidP="009E7F24">
            <w:r w:rsidRPr="00B7230D">
              <w:rPr>
                <w:noProof/>
                <w:lang w:eastAsia="de-DE"/>
              </w:rPr>
              <w:drawing>
                <wp:inline distT="0" distB="0" distL="0" distR="0" wp14:anchorId="44E82FA0" wp14:editId="1A77E3E5">
                  <wp:extent cx="358140" cy="358140"/>
                  <wp:effectExtent l="0" t="0" r="3810" b="3810"/>
                  <wp:docPr id="459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p>
          <w:p w14:paraId="51D6C3A8" w14:textId="77777777" w:rsidR="009E7F24" w:rsidRPr="00B7230D" w:rsidRDefault="009E7F24" w:rsidP="009E7F24">
            <w:r w:rsidRPr="00B7230D">
              <w:t>Achtung</w:t>
            </w:r>
          </w:p>
        </w:tc>
        <w:tc>
          <w:tcPr>
            <w:tcW w:w="556" w:type="pct"/>
          </w:tcPr>
          <w:p w14:paraId="371CED62" w14:textId="77777777" w:rsidR="009E7F24" w:rsidRPr="005E2687" w:rsidRDefault="009E7F24" w:rsidP="009E7F24">
            <w:pPr>
              <w:rPr>
                <w:lang w:val="en-US"/>
              </w:rPr>
            </w:pPr>
            <w:r w:rsidRPr="005E2687">
              <w:rPr>
                <w:lang w:val="en-US"/>
              </w:rPr>
              <w:t>H226</w:t>
            </w:r>
          </w:p>
          <w:p w14:paraId="6BCB8AE9" w14:textId="77777777" w:rsidR="009E7F24" w:rsidRPr="005E2687" w:rsidRDefault="009E7F24" w:rsidP="009E7F24">
            <w:pPr>
              <w:rPr>
                <w:lang w:val="en-US"/>
              </w:rPr>
            </w:pPr>
            <w:r w:rsidRPr="005E2687">
              <w:rPr>
                <w:lang w:val="en-US"/>
              </w:rPr>
              <w:t>P210 P233 P240 P241 P242 P243 P280 P303+361+353 P370+378 P403+235 P501</w:t>
            </w:r>
          </w:p>
        </w:tc>
        <w:tc>
          <w:tcPr>
            <w:tcW w:w="316" w:type="pct"/>
          </w:tcPr>
          <w:p w14:paraId="7A9D0354" w14:textId="77777777" w:rsidR="009E7F24" w:rsidRPr="00B7230D" w:rsidRDefault="009E7F24" w:rsidP="009E7F24">
            <w:r w:rsidRPr="00B7230D">
              <w:t>4</w:t>
            </w:r>
          </w:p>
        </w:tc>
        <w:tc>
          <w:tcPr>
            <w:tcW w:w="352" w:type="pct"/>
          </w:tcPr>
          <w:p w14:paraId="7495A2ED" w14:textId="77777777" w:rsidR="009E7F24" w:rsidRPr="00B7230D" w:rsidRDefault="009E7F24" w:rsidP="009E7F24">
            <w:r w:rsidRPr="00B7230D">
              <w:t>0,008</w:t>
            </w:r>
          </w:p>
        </w:tc>
        <w:tc>
          <w:tcPr>
            <w:tcW w:w="208" w:type="pct"/>
          </w:tcPr>
          <w:p w14:paraId="2B985037" w14:textId="77777777" w:rsidR="009E7F24" w:rsidRPr="00B7230D" w:rsidRDefault="009E7F24" w:rsidP="009E7F24">
            <w:r w:rsidRPr="00B7230D">
              <w:t>0,2</w:t>
            </w:r>
          </w:p>
        </w:tc>
        <w:tc>
          <w:tcPr>
            <w:tcW w:w="280" w:type="pct"/>
          </w:tcPr>
          <w:p w14:paraId="0D4A1A09" w14:textId="77777777" w:rsidR="009E7F24" w:rsidRPr="00B7230D" w:rsidRDefault="009E7F24" w:rsidP="009E7F24">
            <w:r w:rsidRPr="00B7230D">
              <w:t>18Tr.</w:t>
            </w:r>
          </w:p>
        </w:tc>
        <w:tc>
          <w:tcPr>
            <w:tcW w:w="392" w:type="pct"/>
          </w:tcPr>
          <w:p w14:paraId="6ED58CC1" w14:textId="77777777" w:rsidR="009E7F24" w:rsidRPr="00B7230D" w:rsidRDefault="009E7F24" w:rsidP="009E7F24">
            <w:r w:rsidRPr="00B7230D">
              <w:t>süßlich, mild fruchtig Ananas-Birne-Note</w:t>
            </w:r>
          </w:p>
        </w:tc>
        <w:tc>
          <w:tcPr>
            <w:tcW w:w="652" w:type="pct"/>
          </w:tcPr>
          <w:p w14:paraId="1185BEE1" w14:textId="77777777" w:rsidR="009E7F24" w:rsidRPr="00B7230D" w:rsidRDefault="009E7F24" w:rsidP="009E7F24">
            <w:r w:rsidRPr="00B7230D">
              <w:rPr>
                <w:noProof/>
                <w:lang w:eastAsia="de-DE"/>
              </w:rPr>
              <w:drawing>
                <wp:inline distT="0" distB="0" distL="0" distR="0" wp14:anchorId="046E88B5" wp14:editId="1F7F4A4B">
                  <wp:extent cx="1228481" cy="520293"/>
                  <wp:effectExtent l="0" t="0" r="0" b="0"/>
                  <wp:docPr id="45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4" cstate="print"/>
                          <a:srcRect/>
                          <a:stretch>
                            <a:fillRect/>
                          </a:stretch>
                        </pic:blipFill>
                        <pic:spPr bwMode="auto">
                          <a:xfrm>
                            <a:off x="0" y="0"/>
                            <a:ext cx="1228481" cy="520293"/>
                          </a:xfrm>
                          <a:prstGeom prst="rect">
                            <a:avLst/>
                          </a:prstGeom>
                          <a:noFill/>
                          <a:ln w="9525">
                            <a:noFill/>
                            <a:miter lim="800000"/>
                            <a:headEnd/>
                            <a:tailEnd/>
                          </a:ln>
                        </pic:spPr>
                      </pic:pic>
                    </a:graphicData>
                  </a:graphic>
                </wp:inline>
              </w:drawing>
            </w:r>
          </w:p>
        </w:tc>
        <w:tc>
          <w:tcPr>
            <w:tcW w:w="557" w:type="pct"/>
          </w:tcPr>
          <w:p w14:paraId="52F86D77" w14:textId="77777777" w:rsidR="009E7F24" w:rsidRPr="00B7230D" w:rsidRDefault="009E7F24" w:rsidP="009E7F24">
            <w:r w:rsidRPr="00B7230D">
              <w:t>selbst herstellbar</w:t>
            </w:r>
          </w:p>
          <w:p w14:paraId="1F8C631F" w14:textId="77777777" w:rsidR="009E7F24" w:rsidRPr="00B7230D" w:rsidRDefault="009E7F24" w:rsidP="009E7F24">
            <w:r w:rsidRPr="00B7230D">
              <w:t>Aldrich W205532</w:t>
            </w:r>
          </w:p>
          <w:p w14:paraId="67C35D86" w14:textId="77777777" w:rsidR="009E7F24" w:rsidRPr="00B7230D" w:rsidRDefault="009E7F24" w:rsidP="009E7F24">
            <w:r w:rsidRPr="00B7230D">
              <w:t>(30€ / 10 mL)</w:t>
            </w:r>
          </w:p>
        </w:tc>
      </w:tr>
      <w:tr w:rsidR="009E7F24" w:rsidRPr="00B7230D" w14:paraId="63834F00" w14:textId="77777777" w:rsidTr="009E7F24">
        <w:tc>
          <w:tcPr>
            <w:tcW w:w="185" w:type="pct"/>
          </w:tcPr>
          <w:p w14:paraId="71ABCD26" w14:textId="77777777" w:rsidR="009E7F24" w:rsidRPr="00B7230D" w:rsidRDefault="009E7F24" w:rsidP="009E7F24">
            <w:r w:rsidRPr="00B7230D">
              <w:t>6.</w:t>
            </w:r>
          </w:p>
        </w:tc>
        <w:tc>
          <w:tcPr>
            <w:tcW w:w="951" w:type="pct"/>
          </w:tcPr>
          <w:p w14:paraId="66EA1799" w14:textId="77777777" w:rsidR="009E7F24" w:rsidRPr="00B7230D" w:rsidRDefault="009E7F24" w:rsidP="009E7F24">
            <w:r w:rsidRPr="00B7230D">
              <w:t>Ethylethanoat</w:t>
            </w:r>
          </w:p>
          <w:p w14:paraId="3D983EE5" w14:textId="77777777" w:rsidR="009E7F24" w:rsidRPr="00B7230D" w:rsidRDefault="009E7F24" w:rsidP="009E7F24">
            <w:r w:rsidRPr="00B7230D">
              <w:t>Essigsäureethylester</w:t>
            </w:r>
          </w:p>
          <w:p w14:paraId="14B1A9C4" w14:textId="77777777" w:rsidR="009E7F24" w:rsidRPr="00B7230D" w:rsidRDefault="009E7F24" w:rsidP="009E7F24">
            <w:r w:rsidRPr="00B7230D">
              <w:t>141-78-6</w:t>
            </w:r>
          </w:p>
        </w:tc>
        <w:tc>
          <w:tcPr>
            <w:tcW w:w="551" w:type="pct"/>
          </w:tcPr>
          <w:p w14:paraId="7ECA7E1F" w14:textId="77777777" w:rsidR="009E7F24" w:rsidRPr="00B7230D" w:rsidRDefault="009E7F24" w:rsidP="009E7F24">
            <w:r w:rsidRPr="00B7230D">
              <w:rPr>
                <w:noProof/>
                <w:lang w:eastAsia="de-DE"/>
              </w:rPr>
              <w:drawing>
                <wp:inline distT="0" distB="0" distL="0" distR="0" wp14:anchorId="7151DE1C" wp14:editId="6CC2C138">
                  <wp:extent cx="358140" cy="358140"/>
                  <wp:effectExtent l="0" t="0" r="3810" b="3810"/>
                  <wp:docPr id="459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r w:rsidRPr="00B7230D">
              <w:rPr>
                <w:noProof/>
                <w:lang w:eastAsia="de-DE"/>
              </w:rPr>
              <w:drawing>
                <wp:inline distT="0" distB="0" distL="0" distR="0" wp14:anchorId="067B74AA" wp14:editId="49373FDA">
                  <wp:extent cx="360000" cy="367200"/>
                  <wp:effectExtent l="0" t="0" r="2540" b="0"/>
                  <wp:docPr id="459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395554C3" w14:textId="77777777" w:rsidR="009E7F24" w:rsidRPr="00B7230D" w:rsidRDefault="009E7F24" w:rsidP="009E7F24">
            <w:r w:rsidRPr="00B7230D">
              <w:t>Achtung</w:t>
            </w:r>
          </w:p>
        </w:tc>
        <w:tc>
          <w:tcPr>
            <w:tcW w:w="556" w:type="pct"/>
          </w:tcPr>
          <w:p w14:paraId="19A18D17" w14:textId="77777777" w:rsidR="009E7F24" w:rsidRPr="00B7230D" w:rsidRDefault="009E7F24" w:rsidP="009E7F24">
            <w:r w:rsidRPr="00B7230D">
              <w:t>H225 H319 H336</w:t>
            </w:r>
          </w:p>
          <w:p w14:paraId="65AE736F" w14:textId="77777777" w:rsidR="009E7F24" w:rsidRPr="00B7230D" w:rsidRDefault="009E7F24" w:rsidP="009E7F24">
            <w:r w:rsidRPr="00B7230D">
              <w:t>EUH066</w:t>
            </w:r>
          </w:p>
          <w:p w14:paraId="708F5F7C" w14:textId="77777777" w:rsidR="009E7F24" w:rsidRPr="00B7230D" w:rsidRDefault="009E7F24" w:rsidP="009E7F24">
            <w:r w:rsidRPr="00B7230D">
              <w:t>P210 P280 P303+361+353 P304+340 P305+351+338 P312 P337+313 P370+378 P403+233 P403+235</w:t>
            </w:r>
          </w:p>
        </w:tc>
        <w:tc>
          <w:tcPr>
            <w:tcW w:w="316" w:type="pct"/>
          </w:tcPr>
          <w:p w14:paraId="474F030B" w14:textId="77777777" w:rsidR="009E7F24" w:rsidRPr="00B7230D" w:rsidRDefault="009E7F24" w:rsidP="009E7F24">
            <w:r w:rsidRPr="00B7230D">
              <w:t>101</w:t>
            </w:r>
          </w:p>
        </w:tc>
        <w:tc>
          <w:tcPr>
            <w:tcW w:w="352" w:type="pct"/>
          </w:tcPr>
          <w:p w14:paraId="3D34A586" w14:textId="77777777" w:rsidR="009E7F24" w:rsidRPr="00B7230D" w:rsidRDefault="009E7F24" w:rsidP="009E7F24">
            <w:r w:rsidRPr="00B7230D">
              <w:t>0,5</w:t>
            </w:r>
          </w:p>
        </w:tc>
        <w:tc>
          <w:tcPr>
            <w:tcW w:w="208" w:type="pct"/>
          </w:tcPr>
          <w:p w14:paraId="27BEC811" w14:textId="77777777" w:rsidR="009E7F24" w:rsidRPr="00B7230D" w:rsidRDefault="009E7F24" w:rsidP="009E7F24">
            <w:r w:rsidRPr="00B7230D">
              <w:t>0,1</w:t>
            </w:r>
          </w:p>
        </w:tc>
        <w:tc>
          <w:tcPr>
            <w:tcW w:w="280" w:type="pct"/>
          </w:tcPr>
          <w:p w14:paraId="5D0E0B77" w14:textId="77777777" w:rsidR="009E7F24" w:rsidRPr="00B7230D" w:rsidRDefault="009E7F24" w:rsidP="009E7F24">
            <w:r w:rsidRPr="00B7230D">
              <w:t>8Tr.</w:t>
            </w:r>
          </w:p>
        </w:tc>
        <w:tc>
          <w:tcPr>
            <w:tcW w:w="392" w:type="pct"/>
          </w:tcPr>
          <w:p w14:paraId="7EDAC585" w14:textId="77777777" w:rsidR="009E7F24" w:rsidRPr="00B7230D" w:rsidRDefault="009E7F24" w:rsidP="009E7F24">
            <w:r w:rsidRPr="00B7230D">
              <w:t>etherisch</w:t>
            </w:r>
          </w:p>
          <w:p w14:paraId="29D871BC" w14:textId="77777777" w:rsidR="009E7F24" w:rsidRPr="00B7230D" w:rsidRDefault="009E7F24" w:rsidP="009E7F24">
            <w:r w:rsidRPr="00B7230D">
              <w:t>"UHU"</w:t>
            </w:r>
          </w:p>
        </w:tc>
        <w:tc>
          <w:tcPr>
            <w:tcW w:w="652" w:type="pct"/>
          </w:tcPr>
          <w:p w14:paraId="6F8FFADB" w14:textId="77777777" w:rsidR="009E7F24" w:rsidRPr="00B7230D" w:rsidRDefault="009E7F24" w:rsidP="009E7F24">
            <w:r w:rsidRPr="00B7230D">
              <w:rPr>
                <w:noProof/>
                <w:lang w:eastAsia="de-DE"/>
              </w:rPr>
              <w:drawing>
                <wp:inline distT="0" distB="0" distL="0" distR="0" wp14:anchorId="67995A78" wp14:editId="0130AA5A">
                  <wp:extent cx="1000125" cy="571500"/>
                  <wp:effectExtent l="0" t="0" r="0" b="0"/>
                  <wp:docPr id="45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85" cstate="print"/>
                          <a:srcRect/>
                          <a:stretch>
                            <a:fillRect/>
                          </a:stretch>
                        </pic:blipFill>
                        <pic:spPr bwMode="auto">
                          <a:xfrm>
                            <a:off x="0" y="0"/>
                            <a:ext cx="1000125" cy="571500"/>
                          </a:xfrm>
                          <a:prstGeom prst="rect">
                            <a:avLst/>
                          </a:prstGeom>
                          <a:noFill/>
                          <a:ln w="9525">
                            <a:noFill/>
                            <a:miter lim="800000"/>
                            <a:headEnd/>
                            <a:tailEnd/>
                          </a:ln>
                        </pic:spPr>
                      </pic:pic>
                    </a:graphicData>
                  </a:graphic>
                </wp:inline>
              </w:drawing>
            </w:r>
          </w:p>
        </w:tc>
        <w:tc>
          <w:tcPr>
            <w:tcW w:w="557" w:type="pct"/>
          </w:tcPr>
          <w:p w14:paraId="0197A14B" w14:textId="77777777" w:rsidR="009E7F24" w:rsidRPr="00B7230D" w:rsidRDefault="009E7F24" w:rsidP="009E7F24">
            <w:r w:rsidRPr="00B7230D">
              <w:t>selbst herstellbar</w:t>
            </w:r>
          </w:p>
          <w:p w14:paraId="311365EE" w14:textId="77777777" w:rsidR="009E7F24" w:rsidRPr="00B7230D" w:rsidRDefault="009E7F24" w:rsidP="009E7F24">
            <w:r w:rsidRPr="00B7230D">
              <w:t>Sigma-Aldrich 270989</w:t>
            </w:r>
          </w:p>
          <w:p w14:paraId="503A3154" w14:textId="77777777" w:rsidR="009E7F24" w:rsidRPr="00B7230D" w:rsidRDefault="009E7F24" w:rsidP="009E7F24">
            <w:r w:rsidRPr="00B7230D">
              <w:t>(46,70€ / 100 mL)</w:t>
            </w:r>
          </w:p>
        </w:tc>
      </w:tr>
      <w:tr w:rsidR="009E7F24" w:rsidRPr="00B7230D" w14:paraId="158DE3EF" w14:textId="77777777" w:rsidTr="009E7F24">
        <w:tc>
          <w:tcPr>
            <w:tcW w:w="185" w:type="pct"/>
          </w:tcPr>
          <w:p w14:paraId="3F7A8F50" w14:textId="77777777" w:rsidR="009E7F24" w:rsidRPr="00B7230D" w:rsidRDefault="009E7F24" w:rsidP="009E7F24">
            <w:r w:rsidRPr="00B7230D">
              <w:t>7.</w:t>
            </w:r>
          </w:p>
        </w:tc>
        <w:tc>
          <w:tcPr>
            <w:tcW w:w="951" w:type="pct"/>
          </w:tcPr>
          <w:p w14:paraId="5BD8C182" w14:textId="77777777" w:rsidR="009E7F24" w:rsidRPr="00B7230D" w:rsidRDefault="009E7F24" w:rsidP="009E7F24">
            <w:r w:rsidRPr="00B7230D">
              <w:t>Ethyl-2-methylbutanoat</w:t>
            </w:r>
          </w:p>
          <w:p w14:paraId="25848314" w14:textId="77777777" w:rsidR="009E7F24" w:rsidRPr="00B7230D" w:rsidRDefault="009E7F24" w:rsidP="009E7F24">
            <w:r w:rsidRPr="00B7230D">
              <w:t>(±)-2-Methylbuttersäureethylester</w:t>
            </w:r>
          </w:p>
          <w:p w14:paraId="67A54A7D" w14:textId="77777777" w:rsidR="009E7F24" w:rsidRPr="00B7230D" w:rsidRDefault="009E7F24" w:rsidP="009E7F24">
            <w:r w:rsidRPr="00B7230D">
              <w:t>7452-79-1</w:t>
            </w:r>
          </w:p>
        </w:tc>
        <w:tc>
          <w:tcPr>
            <w:tcW w:w="551" w:type="pct"/>
          </w:tcPr>
          <w:p w14:paraId="4B278E67" w14:textId="77777777" w:rsidR="009E7F24" w:rsidRPr="00B7230D" w:rsidRDefault="009E7F24" w:rsidP="009E7F24">
            <w:r w:rsidRPr="00B7230D">
              <w:rPr>
                <w:noProof/>
                <w:lang w:eastAsia="de-DE"/>
              </w:rPr>
              <w:drawing>
                <wp:inline distT="0" distB="0" distL="0" distR="0" wp14:anchorId="430402BB" wp14:editId="0BE99714">
                  <wp:extent cx="358140" cy="358140"/>
                  <wp:effectExtent l="0" t="0" r="3810" b="3810"/>
                  <wp:docPr id="459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p>
          <w:p w14:paraId="478EDBF6" w14:textId="77777777" w:rsidR="009E7F24" w:rsidRPr="00B7230D" w:rsidRDefault="009E7F24" w:rsidP="009E7F24">
            <w:r w:rsidRPr="00B7230D">
              <w:t>Achtung</w:t>
            </w:r>
          </w:p>
        </w:tc>
        <w:tc>
          <w:tcPr>
            <w:tcW w:w="556" w:type="pct"/>
          </w:tcPr>
          <w:p w14:paraId="4E993E57" w14:textId="77777777" w:rsidR="009E7F24" w:rsidRPr="005E2687" w:rsidRDefault="009E7F24" w:rsidP="009E7F24">
            <w:pPr>
              <w:rPr>
                <w:lang w:val="en-US"/>
              </w:rPr>
            </w:pPr>
            <w:r w:rsidRPr="005E2687">
              <w:rPr>
                <w:lang w:val="en-US"/>
              </w:rPr>
              <w:t>H226</w:t>
            </w:r>
          </w:p>
          <w:p w14:paraId="67F95E81" w14:textId="77777777" w:rsidR="009E7F24" w:rsidRPr="005E2687" w:rsidRDefault="009E7F24" w:rsidP="009E7F24">
            <w:pPr>
              <w:rPr>
                <w:lang w:val="en-US"/>
              </w:rPr>
            </w:pPr>
            <w:r w:rsidRPr="005E2687">
              <w:rPr>
                <w:lang w:val="en-US"/>
              </w:rPr>
              <w:t>P210 P233 P240 P241 P242 P243 P280 P303+361+353 P370+378 P403+235 P501</w:t>
            </w:r>
          </w:p>
        </w:tc>
        <w:tc>
          <w:tcPr>
            <w:tcW w:w="316" w:type="pct"/>
          </w:tcPr>
          <w:p w14:paraId="64AB5EF7" w14:textId="77777777" w:rsidR="009E7F24" w:rsidRPr="00B7230D" w:rsidRDefault="009E7F24" w:rsidP="009E7F24">
            <w:r w:rsidRPr="00B7230D">
              <w:t>220</w:t>
            </w:r>
          </w:p>
        </w:tc>
        <w:tc>
          <w:tcPr>
            <w:tcW w:w="352" w:type="pct"/>
          </w:tcPr>
          <w:p w14:paraId="1D671D59" w14:textId="77777777" w:rsidR="009E7F24" w:rsidRPr="00B7230D" w:rsidRDefault="009E7F24" w:rsidP="009E7F24">
            <w:r w:rsidRPr="00B7230D">
              <w:t>0,07</w:t>
            </w:r>
          </w:p>
        </w:tc>
        <w:tc>
          <w:tcPr>
            <w:tcW w:w="208" w:type="pct"/>
          </w:tcPr>
          <w:p w14:paraId="17DD9D3A" w14:textId="77777777" w:rsidR="009E7F24" w:rsidRPr="00B7230D" w:rsidRDefault="009E7F24" w:rsidP="009E7F24">
            <w:r w:rsidRPr="00B7230D">
              <w:t>0,2</w:t>
            </w:r>
          </w:p>
        </w:tc>
        <w:tc>
          <w:tcPr>
            <w:tcW w:w="280" w:type="pct"/>
          </w:tcPr>
          <w:p w14:paraId="2BE56EE5" w14:textId="77777777" w:rsidR="009E7F24" w:rsidRPr="00B7230D" w:rsidRDefault="009E7F24" w:rsidP="009E7F24">
            <w:r w:rsidRPr="00B7230D">
              <w:t>19Tr.</w:t>
            </w:r>
          </w:p>
        </w:tc>
        <w:tc>
          <w:tcPr>
            <w:tcW w:w="392" w:type="pct"/>
          </w:tcPr>
          <w:p w14:paraId="1BDC2335" w14:textId="77777777" w:rsidR="009E7F24" w:rsidRPr="00B7230D" w:rsidRDefault="009E7F24" w:rsidP="009E7F24">
            <w:r w:rsidRPr="00B7230D">
              <w:t>mild nach Apfel</w:t>
            </w:r>
          </w:p>
        </w:tc>
        <w:tc>
          <w:tcPr>
            <w:tcW w:w="652" w:type="pct"/>
          </w:tcPr>
          <w:p w14:paraId="673F5DD3" w14:textId="77777777" w:rsidR="009E7F24" w:rsidRPr="00B7230D" w:rsidRDefault="009E7F24" w:rsidP="009E7F24">
            <w:r w:rsidRPr="00B7230D">
              <w:rPr>
                <w:noProof/>
                <w:lang w:eastAsia="de-DE"/>
              </w:rPr>
              <w:drawing>
                <wp:inline distT="0" distB="0" distL="0" distR="0" wp14:anchorId="1B55A2B9" wp14:editId="3F505F7C">
                  <wp:extent cx="1228481" cy="644914"/>
                  <wp:effectExtent l="0" t="0" r="0" b="0"/>
                  <wp:docPr id="45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86" cstate="print"/>
                          <a:srcRect/>
                          <a:stretch>
                            <a:fillRect/>
                          </a:stretch>
                        </pic:blipFill>
                        <pic:spPr bwMode="auto">
                          <a:xfrm>
                            <a:off x="0" y="0"/>
                            <a:ext cx="1228481" cy="644914"/>
                          </a:xfrm>
                          <a:prstGeom prst="rect">
                            <a:avLst/>
                          </a:prstGeom>
                          <a:noFill/>
                          <a:ln w="9525">
                            <a:noFill/>
                            <a:miter lim="800000"/>
                            <a:headEnd/>
                            <a:tailEnd/>
                          </a:ln>
                        </pic:spPr>
                      </pic:pic>
                    </a:graphicData>
                  </a:graphic>
                </wp:inline>
              </w:drawing>
            </w:r>
          </w:p>
        </w:tc>
        <w:tc>
          <w:tcPr>
            <w:tcW w:w="557" w:type="pct"/>
          </w:tcPr>
          <w:p w14:paraId="04FF62FD" w14:textId="77777777" w:rsidR="009E7F24" w:rsidRPr="00B7230D" w:rsidRDefault="009E7F24" w:rsidP="009E7F24">
            <w:r w:rsidRPr="00B7230D">
              <w:t>selbst herstellbar Aldrich W244309</w:t>
            </w:r>
          </w:p>
          <w:p w14:paraId="548536A3" w14:textId="77777777" w:rsidR="009E7F24" w:rsidRPr="00B7230D" w:rsidRDefault="009E7F24" w:rsidP="009E7F24">
            <w:r w:rsidRPr="00B7230D">
              <w:t>(30€ / 10 mL)</w:t>
            </w:r>
          </w:p>
        </w:tc>
      </w:tr>
      <w:tr w:rsidR="009E7F24" w:rsidRPr="00B7230D" w14:paraId="0A7E081D" w14:textId="77777777" w:rsidTr="009E7F24">
        <w:tc>
          <w:tcPr>
            <w:tcW w:w="185" w:type="pct"/>
          </w:tcPr>
          <w:p w14:paraId="7F6DFDB2" w14:textId="77777777" w:rsidR="009E7F24" w:rsidRPr="00B7230D" w:rsidRDefault="009E7F24" w:rsidP="009E7F24">
            <w:r w:rsidRPr="00B7230D">
              <w:lastRenderedPageBreak/>
              <w:t>8.</w:t>
            </w:r>
          </w:p>
        </w:tc>
        <w:tc>
          <w:tcPr>
            <w:tcW w:w="951" w:type="pct"/>
          </w:tcPr>
          <w:p w14:paraId="39AA8682" w14:textId="77777777" w:rsidR="009E7F24" w:rsidRPr="00B7230D" w:rsidRDefault="009E7F24" w:rsidP="009E7F24">
            <w:r w:rsidRPr="00B7230D">
              <w:t>Ethylpropanoat</w:t>
            </w:r>
          </w:p>
          <w:p w14:paraId="5DF6F1FB" w14:textId="77777777" w:rsidR="009E7F24" w:rsidRPr="00B7230D" w:rsidRDefault="009E7F24" w:rsidP="009E7F24">
            <w:r w:rsidRPr="00B7230D">
              <w:t>Propionsäureethylester</w:t>
            </w:r>
          </w:p>
          <w:p w14:paraId="65AE1255" w14:textId="77777777" w:rsidR="009E7F24" w:rsidRPr="00B7230D" w:rsidRDefault="009E7F24" w:rsidP="009E7F24">
            <w:r w:rsidRPr="00B7230D">
              <w:t>105-37-3</w:t>
            </w:r>
          </w:p>
        </w:tc>
        <w:tc>
          <w:tcPr>
            <w:tcW w:w="551" w:type="pct"/>
          </w:tcPr>
          <w:p w14:paraId="62023326" w14:textId="77777777" w:rsidR="009E7F24" w:rsidRPr="00B7230D" w:rsidRDefault="009E7F24" w:rsidP="009E7F24">
            <w:r w:rsidRPr="00B7230D">
              <w:rPr>
                <w:noProof/>
                <w:lang w:eastAsia="de-DE"/>
              </w:rPr>
              <w:drawing>
                <wp:inline distT="0" distB="0" distL="0" distR="0" wp14:anchorId="096BEE71" wp14:editId="0CA72917">
                  <wp:extent cx="358140" cy="358140"/>
                  <wp:effectExtent l="0" t="0" r="3810" b="3810"/>
                  <wp:docPr id="459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p>
          <w:p w14:paraId="097124B5" w14:textId="77777777" w:rsidR="009E7F24" w:rsidRPr="00B7230D" w:rsidRDefault="009E7F24" w:rsidP="009E7F24">
            <w:r w:rsidRPr="00B7230D">
              <w:t>Gefahr</w:t>
            </w:r>
          </w:p>
        </w:tc>
        <w:tc>
          <w:tcPr>
            <w:tcW w:w="556" w:type="pct"/>
          </w:tcPr>
          <w:p w14:paraId="5499D672" w14:textId="77777777" w:rsidR="009E7F24" w:rsidRPr="005E2687" w:rsidRDefault="009E7F24" w:rsidP="009E7F24">
            <w:pPr>
              <w:rPr>
                <w:lang w:val="en-US"/>
              </w:rPr>
            </w:pPr>
            <w:r w:rsidRPr="005E2687">
              <w:rPr>
                <w:lang w:val="en-US"/>
              </w:rPr>
              <w:t>H225</w:t>
            </w:r>
          </w:p>
          <w:p w14:paraId="2CC4B113" w14:textId="77777777" w:rsidR="009E7F24" w:rsidRPr="005E2687" w:rsidRDefault="009E7F24" w:rsidP="009E7F24">
            <w:pPr>
              <w:rPr>
                <w:lang w:val="en-US"/>
              </w:rPr>
            </w:pPr>
            <w:r w:rsidRPr="005E2687">
              <w:rPr>
                <w:lang w:val="en-US"/>
              </w:rPr>
              <w:t>P210 P233 P240 P241 P242 P243 P280 P303+361+353 P370+378 P403+235 P501</w:t>
            </w:r>
          </w:p>
        </w:tc>
        <w:tc>
          <w:tcPr>
            <w:tcW w:w="316" w:type="pct"/>
          </w:tcPr>
          <w:p w14:paraId="10CA01B1" w14:textId="77777777" w:rsidR="009E7F24" w:rsidRPr="00B7230D" w:rsidRDefault="009E7F24" w:rsidP="009E7F24">
            <w:r w:rsidRPr="00B7230D">
              <w:t>1,7</w:t>
            </w:r>
          </w:p>
        </w:tc>
        <w:tc>
          <w:tcPr>
            <w:tcW w:w="352" w:type="pct"/>
          </w:tcPr>
          <w:p w14:paraId="30AFAA56" w14:textId="77777777" w:rsidR="009E7F24" w:rsidRPr="00B7230D" w:rsidRDefault="009E7F24" w:rsidP="009E7F24">
            <w:r w:rsidRPr="00B7230D">
              <w:t>0,02</w:t>
            </w:r>
          </w:p>
        </w:tc>
        <w:tc>
          <w:tcPr>
            <w:tcW w:w="208" w:type="pct"/>
          </w:tcPr>
          <w:p w14:paraId="5E266036" w14:textId="77777777" w:rsidR="009E7F24" w:rsidRPr="00B7230D" w:rsidRDefault="009E7F24" w:rsidP="009E7F24">
            <w:r w:rsidRPr="00B7230D">
              <w:t>0,2</w:t>
            </w:r>
          </w:p>
        </w:tc>
        <w:tc>
          <w:tcPr>
            <w:tcW w:w="280" w:type="pct"/>
          </w:tcPr>
          <w:p w14:paraId="0145CF96" w14:textId="77777777" w:rsidR="009E7F24" w:rsidRPr="00B7230D" w:rsidRDefault="009E7F24" w:rsidP="009E7F24">
            <w:r w:rsidRPr="00B7230D">
              <w:t>18Tr.</w:t>
            </w:r>
          </w:p>
        </w:tc>
        <w:tc>
          <w:tcPr>
            <w:tcW w:w="392" w:type="pct"/>
          </w:tcPr>
          <w:p w14:paraId="6E396A68" w14:textId="77777777" w:rsidR="009E7F24" w:rsidRPr="00B7230D" w:rsidRDefault="009E7F24" w:rsidP="009E7F24">
            <w:r w:rsidRPr="00B7230D">
              <w:t>mild ätherisch mit Rum-Note</w:t>
            </w:r>
          </w:p>
        </w:tc>
        <w:tc>
          <w:tcPr>
            <w:tcW w:w="652" w:type="pct"/>
          </w:tcPr>
          <w:p w14:paraId="2BB40B79" w14:textId="77777777" w:rsidR="009E7F24" w:rsidRPr="00B7230D" w:rsidRDefault="009E7F24" w:rsidP="009E7F24">
            <w:r w:rsidRPr="00B7230D">
              <w:rPr>
                <w:noProof/>
                <w:lang w:eastAsia="de-DE"/>
              </w:rPr>
              <w:drawing>
                <wp:inline distT="0" distB="0" distL="0" distR="0" wp14:anchorId="03E00823" wp14:editId="44A4E3B5">
                  <wp:extent cx="1204912" cy="571500"/>
                  <wp:effectExtent l="0" t="0" r="0" b="0"/>
                  <wp:docPr id="46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87" cstate="print"/>
                          <a:srcRect/>
                          <a:stretch>
                            <a:fillRect/>
                          </a:stretch>
                        </pic:blipFill>
                        <pic:spPr bwMode="auto">
                          <a:xfrm>
                            <a:off x="0" y="0"/>
                            <a:ext cx="1204912" cy="571500"/>
                          </a:xfrm>
                          <a:prstGeom prst="rect">
                            <a:avLst/>
                          </a:prstGeom>
                          <a:noFill/>
                          <a:ln w="9525">
                            <a:noFill/>
                            <a:miter lim="800000"/>
                            <a:headEnd/>
                            <a:tailEnd/>
                          </a:ln>
                        </pic:spPr>
                      </pic:pic>
                    </a:graphicData>
                  </a:graphic>
                </wp:inline>
              </w:drawing>
            </w:r>
          </w:p>
        </w:tc>
        <w:tc>
          <w:tcPr>
            <w:tcW w:w="557" w:type="pct"/>
          </w:tcPr>
          <w:p w14:paraId="3528F15B" w14:textId="77777777" w:rsidR="009E7F24" w:rsidRPr="00B7230D" w:rsidRDefault="009E7F24" w:rsidP="009E7F24">
            <w:r w:rsidRPr="00B7230D">
              <w:t>selbst herstellbar</w:t>
            </w:r>
          </w:p>
          <w:p w14:paraId="7EC00613" w14:textId="77777777" w:rsidR="009E7F24" w:rsidRPr="00B7230D" w:rsidRDefault="009E7F24" w:rsidP="009E7F24">
            <w:r w:rsidRPr="00B7230D">
              <w:t>Aldrich W245615</w:t>
            </w:r>
          </w:p>
          <w:p w14:paraId="27B5F4D3" w14:textId="77777777" w:rsidR="009E7F24" w:rsidRPr="00B7230D" w:rsidRDefault="009E7F24" w:rsidP="009E7F24">
            <w:r w:rsidRPr="00B7230D">
              <w:t>(30€ / 10 mL)</w:t>
            </w:r>
          </w:p>
        </w:tc>
      </w:tr>
      <w:tr w:rsidR="009E7F24" w:rsidRPr="00B7230D" w14:paraId="79DCD5BF" w14:textId="77777777" w:rsidTr="009E7F24">
        <w:tc>
          <w:tcPr>
            <w:tcW w:w="185" w:type="pct"/>
          </w:tcPr>
          <w:p w14:paraId="200A02A0" w14:textId="77777777" w:rsidR="009E7F24" w:rsidRPr="00B7230D" w:rsidRDefault="009E7F24" w:rsidP="009E7F24">
            <w:r w:rsidRPr="00B7230D">
              <w:t>9.</w:t>
            </w:r>
          </w:p>
        </w:tc>
        <w:tc>
          <w:tcPr>
            <w:tcW w:w="951" w:type="pct"/>
          </w:tcPr>
          <w:p w14:paraId="3B136F8B" w14:textId="77777777" w:rsidR="009E7F24" w:rsidRPr="00B7230D" w:rsidRDefault="009E7F24" w:rsidP="009E7F24">
            <w:r w:rsidRPr="00B7230D">
              <w:t>4-Hydroxyhexansäurelacton</w:t>
            </w:r>
          </w:p>
          <w:p w14:paraId="73AB02E8" w14:textId="77777777" w:rsidR="009E7F24" w:rsidRPr="00B7230D" w:rsidRDefault="009E7F24" w:rsidP="009E7F24">
            <w:r w:rsidRPr="00B7230D">
              <w:t>y-Caprolacton</w:t>
            </w:r>
          </w:p>
          <w:p w14:paraId="029B6F34" w14:textId="77777777" w:rsidR="009E7F24" w:rsidRPr="00B7230D" w:rsidRDefault="009E7F24" w:rsidP="009E7F24">
            <w:r w:rsidRPr="00B7230D">
              <w:t>695-06-7</w:t>
            </w:r>
          </w:p>
        </w:tc>
        <w:tc>
          <w:tcPr>
            <w:tcW w:w="551" w:type="pct"/>
          </w:tcPr>
          <w:p w14:paraId="2005C72E" w14:textId="77777777" w:rsidR="009E7F24" w:rsidRPr="00B7230D" w:rsidRDefault="009E7F24" w:rsidP="009E7F24">
            <w:r w:rsidRPr="00B7230D">
              <w:rPr>
                <w:noProof/>
                <w:lang w:eastAsia="de-DE"/>
              </w:rPr>
              <w:drawing>
                <wp:inline distT="0" distB="0" distL="0" distR="0" wp14:anchorId="04C06B0D" wp14:editId="64D79275">
                  <wp:extent cx="360000" cy="367200"/>
                  <wp:effectExtent l="0" t="0" r="2540" b="0"/>
                  <wp:docPr id="460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18B6E66A" w14:textId="77777777" w:rsidR="009E7F24" w:rsidRPr="00B7230D" w:rsidRDefault="009E7F24" w:rsidP="009E7F24">
            <w:r w:rsidRPr="00B7230D">
              <w:t>Achtung</w:t>
            </w:r>
          </w:p>
        </w:tc>
        <w:tc>
          <w:tcPr>
            <w:tcW w:w="556" w:type="pct"/>
          </w:tcPr>
          <w:p w14:paraId="3BB22B8D" w14:textId="77777777" w:rsidR="009E7F24" w:rsidRPr="00B7230D" w:rsidRDefault="009E7F24" w:rsidP="009E7F24">
            <w:r w:rsidRPr="00B7230D">
              <w:t>H315 H319 H335</w:t>
            </w:r>
          </w:p>
          <w:p w14:paraId="3D3D9F28" w14:textId="77777777" w:rsidR="009E7F24" w:rsidRPr="00B7230D" w:rsidRDefault="009E7F24" w:rsidP="009E7F24">
            <w:r w:rsidRPr="00B7230D">
              <w:t>P280 P305+351+338 P313</w:t>
            </w:r>
          </w:p>
        </w:tc>
        <w:tc>
          <w:tcPr>
            <w:tcW w:w="316" w:type="pct"/>
          </w:tcPr>
          <w:p w14:paraId="000FA0B2" w14:textId="77777777" w:rsidR="009E7F24" w:rsidRPr="00B7230D" w:rsidRDefault="009E7F24" w:rsidP="009E7F24">
            <w:r w:rsidRPr="00B7230D">
              <w:t>?</w:t>
            </w:r>
          </w:p>
        </w:tc>
        <w:tc>
          <w:tcPr>
            <w:tcW w:w="352" w:type="pct"/>
          </w:tcPr>
          <w:p w14:paraId="72947400" w14:textId="77777777" w:rsidR="009E7F24" w:rsidRPr="00B7230D" w:rsidRDefault="009E7F24" w:rsidP="009E7F24">
            <w:r w:rsidRPr="00B7230D">
              <w:t>0,06-0,12</w:t>
            </w:r>
          </w:p>
        </w:tc>
        <w:tc>
          <w:tcPr>
            <w:tcW w:w="208" w:type="pct"/>
          </w:tcPr>
          <w:p w14:paraId="44330BB4" w14:textId="77777777" w:rsidR="009E7F24" w:rsidRPr="00B7230D" w:rsidRDefault="009E7F24" w:rsidP="009E7F24">
            <w:r w:rsidRPr="00B7230D">
              <w:t>0,05</w:t>
            </w:r>
          </w:p>
        </w:tc>
        <w:tc>
          <w:tcPr>
            <w:tcW w:w="280" w:type="pct"/>
          </w:tcPr>
          <w:p w14:paraId="7554C8A3" w14:textId="77777777" w:rsidR="009E7F24" w:rsidRPr="00B7230D" w:rsidRDefault="009E7F24" w:rsidP="009E7F24">
            <w:r w:rsidRPr="00B7230D">
              <w:t>4Tr.</w:t>
            </w:r>
          </w:p>
        </w:tc>
        <w:tc>
          <w:tcPr>
            <w:tcW w:w="392" w:type="pct"/>
          </w:tcPr>
          <w:p w14:paraId="50A203A9" w14:textId="77777777" w:rsidR="009E7F24" w:rsidRPr="00B7230D" w:rsidRDefault="009E7F24" w:rsidP="009E7F24">
            <w:r w:rsidRPr="00B7230D">
              <w:t>mit Nuss-Note</w:t>
            </w:r>
          </w:p>
        </w:tc>
        <w:tc>
          <w:tcPr>
            <w:tcW w:w="652" w:type="pct"/>
          </w:tcPr>
          <w:p w14:paraId="72733A57" w14:textId="77777777" w:rsidR="009E7F24" w:rsidRPr="00B7230D" w:rsidRDefault="009E7F24" w:rsidP="009E7F24">
            <w:r w:rsidRPr="00B7230D">
              <w:rPr>
                <w:noProof/>
                <w:lang w:eastAsia="de-DE"/>
              </w:rPr>
              <w:drawing>
                <wp:inline distT="0" distB="0" distL="0" distR="0" wp14:anchorId="3D1A904F" wp14:editId="3F1EFF91">
                  <wp:extent cx="1038225" cy="752475"/>
                  <wp:effectExtent l="0" t="0" r="9525" b="0"/>
                  <wp:docPr id="46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88" cstate="print"/>
                          <a:srcRect/>
                          <a:stretch>
                            <a:fillRect/>
                          </a:stretch>
                        </pic:blipFill>
                        <pic:spPr bwMode="auto">
                          <a:xfrm>
                            <a:off x="0" y="0"/>
                            <a:ext cx="1038225" cy="752475"/>
                          </a:xfrm>
                          <a:prstGeom prst="rect">
                            <a:avLst/>
                          </a:prstGeom>
                          <a:noFill/>
                          <a:ln w="9525">
                            <a:noFill/>
                            <a:miter lim="800000"/>
                            <a:headEnd/>
                            <a:tailEnd/>
                          </a:ln>
                        </pic:spPr>
                      </pic:pic>
                    </a:graphicData>
                  </a:graphic>
                </wp:inline>
              </w:drawing>
            </w:r>
          </w:p>
        </w:tc>
        <w:tc>
          <w:tcPr>
            <w:tcW w:w="557" w:type="pct"/>
          </w:tcPr>
          <w:p w14:paraId="4992148A" w14:textId="77777777" w:rsidR="009E7F24" w:rsidRPr="00B7230D" w:rsidRDefault="009E7F24" w:rsidP="009E7F24">
            <w:r w:rsidRPr="00B7230D">
              <w:t>Aldrich W255602</w:t>
            </w:r>
          </w:p>
          <w:p w14:paraId="042AD292" w14:textId="77777777" w:rsidR="009E7F24" w:rsidRPr="00B7230D" w:rsidRDefault="009E7F24" w:rsidP="009E7F24">
            <w:r w:rsidRPr="00B7230D">
              <w:t>(30€ / 10 mL)</w:t>
            </w:r>
          </w:p>
        </w:tc>
      </w:tr>
      <w:tr w:rsidR="009E7F24" w:rsidRPr="00B7230D" w14:paraId="74E8C324" w14:textId="77777777" w:rsidTr="009E7F24">
        <w:tc>
          <w:tcPr>
            <w:tcW w:w="185" w:type="pct"/>
          </w:tcPr>
          <w:p w14:paraId="2800EEC2" w14:textId="77777777" w:rsidR="009E7F24" w:rsidRPr="00B7230D" w:rsidRDefault="009E7F24" w:rsidP="009E7F24">
            <w:r w:rsidRPr="00B7230D">
              <w:t>10.</w:t>
            </w:r>
          </w:p>
        </w:tc>
        <w:tc>
          <w:tcPr>
            <w:tcW w:w="951" w:type="pct"/>
          </w:tcPr>
          <w:p w14:paraId="46D45162" w14:textId="77777777" w:rsidR="009E7F24" w:rsidRPr="00B7230D" w:rsidRDefault="009E7F24" w:rsidP="009E7F24">
            <w:r w:rsidRPr="00B7230D">
              <w:t>3-Hydroxy-2-methyl-4-pyron</w:t>
            </w:r>
          </w:p>
          <w:p w14:paraId="5A42EC53" w14:textId="77777777" w:rsidR="009E7F24" w:rsidRPr="00B7230D" w:rsidRDefault="009E7F24" w:rsidP="009E7F24">
            <w:r w:rsidRPr="00B7230D">
              <w:t>Maltol</w:t>
            </w:r>
          </w:p>
          <w:p w14:paraId="5471102E" w14:textId="77777777" w:rsidR="009E7F24" w:rsidRPr="00B7230D" w:rsidRDefault="009E7F24" w:rsidP="009E7F24">
            <w:r w:rsidRPr="00B7230D">
              <w:t>118-71-8</w:t>
            </w:r>
          </w:p>
        </w:tc>
        <w:tc>
          <w:tcPr>
            <w:tcW w:w="551" w:type="pct"/>
          </w:tcPr>
          <w:p w14:paraId="1086A15C" w14:textId="77777777" w:rsidR="009E7F24" w:rsidRPr="00B7230D" w:rsidRDefault="009E7F24" w:rsidP="009E7F24">
            <w:r w:rsidRPr="00B7230D">
              <w:rPr>
                <w:noProof/>
                <w:lang w:eastAsia="de-DE"/>
              </w:rPr>
              <w:drawing>
                <wp:inline distT="0" distB="0" distL="0" distR="0" wp14:anchorId="233F217D" wp14:editId="47F47AA6">
                  <wp:extent cx="360000" cy="367200"/>
                  <wp:effectExtent l="0" t="0" r="2540" b="0"/>
                  <wp:docPr id="460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17E90870" w14:textId="77777777" w:rsidR="009E7F24" w:rsidRPr="00B7230D" w:rsidRDefault="009E7F24" w:rsidP="009E7F24">
            <w:r w:rsidRPr="00B7230D">
              <w:t>Achtung</w:t>
            </w:r>
          </w:p>
        </w:tc>
        <w:tc>
          <w:tcPr>
            <w:tcW w:w="556" w:type="pct"/>
          </w:tcPr>
          <w:p w14:paraId="61F56523" w14:textId="77777777" w:rsidR="009E7F24" w:rsidRPr="00B7230D" w:rsidRDefault="009E7F24" w:rsidP="009E7F24">
            <w:r w:rsidRPr="00B7230D">
              <w:t>H302 H315</w:t>
            </w:r>
          </w:p>
          <w:p w14:paraId="1E35CF40" w14:textId="77777777" w:rsidR="009E7F24" w:rsidRPr="00B7230D" w:rsidRDefault="009E7F24" w:rsidP="009E7F24">
            <w:r w:rsidRPr="00B7230D">
              <w:t>P280 P281</w:t>
            </w:r>
          </w:p>
        </w:tc>
        <w:tc>
          <w:tcPr>
            <w:tcW w:w="316" w:type="pct"/>
          </w:tcPr>
          <w:p w14:paraId="115C946F" w14:textId="77777777" w:rsidR="009E7F24" w:rsidRPr="00B7230D" w:rsidRDefault="009E7F24" w:rsidP="009E7F24"/>
        </w:tc>
        <w:tc>
          <w:tcPr>
            <w:tcW w:w="352" w:type="pct"/>
          </w:tcPr>
          <w:p w14:paraId="27B7130F" w14:textId="77777777" w:rsidR="009E7F24" w:rsidRPr="00B7230D" w:rsidRDefault="009E7F24" w:rsidP="009E7F24"/>
        </w:tc>
        <w:tc>
          <w:tcPr>
            <w:tcW w:w="208" w:type="pct"/>
          </w:tcPr>
          <w:p w14:paraId="3562EAC9" w14:textId="77777777" w:rsidR="009E7F24" w:rsidRPr="00B7230D" w:rsidRDefault="009E7F24" w:rsidP="009E7F24">
            <w:r w:rsidRPr="00B7230D">
              <w:t>0,1</w:t>
            </w:r>
          </w:p>
        </w:tc>
        <w:tc>
          <w:tcPr>
            <w:tcW w:w="280" w:type="pct"/>
          </w:tcPr>
          <w:p w14:paraId="2ED5EDAC" w14:textId="77777777" w:rsidR="009E7F24" w:rsidRPr="00B7230D" w:rsidRDefault="009E7F24" w:rsidP="009E7F24">
            <w:r w:rsidRPr="00B7230D">
              <w:t>große Spatel-Spitze</w:t>
            </w:r>
          </w:p>
        </w:tc>
        <w:tc>
          <w:tcPr>
            <w:tcW w:w="392" w:type="pct"/>
          </w:tcPr>
          <w:p w14:paraId="600BB25A" w14:textId="77777777" w:rsidR="009E7F24" w:rsidRPr="00B7230D" w:rsidRDefault="009E7F24" w:rsidP="009E7F24">
            <w:r w:rsidRPr="00B7230D">
              <w:t>süßlich, karamellartig</w:t>
            </w:r>
          </w:p>
        </w:tc>
        <w:tc>
          <w:tcPr>
            <w:tcW w:w="652" w:type="pct"/>
          </w:tcPr>
          <w:p w14:paraId="3BC622DA" w14:textId="77777777" w:rsidR="009E7F24" w:rsidRPr="00B7230D" w:rsidRDefault="009E7F24" w:rsidP="009E7F24">
            <w:r w:rsidRPr="00B7230D">
              <w:rPr>
                <w:noProof/>
                <w:lang w:eastAsia="de-DE"/>
              </w:rPr>
              <w:drawing>
                <wp:inline distT="0" distB="0" distL="0" distR="0" wp14:anchorId="0911FBAA" wp14:editId="11F05591">
                  <wp:extent cx="828000" cy="836039"/>
                  <wp:effectExtent l="0" t="0" r="0" b="0"/>
                  <wp:docPr id="46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89" cstate="print"/>
                          <a:srcRect/>
                          <a:stretch>
                            <a:fillRect/>
                          </a:stretch>
                        </pic:blipFill>
                        <pic:spPr bwMode="auto">
                          <a:xfrm>
                            <a:off x="0" y="0"/>
                            <a:ext cx="828000" cy="836039"/>
                          </a:xfrm>
                          <a:prstGeom prst="rect">
                            <a:avLst/>
                          </a:prstGeom>
                          <a:noFill/>
                          <a:ln w="9525">
                            <a:noFill/>
                            <a:miter lim="800000"/>
                            <a:headEnd/>
                            <a:tailEnd/>
                          </a:ln>
                        </pic:spPr>
                      </pic:pic>
                    </a:graphicData>
                  </a:graphic>
                </wp:inline>
              </w:drawing>
            </w:r>
          </w:p>
        </w:tc>
        <w:tc>
          <w:tcPr>
            <w:tcW w:w="557" w:type="pct"/>
          </w:tcPr>
          <w:p w14:paraId="3B33DE36" w14:textId="77777777" w:rsidR="009E7F24" w:rsidRPr="00B7230D" w:rsidRDefault="009E7F24" w:rsidP="009E7F24">
            <w:r w:rsidRPr="00B7230D">
              <w:t>Aldrich W265624</w:t>
            </w:r>
          </w:p>
          <w:p w14:paraId="4FE08F5D" w14:textId="77777777" w:rsidR="009E7F24" w:rsidRPr="00B7230D" w:rsidRDefault="009E7F24" w:rsidP="009E7F24">
            <w:r w:rsidRPr="00B7230D">
              <w:t>(30€ / 10 mL)</w:t>
            </w:r>
          </w:p>
        </w:tc>
      </w:tr>
      <w:tr w:rsidR="009E7F24" w:rsidRPr="00B7230D" w14:paraId="47F088A5" w14:textId="77777777" w:rsidTr="009E7F24">
        <w:tc>
          <w:tcPr>
            <w:tcW w:w="185" w:type="pct"/>
          </w:tcPr>
          <w:p w14:paraId="20932C8C" w14:textId="77777777" w:rsidR="009E7F24" w:rsidRPr="00B7230D" w:rsidRDefault="009E7F24" w:rsidP="009E7F24">
            <w:r w:rsidRPr="00B7230D">
              <w:t>11.</w:t>
            </w:r>
          </w:p>
        </w:tc>
        <w:tc>
          <w:tcPr>
            <w:tcW w:w="951" w:type="pct"/>
          </w:tcPr>
          <w:p w14:paraId="4920C310" w14:textId="77777777" w:rsidR="009E7F24" w:rsidRPr="00B7230D" w:rsidRDefault="009E7F24" w:rsidP="009E7F24">
            <w:r w:rsidRPr="00B7230D">
              <w:t>Vanillin</w:t>
            </w:r>
          </w:p>
          <w:p w14:paraId="08E80C3D" w14:textId="77777777" w:rsidR="009E7F24" w:rsidRPr="00B7230D" w:rsidRDefault="009E7F24" w:rsidP="009E7F24">
            <w:r w:rsidRPr="00B7230D">
              <w:t>121-35-5</w:t>
            </w:r>
          </w:p>
        </w:tc>
        <w:tc>
          <w:tcPr>
            <w:tcW w:w="551" w:type="pct"/>
          </w:tcPr>
          <w:p w14:paraId="492A4851" w14:textId="77777777" w:rsidR="009E7F24" w:rsidRPr="00B7230D" w:rsidRDefault="009E7F24" w:rsidP="009E7F24">
            <w:r w:rsidRPr="00B7230D">
              <w:rPr>
                <w:noProof/>
                <w:lang w:eastAsia="de-DE"/>
              </w:rPr>
              <w:drawing>
                <wp:inline distT="0" distB="0" distL="0" distR="0" wp14:anchorId="4C0F66FA" wp14:editId="05EE73B8">
                  <wp:extent cx="360000" cy="367200"/>
                  <wp:effectExtent l="0" t="0" r="2540" b="0"/>
                  <wp:docPr id="460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76252231" w14:textId="77777777" w:rsidR="009E7F24" w:rsidRPr="00B7230D" w:rsidRDefault="009E7F24" w:rsidP="009E7F24">
            <w:r w:rsidRPr="00B7230D">
              <w:t>Achtung</w:t>
            </w:r>
          </w:p>
        </w:tc>
        <w:tc>
          <w:tcPr>
            <w:tcW w:w="556" w:type="pct"/>
          </w:tcPr>
          <w:p w14:paraId="099D98AE" w14:textId="77777777" w:rsidR="009E7F24" w:rsidRPr="005E2687" w:rsidRDefault="009E7F24" w:rsidP="009E7F24">
            <w:pPr>
              <w:rPr>
                <w:lang w:val="en-US"/>
              </w:rPr>
            </w:pPr>
            <w:r w:rsidRPr="005E2687">
              <w:rPr>
                <w:lang w:val="en-US"/>
              </w:rPr>
              <w:t>H302</w:t>
            </w:r>
          </w:p>
          <w:p w14:paraId="7DF70DD2" w14:textId="77777777" w:rsidR="009E7F24" w:rsidRPr="005E2687" w:rsidRDefault="009E7F24" w:rsidP="009E7F24">
            <w:pPr>
              <w:rPr>
                <w:lang w:val="en-US"/>
              </w:rPr>
            </w:pPr>
            <w:r w:rsidRPr="005E2687">
              <w:rPr>
                <w:lang w:val="en-US"/>
              </w:rPr>
              <w:t>P261 P264 P270 P271 P280 P301+312 P302+352 P304+340 P322 P330 P363 P501</w:t>
            </w:r>
          </w:p>
        </w:tc>
        <w:tc>
          <w:tcPr>
            <w:tcW w:w="316" w:type="pct"/>
          </w:tcPr>
          <w:p w14:paraId="09DA1D7D" w14:textId="77777777" w:rsidR="009E7F24" w:rsidRPr="00B7230D" w:rsidRDefault="009E7F24" w:rsidP="009E7F24">
            <w:r w:rsidRPr="00B7230D">
              <w:t>1</w:t>
            </w:r>
          </w:p>
        </w:tc>
        <w:tc>
          <w:tcPr>
            <w:tcW w:w="352" w:type="pct"/>
          </w:tcPr>
          <w:p w14:paraId="0FAA02FB" w14:textId="77777777" w:rsidR="009E7F24" w:rsidRPr="00B7230D" w:rsidRDefault="009E7F24" w:rsidP="009E7F24">
            <w:r w:rsidRPr="00B7230D">
              <w:t>0,023</w:t>
            </w:r>
          </w:p>
        </w:tc>
        <w:tc>
          <w:tcPr>
            <w:tcW w:w="208" w:type="pct"/>
          </w:tcPr>
          <w:p w14:paraId="0840FE00" w14:textId="77777777" w:rsidR="009E7F24" w:rsidRPr="00B7230D" w:rsidRDefault="009E7F24" w:rsidP="009E7F24">
            <w:r w:rsidRPr="00B7230D">
              <w:t>0,1</w:t>
            </w:r>
          </w:p>
        </w:tc>
        <w:tc>
          <w:tcPr>
            <w:tcW w:w="280" w:type="pct"/>
          </w:tcPr>
          <w:p w14:paraId="405CFCEC" w14:textId="77777777" w:rsidR="009E7F24" w:rsidRPr="00B7230D" w:rsidRDefault="009E7F24" w:rsidP="009E7F24">
            <w:r w:rsidRPr="00B7230D">
              <w:t>große Spatel-Spitze</w:t>
            </w:r>
          </w:p>
        </w:tc>
        <w:tc>
          <w:tcPr>
            <w:tcW w:w="392" w:type="pct"/>
          </w:tcPr>
          <w:p w14:paraId="4A5FC90B" w14:textId="77777777" w:rsidR="009E7F24" w:rsidRPr="00B7230D" w:rsidRDefault="009E7F24" w:rsidP="009E7F24">
            <w:r w:rsidRPr="00B7230D">
              <w:t>süßlich, nach Vanille-Schote</w:t>
            </w:r>
          </w:p>
        </w:tc>
        <w:tc>
          <w:tcPr>
            <w:tcW w:w="652" w:type="pct"/>
          </w:tcPr>
          <w:p w14:paraId="57B086A2" w14:textId="77777777" w:rsidR="009E7F24" w:rsidRPr="00B7230D" w:rsidRDefault="009E7F24" w:rsidP="009E7F24">
            <w:r w:rsidRPr="00B7230D">
              <w:rPr>
                <w:noProof/>
                <w:lang w:eastAsia="de-DE"/>
              </w:rPr>
              <w:drawing>
                <wp:inline distT="0" distB="0" distL="0" distR="0" wp14:anchorId="27DA06BA" wp14:editId="7240DFD7">
                  <wp:extent cx="576000" cy="724800"/>
                  <wp:effectExtent l="0" t="0" r="0" b="0"/>
                  <wp:docPr id="46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90" cstate="print"/>
                          <a:srcRect/>
                          <a:stretch>
                            <a:fillRect/>
                          </a:stretch>
                        </pic:blipFill>
                        <pic:spPr bwMode="auto">
                          <a:xfrm>
                            <a:off x="0" y="0"/>
                            <a:ext cx="576000" cy="724800"/>
                          </a:xfrm>
                          <a:prstGeom prst="rect">
                            <a:avLst/>
                          </a:prstGeom>
                          <a:noFill/>
                          <a:ln w="9525">
                            <a:noFill/>
                            <a:miter lim="800000"/>
                            <a:headEnd/>
                            <a:tailEnd/>
                          </a:ln>
                        </pic:spPr>
                      </pic:pic>
                    </a:graphicData>
                  </a:graphic>
                </wp:inline>
              </w:drawing>
            </w:r>
          </w:p>
        </w:tc>
        <w:tc>
          <w:tcPr>
            <w:tcW w:w="557" w:type="pct"/>
          </w:tcPr>
          <w:p w14:paraId="2A29D450" w14:textId="77777777" w:rsidR="009E7F24" w:rsidRPr="00B7230D" w:rsidRDefault="009E7F24" w:rsidP="009E7F24">
            <w:r w:rsidRPr="00B7230D">
              <w:t>Sigma-Aldrich 94752</w:t>
            </w:r>
          </w:p>
          <w:p w14:paraId="21C2C446" w14:textId="77777777" w:rsidR="009E7F24" w:rsidRPr="00B7230D" w:rsidRDefault="009E7F24" w:rsidP="009E7F24">
            <w:r w:rsidRPr="00B7230D">
              <w:t>(39,90€ / 100g)</w:t>
            </w:r>
          </w:p>
        </w:tc>
      </w:tr>
      <w:tr w:rsidR="009E7F24" w:rsidRPr="00B7230D" w14:paraId="0D4B4D35" w14:textId="77777777" w:rsidTr="009E7F24">
        <w:tc>
          <w:tcPr>
            <w:tcW w:w="185" w:type="pct"/>
          </w:tcPr>
          <w:p w14:paraId="71B70C43" w14:textId="77777777" w:rsidR="009E7F24" w:rsidRPr="00B7230D" w:rsidRDefault="009E7F24" w:rsidP="009E7F24">
            <w:r w:rsidRPr="00B7230D">
              <w:lastRenderedPageBreak/>
              <w:t>12.</w:t>
            </w:r>
          </w:p>
        </w:tc>
        <w:tc>
          <w:tcPr>
            <w:tcW w:w="951" w:type="pct"/>
          </w:tcPr>
          <w:p w14:paraId="165E5CE1" w14:textId="77777777" w:rsidR="009E7F24" w:rsidRPr="005E2687" w:rsidRDefault="009E7F24" w:rsidP="009E7F24">
            <w:pPr>
              <w:rPr>
                <w:lang w:val="en-US"/>
              </w:rPr>
            </w:pPr>
            <w:r w:rsidRPr="005E2687">
              <w:rPr>
                <w:lang w:val="en-US"/>
              </w:rPr>
              <w:t>2,5-Dimethyl-4-hydroxy-3(2H)-furanon</w:t>
            </w:r>
          </w:p>
          <w:p w14:paraId="3D1DE500" w14:textId="77777777" w:rsidR="009E7F24" w:rsidRPr="005E2687" w:rsidRDefault="009E7F24" w:rsidP="009E7F24">
            <w:pPr>
              <w:rPr>
                <w:lang w:val="en-US"/>
              </w:rPr>
            </w:pPr>
            <w:r w:rsidRPr="005E2687">
              <w:rPr>
                <w:lang w:val="en-US"/>
              </w:rPr>
              <w:t>Furaneol</w:t>
            </w:r>
          </w:p>
          <w:p w14:paraId="3EE712DB" w14:textId="77777777" w:rsidR="009E7F24" w:rsidRPr="005E2687" w:rsidRDefault="009E7F24" w:rsidP="009E7F24">
            <w:pPr>
              <w:rPr>
                <w:lang w:val="en-US"/>
              </w:rPr>
            </w:pPr>
            <w:r w:rsidRPr="005E2687">
              <w:rPr>
                <w:lang w:val="en-US"/>
              </w:rPr>
              <w:t>3658-77-3</w:t>
            </w:r>
          </w:p>
        </w:tc>
        <w:tc>
          <w:tcPr>
            <w:tcW w:w="551" w:type="pct"/>
          </w:tcPr>
          <w:p w14:paraId="41CB3DF1" w14:textId="77777777" w:rsidR="009E7F24" w:rsidRPr="00B7230D" w:rsidRDefault="009E7F24" w:rsidP="009E7F24">
            <w:r w:rsidRPr="00B7230D">
              <w:rPr>
                <w:noProof/>
                <w:lang w:eastAsia="de-DE"/>
              </w:rPr>
              <w:drawing>
                <wp:inline distT="0" distB="0" distL="0" distR="0" wp14:anchorId="3DD825E1" wp14:editId="2831FC6F">
                  <wp:extent cx="360000" cy="367200"/>
                  <wp:effectExtent l="0" t="0" r="2540" b="0"/>
                  <wp:docPr id="460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2D140CFC" w14:textId="77777777" w:rsidR="009E7F24" w:rsidRPr="00B7230D" w:rsidRDefault="009E7F24" w:rsidP="009E7F24">
            <w:r w:rsidRPr="00B7230D">
              <w:t>Achtung</w:t>
            </w:r>
          </w:p>
        </w:tc>
        <w:tc>
          <w:tcPr>
            <w:tcW w:w="556" w:type="pct"/>
          </w:tcPr>
          <w:p w14:paraId="7542EF7E" w14:textId="77777777" w:rsidR="009E7F24" w:rsidRPr="005E2687" w:rsidRDefault="009E7F24" w:rsidP="009E7F24">
            <w:pPr>
              <w:rPr>
                <w:lang w:val="en-US"/>
              </w:rPr>
            </w:pPr>
            <w:r w:rsidRPr="005E2687">
              <w:rPr>
                <w:lang w:val="en-US"/>
              </w:rPr>
              <w:t>H302</w:t>
            </w:r>
          </w:p>
          <w:p w14:paraId="23EAADB6" w14:textId="77777777" w:rsidR="009E7F24" w:rsidRPr="005E2687" w:rsidRDefault="009E7F24" w:rsidP="009E7F24">
            <w:pPr>
              <w:rPr>
                <w:lang w:val="en-US"/>
              </w:rPr>
            </w:pPr>
            <w:r w:rsidRPr="005E2687">
              <w:rPr>
                <w:lang w:val="en-US"/>
              </w:rPr>
              <w:t>P261 P264 P270 P271 P280 P301+312 P302+352 P304+340 P322 P330 P363 P501</w:t>
            </w:r>
          </w:p>
        </w:tc>
        <w:tc>
          <w:tcPr>
            <w:tcW w:w="316" w:type="pct"/>
          </w:tcPr>
          <w:p w14:paraId="7D16D92F" w14:textId="77777777" w:rsidR="009E7F24" w:rsidRPr="00B7230D" w:rsidRDefault="009E7F24" w:rsidP="009E7F24">
            <w:r w:rsidRPr="00B7230D">
              <w:t>250000</w:t>
            </w:r>
          </w:p>
        </w:tc>
        <w:tc>
          <w:tcPr>
            <w:tcW w:w="352" w:type="pct"/>
          </w:tcPr>
          <w:p w14:paraId="7096D782" w14:textId="77777777" w:rsidR="009E7F24" w:rsidRPr="00B7230D" w:rsidRDefault="009E7F24" w:rsidP="009E7F24">
            <w:r w:rsidRPr="00B7230D">
              <w:t>0,7-3,5</w:t>
            </w:r>
          </w:p>
        </w:tc>
        <w:tc>
          <w:tcPr>
            <w:tcW w:w="208" w:type="pct"/>
          </w:tcPr>
          <w:p w14:paraId="65D684BE" w14:textId="77777777" w:rsidR="009E7F24" w:rsidRPr="00B7230D" w:rsidRDefault="009E7F24" w:rsidP="009E7F24">
            <w:r w:rsidRPr="00B7230D">
              <w:t>0,03</w:t>
            </w:r>
          </w:p>
        </w:tc>
        <w:tc>
          <w:tcPr>
            <w:tcW w:w="280" w:type="pct"/>
          </w:tcPr>
          <w:p w14:paraId="71AF6A3A" w14:textId="77777777" w:rsidR="009E7F24" w:rsidRPr="00B7230D" w:rsidRDefault="009E7F24" w:rsidP="009E7F24">
            <w:r w:rsidRPr="00B7230D">
              <w:t>kleine Spatel-Spitze</w:t>
            </w:r>
          </w:p>
        </w:tc>
        <w:tc>
          <w:tcPr>
            <w:tcW w:w="392" w:type="pct"/>
          </w:tcPr>
          <w:p w14:paraId="718B20EA" w14:textId="77777777" w:rsidR="009E7F24" w:rsidRPr="00B7230D" w:rsidRDefault="009E7F24" w:rsidP="009E7F24">
            <w:r w:rsidRPr="00B7230D">
              <w:t>säuerlich-brenzlig, stark verbrannter Zucker</w:t>
            </w:r>
          </w:p>
        </w:tc>
        <w:tc>
          <w:tcPr>
            <w:tcW w:w="652" w:type="pct"/>
          </w:tcPr>
          <w:p w14:paraId="017A95F1" w14:textId="77777777" w:rsidR="009E7F24" w:rsidRPr="00B7230D" w:rsidRDefault="009E7F24" w:rsidP="009E7F24">
            <w:r w:rsidRPr="00B7230D">
              <w:rPr>
                <w:noProof/>
                <w:lang w:eastAsia="de-DE"/>
              </w:rPr>
              <w:drawing>
                <wp:inline distT="0" distB="0" distL="0" distR="0" wp14:anchorId="20AE040B" wp14:editId="4EDDEC0B">
                  <wp:extent cx="1080000" cy="884480"/>
                  <wp:effectExtent l="0" t="0" r="6350" b="0"/>
                  <wp:docPr id="46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pic:cNvPicPr>
                            <a:picLocks noChangeAspect="1" noChangeArrowheads="1"/>
                          </pic:cNvPicPr>
                        </pic:nvPicPr>
                        <pic:blipFill>
                          <a:blip r:embed="rId91" cstate="print"/>
                          <a:srcRect/>
                          <a:stretch>
                            <a:fillRect/>
                          </a:stretch>
                        </pic:blipFill>
                        <pic:spPr bwMode="auto">
                          <a:xfrm>
                            <a:off x="0" y="0"/>
                            <a:ext cx="1080000" cy="884480"/>
                          </a:xfrm>
                          <a:prstGeom prst="rect">
                            <a:avLst/>
                          </a:prstGeom>
                          <a:noFill/>
                          <a:ln w="9525">
                            <a:noFill/>
                            <a:miter lim="800000"/>
                            <a:headEnd/>
                            <a:tailEnd/>
                          </a:ln>
                        </pic:spPr>
                      </pic:pic>
                    </a:graphicData>
                  </a:graphic>
                </wp:inline>
              </w:drawing>
            </w:r>
          </w:p>
        </w:tc>
        <w:tc>
          <w:tcPr>
            <w:tcW w:w="557" w:type="pct"/>
          </w:tcPr>
          <w:p w14:paraId="56D6E570" w14:textId="77777777" w:rsidR="009E7F24" w:rsidRPr="00B7230D" w:rsidRDefault="009E7F24" w:rsidP="009E7F24">
            <w:r w:rsidRPr="00B7230D">
              <w:t>Aldrich W317403 (Kühlschrank 4°C)</w:t>
            </w:r>
          </w:p>
          <w:p w14:paraId="0D2CDDF2" w14:textId="77777777" w:rsidR="009E7F24" w:rsidRPr="00B7230D" w:rsidRDefault="009E7F24" w:rsidP="009E7F24">
            <w:r w:rsidRPr="00B7230D">
              <w:t>(30€ / 10 mL)</w:t>
            </w:r>
          </w:p>
        </w:tc>
      </w:tr>
      <w:tr w:rsidR="009E7F24" w:rsidRPr="00B7230D" w14:paraId="07A06164" w14:textId="77777777" w:rsidTr="009E7F24">
        <w:tc>
          <w:tcPr>
            <w:tcW w:w="185" w:type="pct"/>
          </w:tcPr>
          <w:p w14:paraId="1CDD97E3" w14:textId="77777777" w:rsidR="009E7F24" w:rsidRPr="00B7230D" w:rsidRDefault="009E7F24" w:rsidP="009E7F24">
            <w:r w:rsidRPr="00B7230D">
              <w:t>13.</w:t>
            </w:r>
          </w:p>
        </w:tc>
        <w:tc>
          <w:tcPr>
            <w:tcW w:w="951" w:type="pct"/>
          </w:tcPr>
          <w:p w14:paraId="7C18AAB1" w14:textId="77777777" w:rsidR="009E7F24" w:rsidRPr="00B7230D" w:rsidRDefault="009E7F24" w:rsidP="009E7F24">
            <w:r w:rsidRPr="00B7230D">
              <w:t>Orangenöl, süß</w:t>
            </w:r>
          </w:p>
        </w:tc>
        <w:tc>
          <w:tcPr>
            <w:tcW w:w="551" w:type="pct"/>
          </w:tcPr>
          <w:p w14:paraId="5959303A" w14:textId="77777777" w:rsidR="009E7F24" w:rsidRPr="00B7230D" w:rsidRDefault="009E7F24" w:rsidP="009E7F24"/>
        </w:tc>
        <w:tc>
          <w:tcPr>
            <w:tcW w:w="556" w:type="pct"/>
          </w:tcPr>
          <w:p w14:paraId="4D9BF883" w14:textId="77777777" w:rsidR="009E7F24" w:rsidRPr="00B7230D" w:rsidRDefault="009E7F24" w:rsidP="009E7F24"/>
        </w:tc>
        <w:tc>
          <w:tcPr>
            <w:tcW w:w="316" w:type="pct"/>
          </w:tcPr>
          <w:p w14:paraId="73999274" w14:textId="77777777" w:rsidR="009E7F24" w:rsidRPr="00B7230D" w:rsidRDefault="009E7F24" w:rsidP="009E7F24">
            <w:r w:rsidRPr="00B7230D">
              <w:t>?</w:t>
            </w:r>
          </w:p>
        </w:tc>
        <w:tc>
          <w:tcPr>
            <w:tcW w:w="352" w:type="pct"/>
          </w:tcPr>
          <w:p w14:paraId="65945650" w14:textId="77777777" w:rsidR="009E7F24" w:rsidRPr="00B7230D" w:rsidRDefault="009E7F24" w:rsidP="009E7F24"/>
        </w:tc>
        <w:tc>
          <w:tcPr>
            <w:tcW w:w="208" w:type="pct"/>
          </w:tcPr>
          <w:p w14:paraId="06C023BE" w14:textId="77777777" w:rsidR="009E7F24" w:rsidRPr="00B7230D" w:rsidRDefault="009E7F24" w:rsidP="009E7F24">
            <w:r w:rsidRPr="00B7230D">
              <w:t>0,15</w:t>
            </w:r>
          </w:p>
        </w:tc>
        <w:tc>
          <w:tcPr>
            <w:tcW w:w="280" w:type="pct"/>
          </w:tcPr>
          <w:p w14:paraId="1427D9FC" w14:textId="77777777" w:rsidR="009E7F24" w:rsidRPr="00B7230D" w:rsidRDefault="009E7F24" w:rsidP="009E7F24">
            <w:r w:rsidRPr="00B7230D">
              <w:t>13Tr.</w:t>
            </w:r>
          </w:p>
        </w:tc>
        <w:tc>
          <w:tcPr>
            <w:tcW w:w="392" w:type="pct"/>
          </w:tcPr>
          <w:p w14:paraId="57E26798" w14:textId="77777777" w:rsidR="009E7F24" w:rsidRPr="00B7230D" w:rsidRDefault="009E7F24" w:rsidP="009E7F24">
            <w:r w:rsidRPr="00B7230D">
              <w:t>Orange</w:t>
            </w:r>
          </w:p>
        </w:tc>
        <w:tc>
          <w:tcPr>
            <w:tcW w:w="652" w:type="pct"/>
          </w:tcPr>
          <w:p w14:paraId="23AD2443" w14:textId="77777777" w:rsidR="009E7F24" w:rsidRPr="00B7230D" w:rsidRDefault="009E7F24" w:rsidP="009E7F24"/>
        </w:tc>
        <w:tc>
          <w:tcPr>
            <w:tcW w:w="557" w:type="pct"/>
          </w:tcPr>
          <w:p w14:paraId="4454E359" w14:textId="77777777" w:rsidR="009E7F24" w:rsidRPr="00B7230D" w:rsidRDefault="009E7F24" w:rsidP="009E7F24">
            <w:r w:rsidRPr="00B7230D">
              <w:t>Apotheken,</w:t>
            </w:r>
          </w:p>
          <w:p w14:paraId="07A2B257" w14:textId="77777777" w:rsidR="009E7F24" w:rsidRPr="00B7230D" w:rsidRDefault="009E7F24" w:rsidP="009E7F24">
            <w:r w:rsidRPr="00B7230D">
              <w:t>(3€/5 mL)</w:t>
            </w:r>
          </w:p>
        </w:tc>
      </w:tr>
      <w:tr w:rsidR="009E7F24" w:rsidRPr="00B7230D" w14:paraId="5F32F740" w14:textId="77777777" w:rsidTr="009E7F24">
        <w:tc>
          <w:tcPr>
            <w:tcW w:w="185" w:type="pct"/>
          </w:tcPr>
          <w:p w14:paraId="2EC4EC22" w14:textId="77777777" w:rsidR="009E7F24" w:rsidRPr="00B7230D" w:rsidRDefault="009E7F24" w:rsidP="009E7F24">
            <w:r w:rsidRPr="00B7230D">
              <w:t>14.</w:t>
            </w:r>
          </w:p>
        </w:tc>
        <w:tc>
          <w:tcPr>
            <w:tcW w:w="951" w:type="pct"/>
          </w:tcPr>
          <w:p w14:paraId="53A38DAC" w14:textId="77777777" w:rsidR="009E7F24" w:rsidRPr="00B7230D" w:rsidRDefault="009E7F24" w:rsidP="009E7F24">
            <w:r w:rsidRPr="00B7230D">
              <w:t>Ethanol 96%</w:t>
            </w:r>
          </w:p>
          <w:p w14:paraId="447ED79A" w14:textId="77777777" w:rsidR="009E7F24" w:rsidRPr="00B7230D" w:rsidRDefault="009E7F24" w:rsidP="009E7F24">
            <w:r w:rsidRPr="00B7230D">
              <w:t>64-17-5</w:t>
            </w:r>
          </w:p>
        </w:tc>
        <w:tc>
          <w:tcPr>
            <w:tcW w:w="551" w:type="pct"/>
          </w:tcPr>
          <w:p w14:paraId="5121F9CC" w14:textId="77777777" w:rsidR="009E7F24" w:rsidRPr="00B7230D" w:rsidRDefault="009E7F24" w:rsidP="009E7F24">
            <w:r w:rsidRPr="00B7230D">
              <w:rPr>
                <w:noProof/>
                <w:lang w:eastAsia="de-DE"/>
              </w:rPr>
              <w:drawing>
                <wp:inline distT="0" distB="0" distL="0" distR="0" wp14:anchorId="32B537DD" wp14:editId="6D2CF944">
                  <wp:extent cx="358140" cy="358140"/>
                  <wp:effectExtent l="0" t="0" r="3810" b="3810"/>
                  <wp:docPr id="460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p>
          <w:p w14:paraId="1F78F28F" w14:textId="77777777" w:rsidR="009E7F24" w:rsidRPr="00B7230D" w:rsidRDefault="009E7F24" w:rsidP="009E7F24">
            <w:r w:rsidRPr="00B7230D">
              <w:t>Gefahr</w:t>
            </w:r>
          </w:p>
        </w:tc>
        <w:tc>
          <w:tcPr>
            <w:tcW w:w="556" w:type="pct"/>
          </w:tcPr>
          <w:p w14:paraId="7DFE1D8E" w14:textId="77777777" w:rsidR="009E7F24" w:rsidRPr="005E2687" w:rsidRDefault="009E7F24" w:rsidP="009E7F24">
            <w:pPr>
              <w:rPr>
                <w:lang w:val="en-US"/>
              </w:rPr>
            </w:pPr>
            <w:r w:rsidRPr="005E2687">
              <w:rPr>
                <w:lang w:val="en-US"/>
              </w:rPr>
              <w:t>H225</w:t>
            </w:r>
          </w:p>
          <w:p w14:paraId="18C0C6FA" w14:textId="77777777" w:rsidR="009E7F24" w:rsidRPr="005E2687" w:rsidRDefault="009E7F24" w:rsidP="009E7F24">
            <w:pPr>
              <w:rPr>
                <w:lang w:val="en-US"/>
              </w:rPr>
            </w:pPr>
            <w:r w:rsidRPr="005E2687">
              <w:rPr>
                <w:lang w:val="en-US"/>
              </w:rPr>
              <w:t>P210 P233 P240 P241 P242 P243 P280 P303+361+353 P370+378 P403+235 P501</w:t>
            </w:r>
          </w:p>
        </w:tc>
        <w:tc>
          <w:tcPr>
            <w:tcW w:w="316" w:type="pct"/>
          </w:tcPr>
          <w:p w14:paraId="369E17FF" w14:textId="77777777" w:rsidR="009E7F24" w:rsidRPr="00B7230D" w:rsidRDefault="009E7F24" w:rsidP="009E7F24">
            <w:r w:rsidRPr="00B7230D">
              <w:t>0,002</w:t>
            </w:r>
          </w:p>
        </w:tc>
        <w:tc>
          <w:tcPr>
            <w:tcW w:w="352" w:type="pct"/>
          </w:tcPr>
          <w:p w14:paraId="6A0B6DCC" w14:textId="77777777" w:rsidR="009E7F24" w:rsidRPr="00B7230D" w:rsidRDefault="009E7F24" w:rsidP="009E7F24">
            <w:r w:rsidRPr="00B7230D">
              <w:t>0,2</w:t>
            </w:r>
          </w:p>
        </w:tc>
        <w:tc>
          <w:tcPr>
            <w:tcW w:w="208" w:type="pct"/>
          </w:tcPr>
          <w:p w14:paraId="538014FB" w14:textId="77777777" w:rsidR="009E7F24" w:rsidRPr="00B7230D" w:rsidRDefault="009E7F24" w:rsidP="009E7F24">
            <w:r w:rsidRPr="00B7230D">
              <w:t>5</w:t>
            </w:r>
          </w:p>
        </w:tc>
        <w:tc>
          <w:tcPr>
            <w:tcW w:w="280" w:type="pct"/>
          </w:tcPr>
          <w:p w14:paraId="73B1D445" w14:textId="77777777" w:rsidR="009E7F24" w:rsidRPr="00B7230D" w:rsidRDefault="009E7F24" w:rsidP="009E7F24">
            <w:r w:rsidRPr="00B7230D">
              <w:t>6 mL</w:t>
            </w:r>
          </w:p>
        </w:tc>
        <w:tc>
          <w:tcPr>
            <w:tcW w:w="392" w:type="pct"/>
          </w:tcPr>
          <w:p w14:paraId="08295B46" w14:textId="77777777" w:rsidR="009E7F24" w:rsidRPr="00B7230D" w:rsidRDefault="009E7F24" w:rsidP="009E7F24">
            <w:r w:rsidRPr="00B7230D">
              <w:t>„Alkohol“</w:t>
            </w:r>
          </w:p>
        </w:tc>
        <w:tc>
          <w:tcPr>
            <w:tcW w:w="652" w:type="pct"/>
          </w:tcPr>
          <w:p w14:paraId="359F37D0" w14:textId="77777777" w:rsidR="009E7F24" w:rsidRPr="00B7230D" w:rsidRDefault="009E7F24" w:rsidP="009E7F24"/>
        </w:tc>
        <w:tc>
          <w:tcPr>
            <w:tcW w:w="557" w:type="pct"/>
          </w:tcPr>
          <w:p w14:paraId="382D06EC" w14:textId="77777777" w:rsidR="009E7F24" w:rsidRPr="00B7230D" w:rsidRDefault="009E7F24" w:rsidP="009E7F24">
            <w:r w:rsidRPr="00B7230D">
              <w:t>Apotheken,</w:t>
            </w:r>
          </w:p>
          <w:p w14:paraId="326F55D7" w14:textId="77777777" w:rsidR="009E7F24" w:rsidRPr="00B7230D" w:rsidRDefault="009E7F24" w:rsidP="009E7F24">
            <w:r w:rsidRPr="00B7230D">
              <w:t>Merk 100971</w:t>
            </w:r>
          </w:p>
          <w:p w14:paraId="743CE53B" w14:textId="77777777" w:rsidR="009E7F24" w:rsidRPr="00B7230D" w:rsidRDefault="009E7F24" w:rsidP="009E7F24">
            <w:r w:rsidRPr="00B7230D">
              <w:t>(55€/1000 mL)</w:t>
            </w:r>
          </w:p>
        </w:tc>
      </w:tr>
      <w:tr w:rsidR="009E7F24" w:rsidRPr="00B7230D" w14:paraId="7389E4EE" w14:textId="77777777" w:rsidTr="009E7F24">
        <w:tc>
          <w:tcPr>
            <w:tcW w:w="185" w:type="pct"/>
          </w:tcPr>
          <w:p w14:paraId="414444F7" w14:textId="77777777" w:rsidR="009E7F24" w:rsidRPr="00B7230D" w:rsidRDefault="009E7F24" w:rsidP="009E7F24">
            <w:r w:rsidRPr="00B7230D">
              <w:t>15.</w:t>
            </w:r>
          </w:p>
        </w:tc>
        <w:tc>
          <w:tcPr>
            <w:tcW w:w="951" w:type="pct"/>
          </w:tcPr>
          <w:p w14:paraId="73169517" w14:textId="77777777" w:rsidR="009E7F24" w:rsidRPr="00B7230D" w:rsidRDefault="009E7F24" w:rsidP="009E7F24">
            <w:r w:rsidRPr="00B7230D">
              <w:t>Propylenglycol</w:t>
            </w:r>
          </w:p>
          <w:p w14:paraId="446279A2" w14:textId="77777777" w:rsidR="009E7F24" w:rsidRPr="00B7230D" w:rsidRDefault="009E7F24" w:rsidP="009E7F24">
            <w:r w:rsidRPr="00B7230D">
              <w:t>1,2-Propandiol</w:t>
            </w:r>
          </w:p>
          <w:p w14:paraId="10E11372" w14:textId="77777777" w:rsidR="009E7F24" w:rsidRPr="00B7230D" w:rsidRDefault="009E7F24" w:rsidP="009E7F24">
            <w:r w:rsidRPr="00B7230D">
              <w:t>57-55-6</w:t>
            </w:r>
          </w:p>
        </w:tc>
        <w:tc>
          <w:tcPr>
            <w:tcW w:w="551" w:type="pct"/>
          </w:tcPr>
          <w:p w14:paraId="25B3BCDB" w14:textId="77777777" w:rsidR="009E7F24" w:rsidRPr="00B7230D" w:rsidRDefault="009E7F24" w:rsidP="009E7F24"/>
        </w:tc>
        <w:tc>
          <w:tcPr>
            <w:tcW w:w="556" w:type="pct"/>
          </w:tcPr>
          <w:p w14:paraId="7B60D920" w14:textId="77777777" w:rsidR="009E7F24" w:rsidRPr="00B7230D" w:rsidRDefault="009E7F24" w:rsidP="009E7F24"/>
        </w:tc>
        <w:tc>
          <w:tcPr>
            <w:tcW w:w="316" w:type="pct"/>
          </w:tcPr>
          <w:p w14:paraId="4D7689F9" w14:textId="77777777" w:rsidR="009E7F24" w:rsidRPr="00B7230D" w:rsidRDefault="009E7F24" w:rsidP="009E7F24">
            <w:r w:rsidRPr="00B7230D">
              <w:t>?</w:t>
            </w:r>
          </w:p>
        </w:tc>
        <w:tc>
          <w:tcPr>
            <w:tcW w:w="352" w:type="pct"/>
          </w:tcPr>
          <w:p w14:paraId="5797FE48" w14:textId="77777777" w:rsidR="009E7F24" w:rsidRPr="00B7230D" w:rsidRDefault="009E7F24" w:rsidP="009E7F24"/>
        </w:tc>
        <w:tc>
          <w:tcPr>
            <w:tcW w:w="208" w:type="pct"/>
          </w:tcPr>
          <w:p w14:paraId="7D02EE6A" w14:textId="77777777" w:rsidR="009E7F24" w:rsidRPr="00B7230D" w:rsidRDefault="009E7F24" w:rsidP="009E7F24">
            <w:r w:rsidRPr="00B7230D">
              <w:t>4</w:t>
            </w:r>
          </w:p>
        </w:tc>
        <w:tc>
          <w:tcPr>
            <w:tcW w:w="280" w:type="pct"/>
          </w:tcPr>
          <w:p w14:paraId="748145AD" w14:textId="77777777" w:rsidR="009E7F24" w:rsidRPr="00B7230D" w:rsidRDefault="009E7F24" w:rsidP="009E7F24">
            <w:r w:rsidRPr="00B7230D">
              <w:t>4 mL</w:t>
            </w:r>
          </w:p>
        </w:tc>
        <w:tc>
          <w:tcPr>
            <w:tcW w:w="392" w:type="pct"/>
          </w:tcPr>
          <w:p w14:paraId="1E5AF0B7" w14:textId="77777777" w:rsidR="009E7F24" w:rsidRPr="00B7230D" w:rsidRDefault="009E7F24" w:rsidP="009E7F24">
            <w:r w:rsidRPr="00B7230D">
              <w:t>schwach spiritusartig</w:t>
            </w:r>
          </w:p>
        </w:tc>
        <w:tc>
          <w:tcPr>
            <w:tcW w:w="652" w:type="pct"/>
          </w:tcPr>
          <w:p w14:paraId="21D1617E" w14:textId="77777777" w:rsidR="009E7F24" w:rsidRPr="00B7230D" w:rsidRDefault="009E7F24" w:rsidP="009E7F24"/>
        </w:tc>
        <w:tc>
          <w:tcPr>
            <w:tcW w:w="557" w:type="pct"/>
          </w:tcPr>
          <w:p w14:paraId="7895DD69" w14:textId="77777777" w:rsidR="009E7F24" w:rsidRPr="00B7230D" w:rsidRDefault="009E7F24" w:rsidP="009E7F24">
            <w:r w:rsidRPr="00B7230D">
              <w:t>Apotheken</w:t>
            </w:r>
          </w:p>
          <w:p w14:paraId="285BFFA7" w14:textId="77777777" w:rsidR="009E7F24" w:rsidRPr="00B7230D" w:rsidRDefault="009E7F24" w:rsidP="009E7F24">
            <w:r w:rsidRPr="00B7230D">
              <w:t>Fluka 82280</w:t>
            </w:r>
          </w:p>
          <w:p w14:paraId="6C6B82E8" w14:textId="77777777" w:rsidR="009E7F24" w:rsidRPr="00B7230D" w:rsidRDefault="009E7F24" w:rsidP="009E7F24">
            <w:r w:rsidRPr="00B7230D">
              <w:t>(8€/250 mL</w:t>
            </w:r>
          </w:p>
        </w:tc>
      </w:tr>
    </w:tbl>
    <w:p w14:paraId="0C2078F9" w14:textId="77777777" w:rsidR="009E7F24" w:rsidRPr="00B7230D" w:rsidRDefault="009E7F24" w:rsidP="009E7F24">
      <w:bookmarkStart w:id="467" w:name="_Toc20374096"/>
      <w:bookmarkStart w:id="468" w:name="_Toc22623113"/>
      <w:bookmarkStart w:id="469" w:name="_Toc42169727"/>
    </w:p>
    <w:p w14:paraId="54CD9B55" w14:textId="32B11824" w:rsidR="00282E15" w:rsidRDefault="00282E15">
      <w:pPr>
        <w:spacing w:before="0"/>
        <w:jc w:val="left"/>
      </w:pPr>
      <w:r>
        <w:br w:type="page"/>
      </w:r>
    </w:p>
    <w:p w14:paraId="59D0048D" w14:textId="77777777" w:rsidR="001604C4" w:rsidRPr="001604C4" w:rsidRDefault="001604C4" w:rsidP="001604C4">
      <w:bookmarkStart w:id="470" w:name="_Toc65041281"/>
      <w:bookmarkStart w:id="471" w:name="_Toc67460887"/>
      <w:r w:rsidRPr="001604C4">
        <w:lastRenderedPageBreak/>
        <w:br w:type="page"/>
      </w:r>
    </w:p>
    <w:p w14:paraId="6ECCF287" w14:textId="05CE639C" w:rsidR="009E7F24" w:rsidRPr="00B7230D" w:rsidRDefault="009E7F24" w:rsidP="00282E15">
      <w:pPr>
        <w:pStyle w:val="berschrift2"/>
      </w:pPr>
      <w:bookmarkStart w:id="472" w:name="_Toc129177791"/>
      <w:r w:rsidRPr="00B7230D">
        <w:lastRenderedPageBreak/>
        <w:t>Kirsch-Aromakomposition „Leo“</w:t>
      </w:r>
      <w:bookmarkEnd w:id="467"/>
      <w:bookmarkEnd w:id="468"/>
      <w:bookmarkEnd w:id="469"/>
      <w:bookmarkEnd w:id="470"/>
      <w:bookmarkEnd w:id="471"/>
      <w:bookmarkEnd w:id="472"/>
    </w:p>
    <w:p w14:paraId="47811F67" w14:textId="77777777" w:rsidR="009E7F24" w:rsidRPr="00B7230D" w:rsidRDefault="009E7F24" w:rsidP="009E7F24"/>
    <w:tbl>
      <w:tblPr>
        <w:tblStyle w:val="Tabellenraster"/>
        <w:tblW w:w="5000" w:type="pct"/>
        <w:tblLook w:val="04A0" w:firstRow="1" w:lastRow="0" w:firstColumn="1" w:lastColumn="0" w:noHBand="0" w:noVBand="1"/>
      </w:tblPr>
      <w:tblGrid>
        <w:gridCol w:w="550"/>
        <w:gridCol w:w="3126"/>
        <w:gridCol w:w="1526"/>
        <w:gridCol w:w="3298"/>
        <w:gridCol w:w="684"/>
        <w:gridCol w:w="942"/>
        <w:gridCol w:w="2496"/>
        <w:gridCol w:w="2222"/>
      </w:tblGrid>
      <w:tr w:rsidR="009E7F24" w:rsidRPr="00B7230D" w14:paraId="01A76507" w14:textId="77777777" w:rsidTr="009E7F24">
        <w:tc>
          <w:tcPr>
            <w:tcW w:w="182" w:type="pct"/>
            <w:shd w:val="clear" w:color="auto" w:fill="BFBFBF" w:themeFill="background1" w:themeFillShade="BF"/>
            <w:vAlign w:val="center"/>
          </w:tcPr>
          <w:p w14:paraId="3F9E7DB9" w14:textId="77777777" w:rsidR="009E7F24" w:rsidRPr="00B7230D" w:rsidRDefault="009E7F24" w:rsidP="009E7F24">
            <w:r w:rsidRPr="00B7230D">
              <w:t>Nr.</w:t>
            </w:r>
          </w:p>
        </w:tc>
        <w:tc>
          <w:tcPr>
            <w:tcW w:w="1056" w:type="pct"/>
            <w:shd w:val="clear" w:color="auto" w:fill="BFBFBF" w:themeFill="background1" w:themeFillShade="BF"/>
            <w:vAlign w:val="center"/>
          </w:tcPr>
          <w:p w14:paraId="3E49EABD" w14:textId="77777777" w:rsidR="009E7F24" w:rsidRPr="00B7230D" w:rsidRDefault="009E7F24" w:rsidP="009E7F24">
            <w:r w:rsidRPr="00B7230D">
              <w:t>Name, CAS-Nr.:</w:t>
            </w:r>
          </w:p>
        </w:tc>
        <w:tc>
          <w:tcPr>
            <w:tcW w:w="517" w:type="pct"/>
            <w:shd w:val="clear" w:color="auto" w:fill="BFBFBF" w:themeFill="background1" w:themeFillShade="BF"/>
            <w:vAlign w:val="center"/>
          </w:tcPr>
          <w:p w14:paraId="34BF27E8" w14:textId="77777777" w:rsidR="009E7F24" w:rsidRPr="00B7230D" w:rsidRDefault="009E7F24" w:rsidP="009E7F24"/>
        </w:tc>
        <w:tc>
          <w:tcPr>
            <w:tcW w:w="1114" w:type="pct"/>
            <w:shd w:val="clear" w:color="auto" w:fill="BFBFBF" w:themeFill="background1" w:themeFillShade="BF"/>
            <w:vAlign w:val="center"/>
          </w:tcPr>
          <w:p w14:paraId="246AC18E" w14:textId="77777777" w:rsidR="009E7F24" w:rsidRPr="00B7230D" w:rsidRDefault="009E7F24" w:rsidP="009E7F24">
            <w:r w:rsidRPr="00B7230D">
              <w:t>H/P-Sätze</w:t>
            </w:r>
          </w:p>
        </w:tc>
        <w:tc>
          <w:tcPr>
            <w:tcW w:w="233" w:type="pct"/>
            <w:shd w:val="clear" w:color="auto" w:fill="BFBFBF" w:themeFill="background1" w:themeFillShade="BF"/>
            <w:vAlign w:val="center"/>
          </w:tcPr>
          <w:p w14:paraId="2E9028FF" w14:textId="77777777" w:rsidR="009E7F24" w:rsidRPr="00B7230D" w:rsidRDefault="009E7F24" w:rsidP="009E7F24">
            <w:r w:rsidRPr="00B7230D">
              <w:t>mK* [g]</w:t>
            </w:r>
          </w:p>
        </w:tc>
        <w:tc>
          <w:tcPr>
            <w:tcW w:w="320" w:type="pct"/>
            <w:shd w:val="clear" w:color="auto" w:fill="BFBFBF" w:themeFill="background1" w:themeFillShade="BF"/>
            <w:vAlign w:val="center"/>
          </w:tcPr>
          <w:p w14:paraId="6B819241" w14:textId="77777777" w:rsidR="009E7F24" w:rsidRPr="00B7230D" w:rsidRDefault="009E7F24" w:rsidP="009E7F24">
            <w:r w:rsidRPr="00B7230D">
              <w:t>VK*</w:t>
            </w:r>
          </w:p>
        </w:tc>
        <w:tc>
          <w:tcPr>
            <w:tcW w:w="827" w:type="pct"/>
            <w:shd w:val="clear" w:color="auto" w:fill="BFBFBF" w:themeFill="background1" w:themeFillShade="BF"/>
            <w:vAlign w:val="center"/>
          </w:tcPr>
          <w:p w14:paraId="64D4BCB9" w14:textId="77777777" w:rsidR="009E7F24" w:rsidRPr="00B7230D" w:rsidRDefault="009E7F24" w:rsidP="009E7F24"/>
        </w:tc>
        <w:tc>
          <w:tcPr>
            <w:tcW w:w="752" w:type="pct"/>
            <w:shd w:val="clear" w:color="auto" w:fill="BFBFBF" w:themeFill="background1" w:themeFillShade="BF"/>
            <w:vAlign w:val="center"/>
          </w:tcPr>
          <w:p w14:paraId="505901D0" w14:textId="77777777" w:rsidR="009E7F24" w:rsidRPr="00B7230D" w:rsidRDefault="009E7F24" w:rsidP="009E7F24">
            <w:r w:rsidRPr="00B7230D">
              <w:t>Bezugsquelle, Preis (2002), Bemerkung</w:t>
            </w:r>
          </w:p>
        </w:tc>
      </w:tr>
      <w:tr w:rsidR="009E7F24" w:rsidRPr="00B7230D" w14:paraId="5BF7BFC5" w14:textId="77777777" w:rsidTr="009E7F24">
        <w:tc>
          <w:tcPr>
            <w:tcW w:w="182" w:type="pct"/>
          </w:tcPr>
          <w:p w14:paraId="0DDB7691" w14:textId="77777777" w:rsidR="009E7F24" w:rsidRPr="00B7230D" w:rsidRDefault="009E7F24" w:rsidP="009E7F24">
            <w:r w:rsidRPr="00B7230D">
              <w:t>1.</w:t>
            </w:r>
          </w:p>
        </w:tc>
        <w:tc>
          <w:tcPr>
            <w:tcW w:w="1056" w:type="pct"/>
          </w:tcPr>
          <w:p w14:paraId="376054EC" w14:textId="77777777" w:rsidR="009E7F24" w:rsidRPr="00B7230D" w:rsidRDefault="009E7F24" w:rsidP="009E7F24">
            <w:r w:rsidRPr="00B7230D">
              <w:t>Anisylacetat</w:t>
            </w:r>
          </w:p>
          <w:p w14:paraId="05A6A237" w14:textId="77777777" w:rsidR="009E7F24" w:rsidRPr="00B7230D" w:rsidRDefault="009E7F24" w:rsidP="009E7F24">
            <w:r w:rsidRPr="00B7230D">
              <w:t>104-21-2</w:t>
            </w:r>
          </w:p>
        </w:tc>
        <w:tc>
          <w:tcPr>
            <w:tcW w:w="517" w:type="pct"/>
          </w:tcPr>
          <w:p w14:paraId="64A9C3E3" w14:textId="77777777" w:rsidR="009E7F24" w:rsidRPr="00B7230D" w:rsidRDefault="009E7F24" w:rsidP="009E7F24"/>
        </w:tc>
        <w:tc>
          <w:tcPr>
            <w:tcW w:w="1114" w:type="pct"/>
          </w:tcPr>
          <w:p w14:paraId="5FCCC63C" w14:textId="77777777" w:rsidR="009E7F24" w:rsidRPr="00B7230D" w:rsidRDefault="009E7F24" w:rsidP="009E7F24">
            <w:r w:rsidRPr="00B7230D">
              <w:t>P101 P260 P301+330+331 P302+352 P304+340 P305+351+338 P403+233</w:t>
            </w:r>
          </w:p>
        </w:tc>
        <w:tc>
          <w:tcPr>
            <w:tcW w:w="233" w:type="pct"/>
          </w:tcPr>
          <w:p w14:paraId="4DDDE5C8" w14:textId="77777777" w:rsidR="009E7F24" w:rsidRPr="00B7230D" w:rsidRDefault="009E7F24" w:rsidP="009E7F24">
            <w:r w:rsidRPr="00B7230D">
              <w:t>0,06</w:t>
            </w:r>
          </w:p>
        </w:tc>
        <w:tc>
          <w:tcPr>
            <w:tcW w:w="320" w:type="pct"/>
          </w:tcPr>
          <w:p w14:paraId="54C4F868" w14:textId="77777777" w:rsidR="009E7F24" w:rsidRPr="00B7230D" w:rsidRDefault="009E7F24" w:rsidP="009E7F24">
            <w:r w:rsidRPr="00B7230D">
              <w:t>3Tr.</w:t>
            </w:r>
          </w:p>
        </w:tc>
        <w:tc>
          <w:tcPr>
            <w:tcW w:w="827" w:type="pct"/>
          </w:tcPr>
          <w:p w14:paraId="237A83F3" w14:textId="77777777" w:rsidR="009E7F24" w:rsidRPr="00B7230D" w:rsidRDefault="009E7F24" w:rsidP="009E7F24">
            <w:r w:rsidRPr="00B7230D">
              <w:rPr>
                <w:noProof/>
                <w:lang w:eastAsia="de-DE"/>
              </w:rPr>
              <w:drawing>
                <wp:inline distT="0" distB="0" distL="0" distR="0" wp14:anchorId="716399B0" wp14:editId="150BFC09">
                  <wp:extent cx="1390650" cy="638175"/>
                  <wp:effectExtent l="0" t="0" r="0" b="9525"/>
                  <wp:docPr id="3101" name="Grafik 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90650" cy="638175"/>
                          </a:xfrm>
                          <a:prstGeom prst="rect">
                            <a:avLst/>
                          </a:prstGeom>
                          <a:noFill/>
                        </pic:spPr>
                      </pic:pic>
                    </a:graphicData>
                  </a:graphic>
                </wp:inline>
              </w:drawing>
            </w:r>
          </w:p>
        </w:tc>
        <w:tc>
          <w:tcPr>
            <w:tcW w:w="752" w:type="pct"/>
          </w:tcPr>
          <w:p w14:paraId="2E24D6C6" w14:textId="77777777" w:rsidR="009E7F24" w:rsidRPr="00B7230D" w:rsidRDefault="009E7F24" w:rsidP="009E7F24">
            <w:r w:rsidRPr="00B7230D">
              <w:t>Aldrich W209890</w:t>
            </w:r>
          </w:p>
          <w:p w14:paraId="56502712" w14:textId="77777777" w:rsidR="009E7F24" w:rsidRPr="00B7230D" w:rsidRDefault="009E7F24" w:rsidP="009E7F24">
            <w:r w:rsidRPr="00B7230D">
              <w:t>(40€ / 10 mL)</w:t>
            </w:r>
          </w:p>
        </w:tc>
      </w:tr>
      <w:tr w:rsidR="009E7F24" w:rsidRPr="00B7230D" w14:paraId="51BFB267" w14:textId="77777777" w:rsidTr="009E7F24">
        <w:tc>
          <w:tcPr>
            <w:tcW w:w="182" w:type="pct"/>
          </w:tcPr>
          <w:p w14:paraId="4A84C76D" w14:textId="77777777" w:rsidR="009E7F24" w:rsidRPr="00B7230D" w:rsidRDefault="009E7F24" w:rsidP="009E7F24">
            <w:r w:rsidRPr="00B7230D">
              <w:t>2.</w:t>
            </w:r>
          </w:p>
        </w:tc>
        <w:tc>
          <w:tcPr>
            <w:tcW w:w="1056" w:type="pct"/>
          </w:tcPr>
          <w:p w14:paraId="62E378C9" w14:textId="77777777" w:rsidR="009E7F24" w:rsidRPr="00B7230D" w:rsidRDefault="009E7F24" w:rsidP="009E7F24">
            <w:r w:rsidRPr="00B7230D">
              <w:t>Benzaldehyd</w:t>
            </w:r>
          </w:p>
          <w:p w14:paraId="4B9DAF34" w14:textId="77777777" w:rsidR="009E7F24" w:rsidRPr="00B7230D" w:rsidRDefault="009E7F24" w:rsidP="009E7F24">
            <w:r w:rsidRPr="00B7230D">
              <w:t>100-52-7</w:t>
            </w:r>
          </w:p>
        </w:tc>
        <w:tc>
          <w:tcPr>
            <w:tcW w:w="517" w:type="pct"/>
          </w:tcPr>
          <w:p w14:paraId="7B574537" w14:textId="77777777" w:rsidR="009E7F24" w:rsidRPr="00B7230D" w:rsidRDefault="009E7F24" w:rsidP="009E7F24">
            <w:r w:rsidRPr="00B7230D">
              <w:rPr>
                <w:noProof/>
                <w:lang w:eastAsia="de-DE"/>
              </w:rPr>
              <w:drawing>
                <wp:inline distT="0" distB="0" distL="0" distR="0" wp14:anchorId="07D0ABEE" wp14:editId="6B6087F3">
                  <wp:extent cx="358140" cy="365760"/>
                  <wp:effectExtent l="0" t="0" r="3810" b="0"/>
                  <wp:docPr id="310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58140" cy="365760"/>
                          </a:xfrm>
                          <a:prstGeom prst="rect">
                            <a:avLst/>
                          </a:prstGeom>
                        </pic:spPr>
                      </pic:pic>
                    </a:graphicData>
                  </a:graphic>
                </wp:inline>
              </w:drawing>
            </w:r>
          </w:p>
          <w:p w14:paraId="5E073B53" w14:textId="77777777" w:rsidR="009E7F24" w:rsidRPr="00B7230D" w:rsidRDefault="009E7F24" w:rsidP="009E7F24">
            <w:r w:rsidRPr="00B7230D">
              <w:t>Achtung</w:t>
            </w:r>
          </w:p>
        </w:tc>
        <w:tc>
          <w:tcPr>
            <w:tcW w:w="1114" w:type="pct"/>
          </w:tcPr>
          <w:p w14:paraId="567BD22B" w14:textId="77777777" w:rsidR="009E7F24" w:rsidRPr="005E2687" w:rsidRDefault="009E7F24" w:rsidP="009E7F24">
            <w:pPr>
              <w:rPr>
                <w:lang w:val="en-US"/>
              </w:rPr>
            </w:pPr>
            <w:r w:rsidRPr="005E2687">
              <w:rPr>
                <w:lang w:val="en-US"/>
              </w:rPr>
              <w:t>H302</w:t>
            </w:r>
          </w:p>
          <w:p w14:paraId="673A8E7D" w14:textId="77777777" w:rsidR="009E7F24" w:rsidRPr="005E2687" w:rsidRDefault="009E7F24" w:rsidP="009E7F24">
            <w:pPr>
              <w:rPr>
                <w:lang w:val="en-US"/>
              </w:rPr>
            </w:pPr>
            <w:r w:rsidRPr="005E2687">
              <w:rPr>
                <w:lang w:val="en-US"/>
              </w:rPr>
              <w:t>P261 P264 P270 P271 P280 P301+312 P302+352 P304+340 P322 P330 P363 P501</w:t>
            </w:r>
          </w:p>
        </w:tc>
        <w:tc>
          <w:tcPr>
            <w:tcW w:w="233" w:type="pct"/>
          </w:tcPr>
          <w:p w14:paraId="4C794D91" w14:textId="77777777" w:rsidR="009E7F24" w:rsidRPr="00B7230D" w:rsidRDefault="009E7F24" w:rsidP="009E7F24">
            <w:r w:rsidRPr="00B7230D">
              <w:t>1</w:t>
            </w:r>
          </w:p>
        </w:tc>
        <w:tc>
          <w:tcPr>
            <w:tcW w:w="320" w:type="pct"/>
          </w:tcPr>
          <w:p w14:paraId="64A18CB0" w14:textId="77777777" w:rsidR="009E7F24" w:rsidRPr="00B7230D" w:rsidRDefault="009E7F24" w:rsidP="009E7F24">
            <w:r w:rsidRPr="00B7230D">
              <w:t>1 mL</w:t>
            </w:r>
          </w:p>
        </w:tc>
        <w:tc>
          <w:tcPr>
            <w:tcW w:w="827" w:type="pct"/>
          </w:tcPr>
          <w:p w14:paraId="249F340D" w14:textId="77777777" w:rsidR="009E7F24" w:rsidRPr="00B7230D" w:rsidRDefault="009E7F24" w:rsidP="009E7F24">
            <w:r w:rsidRPr="00B7230D">
              <w:rPr>
                <w:noProof/>
                <w:lang w:eastAsia="de-DE"/>
              </w:rPr>
              <w:drawing>
                <wp:inline distT="0" distB="0" distL="0" distR="0" wp14:anchorId="714C61D9" wp14:editId="1A52A351">
                  <wp:extent cx="1304925" cy="561975"/>
                  <wp:effectExtent l="0" t="0" r="9525" b="9525"/>
                  <wp:docPr id="373" name="Grafik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04925" cy="561975"/>
                          </a:xfrm>
                          <a:prstGeom prst="rect">
                            <a:avLst/>
                          </a:prstGeom>
                          <a:noFill/>
                        </pic:spPr>
                      </pic:pic>
                    </a:graphicData>
                  </a:graphic>
                </wp:inline>
              </w:drawing>
            </w:r>
          </w:p>
        </w:tc>
        <w:tc>
          <w:tcPr>
            <w:tcW w:w="752" w:type="pct"/>
          </w:tcPr>
          <w:p w14:paraId="0A9C90B9" w14:textId="77777777" w:rsidR="009E7F24" w:rsidRPr="00B7230D" w:rsidRDefault="009E7F24" w:rsidP="009E7F24">
            <w:r w:rsidRPr="00B7230D">
              <w:t>Aldrich W212709</w:t>
            </w:r>
          </w:p>
          <w:p w14:paraId="3368ACF3" w14:textId="77777777" w:rsidR="009E7F24" w:rsidRPr="00B7230D" w:rsidRDefault="009E7F24" w:rsidP="009E7F24">
            <w:r w:rsidRPr="00B7230D">
              <w:t>(30€ / 10 mL)</w:t>
            </w:r>
          </w:p>
        </w:tc>
      </w:tr>
      <w:tr w:rsidR="009E7F24" w:rsidRPr="00B7230D" w14:paraId="417A52ED" w14:textId="77777777" w:rsidTr="009E7F24">
        <w:tc>
          <w:tcPr>
            <w:tcW w:w="182" w:type="pct"/>
          </w:tcPr>
          <w:p w14:paraId="422C083D" w14:textId="77777777" w:rsidR="009E7F24" w:rsidRPr="00B7230D" w:rsidRDefault="009E7F24" w:rsidP="009E7F24">
            <w:r w:rsidRPr="00B7230D">
              <w:t>3.</w:t>
            </w:r>
          </w:p>
        </w:tc>
        <w:tc>
          <w:tcPr>
            <w:tcW w:w="1056" w:type="pct"/>
          </w:tcPr>
          <w:p w14:paraId="2E44D870" w14:textId="77777777" w:rsidR="009E7F24" w:rsidRPr="00B7230D" w:rsidRDefault="009E7F24" w:rsidP="009E7F24">
            <w:r w:rsidRPr="00B7230D">
              <w:t>trans-Zimtaldehyd</w:t>
            </w:r>
          </w:p>
          <w:p w14:paraId="22301715" w14:textId="77777777" w:rsidR="009E7F24" w:rsidRPr="00B7230D" w:rsidRDefault="009E7F24" w:rsidP="009E7F24">
            <w:r w:rsidRPr="00B7230D">
              <w:t>14371-10-9</w:t>
            </w:r>
          </w:p>
        </w:tc>
        <w:tc>
          <w:tcPr>
            <w:tcW w:w="517" w:type="pct"/>
          </w:tcPr>
          <w:p w14:paraId="29F244AA" w14:textId="77777777" w:rsidR="009E7F24" w:rsidRPr="00B7230D" w:rsidRDefault="009E7F24" w:rsidP="009E7F24">
            <w:r w:rsidRPr="00B7230D">
              <w:rPr>
                <w:noProof/>
                <w:lang w:eastAsia="de-DE"/>
              </w:rPr>
              <w:drawing>
                <wp:inline distT="0" distB="0" distL="0" distR="0" wp14:anchorId="6F501A0A" wp14:editId="6F03D3A3">
                  <wp:extent cx="358140" cy="365760"/>
                  <wp:effectExtent l="0" t="0" r="3810" b="0"/>
                  <wp:docPr id="206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58140" cy="365760"/>
                          </a:xfrm>
                          <a:prstGeom prst="rect">
                            <a:avLst/>
                          </a:prstGeom>
                        </pic:spPr>
                      </pic:pic>
                    </a:graphicData>
                  </a:graphic>
                </wp:inline>
              </w:drawing>
            </w:r>
          </w:p>
          <w:p w14:paraId="4E4104E6" w14:textId="77777777" w:rsidR="009E7F24" w:rsidRPr="00B7230D" w:rsidRDefault="009E7F24" w:rsidP="009E7F24">
            <w:r w:rsidRPr="00B7230D">
              <w:t>Achtung</w:t>
            </w:r>
          </w:p>
        </w:tc>
        <w:tc>
          <w:tcPr>
            <w:tcW w:w="1114" w:type="pct"/>
          </w:tcPr>
          <w:p w14:paraId="2F65CEE9" w14:textId="77777777" w:rsidR="009E7F24" w:rsidRPr="00B7230D" w:rsidRDefault="009E7F24" w:rsidP="009E7F24">
            <w:r w:rsidRPr="00B7230D">
              <w:t>H315 H317 H319 H335</w:t>
            </w:r>
          </w:p>
          <w:p w14:paraId="6FBF94F0" w14:textId="77777777" w:rsidR="009E7F24" w:rsidRPr="00B7230D" w:rsidRDefault="009E7F24" w:rsidP="009E7F24">
            <w:r w:rsidRPr="00B7230D">
              <w:t>P280 P281 P305+351+338 P313</w:t>
            </w:r>
          </w:p>
        </w:tc>
        <w:tc>
          <w:tcPr>
            <w:tcW w:w="233" w:type="pct"/>
          </w:tcPr>
          <w:p w14:paraId="23C1A24A" w14:textId="77777777" w:rsidR="009E7F24" w:rsidRPr="00B7230D" w:rsidRDefault="009E7F24" w:rsidP="009E7F24">
            <w:r w:rsidRPr="00B7230D">
              <w:t>0,1</w:t>
            </w:r>
          </w:p>
        </w:tc>
        <w:tc>
          <w:tcPr>
            <w:tcW w:w="320" w:type="pct"/>
          </w:tcPr>
          <w:p w14:paraId="567BC853" w14:textId="77777777" w:rsidR="009E7F24" w:rsidRPr="00B7230D" w:rsidRDefault="009E7F24" w:rsidP="009E7F24">
            <w:r w:rsidRPr="00B7230D">
              <w:t>3Tr.</w:t>
            </w:r>
          </w:p>
        </w:tc>
        <w:tc>
          <w:tcPr>
            <w:tcW w:w="827" w:type="pct"/>
          </w:tcPr>
          <w:p w14:paraId="65C0F104" w14:textId="77777777" w:rsidR="009E7F24" w:rsidRPr="00B7230D" w:rsidRDefault="009E7F24" w:rsidP="009E7F24">
            <w:r w:rsidRPr="00B7230D">
              <w:rPr>
                <w:noProof/>
                <w:lang w:eastAsia="de-DE"/>
              </w:rPr>
              <w:drawing>
                <wp:inline distT="0" distB="0" distL="0" distR="0" wp14:anchorId="00DB0489" wp14:editId="6D49BA08">
                  <wp:extent cx="1438275" cy="552450"/>
                  <wp:effectExtent l="0" t="0" r="9525" b="0"/>
                  <wp:docPr id="4224" name="Grafik 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pic:spPr>
                      </pic:pic>
                    </a:graphicData>
                  </a:graphic>
                </wp:inline>
              </w:drawing>
            </w:r>
          </w:p>
        </w:tc>
        <w:tc>
          <w:tcPr>
            <w:tcW w:w="752" w:type="pct"/>
          </w:tcPr>
          <w:p w14:paraId="35EB10A1" w14:textId="77777777" w:rsidR="009E7F24" w:rsidRPr="00B7230D" w:rsidRDefault="009E7F24" w:rsidP="009E7F24">
            <w:r w:rsidRPr="00B7230D">
              <w:t>Aldrich W228605</w:t>
            </w:r>
          </w:p>
          <w:p w14:paraId="15E9B2BA" w14:textId="77777777" w:rsidR="009E7F24" w:rsidRPr="00B7230D" w:rsidRDefault="009E7F24" w:rsidP="009E7F24">
            <w:r w:rsidRPr="00B7230D">
              <w:t>(30€ / 10 mL)</w:t>
            </w:r>
          </w:p>
        </w:tc>
      </w:tr>
      <w:tr w:rsidR="009E7F24" w:rsidRPr="00B7230D" w14:paraId="2330F15A" w14:textId="77777777" w:rsidTr="009E7F24">
        <w:tc>
          <w:tcPr>
            <w:tcW w:w="182" w:type="pct"/>
          </w:tcPr>
          <w:p w14:paraId="0CCC2146" w14:textId="77777777" w:rsidR="009E7F24" w:rsidRPr="00B7230D" w:rsidRDefault="009E7F24" w:rsidP="009E7F24">
            <w:r w:rsidRPr="00B7230D">
              <w:t>4.</w:t>
            </w:r>
          </w:p>
        </w:tc>
        <w:tc>
          <w:tcPr>
            <w:tcW w:w="1056" w:type="pct"/>
          </w:tcPr>
          <w:p w14:paraId="0E251F5F" w14:textId="77777777" w:rsidR="009E7F24" w:rsidRPr="00B7230D" w:rsidRDefault="009E7F24" w:rsidP="009E7F24">
            <w:r w:rsidRPr="00B7230D">
              <w:t>Anisaldehyd</w:t>
            </w:r>
          </w:p>
          <w:p w14:paraId="4131480B" w14:textId="77777777" w:rsidR="009E7F24" w:rsidRPr="00B7230D" w:rsidRDefault="009E7F24" w:rsidP="009E7F24">
            <w:r w:rsidRPr="00B7230D">
              <w:t>4-Methoxybenzaldehyd</w:t>
            </w:r>
          </w:p>
          <w:p w14:paraId="1AA5A13E" w14:textId="77777777" w:rsidR="009E7F24" w:rsidRPr="00B7230D" w:rsidRDefault="009E7F24" w:rsidP="009E7F24">
            <w:r w:rsidRPr="00B7230D">
              <w:t>123-11-5</w:t>
            </w:r>
          </w:p>
        </w:tc>
        <w:tc>
          <w:tcPr>
            <w:tcW w:w="517" w:type="pct"/>
          </w:tcPr>
          <w:p w14:paraId="5F2799CB" w14:textId="77777777" w:rsidR="009E7F24" w:rsidRPr="00B7230D" w:rsidRDefault="009E7F24" w:rsidP="009E7F24">
            <w:r w:rsidRPr="00B7230D">
              <w:rPr>
                <w:noProof/>
                <w:lang w:eastAsia="de-DE"/>
              </w:rPr>
              <w:drawing>
                <wp:inline distT="0" distB="0" distL="0" distR="0" wp14:anchorId="4072C2F0" wp14:editId="0DAD4423">
                  <wp:extent cx="360000" cy="367200"/>
                  <wp:effectExtent l="0" t="0" r="2540" b="0"/>
                  <wp:docPr id="206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0D43EB86" w14:textId="77777777" w:rsidR="009E7F24" w:rsidRPr="00B7230D" w:rsidRDefault="009E7F24" w:rsidP="009E7F24">
            <w:r w:rsidRPr="00B7230D">
              <w:t>Achtung</w:t>
            </w:r>
          </w:p>
        </w:tc>
        <w:tc>
          <w:tcPr>
            <w:tcW w:w="1114" w:type="pct"/>
          </w:tcPr>
          <w:p w14:paraId="01AF20F1" w14:textId="77777777" w:rsidR="009E7F24" w:rsidRPr="00B7230D" w:rsidRDefault="009E7F24" w:rsidP="009E7F24">
            <w:r w:rsidRPr="00B7230D">
              <w:t>H302 H315 H319 H335</w:t>
            </w:r>
          </w:p>
          <w:p w14:paraId="368F65F0" w14:textId="77777777" w:rsidR="009E7F24" w:rsidRPr="00B7230D" w:rsidRDefault="009E7F24" w:rsidP="009E7F24">
            <w:r w:rsidRPr="00B7230D">
              <w:t>280 P305+351+338 P313</w:t>
            </w:r>
          </w:p>
        </w:tc>
        <w:tc>
          <w:tcPr>
            <w:tcW w:w="233" w:type="pct"/>
          </w:tcPr>
          <w:p w14:paraId="36467E5C" w14:textId="77777777" w:rsidR="009E7F24" w:rsidRPr="00B7230D" w:rsidRDefault="009E7F24" w:rsidP="009E7F24">
            <w:r w:rsidRPr="00B7230D">
              <w:t>0,09</w:t>
            </w:r>
          </w:p>
        </w:tc>
        <w:tc>
          <w:tcPr>
            <w:tcW w:w="320" w:type="pct"/>
          </w:tcPr>
          <w:p w14:paraId="496A558E" w14:textId="77777777" w:rsidR="009E7F24" w:rsidRPr="00B7230D" w:rsidRDefault="009E7F24" w:rsidP="009E7F24">
            <w:r w:rsidRPr="00B7230D">
              <w:t>4Tr.</w:t>
            </w:r>
          </w:p>
        </w:tc>
        <w:tc>
          <w:tcPr>
            <w:tcW w:w="827" w:type="pct"/>
          </w:tcPr>
          <w:p w14:paraId="0F610307" w14:textId="77777777" w:rsidR="009E7F24" w:rsidRPr="00B7230D" w:rsidRDefault="009E7F24" w:rsidP="009E7F24">
            <w:r w:rsidRPr="00B7230D">
              <w:rPr>
                <w:noProof/>
                <w:lang w:eastAsia="de-DE"/>
              </w:rPr>
              <w:drawing>
                <wp:inline distT="0" distB="0" distL="0" distR="0" wp14:anchorId="4B1BA91D" wp14:editId="7F33926D">
                  <wp:extent cx="1438275" cy="542925"/>
                  <wp:effectExtent l="0" t="0" r="9525" b="9525"/>
                  <wp:docPr id="4225" name="Grafik 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438275" cy="542925"/>
                          </a:xfrm>
                          <a:prstGeom prst="rect">
                            <a:avLst/>
                          </a:prstGeom>
                          <a:noFill/>
                        </pic:spPr>
                      </pic:pic>
                    </a:graphicData>
                  </a:graphic>
                </wp:inline>
              </w:drawing>
            </w:r>
          </w:p>
        </w:tc>
        <w:tc>
          <w:tcPr>
            <w:tcW w:w="752" w:type="pct"/>
          </w:tcPr>
          <w:p w14:paraId="17BDE03D" w14:textId="77777777" w:rsidR="009E7F24" w:rsidRPr="00B7230D" w:rsidRDefault="009E7F24" w:rsidP="009E7F24">
            <w:r w:rsidRPr="00B7230D">
              <w:t>Aldrich W267007</w:t>
            </w:r>
          </w:p>
          <w:p w14:paraId="6A503C94" w14:textId="77777777" w:rsidR="009E7F24" w:rsidRPr="00B7230D" w:rsidRDefault="009E7F24" w:rsidP="009E7F24">
            <w:r w:rsidRPr="00B7230D">
              <w:t>(30€ / 10 mL)</w:t>
            </w:r>
          </w:p>
        </w:tc>
      </w:tr>
      <w:tr w:rsidR="009E7F24" w:rsidRPr="00B7230D" w14:paraId="04165F61" w14:textId="77777777" w:rsidTr="009E7F24">
        <w:tc>
          <w:tcPr>
            <w:tcW w:w="182" w:type="pct"/>
          </w:tcPr>
          <w:p w14:paraId="27A7DFA4" w14:textId="77777777" w:rsidR="009E7F24" w:rsidRPr="00B7230D" w:rsidRDefault="009E7F24" w:rsidP="009E7F24">
            <w:r w:rsidRPr="00B7230D">
              <w:t>5.</w:t>
            </w:r>
          </w:p>
        </w:tc>
        <w:tc>
          <w:tcPr>
            <w:tcW w:w="1056" w:type="pct"/>
          </w:tcPr>
          <w:p w14:paraId="6E3B572A" w14:textId="77777777" w:rsidR="009E7F24" w:rsidRPr="00B7230D" w:rsidRDefault="009E7F24" w:rsidP="009E7F24">
            <w:r w:rsidRPr="00B7230D">
              <w:t>Ethyloenantat</w:t>
            </w:r>
          </w:p>
          <w:p w14:paraId="758BD61F" w14:textId="77777777" w:rsidR="009E7F24" w:rsidRPr="00B7230D" w:rsidRDefault="009E7F24" w:rsidP="009E7F24">
            <w:r w:rsidRPr="00B7230D">
              <w:t>Heptansäureethylester</w:t>
            </w:r>
          </w:p>
          <w:p w14:paraId="10A26ACF" w14:textId="77777777" w:rsidR="009E7F24" w:rsidRPr="00B7230D" w:rsidRDefault="009E7F24" w:rsidP="009E7F24">
            <w:r w:rsidRPr="00B7230D">
              <w:t>106-30-9</w:t>
            </w:r>
          </w:p>
        </w:tc>
        <w:tc>
          <w:tcPr>
            <w:tcW w:w="517" w:type="pct"/>
          </w:tcPr>
          <w:p w14:paraId="41E8514E" w14:textId="77777777" w:rsidR="009E7F24" w:rsidRPr="00B7230D" w:rsidRDefault="009E7F24" w:rsidP="009E7F24"/>
        </w:tc>
        <w:tc>
          <w:tcPr>
            <w:tcW w:w="1114" w:type="pct"/>
          </w:tcPr>
          <w:p w14:paraId="0883E977" w14:textId="77777777" w:rsidR="009E7F24" w:rsidRPr="00B7230D" w:rsidRDefault="009E7F24" w:rsidP="009E7F24"/>
        </w:tc>
        <w:tc>
          <w:tcPr>
            <w:tcW w:w="233" w:type="pct"/>
          </w:tcPr>
          <w:p w14:paraId="47A042B0" w14:textId="77777777" w:rsidR="009E7F24" w:rsidRPr="00B7230D" w:rsidRDefault="009E7F24" w:rsidP="009E7F24">
            <w:r w:rsidRPr="00B7230D">
              <w:t>0,13</w:t>
            </w:r>
          </w:p>
        </w:tc>
        <w:tc>
          <w:tcPr>
            <w:tcW w:w="320" w:type="pct"/>
          </w:tcPr>
          <w:p w14:paraId="6A2B2636" w14:textId="77777777" w:rsidR="009E7F24" w:rsidRPr="00B7230D" w:rsidRDefault="009E7F24" w:rsidP="009E7F24">
            <w:r w:rsidRPr="00B7230D">
              <w:t>10Tr.</w:t>
            </w:r>
          </w:p>
        </w:tc>
        <w:tc>
          <w:tcPr>
            <w:tcW w:w="827" w:type="pct"/>
          </w:tcPr>
          <w:p w14:paraId="1465E260" w14:textId="77777777" w:rsidR="009E7F24" w:rsidRPr="00B7230D" w:rsidRDefault="009E7F24" w:rsidP="009E7F24">
            <w:r w:rsidRPr="00B7230D">
              <w:rPr>
                <w:noProof/>
                <w:lang w:eastAsia="de-DE"/>
              </w:rPr>
              <w:drawing>
                <wp:inline distT="0" distB="0" distL="0" distR="0" wp14:anchorId="78855814" wp14:editId="2E90FA77">
                  <wp:extent cx="1438275" cy="542925"/>
                  <wp:effectExtent l="0" t="0" r="9525" b="9525"/>
                  <wp:docPr id="4226" name="Grafik 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38275" cy="542925"/>
                          </a:xfrm>
                          <a:prstGeom prst="rect">
                            <a:avLst/>
                          </a:prstGeom>
                          <a:noFill/>
                        </pic:spPr>
                      </pic:pic>
                    </a:graphicData>
                  </a:graphic>
                </wp:inline>
              </w:drawing>
            </w:r>
          </w:p>
        </w:tc>
        <w:tc>
          <w:tcPr>
            <w:tcW w:w="752" w:type="pct"/>
          </w:tcPr>
          <w:p w14:paraId="23AA40E9" w14:textId="77777777" w:rsidR="009E7F24" w:rsidRPr="00B7230D" w:rsidRDefault="009E7F24" w:rsidP="009E7F24">
            <w:r w:rsidRPr="00B7230D">
              <w:t>Aldrich W243701</w:t>
            </w:r>
          </w:p>
          <w:p w14:paraId="558901C9" w14:textId="77777777" w:rsidR="009E7F24" w:rsidRPr="00B7230D" w:rsidRDefault="009E7F24" w:rsidP="009E7F24">
            <w:r w:rsidRPr="00B7230D">
              <w:t>(30€ / 10 mL)</w:t>
            </w:r>
          </w:p>
        </w:tc>
      </w:tr>
      <w:tr w:rsidR="009E7F24" w:rsidRPr="00B7230D" w14:paraId="684F88E5" w14:textId="77777777" w:rsidTr="009E7F24">
        <w:tc>
          <w:tcPr>
            <w:tcW w:w="182" w:type="pct"/>
          </w:tcPr>
          <w:p w14:paraId="6955BA2B" w14:textId="77777777" w:rsidR="009E7F24" w:rsidRPr="00B7230D" w:rsidRDefault="009E7F24" w:rsidP="009E7F24">
            <w:r w:rsidRPr="00B7230D">
              <w:t>6.</w:t>
            </w:r>
          </w:p>
        </w:tc>
        <w:tc>
          <w:tcPr>
            <w:tcW w:w="1056" w:type="pct"/>
          </w:tcPr>
          <w:p w14:paraId="18D3EABA" w14:textId="77777777" w:rsidR="009E7F24" w:rsidRPr="00B7230D" w:rsidRDefault="009E7F24" w:rsidP="009E7F24">
            <w:r w:rsidRPr="00B7230D">
              <w:t>Benzylacetat</w:t>
            </w:r>
          </w:p>
          <w:p w14:paraId="14E092A7" w14:textId="77777777" w:rsidR="009E7F24" w:rsidRPr="00B7230D" w:rsidRDefault="009E7F24" w:rsidP="009E7F24">
            <w:r w:rsidRPr="00B7230D">
              <w:t>Essigsäurebenzylester</w:t>
            </w:r>
          </w:p>
          <w:p w14:paraId="0666C32C" w14:textId="77777777" w:rsidR="009E7F24" w:rsidRPr="00B7230D" w:rsidRDefault="009E7F24" w:rsidP="009E7F24">
            <w:r w:rsidRPr="00B7230D">
              <w:t>140-11-4</w:t>
            </w:r>
          </w:p>
        </w:tc>
        <w:tc>
          <w:tcPr>
            <w:tcW w:w="517" w:type="pct"/>
          </w:tcPr>
          <w:p w14:paraId="2F5A32CC" w14:textId="77777777" w:rsidR="009E7F24" w:rsidRPr="00B7230D" w:rsidRDefault="009E7F24" w:rsidP="009E7F24">
            <w:r w:rsidRPr="00B7230D">
              <w:rPr>
                <w:noProof/>
                <w:lang w:eastAsia="de-DE"/>
              </w:rPr>
              <w:drawing>
                <wp:inline distT="0" distB="0" distL="0" distR="0" wp14:anchorId="0AE5832C" wp14:editId="21E5DD98">
                  <wp:extent cx="360000" cy="367200"/>
                  <wp:effectExtent l="0" t="0" r="2540" b="0"/>
                  <wp:docPr id="207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325B7E59" w14:textId="77777777" w:rsidR="009E7F24" w:rsidRPr="00B7230D" w:rsidRDefault="009E7F24" w:rsidP="009E7F24">
            <w:r w:rsidRPr="00B7230D">
              <w:t>Achtung</w:t>
            </w:r>
          </w:p>
        </w:tc>
        <w:tc>
          <w:tcPr>
            <w:tcW w:w="1114" w:type="pct"/>
          </w:tcPr>
          <w:p w14:paraId="7B0AE5AF" w14:textId="77777777" w:rsidR="009E7F24" w:rsidRPr="00B7230D" w:rsidRDefault="009E7F24" w:rsidP="009E7F24">
            <w:r w:rsidRPr="00B7230D">
              <w:t>H315 H319 H335</w:t>
            </w:r>
          </w:p>
          <w:p w14:paraId="6C1A641B" w14:textId="77777777" w:rsidR="009E7F24" w:rsidRPr="00B7230D" w:rsidRDefault="009E7F24" w:rsidP="009E7F24">
            <w:r w:rsidRPr="00B7230D">
              <w:t>P305+351+338 P313</w:t>
            </w:r>
          </w:p>
        </w:tc>
        <w:tc>
          <w:tcPr>
            <w:tcW w:w="233" w:type="pct"/>
          </w:tcPr>
          <w:p w14:paraId="4B7F51A0" w14:textId="77777777" w:rsidR="009E7F24" w:rsidRPr="00B7230D" w:rsidRDefault="009E7F24" w:rsidP="009E7F24">
            <w:r w:rsidRPr="00B7230D">
              <w:t>0,16</w:t>
            </w:r>
          </w:p>
        </w:tc>
        <w:tc>
          <w:tcPr>
            <w:tcW w:w="320" w:type="pct"/>
          </w:tcPr>
          <w:p w14:paraId="6E6B3DAA" w14:textId="77777777" w:rsidR="009E7F24" w:rsidRPr="00B7230D" w:rsidRDefault="009E7F24" w:rsidP="009E7F24">
            <w:r w:rsidRPr="00B7230D">
              <w:t>8Tr.</w:t>
            </w:r>
          </w:p>
        </w:tc>
        <w:tc>
          <w:tcPr>
            <w:tcW w:w="827" w:type="pct"/>
          </w:tcPr>
          <w:p w14:paraId="23299B18" w14:textId="77777777" w:rsidR="009E7F24" w:rsidRPr="00B7230D" w:rsidRDefault="009E7F24" w:rsidP="009E7F24">
            <w:r w:rsidRPr="00B7230D">
              <w:rPr>
                <w:noProof/>
                <w:lang w:eastAsia="de-DE"/>
              </w:rPr>
              <w:drawing>
                <wp:inline distT="0" distB="0" distL="0" distR="0" wp14:anchorId="0A72C2F3" wp14:editId="6FAD96A0">
                  <wp:extent cx="1438275" cy="638175"/>
                  <wp:effectExtent l="0" t="0" r="9525" b="9525"/>
                  <wp:docPr id="4227" name="Grafik 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38275" cy="638175"/>
                          </a:xfrm>
                          <a:prstGeom prst="rect">
                            <a:avLst/>
                          </a:prstGeom>
                          <a:noFill/>
                        </pic:spPr>
                      </pic:pic>
                    </a:graphicData>
                  </a:graphic>
                </wp:inline>
              </w:drawing>
            </w:r>
          </w:p>
        </w:tc>
        <w:tc>
          <w:tcPr>
            <w:tcW w:w="752" w:type="pct"/>
          </w:tcPr>
          <w:p w14:paraId="0E2FB6C5" w14:textId="77777777" w:rsidR="009E7F24" w:rsidRPr="00B7230D" w:rsidRDefault="009E7F24" w:rsidP="009E7F24">
            <w:r w:rsidRPr="00B7230D">
              <w:t>Aldrich W213500</w:t>
            </w:r>
          </w:p>
          <w:p w14:paraId="57836F3E" w14:textId="77777777" w:rsidR="009E7F24" w:rsidRPr="00B7230D" w:rsidRDefault="009E7F24" w:rsidP="009E7F24">
            <w:r w:rsidRPr="00B7230D">
              <w:t>(30€ / 10 mL)</w:t>
            </w:r>
          </w:p>
        </w:tc>
      </w:tr>
      <w:tr w:rsidR="009E7F24" w:rsidRPr="00B7230D" w14:paraId="708DFF1B" w14:textId="77777777" w:rsidTr="009E7F24">
        <w:tc>
          <w:tcPr>
            <w:tcW w:w="182" w:type="pct"/>
          </w:tcPr>
          <w:p w14:paraId="4E439E32" w14:textId="77777777" w:rsidR="009E7F24" w:rsidRPr="00B7230D" w:rsidRDefault="009E7F24" w:rsidP="009E7F24">
            <w:r w:rsidRPr="00B7230D">
              <w:lastRenderedPageBreak/>
              <w:t>7.</w:t>
            </w:r>
          </w:p>
        </w:tc>
        <w:tc>
          <w:tcPr>
            <w:tcW w:w="1056" w:type="pct"/>
          </w:tcPr>
          <w:p w14:paraId="1318B850" w14:textId="77777777" w:rsidR="009E7F24" w:rsidRPr="00B7230D" w:rsidRDefault="009E7F24" w:rsidP="009E7F24">
            <w:r w:rsidRPr="00B7230D">
              <w:t>Ethyl-3-methyl-3-phenylglycidat</w:t>
            </w:r>
          </w:p>
          <w:p w14:paraId="366387DD" w14:textId="77777777" w:rsidR="009E7F24" w:rsidRPr="00B7230D" w:rsidRDefault="009E7F24" w:rsidP="009E7F24">
            <w:r w:rsidRPr="00B7230D">
              <w:t>77-83-8</w:t>
            </w:r>
          </w:p>
        </w:tc>
        <w:tc>
          <w:tcPr>
            <w:tcW w:w="517" w:type="pct"/>
          </w:tcPr>
          <w:p w14:paraId="236008F8" w14:textId="77777777" w:rsidR="009E7F24" w:rsidRPr="00B7230D" w:rsidRDefault="009E7F24" w:rsidP="009E7F24"/>
        </w:tc>
        <w:tc>
          <w:tcPr>
            <w:tcW w:w="1114" w:type="pct"/>
          </w:tcPr>
          <w:p w14:paraId="3644EA36" w14:textId="77777777" w:rsidR="009E7F24" w:rsidRPr="00B7230D" w:rsidRDefault="009E7F24" w:rsidP="009E7F24"/>
        </w:tc>
        <w:tc>
          <w:tcPr>
            <w:tcW w:w="233" w:type="pct"/>
          </w:tcPr>
          <w:p w14:paraId="0CD9E479" w14:textId="77777777" w:rsidR="009E7F24" w:rsidRPr="00B7230D" w:rsidRDefault="009E7F24" w:rsidP="009E7F24">
            <w:r w:rsidRPr="00B7230D">
              <w:t>0,25</w:t>
            </w:r>
          </w:p>
        </w:tc>
        <w:tc>
          <w:tcPr>
            <w:tcW w:w="320" w:type="pct"/>
          </w:tcPr>
          <w:p w14:paraId="1E1EBB0B" w14:textId="77777777" w:rsidR="009E7F24" w:rsidRPr="00B7230D" w:rsidRDefault="009E7F24" w:rsidP="009E7F24">
            <w:r w:rsidRPr="00B7230D">
              <w:t>13Tr.</w:t>
            </w:r>
          </w:p>
        </w:tc>
        <w:tc>
          <w:tcPr>
            <w:tcW w:w="827" w:type="pct"/>
          </w:tcPr>
          <w:p w14:paraId="1BFA5A9B" w14:textId="77777777" w:rsidR="009E7F24" w:rsidRPr="00B7230D" w:rsidRDefault="009E7F24" w:rsidP="009E7F24">
            <w:r w:rsidRPr="00B7230D">
              <w:rPr>
                <w:noProof/>
                <w:lang w:eastAsia="de-DE"/>
              </w:rPr>
              <w:drawing>
                <wp:inline distT="0" distB="0" distL="0" distR="0" wp14:anchorId="71787AB9" wp14:editId="3608FC20">
                  <wp:extent cx="1438275" cy="752475"/>
                  <wp:effectExtent l="0" t="0" r="9525" b="9525"/>
                  <wp:docPr id="4228" name="Grafik 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38275" cy="752475"/>
                          </a:xfrm>
                          <a:prstGeom prst="rect">
                            <a:avLst/>
                          </a:prstGeom>
                          <a:noFill/>
                        </pic:spPr>
                      </pic:pic>
                    </a:graphicData>
                  </a:graphic>
                </wp:inline>
              </w:drawing>
            </w:r>
          </w:p>
        </w:tc>
        <w:tc>
          <w:tcPr>
            <w:tcW w:w="752" w:type="pct"/>
          </w:tcPr>
          <w:p w14:paraId="6E72BC54" w14:textId="77777777" w:rsidR="009E7F24" w:rsidRPr="00B7230D" w:rsidRDefault="009E7F24" w:rsidP="009E7F24">
            <w:r w:rsidRPr="00B7230D">
              <w:t>Aldrich W244406</w:t>
            </w:r>
          </w:p>
          <w:p w14:paraId="42AFE26B" w14:textId="77777777" w:rsidR="009E7F24" w:rsidRPr="00B7230D" w:rsidRDefault="009E7F24" w:rsidP="009E7F24">
            <w:r w:rsidRPr="00B7230D">
              <w:t>(30€ / 10 mL)</w:t>
            </w:r>
          </w:p>
        </w:tc>
      </w:tr>
      <w:tr w:rsidR="009E7F24" w:rsidRPr="00B7230D" w14:paraId="100926CD" w14:textId="77777777" w:rsidTr="009E7F24">
        <w:tc>
          <w:tcPr>
            <w:tcW w:w="182" w:type="pct"/>
          </w:tcPr>
          <w:p w14:paraId="12809FA7" w14:textId="77777777" w:rsidR="009E7F24" w:rsidRPr="00B7230D" w:rsidRDefault="009E7F24" w:rsidP="009E7F24">
            <w:r w:rsidRPr="00B7230D">
              <w:t>8.</w:t>
            </w:r>
          </w:p>
        </w:tc>
        <w:tc>
          <w:tcPr>
            <w:tcW w:w="1056" w:type="pct"/>
          </w:tcPr>
          <w:p w14:paraId="6B79926C" w14:textId="77777777" w:rsidR="009E7F24" w:rsidRPr="00B7230D" w:rsidRDefault="009E7F24" w:rsidP="009E7F24">
            <w:r w:rsidRPr="00B7230D">
              <w:t>Ethylbutyrat</w:t>
            </w:r>
          </w:p>
          <w:p w14:paraId="31F32163" w14:textId="77777777" w:rsidR="009E7F24" w:rsidRPr="00B7230D" w:rsidRDefault="009E7F24" w:rsidP="009E7F24">
            <w:r w:rsidRPr="00B7230D">
              <w:t>Buttersäureethylester</w:t>
            </w:r>
          </w:p>
          <w:p w14:paraId="57549906" w14:textId="77777777" w:rsidR="009E7F24" w:rsidRPr="00B7230D" w:rsidRDefault="009E7F24" w:rsidP="009E7F24">
            <w:r w:rsidRPr="00B7230D">
              <w:t>105-54-4</w:t>
            </w:r>
          </w:p>
        </w:tc>
        <w:tc>
          <w:tcPr>
            <w:tcW w:w="517" w:type="pct"/>
          </w:tcPr>
          <w:p w14:paraId="637F4EA6" w14:textId="77777777" w:rsidR="009E7F24" w:rsidRPr="00B7230D" w:rsidRDefault="009E7F24" w:rsidP="009E7F24">
            <w:r w:rsidRPr="00B7230D">
              <w:rPr>
                <w:noProof/>
                <w:lang w:eastAsia="de-DE"/>
              </w:rPr>
              <w:drawing>
                <wp:inline distT="0" distB="0" distL="0" distR="0" wp14:anchorId="11BD2747" wp14:editId="2098857E">
                  <wp:extent cx="360000" cy="367200"/>
                  <wp:effectExtent l="0" t="0" r="2540" b="0"/>
                  <wp:docPr id="423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r w:rsidRPr="00B7230D">
              <w:rPr>
                <w:noProof/>
                <w:lang w:eastAsia="de-DE"/>
              </w:rPr>
              <w:drawing>
                <wp:inline distT="0" distB="0" distL="0" distR="0" wp14:anchorId="1645FD2E" wp14:editId="160E8F5A">
                  <wp:extent cx="358140" cy="358140"/>
                  <wp:effectExtent l="0" t="0" r="3810" b="3810"/>
                  <wp:docPr id="207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p>
          <w:p w14:paraId="25F91D7C" w14:textId="77777777" w:rsidR="009E7F24" w:rsidRPr="00B7230D" w:rsidRDefault="009E7F24" w:rsidP="009E7F24">
            <w:r w:rsidRPr="00B7230D">
              <w:t>Achtung</w:t>
            </w:r>
          </w:p>
        </w:tc>
        <w:tc>
          <w:tcPr>
            <w:tcW w:w="1114" w:type="pct"/>
          </w:tcPr>
          <w:p w14:paraId="60ECD617" w14:textId="77777777" w:rsidR="009E7F24" w:rsidRPr="00B7230D" w:rsidRDefault="009E7F24" w:rsidP="009E7F24">
            <w:r w:rsidRPr="00B7230D">
              <w:t>H226 H315 H319 H335</w:t>
            </w:r>
          </w:p>
          <w:p w14:paraId="78DE2B76" w14:textId="77777777" w:rsidR="009E7F24" w:rsidRPr="00B7230D" w:rsidRDefault="009E7F24" w:rsidP="009E7F24">
            <w:r w:rsidRPr="00B7230D">
              <w:t>P210 P280 P305+351+338 P313</w:t>
            </w:r>
          </w:p>
        </w:tc>
        <w:tc>
          <w:tcPr>
            <w:tcW w:w="233" w:type="pct"/>
          </w:tcPr>
          <w:p w14:paraId="7E363869" w14:textId="77777777" w:rsidR="009E7F24" w:rsidRPr="00B7230D" w:rsidRDefault="009E7F24" w:rsidP="009E7F24">
            <w:r w:rsidRPr="00B7230D">
              <w:t>0,37</w:t>
            </w:r>
          </w:p>
        </w:tc>
        <w:tc>
          <w:tcPr>
            <w:tcW w:w="320" w:type="pct"/>
          </w:tcPr>
          <w:p w14:paraId="011F1FBD" w14:textId="77777777" w:rsidR="009E7F24" w:rsidRPr="00B7230D" w:rsidRDefault="009E7F24" w:rsidP="009E7F24">
            <w:r w:rsidRPr="00B7230D">
              <w:t>30Tr.</w:t>
            </w:r>
          </w:p>
        </w:tc>
        <w:tc>
          <w:tcPr>
            <w:tcW w:w="827" w:type="pct"/>
          </w:tcPr>
          <w:p w14:paraId="2211586C" w14:textId="77777777" w:rsidR="009E7F24" w:rsidRPr="00B7230D" w:rsidRDefault="009E7F24" w:rsidP="009E7F24">
            <w:r w:rsidRPr="00B7230D">
              <w:rPr>
                <w:noProof/>
                <w:lang w:eastAsia="de-DE"/>
              </w:rPr>
              <w:drawing>
                <wp:inline distT="0" distB="0" distL="0" distR="0" wp14:anchorId="479E27AB" wp14:editId="196498E6">
                  <wp:extent cx="1143000" cy="638175"/>
                  <wp:effectExtent l="0" t="0" r="0" b="0"/>
                  <wp:docPr id="4232" name="Grafik 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43000" cy="638175"/>
                          </a:xfrm>
                          <a:prstGeom prst="rect">
                            <a:avLst/>
                          </a:prstGeom>
                          <a:noFill/>
                        </pic:spPr>
                      </pic:pic>
                    </a:graphicData>
                  </a:graphic>
                </wp:inline>
              </w:drawing>
            </w:r>
          </w:p>
        </w:tc>
        <w:tc>
          <w:tcPr>
            <w:tcW w:w="752" w:type="pct"/>
          </w:tcPr>
          <w:p w14:paraId="0E79FB02" w14:textId="77777777" w:rsidR="009E7F24" w:rsidRPr="00B7230D" w:rsidRDefault="009E7F24" w:rsidP="009E7F24">
            <w:r w:rsidRPr="00B7230D">
              <w:t>Aldrich W242705</w:t>
            </w:r>
          </w:p>
          <w:p w14:paraId="789F3D8C" w14:textId="77777777" w:rsidR="009E7F24" w:rsidRPr="00B7230D" w:rsidRDefault="009E7F24" w:rsidP="009E7F24">
            <w:r w:rsidRPr="00B7230D">
              <w:t>(30€ / 10 mL)</w:t>
            </w:r>
          </w:p>
        </w:tc>
      </w:tr>
      <w:tr w:rsidR="009E7F24" w:rsidRPr="00B7230D" w14:paraId="6F1764D7" w14:textId="77777777" w:rsidTr="009E7F24">
        <w:tc>
          <w:tcPr>
            <w:tcW w:w="182" w:type="pct"/>
          </w:tcPr>
          <w:p w14:paraId="4A2236CD" w14:textId="77777777" w:rsidR="009E7F24" w:rsidRPr="00B7230D" w:rsidRDefault="009E7F24" w:rsidP="009E7F24">
            <w:r w:rsidRPr="00B7230D">
              <w:t>9.</w:t>
            </w:r>
          </w:p>
        </w:tc>
        <w:tc>
          <w:tcPr>
            <w:tcW w:w="1056" w:type="pct"/>
          </w:tcPr>
          <w:p w14:paraId="1D9D3662" w14:textId="77777777" w:rsidR="009E7F24" w:rsidRPr="00B7230D" w:rsidRDefault="009E7F24" w:rsidP="009E7F24">
            <w:r w:rsidRPr="00B7230D">
              <w:t>Amylbutyrat</w:t>
            </w:r>
          </w:p>
          <w:p w14:paraId="333C1443" w14:textId="77777777" w:rsidR="009E7F24" w:rsidRPr="00B7230D" w:rsidRDefault="009E7F24" w:rsidP="009E7F24">
            <w:r w:rsidRPr="00B7230D">
              <w:t>Buttersäureamylester</w:t>
            </w:r>
          </w:p>
          <w:p w14:paraId="22E20CD5" w14:textId="77777777" w:rsidR="009E7F24" w:rsidRPr="00B7230D" w:rsidRDefault="009E7F24" w:rsidP="009E7F24">
            <w:r w:rsidRPr="00B7230D">
              <w:t>540-18-1</w:t>
            </w:r>
          </w:p>
        </w:tc>
        <w:tc>
          <w:tcPr>
            <w:tcW w:w="517" w:type="pct"/>
          </w:tcPr>
          <w:p w14:paraId="55130D96" w14:textId="77777777" w:rsidR="009E7F24" w:rsidRPr="00B7230D" w:rsidRDefault="009E7F24" w:rsidP="009E7F24">
            <w:r w:rsidRPr="00B7230D">
              <w:rPr>
                <w:noProof/>
                <w:lang w:eastAsia="de-DE"/>
              </w:rPr>
              <w:drawing>
                <wp:inline distT="0" distB="0" distL="0" distR="0" wp14:anchorId="434A77DC" wp14:editId="1AE517A1">
                  <wp:extent cx="360000" cy="367200"/>
                  <wp:effectExtent l="0" t="0" r="2540" b="0"/>
                  <wp:docPr id="207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56FD14E6" w14:textId="77777777" w:rsidR="009E7F24" w:rsidRPr="00B7230D" w:rsidRDefault="009E7F24" w:rsidP="009E7F24">
            <w:r w:rsidRPr="00B7230D">
              <w:t>Achtung</w:t>
            </w:r>
          </w:p>
        </w:tc>
        <w:tc>
          <w:tcPr>
            <w:tcW w:w="1114" w:type="pct"/>
          </w:tcPr>
          <w:p w14:paraId="46179A7D" w14:textId="77777777" w:rsidR="009E7F24" w:rsidRPr="00B7230D" w:rsidRDefault="009E7F24" w:rsidP="009E7F24">
            <w:r w:rsidRPr="00B7230D">
              <w:t>H315 H319 H335</w:t>
            </w:r>
          </w:p>
          <w:p w14:paraId="128E8C92" w14:textId="77777777" w:rsidR="009E7F24" w:rsidRPr="00B7230D" w:rsidRDefault="009E7F24" w:rsidP="009E7F24">
            <w:r w:rsidRPr="00B7230D">
              <w:t>P101 P261 P301+330+331 P302+352 P304+340 P305+351+338</w:t>
            </w:r>
          </w:p>
        </w:tc>
        <w:tc>
          <w:tcPr>
            <w:tcW w:w="233" w:type="pct"/>
          </w:tcPr>
          <w:p w14:paraId="01B38ABE" w14:textId="77777777" w:rsidR="009E7F24" w:rsidRPr="00B7230D" w:rsidRDefault="009E7F24" w:rsidP="009E7F24">
            <w:r w:rsidRPr="00B7230D">
              <w:t>0,5</w:t>
            </w:r>
          </w:p>
        </w:tc>
        <w:tc>
          <w:tcPr>
            <w:tcW w:w="320" w:type="pct"/>
          </w:tcPr>
          <w:p w14:paraId="5FDE5C5C" w14:textId="77777777" w:rsidR="009E7F24" w:rsidRPr="00B7230D" w:rsidRDefault="009E7F24" w:rsidP="009E7F24">
            <w:r w:rsidRPr="00B7230D">
              <w:t>35Tr.</w:t>
            </w:r>
          </w:p>
        </w:tc>
        <w:tc>
          <w:tcPr>
            <w:tcW w:w="827" w:type="pct"/>
          </w:tcPr>
          <w:p w14:paraId="708A1E3F" w14:textId="77777777" w:rsidR="009E7F24" w:rsidRPr="00B7230D" w:rsidRDefault="009E7F24" w:rsidP="009E7F24">
            <w:r w:rsidRPr="00B7230D">
              <w:rPr>
                <w:noProof/>
                <w:lang w:eastAsia="de-DE"/>
              </w:rPr>
              <w:drawing>
                <wp:inline distT="0" distB="0" distL="0" distR="0" wp14:anchorId="61C833C2" wp14:editId="58768320">
                  <wp:extent cx="1438275" cy="542925"/>
                  <wp:effectExtent l="0" t="0" r="9525" b="9525"/>
                  <wp:docPr id="4233" name="Grafik 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38275" cy="542925"/>
                          </a:xfrm>
                          <a:prstGeom prst="rect">
                            <a:avLst/>
                          </a:prstGeom>
                          <a:noFill/>
                        </pic:spPr>
                      </pic:pic>
                    </a:graphicData>
                  </a:graphic>
                </wp:inline>
              </w:drawing>
            </w:r>
          </w:p>
        </w:tc>
        <w:tc>
          <w:tcPr>
            <w:tcW w:w="752" w:type="pct"/>
          </w:tcPr>
          <w:p w14:paraId="7DB74C25" w14:textId="77777777" w:rsidR="009E7F24" w:rsidRPr="00B7230D" w:rsidRDefault="009E7F24" w:rsidP="009E7F24">
            <w:r w:rsidRPr="00B7230D">
              <w:t>Aldrich W205915</w:t>
            </w:r>
          </w:p>
          <w:p w14:paraId="7BF131FB" w14:textId="77777777" w:rsidR="009E7F24" w:rsidRPr="00B7230D" w:rsidRDefault="009E7F24" w:rsidP="009E7F24">
            <w:r w:rsidRPr="00B7230D">
              <w:t>(30€ / 10 mL)</w:t>
            </w:r>
          </w:p>
        </w:tc>
      </w:tr>
      <w:tr w:rsidR="009E7F24" w:rsidRPr="00B7230D" w14:paraId="64ED6638" w14:textId="77777777" w:rsidTr="009E7F24">
        <w:tc>
          <w:tcPr>
            <w:tcW w:w="182" w:type="pct"/>
          </w:tcPr>
          <w:p w14:paraId="6F847347" w14:textId="77777777" w:rsidR="009E7F24" w:rsidRPr="00B7230D" w:rsidRDefault="009E7F24" w:rsidP="009E7F24">
            <w:r w:rsidRPr="00B7230D">
              <w:t>10.</w:t>
            </w:r>
          </w:p>
        </w:tc>
        <w:tc>
          <w:tcPr>
            <w:tcW w:w="1056" w:type="pct"/>
          </w:tcPr>
          <w:p w14:paraId="47476FA4" w14:textId="77777777" w:rsidR="009E7F24" w:rsidRPr="00B7230D" w:rsidRDefault="009E7F24" w:rsidP="009E7F24">
            <w:r w:rsidRPr="00B7230D">
              <w:t>Tolylaldehyd</w:t>
            </w:r>
          </w:p>
          <w:p w14:paraId="1A92C25E" w14:textId="77777777" w:rsidR="009E7F24" w:rsidRPr="00B7230D" w:rsidRDefault="009E7F24" w:rsidP="009E7F24">
            <w:r w:rsidRPr="00B7230D">
              <w:t>4-Methylbenzaldehyd</w:t>
            </w:r>
          </w:p>
          <w:p w14:paraId="0B37572F" w14:textId="77777777" w:rsidR="009E7F24" w:rsidRPr="00B7230D" w:rsidRDefault="009E7F24" w:rsidP="009E7F24">
            <w:r w:rsidRPr="00B7230D">
              <w:t>104-87-0</w:t>
            </w:r>
          </w:p>
        </w:tc>
        <w:tc>
          <w:tcPr>
            <w:tcW w:w="517" w:type="pct"/>
          </w:tcPr>
          <w:p w14:paraId="6518610A" w14:textId="77777777" w:rsidR="009E7F24" w:rsidRPr="00B7230D" w:rsidRDefault="009E7F24" w:rsidP="009E7F24">
            <w:r w:rsidRPr="00B7230D">
              <w:rPr>
                <w:noProof/>
                <w:lang w:eastAsia="de-DE"/>
              </w:rPr>
              <w:drawing>
                <wp:inline distT="0" distB="0" distL="0" distR="0" wp14:anchorId="559140CF" wp14:editId="40702B67">
                  <wp:extent cx="360000" cy="367200"/>
                  <wp:effectExtent l="0" t="0" r="2540" b="0"/>
                  <wp:docPr id="309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734FBAF6" w14:textId="77777777" w:rsidR="009E7F24" w:rsidRPr="00B7230D" w:rsidRDefault="009E7F24" w:rsidP="009E7F24">
            <w:r w:rsidRPr="00B7230D">
              <w:t>Achtung</w:t>
            </w:r>
          </w:p>
        </w:tc>
        <w:tc>
          <w:tcPr>
            <w:tcW w:w="1114" w:type="pct"/>
          </w:tcPr>
          <w:p w14:paraId="54C452A5" w14:textId="77777777" w:rsidR="009E7F24" w:rsidRPr="00B7230D" w:rsidRDefault="009E7F24" w:rsidP="009E7F24">
            <w:r w:rsidRPr="00B7230D">
              <w:t>H302 H315 H319 H335</w:t>
            </w:r>
          </w:p>
          <w:p w14:paraId="0AA377B6" w14:textId="77777777" w:rsidR="009E7F24" w:rsidRPr="00B7230D" w:rsidRDefault="009E7F24" w:rsidP="009E7F24">
            <w:r w:rsidRPr="00B7230D">
              <w:t>P280 P305+351+338 P313</w:t>
            </w:r>
          </w:p>
        </w:tc>
        <w:tc>
          <w:tcPr>
            <w:tcW w:w="233" w:type="pct"/>
          </w:tcPr>
          <w:p w14:paraId="3C342695" w14:textId="77777777" w:rsidR="009E7F24" w:rsidRPr="00B7230D" w:rsidRDefault="009E7F24" w:rsidP="009E7F24">
            <w:r w:rsidRPr="00B7230D">
              <w:t>0,1</w:t>
            </w:r>
          </w:p>
        </w:tc>
        <w:tc>
          <w:tcPr>
            <w:tcW w:w="320" w:type="pct"/>
          </w:tcPr>
          <w:p w14:paraId="37B8F513" w14:textId="77777777" w:rsidR="009E7F24" w:rsidRPr="00B7230D" w:rsidRDefault="009E7F24" w:rsidP="009E7F24">
            <w:r w:rsidRPr="00B7230D">
              <w:t>4Tr.</w:t>
            </w:r>
          </w:p>
        </w:tc>
        <w:tc>
          <w:tcPr>
            <w:tcW w:w="827" w:type="pct"/>
          </w:tcPr>
          <w:p w14:paraId="4D9EB6AA" w14:textId="77777777" w:rsidR="009E7F24" w:rsidRPr="00B7230D" w:rsidRDefault="009E7F24" w:rsidP="009E7F24">
            <w:r w:rsidRPr="00B7230D">
              <w:rPr>
                <w:noProof/>
                <w:lang w:eastAsia="de-DE"/>
              </w:rPr>
              <w:drawing>
                <wp:inline distT="0" distB="0" distL="0" distR="0" wp14:anchorId="2A3DDEF8" wp14:editId="229F8DB0">
                  <wp:extent cx="1304925" cy="561975"/>
                  <wp:effectExtent l="0" t="0" r="9525" b="9525"/>
                  <wp:docPr id="4234" name="Grafik 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04925" cy="561975"/>
                          </a:xfrm>
                          <a:prstGeom prst="rect">
                            <a:avLst/>
                          </a:prstGeom>
                          <a:noFill/>
                        </pic:spPr>
                      </pic:pic>
                    </a:graphicData>
                  </a:graphic>
                </wp:inline>
              </w:drawing>
            </w:r>
          </w:p>
        </w:tc>
        <w:tc>
          <w:tcPr>
            <w:tcW w:w="752" w:type="pct"/>
          </w:tcPr>
          <w:p w14:paraId="5CD26CA6" w14:textId="77777777" w:rsidR="009E7F24" w:rsidRPr="00B7230D" w:rsidRDefault="009E7F24" w:rsidP="009E7F24">
            <w:r w:rsidRPr="00B7230D">
              <w:t>Aldrich W30680-0</w:t>
            </w:r>
          </w:p>
          <w:p w14:paraId="0F9F14CB" w14:textId="77777777" w:rsidR="009E7F24" w:rsidRPr="00B7230D" w:rsidRDefault="009E7F24" w:rsidP="009E7F24">
            <w:r w:rsidRPr="00B7230D">
              <w:t>(52,00€ / 1Kg)</w:t>
            </w:r>
          </w:p>
        </w:tc>
      </w:tr>
      <w:tr w:rsidR="009E7F24" w:rsidRPr="00B7230D" w14:paraId="5B792207" w14:textId="77777777" w:rsidTr="009E7F24">
        <w:tc>
          <w:tcPr>
            <w:tcW w:w="182" w:type="pct"/>
          </w:tcPr>
          <w:p w14:paraId="02774E36" w14:textId="77777777" w:rsidR="009E7F24" w:rsidRPr="00B7230D" w:rsidRDefault="009E7F24" w:rsidP="009E7F24">
            <w:r w:rsidRPr="00B7230D">
              <w:t>11.</w:t>
            </w:r>
          </w:p>
        </w:tc>
        <w:tc>
          <w:tcPr>
            <w:tcW w:w="1056" w:type="pct"/>
          </w:tcPr>
          <w:p w14:paraId="36001541" w14:textId="77777777" w:rsidR="009E7F24" w:rsidRPr="00B7230D" w:rsidRDefault="009E7F24" w:rsidP="009E7F24">
            <w:r w:rsidRPr="00B7230D">
              <w:t>Vanillin</w:t>
            </w:r>
          </w:p>
          <w:p w14:paraId="3C3C3BD4" w14:textId="77777777" w:rsidR="009E7F24" w:rsidRPr="00B7230D" w:rsidRDefault="009E7F24" w:rsidP="009E7F24">
            <w:r w:rsidRPr="00B7230D">
              <w:t>121-35-5</w:t>
            </w:r>
          </w:p>
        </w:tc>
        <w:tc>
          <w:tcPr>
            <w:tcW w:w="517" w:type="pct"/>
          </w:tcPr>
          <w:p w14:paraId="6DCFFCFE" w14:textId="77777777" w:rsidR="009E7F24" w:rsidRPr="00B7230D" w:rsidRDefault="009E7F24" w:rsidP="009E7F24">
            <w:r w:rsidRPr="00B7230D">
              <w:rPr>
                <w:noProof/>
                <w:lang w:eastAsia="de-DE"/>
              </w:rPr>
              <w:drawing>
                <wp:inline distT="0" distB="0" distL="0" distR="0" wp14:anchorId="5E0B5840" wp14:editId="74457BBE">
                  <wp:extent cx="360000" cy="367200"/>
                  <wp:effectExtent l="0" t="0" r="2540" b="0"/>
                  <wp:docPr id="309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46"/>
                          <a:stretch>
                            <a:fillRect/>
                          </a:stretch>
                        </pic:blipFill>
                        <pic:spPr>
                          <a:xfrm>
                            <a:off x="0" y="0"/>
                            <a:ext cx="360000" cy="367200"/>
                          </a:xfrm>
                          <a:prstGeom prst="rect">
                            <a:avLst/>
                          </a:prstGeom>
                        </pic:spPr>
                      </pic:pic>
                    </a:graphicData>
                  </a:graphic>
                </wp:inline>
              </w:drawing>
            </w:r>
          </w:p>
          <w:p w14:paraId="5F299954" w14:textId="77777777" w:rsidR="009E7F24" w:rsidRPr="00B7230D" w:rsidRDefault="009E7F24" w:rsidP="009E7F24">
            <w:r w:rsidRPr="00B7230D">
              <w:t>Achtung</w:t>
            </w:r>
          </w:p>
        </w:tc>
        <w:tc>
          <w:tcPr>
            <w:tcW w:w="1114" w:type="pct"/>
          </w:tcPr>
          <w:p w14:paraId="59EC0B7F" w14:textId="77777777" w:rsidR="009E7F24" w:rsidRPr="005E2687" w:rsidRDefault="009E7F24" w:rsidP="009E7F24">
            <w:pPr>
              <w:rPr>
                <w:lang w:val="en-US"/>
              </w:rPr>
            </w:pPr>
            <w:r w:rsidRPr="005E2687">
              <w:rPr>
                <w:lang w:val="en-US"/>
              </w:rPr>
              <w:t>H302</w:t>
            </w:r>
          </w:p>
          <w:p w14:paraId="4F81FB20" w14:textId="77777777" w:rsidR="009E7F24" w:rsidRPr="005E2687" w:rsidRDefault="009E7F24" w:rsidP="009E7F24">
            <w:pPr>
              <w:rPr>
                <w:lang w:val="en-US"/>
              </w:rPr>
            </w:pPr>
            <w:r w:rsidRPr="005E2687">
              <w:rPr>
                <w:lang w:val="en-US"/>
              </w:rPr>
              <w:t>P261 P264 P270 P271 P280 P301+312 P302+352 P304+340 P322 P330 P363 P501</w:t>
            </w:r>
          </w:p>
        </w:tc>
        <w:tc>
          <w:tcPr>
            <w:tcW w:w="233" w:type="pct"/>
          </w:tcPr>
          <w:p w14:paraId="488BDB5B" w14:textId="77777777" w:rsidR="009E7F24" w:rsidRPr="00B7230D" w:rsidRDefault="009E7F24" w:rsidP="009E7F24">
            <w:r w:rsidRPr="00B7230D">
              <w:t>0,1</w:t>
            </w:r>
          </w:p>
        </w:tc>
        <w:tc>
          <w:tcPr>
            <w:tcW w:w="320" w:type="pct"/>
          </w:tcPr>
          <w:p w14:paraId="386B1F01" w14:textId="77777777" w:rsidR="009E7F24" w:rsidRPr="00B7230D" w:rsidRDefault="009E7F24" w:rsidP="009E7F24">
            <w:r w:rsidRPr="00B7230D">
              <w:t>große Spatel-Spitze</w:t>
            </w:r>
          </w:p>
        </w:tc>
        <w:tc>
          <w:tcPr>
            <w:tcW w:w="827" w:type="pct"/>
          </w:tcPr>
          <w:p w14:paraId="00914741" w14:textId="77777777" w:rsidR="009E7F24" w:rsidRPr="00B7230D" w:rsidRDefault="009E7F24" w:rsidP="009E7F24"/>
        </w:tc>
        <w:tc>
          <w:tcPr>
            <w:tcW w:w="752" w:type="pct"/>
          </w:tcPr>
          <w:p w14:paraId="60672C94" w14:textId="77777777" w:rsidR="009E7F24" w:rsidRPr="00B7230D" w:rsidRDefault="009E7F24" w:rsidP="009E7F24">
            <w:r w:rsidRPr="00B7230D">
              <w:t>Sigma-Aldrich 94752</w:t>
            </w:r>
          </w:p>
          <w:p w14:paraId="71260ACC" w14:textId="77777777" w:rsidR="009E7F24" w:rsidRPr="00B7230D" w:rsidRDefault="009E7F24" w:rsidP="009E7F24">
            <w:r w:rsidRPr="00B7230D">
              <w:t>(39,90€ / 100g)</w:t>
            </w:r>
          </w:p>
        </w:tc>
      </w:tr>
      <w:tr w:rsidR="009E7F24" w:rsidRPr="00B7230D" w14:paraId="37A0A182" w14:textId="77777777" w:rsidTr="009E7F24">
        <w:tc>
          <w:tcPr>
            <w:tcW w:w="182" w:type="pct"/>
          </w:tcPr>
          <w:p w14:paraId="511B525D" w14:textId="77777777" w:rsidR="009E7F24" w:rsidRPr="00B7230D" w:rsidRDefault="009E7F24" w:rsidP="009E7F24">
            <w:r w:rsidRPr="00B7230D">
              <w:t>14.</w:t>
            </w:r>
          </w:p>
        </w:tc>
        <w:tc>
          <w:tcPr>
            <w:tcW w:w="1056" w:type="pct"/>
          </w:tcPr>
          <w:p w14:paraId="2033A23D" w14:textId="77777777" w:rsidR="009E7F24" w:rsidRPr="00B7230D" w:rsidRDefault="009E7F24" w:rsidP="009E7F24">
            <w:r w:rsidRPr="00B7230D">
              <w:t>Ethanol 96%</w:t>
            </w:r>
          </w:p>
          <w:p w14:paraId="77E3B993" w14:textId="77777777" w:rsidR="009E7F24" w:rsidRPr="00B7230D" w:rsidRDefault="009E7F24" w:rsidP="009E7F24">
            <w:r w:rsidRPr="00B7230D">
              <w:t>64-17-5</w:t>
            </w:r>
          </w:p>
        </w:tc>
        <w:tc>
          <w:tcPr>
            <w:tcW w:w="517" w:type="pct"/>
          </w:tcPr>
          <w:p w14:paraId="76533E2D" w14:textId="77777777" w:rsidR="009E7F24" w:rsidRPr="00B7230D" w:rsidRDefault="009E7F24" w:rsidP="009E7F24">
            <w:r w:rsidRPr="00B7230D">
              <w:rPr>
                <w:noProof/>
                <w:lang w:eastAsia="de-DE"/>
              </w:rPr>
              <w:drawing>
                <wp:inline distT="0" distB="0" distL="0" distR="0" wp14:anchorId="28A928D4" wp14:editId="7C9009C7">
                  <wp:extent cx="358140" cy="358140"/>
                  <wp:effectExtent l="0" t="0" r="3810" b="3810"/>
                  <wp:docPr id="310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45"/>
                          <a:stretch>
                            <a:fillRect/>
                          </a:stretch>
                        </pic:blipFill>
                        <pic:spPr>
                          <a:xfrm>
                            <a:off x="0" y="0"/>
                            <a:ext cx="358140" cy="358140"/>
                          </a:xfrm>
                          <a:prstGeom prst="rect">
                            <a:avLst/>
                          </a:prstGeom>
                        </pic:spPr>
                      </pic:pic>
                    </a:graphicData>
                  </a:graphic>
                </wp:inline>
              </w:drawing>
            </w:r>
          </w:p>
          <w:p w14:paraId="72853543" w14:textId="77777777" w:rsidR="009E7F24" w:rsidRPr="00B7230D" w:rsidRDefault="009E7F24" w:rsidP="009E7F24">
            <w:r w:rsidRPr="00B7230D">
              <w:t>Gefahr</w:t>
            </w:r>
          </w:p>
        </w:tc>
        <w:tc>
          <w:tcPr>
            <w:tcW w:w="1114" w:type="pct"/>
          </w:tcPr>
          <w:p w14:paraId="7B594159" w14:textId="77777777" w:rsidR="009E7F24" w:rsidRPr="005E2687" w:rsidRDefault="009E7F24" w:rsidP="009E7F24">
            <w:pPr>
              <w:rPr>
                <w:lang w:val="en-US"/>
              </w:rPr>
            </w:pPr>
            <w:r w:rsidRPr="005E2687">
              <w:rPr>
                <w:lang w:val="en-US"/>
              </w:rPr>
              <w:t>H225</w:t>
            </w:r>
          </w:p>
          <w:p w14:paraId="2A2CF6D5" w14:textId="77777777" w:rsidR="009E7F24" w:rsidRPr="005E2687" w:rsidRDefault="009E7F24" w:rsidP="009E7F24">
            <w:pPr>
              <w:rPr>
                <w:lang w:val="en-US"/>
              </w:rPr>
            </w:pPr>
            <w:r w:rsidRPr="005E2687">
              <w:rPr>
                <w:lang w:val="en-US"/>
              </w:rPr>
              <w:t>P210 P233 P240 P241 P242 P243 P280 P303+361+353 P370+378 P403+235 P501</w:t>
            </w:r>
          </w:p>
        </w:tc>
        <w:tc>
          <w:tcPr>
            <w:tcW w:w="233" w:type="pct"/>
          </w:tcPr>
          <w:p w14:paraId="1A061AD4" w14:textId="77777777" w:rsidR="009E7F24" w:rsidRPr="00B7230D" w:rsidRDefault="009E7F24" w:rsidP="009E7F24">
            <w:r w:rsidRPr="00B7230D">
              <w:t>5</w:t>
            </w:r>
          </w:p>
        </w:tc>
        <w:tc>
          <w:tcPr>
            <w:tcW w:w="320" w:type="pct"/>
          </w:tcPr>
          <w:p w14:paraId="773FFB7F" w14:textId="77777777" w:rsidR="009E7F24" w:rsidRPr="00B7230D" w:rsidRDefault="009E7F24" w:rsidP="009E7F24">
            <w:r w:rsidRPr="00B7230D">
              <w:t>6 mL</w:t>
            </w:r>
          </w:p>
        </w:tc>
        <w:tc>
          <w:tcPr>
            <w:tcW w:w="827" w:type="pct"/>
          </w:tcPr>
          <w:p w14:paraId="6CA03816" w14:textId="77777777" w:rsidR="009E7F24" w:rsidRPr="00B7230D" w:rsidRDefault="009E7F24" w:rsidP="009E7F24"/>
        </w:tc>
        <w:tc>
          <w:tcPr>
            <w:tcW w:w="752" w:type="pct"/>
          </w:tcPr>
          <w:p w14:paraId="5994950F" w14:textId="77777777" w:rsidR="009E7F24" w:rsidRPr="00B7230D" w:rsidRDefault="009E7F24" w:rsidP="009E7F24">
            <w:r w:rsidRPr="00B7230D">
              <w:t>Apotheken,</w:t>
            </w:r>
          </w:p>
          <w:p w14:paraId="34273E09" w14:textId="77777777" w:rsidR="009E7F24" w:rsidRPr="00B7230D" w:rsidRDefault="009E7F24" w:rsidP="009E7F24">
            <w:r w:rsidRPr="00B7230D">
              <w:t>Merk 100971</w:t>
            </w:r>
          </w:p>
          <w:p w14:paraId="6083B416" w14:textId="77777777" w:rsidR="009E7F24" w:rsidRPr="00B7230D" w:rsidRDefault="009E7F24" w:rsidP="009E7F24">
            <w:r w:rsidRPr="00B7230D">
              <w:t>(55€/1000 mL)</w:t>
            </w:r>
          </w:p>
        </w:tc>
      </w:tr>
      <w:tr w:rsidR="009E7F24" w:rsidRPr="00B7230D" w14:paraId="1C47F350" w14:textId="77777777" w:rsidTr="009E7F24">
        <w:tc>
          <w:tcPr>
            <w:tcW w:w="182" w:type="pct"/>
          </w:tcPr>
          <w:p w14:paraId="2860D92F" w14:textId="77777777" w:rsidR="009E7F24" w:rsidRPr="00B7230D" w:rsidRDefault="009E7F24" w:rsidP="009E7F24">
            <w:r w:rsidRPr="00B7230D">
              <w:t>15.</w:t>
            </w:r>
          </w:p>
        </w:tc>
        <w:tc>
          <w:tcPr>
            <w:tcW w:w="1056" w:type="pct"/>
          </w:tcPr>
          <w:p w14:paraId="2678BB90" w14:textId="77777777" w:rsidR="009E7F24" w:rsidRPr="00B7230D" w:rsidRDefault="009E7F24" w:rsidP="009E7F24">
            <w:r w:rsidRPr="00B7230D">
              <w:t>Propylenglycol</w:t>
            </w:r>
          </w:p>
          <w:p w14:paraId="00C054D7" w14:textId="77777777" w:rsidR="009E7F24" w:rsidRPr="00B7230D" w:rsidRDefault="009E7F24" w:rsidP="009E7F24">
            <w:r w:rsidRPr="00B7230D">
              <w:t>1,2-Propandiol</w:t>
            </w:r>
          </w:p>
          <w:p w14:paraId="6D836131" w14:textId="77777777" w:rsidR="009E7F24" w:rsidRPr="00B7230D" w:rsidRDefault="009E7F24" w:rsidP="009E7F24">
            <w:r w:rsidRPr="00B7230D">
              <w:t>57-55-6</w:t>
            </w:r>
          </w:p>
        </w:tc>
        <w:tc>
          <w:tcPr>
            <w:tcW w:w="517" w:type="pct"/>
          </w:tcPr>
          <w:p w14:paraId="643491A1" w14:textId="77777777" w:rsidR="009E7F24" w:rsidRPr="00B7230D" w:rsidRDefault="009E7F24" w:rsidP="009E7F24"/>
        </w:tc>
        <w:tc>
          <w:tcPr>
            <w:tcW w:w="1114" w:type="pct"/>
          </w:tcPr>
          <w:p w14:paraId="4FC3CA65" w14:textId="77777777" w:rsidR="009E7F24" w:rsidRPr="00B7230D" w:rsidRDefault="009E7F24" w:rsidP="009E7F24"/>
        </w:tc>
        <w:tc>
          <w:tcPr>
            <w:tcW w:w="233" w:type="pct"/>
          </w:tcPr>
          <w:p w14:paraId="253856AA" w14:textId="77777777" w:rsidR="009E7F24" w:rsidRPr="00B7230D" w:rsidRDefault="009E7F24" w:rsidP="009E7F24">
            <w:r w:rsidRPr="00B7230D">
              <w:t>4</w:t>
            </w:r>
          </w:p>
        </w:tc>
        <w:tc>
          <w:tcPr>
            <w:tcW w:w="320" w:type="pct"/>
          </w:tcPr>
          <w:p w14:paraId="7D6186A7" w14:textId="77777777" w:rsidR="009E7F24" w:rsidRPr="00B7230D" w:rsidRDefault="009E7F24" w:rsidP="009E7F24">
            <w:r w:rsidRPr="00B7230D">
              <w:t>4 mL</w:t>
            </w:r>
          </w:p>
        </w:tc>
        <w:tc>
          <w:tcPr>
            <w:tcW w:w="827" w:type="pct"/>
          </w:tcPr>
          <w:p w14:paraId="2177BF23" w14:textId="77777777" w:rsidR="009E7F24" w:rsidRPr="00B7230D" w:rsidRDefault="009E7F24" w:rsidP="009E7F24"/>
        </w:tc>
        <w:tc>
          <w:tcPr>
            <w:tcW w:w="752" w:type="pct"/>
          </w:tcPr>
          <w:p w14:paraId="09EC6EF8" w14:textId="77777777" w:rsidR="009E7F24" w:rsidRPr="00B7230D" w:rsidRDefault="009E7F24" w:rsidP="009E7F24">
            <w:r w:rsidRPr="00B7230D">
              <w:t>Apotheken</w:t>
            </w:r>
          </w:p>
          <w:p w14:paraId="4E69DDFC" w14:textId="77777777" w:rsidR="009E7F24" w:rsidRPr="00B7230D" w:rsidRDefault="009E7F24" w:rsidP="009E7F24">
            <w:r w:rsidRPr="00B7230D">
              <w:t>Fluka 82280</w:t>
            </w:r>
          </w:p>
          <w:p w14:paraId="4E75E7BC" w14:textId="77777777" w:rsidR="009E7F24" w:rsidRPr="00B7230D" w:rsidRDefault="009E7F24" w:rsidP="009E7F24">
            <w:r w:rsidRPr="00B7230D">
              <w:t>(8€/250 mL</w:t>
            </w:r>
          </w:p>
        </w:tc>
      </w:tr>
    </w:tbl>
    <w:p w14:paraId="5B0DB55E" w14:textId="77777777" w:rsidR="00282E15" w:rsidRDefault="00282E15" w:rsidP="009E7F24">
      <w:pPr>
        <w:sectPr w:rsidR="00282E15" w:rsidSect="00282E15">
          <w:pgSz w:w="16838" w:h="11906" w:orient="landscape"/>
          <w:pgMar w:top="1276" w:right="992" w:bottom="1276" w:left="992" w:header="284" w:footer="397" w:gutter="0"/>
          <w:cols w:space="708"/>
          <w:docGrid w:linePitch="360"/>
        </w:sectPr>
      </w:pPr>
      <w:bookmarkStart w:id="473" w:name="_Toc22623114"/>
      <w:bookmarkStart w:id="474" w:name="_Toc42169728"/>
      <w:bookmarkStart w:id="475" w:name="_Toc65041282"/>
      <w:bookmarkStart w:id="476" w:name="_Toc67460888"/>
    </w:p>
    <w:p w14:paraId="3D6EB72F" w14:textId="785474B1" w:rsidR="009E7F24" w:rsidRPr="00B7230D" w:rsidRDefault="009E7F24" w:rsidP="00282E15">
      <w:pPr>
        <w:pStyle w:val="berschrift2"/>
      </w:pPr>
      <w:bookmarkStart w:id="477" w:name="_Toc129177792"/>
      <w:r w:rsidRPr="00B7230D">
        <w:lastRenderedPageBreak/>
        <w:t>Gerätschaften am Arbeitsplatz</w:t>
      </w:r>
      <w:bookmarkEnd w:id="465"/>
      <w:bookmarkEnd w:id="473"/>
      <w:bookmarkEnd w:id="474"/>
      <w:bookmarkEnd w:id="475"/>
      <w:bookmarkEnd w:id="476"/>
      <w:bookmarkEnd w:id="477"/>
    </w:p>
    <w:p w14:paraId="7E81BAEA" w14:textId="77777777" w:rsidR="00282E15" w:rsidRDefault="00282E15" w:rsidP="00282E15">
      <w:pPr>
        <w:pStyle w:val="Liste1"/>
        <w:numPr>
          <w:ilvl w:val="0"/>
          <w:numId w:val="56"/>
        </w:numPr>
        <w:jc w:val="left"/>
        <w:sectPr w:rsidR="00282E15" w:rsidSect="00282E15">
          <w:pgSz w:w="11906" w:h="16838"/>
          <w:pgMar w:top="992" w:right="1276" w:bottom="992" w:left="1276" w:header="284" w:footer="397" w:gutter="0"/>
          <w:cols w:space="708"/>
          <w:docGrid w:linePitch="360"/>
        </w:sectPr>
      </w:pPr>
    </w:p>
    <w:p w14:paraId="004D6F48" w14:textId="4093BB35" w:rsidR="00282E15" w:rsidRDefault="00282E15" w:rsidP="00282E15">
      <w:pPr>
        <w:pStyle w:val="Liste1"/>
        <w:numPr>
          <w:ilvl w:val="0"/>
          <w:numId w:val="56"/>
        </w:numPr>
        <w:jc w:val="left"/>
      </w:pPr>
      <w:r>
        <w:lastRenderedPageBreak/>
        <w:t>Magnetrührer, heizbar</w:t>
      </w:r>
    </w:p>
    <w:p w14:paraId="35B2D953" w14:textId="77777777" w:rsidR="00282E15" w:rsidRDefault="00282E15" w:rsidP="00282E15">
      <w:pPr>
        <w:pStyle w:val="Liste1"/>
        <w:numPr>
          <w:ilvl w:val="0"/>
          <w:numId w:val="56"/>
        </w:numPr>
        <w:jc w:val="left"/>
      </w:pPr>
      <w:r>
        <w:t>Magnetrührer, regelbar</w:t>
      </w:r>
    </w:p>
    <w:p w14:paraId="29481986" w14:textId="77777777" w:rsidR="00282E15" w:rsidRDefault="00282E15" w:rsidP="00282E15">
      <w:pPr>
        <w:pStyle w:val="Liste1"/>
        <w:numPr>
          <w:ilvl w:val="0"/>
          <w:numId w:val="56"/>
        </w:numPr>
        <w:jc w:val="left"/>
      </w:pPr>
      <w:r>
        <w:t>Teclu-Brenner</w:t>
      </w:r>
    </w:p>
    <w:p w14:paraId="4E07FFC6" w14:textId="77777777" w:rsidR="00282E15" w:rsidRDefault="00282E15" w:rsidP="00282E15">
      <w:pPr>
        <w:pStyle w:val="Liste1"/>
        <w:numPr>
          <w:ilvl w:val="0"/>
          <w:numId w:val="56"/>
        </w:numPr>
        <w:jc w:val="left"/>
      </w:pPr>
      <w:r>
        <w:t>Wasserbad</w:t>
      </w:r>
    </w:p>
    <w:p w14:paraId="23EC1D75" w14:textId="77777777" w:rsidR="00282E15" w:rsidRDefault="00282E15" w:rsidP="00282E15">
      <w:pPr>
        <w:pStyle w:val="Liste1"/>
        <w:numPr>
          <w:ilvl w:val="0"/>
          <w:numId w:val="56"/>
        </w:numPr>
        <w:jc w:val="left"/>
      </w:pPr>
      <w:r>
        <w:t>Pneumatische Wanne</w:t>
      </w:r>
      <w:r>
        <w:tab/>
      </w:r>
      <w:r>
        <w:br/>
        <w:t>Kristallisierschale, d= 140 mm</w:t>
      </w:r>
    </w:p>
    <w:p w14:paraId="3432D2C4" w14:textId="77777777" w:rsidR="00282E15" w:rsidRDefault="00282E15" w:rsidP="00282E15">
      <w:pPr>
        <w:pStyle w:val="Liste1"/>
        <w:numPr>
          <w:ilvl w:val="0"/>
          <w:numId w:val="56"/>
        </w:numPr>
        <w:jc w:val="left"/>
      </w:pPr>
      <w:r>
        <w:t>Becherglas, 600 mL, weit</w:t>
      </w:r>
    </w:p>
    <w:p w14:paraId="1CCC8B10" w14:textId="77777777" w:rsidR="00282E15" w:rsidRDefault="00282E15" w:rsidP="00282E15">
      <w:pPr>
        <w:pStyle w:val="Liste1"/>
        <w:numPr>
          <w:ilvl w:val="0"/>
          <w:numId w:val="56"/>
        </w:numPr>
        <w:jc w:val="left"/>
      </w:pPr>
      <w:r>
        <w:t>Becherglas, 400 mL, weit</w:t>
      </w:r>
    </w:p>
    <w:p w14:paraId="6DFFA0D4" w14:textId="77777777" w:rsidR="00282E15" w:rsidRDefault="00282E15" w:rsidP="00282E15">
      <w:pPr>
        <w:pStyle w:val="Liste1"/>
        <w:numPr>
          <w:ilvl w:val="0"/>
          <w:numId w:val="56"/>
        </w:numPr>
        <w:jc w:val="left"/>
      </w:pPr>
      <w:r>
        <w:t>Becherglas, 250 mL, weit</w:t>
      </w:r>
    </w:p>
    <w:p w14:paraId="02C9D1D1" w14:textId="77777777" w:rsidR="00282E15" w:rsidRDefault="00282E15" w:rsidP="00282E15">
      <w:pPr>
        <w:pStyle w:val="Liste1"/>
        <w:numPr>
          <w:ilvl w:val="0"/>
          <w:numId w:val="56"/>
        </w:numPr>
        <w:jc w:val="left"/>
      </w:pPr>
      <w:r>
        <w:t>Becherglas, 100 mL, weit</w:t>
      </w:r>
    </w:p>
    <w:p w14:paraId="1382E884" w14:textId="77777777" w:rsidR="00282E15" w:rsidRDefault="00282E15" w:rsidP="00282E15">
      <w:pPr>
        <w:pStyle w:val="Liste1"/>
        <w:numPr>
          <w:ilvl w:val="0"/>
          <w:numId w:val="56"/>
        </w:numPr>
        <w:jc w:val="left"/>
      </w:pPr>
      <w:r>
        <w:t>Becherglas, 50 mL, weit</w:t>
      </w:r>
    </w:p>
    <w:p w14:paraId="201EBC2A" w14:textId="77777777" w:rsidR="00282E15" w:rsidRDefault="00282E15" w:rsidP="00282E15">
      <w:pPr>
        <w:pStyle w:val="Liste1"/>
        <w:numPr>
          <w:ilvl w:val="0"/>
          <w:numId w:val="56"/>
        </w:numPr>
        <w:jc w:val="left"/>
      </w:pPr>
      <w:r>
        <w:t>2x Becher, Griffin, 250 mL</w:t>
      </w:r>
    </w:p>
    <w:p w14:paraId="5625682E" w14:textId="77777777" w:rsidR="00282E15" w:rsidRDefault="00282E15" w:rsidP="00282E15">
      <w:pPr>
        <w:pStyle w:val="Liste1"/>
        <w:numPr>
          <w:ilvl w:val="0"/>
          <w:numId w:val="56"/>
        </w:numPr>
        <w:jc w:val="left"/>
      </w:pPr>
      <w:r>
        <w:t>Becherglas, 250 mL, hoch</w:t>
      </w:r>
    </w:p>
    <w:p w14:paraId="741A8D24" w14:textId="77777777" w:rsidR="00282E15" w:rsidRDefault="00282E15" w:rsidP="00282E15">
      <w:pPr>
        <w:pStyle w:val="Liste1"/>
        <w:numPr>
          <w:ilvl w:val="0"/>
          <w:numId w:val="56"/>
        </w:numPr>
        <w:jc w:val="left"/>
      </w:pPr>
      <w:r>
        <w:t>Becherglas, 150 mL, hoch</w:t>
      </w:r>
    </w:p>
    <w:p w14:paraId="39A59584" w14:textId="77777777" w:rsidR="00282E15" w:rsidRDefault="00282E15" w:rsidP="00282E15">
      <w:pPr>
        <w:pStyle w:val="Liste1"/>
        <w:numPr>
          <w:ilvl w:val="0"/>
          <w:numId w:val="56"/>
        </w:numPr>
        <w:jc w:val="left"/>
      </w:pPr>
      <w:r>
        <w:t>Becherglas, 100 mL, hoch</w:t>
      </w:r>
    </w:p>
    <w:p w14:paraId="2065B11C" w14:textId="77777777" w:rsidR="00282E15" w:rsidRDefault="00282E15" w:rsidP="00282E15">
      <w:pPr>
        <w:pStyle w:val="Liste1"/>
        <w:numPr>
          <w:ilvl w:val="0"/>
          <w:numId w:val="56"/>
        </w:numPr>
        <w:jc w:val="left"/>
      </w:pPr>
      <w:r>
        <w:t>Becherglas, 50 mL, hoch</w:t>
      </w:r>
    </w:p>
    <w:p w14:paraId="784855F0" w14:textId="77777777" w:rsidR="00282E15" w:rsidRDefault="00282E15" w:rsidP="00282E15">
      <w:pPr>
        <w:pStyle w:val="Liste1"/>
        <w:numPr>
          <w:ilvl w:val="0"/>
          <w:numId w:val="56"/>
        </w:numPr>
        <w:jc w:val="left"/>
      </w:pPr>
      <w:r>
        <w:t>Erlenmeyerkolben, 500 mL, enghals</w:t>
      </w:r>
    </w:p>
    <w:p w14:paraId="0A15BF11" w14:textId="77777777" w:rsidR="00282E15" w:rsidRDefault="00282E15" w:rsidP="00282E15">
      <w:pPr>
        <w:pStyle w:val="Liste1"/>
        <w:numPr>
          <w:ilvl w:val="0"/>
          <w:numId w:val="56"/>
        </w:numPr>
        <w:jc w:val="left"/>
      </w:pPr>
      <w:r>
        <w:t>Erlenmeyerkolben, 300 mL, weithals</w:t>
      </w:r>
    </w:p>
    <w:p w14:paraId="7F4FB1C9" w14:textId="77777777" w:rsidR="00282E15" w:rsidRDefault="00282E15" w:rsidP="00282E15">
      <w:pPr>
        <w:pStyle w:val="Liste1"/>
        <w:numPr>
          <w:ilvl w:val="0"/>
          <w:numId w:val="56"/>
        </w:numPr>
        <w:jc w:val="left"/>
      </w:pPr>
      <w:r>
        <w:t>Erlenmeyerkolben, 250 mL, weithals</w:t>
      </w:r>
    </w:p>
    <w:p w14:paraId="2F645838" w14:textId="77777777" w:rsidR="00282E15" w:rsidRDefault="00282E15" w:rsidP="00282E15">
      <w:pPr>
        <w:pStyle w:val="Liste1"/>
        <w:numPr>
          <w:ilvl w:val="0"/>
          <w:numId w:val="56"/>
        </w:numPr>
        <w:jc w:val="left"/>
      </w:pPr>
      <w:r>
        <w:t>2x Erlenmeyerkolben, 100 mL, enghals</w:t>
      </w:r>
    </w:p>
    <w:p w14:paraId="37991AE9" w14:textId="77777777" w:rsidR="00282E15" w:rsidRDefault="00282E15" w:rsidP="00282E15">
      <w:pPr>
        <w:pStyle w:val="Liste1"/>
        <w:numPr>
          <w:ilvl w:val="0"/>
          <w:numId w:val="56"/>
        </w:numPr>
        <w:jc w:val="left"/>
      </w:pPr>
      <w:r>
        <w:t>Erlenmeyerkolben, 100 mL, weithals</w:t>
      </w:r>
    </w:p>
    <w:p w14:paraId="07AA29D3" w14:textId="77777777" w:rsidR="00282E15" w:rsidRDefault="00282E15" w:rsidP="00282E15">
      <w:pPr>
        <w:pStyle w:val="Liste1"/>
        <w:numPr>
          <w:ilvl w:val="0"/>
          <w:numId w:val="56"/>
        </w:numPr>
        <w:jc w:val="left"/>
      </w:pPr>
      <w:r>
        <w:t>Erlenmeyerkolben, 50 mL, weithals</w:t>
      </w:r>
    </w:p>
    <w:p w14:paraId="26133A94" w14:textId="77777777" w:rsidR="00282E15" w:rsidRDefault="00282E15" w:rsidP="00282E15">
      <w:pPr>
        <w:pStyle w:val="Liste1"/>
        <w:numPr>
          <w:ilvl w:val="0"/>
          <w:numId w:val="56"/>
        </w:numPr>
        <w:jc w:val="left"/>
      </w:pPr>
      <w:r>
        <w:t>Erlenmeyerkolben, 50 mL, enghals</w:t>
      </w:r>
    </w:p>
    <w:p w14:paraId="4ABAF8B6" w14:textId="77777777" w:rsidR="00282E15" w:rsidRDefault="00282E15" w:rsidP="00282E15">
      <w:pPr>
        <w:pStyle w:val="Liste1"/>
        <w:numPr>
          <w:ilvl w:val="0"/>
          <w:numId w:val="56"/>
        </w:numPr>
        <w:jc w:val="left"/>
      </w:pPr>
      <w:r>
        <w:t>Erlenmeyerkolben, 25 ml, enghals</w:t>
      </w:r>
    </w:p>
    <w:p w14:paraId="01E439C2" w14:textId="77777777" w:rsidR="00282E15" w:rsidRDefault="00282E15" w:rsidP="00282E15">
      <w:pPr>
        <w:pStyle w:val="Liste1"/>
        <w:numPr>
          <w:ilvl w:val="0"/>
          <w:numId w:val="56"/>
        </w:numPr>
        <w:jc w:val="left"/>
      </w:pPr>
      <w:r>
        <w:t>2x Becherglas, 25 mL</w:t>
      </w:r>
    </w:p>
    <w:p w14:paraId="2B888093" w14:textId="77777777" w:rsidR="00282E15" w:rsidRDefault="00282E15" w:rsidP="00282E15">
      <w:pPr>
        <w:pStyle w:val="Liste1"/>
        <w:numPr>
          <w:ilvl w:val="0"/>
          <w:numId w:val="56"/>
        </w:numPr>
        <w:jc w:val="left"/>
      </w:pPr>
      <w:r>
        <w:t>Becherglas, 5 mL</w:t>
      </w:r>
    </w:p>
    <w:p w14:paraId="2EB94A9E" w14:textId="77777777" w:rsidR="00282E15" w:rsidRDefault="00282E15" w:rsidP="00282E15">
      <w:pPr>
        <w:pStyle w:val="Liste1"/>
        <w:numPr>
          <w:ilvl w:val="0"/>
          <w:numId w:val="56"/>
        </w:numPr>
        <w:jc w:val="left"/>
      </w:pPr>
      <w:r>
        <w:t>Gaswasch-Flasche mit Aufsatz</w:t>
      </w:r>
    </w:p>
    <w:p w14:paraId="15705742" w14:textId="77777777" w:rsidR="00282E15" w:rsidRDefault="00282E15" w:rsidP="00282E15">
      <w:pPr>
        <w:pStyle w:val="Liste1"/>
        <w:numPr>
          <w:ilvl w:val="0"/>
          <w:numId w:val="56"/>
        </w:numPr>
        <w:jc w:val="left"/>
      </w:pPr>
      <w:r>
        <w:t>Standzylinder, 250 mL</w:t>
      </w:r>
    </w:p>
    <w:p w14:paraId="11D039E0" w14:textId="77777777" w:rsidR="00282E15" w:rsidRDefault="00282E15" w:rsidP="00282E15">
      <w:pPr>
        <w:pStyle w:val="Liste1"/>
        <w:numPr>
          <w:ilvl w:val="0"/>
          <w:numId w:val="56"/>
        </w:numPr>
        <w:jc w:val="left"/>
      </w:pPr>
      <w:r>
        <w:t>Standzylinder, 100 mL</w:t>
      </w:r>
    </w:p>
    <w:p w14:paraId="7C48F101" w14:textId="77777777" w:rsidR="00282E15" w:rsidRDefault="00282E15" w:rsidP="00282E15">
      <w:pPr>
        <w:pStyle w:val="Liste1"/>
        <w:numPr>
          <w:ilvl w:val="0"/>
          <w:numId w:val="56"/>
        </w:numPr>
        <w:jc w:val="left"/>
      </w:pPr>
      <w:r>
        <w:t>Messzylinder, 100 mL</w:t>
      </w:r>
    </w:p>
    <w:p w14:paraId="1552C121" w14:textId="77777777" w:rsidR="00282E15" w:rsidRDefault="00282E15" w:rsidP="00282E15">
      <w:pPr>
        <w:pStyle w:val="Liste1"/>
        <w:numPr>
          <w:ilvl w:val="0"/>
          <w:numId w:val="56"/>
        </w:numPr>
        <w:jc w:val="left"/>
      </w:pPr>
      <w:r>
        <w:t>Messzylinder, 50 mL</w:t>
      </w:r>
    </w:p>
    <w:p w14:paraId="22C7DBF1" w14:textId="77777777" w:rsidR="00282E15" w:rsidRDefault="00282E15" w:rsidP="00282E15">
      <w:pPr>
        <w:pStyle w:val="Liste1"/>
        <w:numPr>
          <w:ilvl w:val="0"/>
          <w:numId w:val="56"/>
        </w:numPr>
        <w:jc w:val="left"/>
      </w:pPr>
      <w:r>
        <w:t>Messzylinder, 10 mL</w:t>
      </w:r>
    </w:p>
    <w:p w14:paraId="684D74EE" w14:textId="77777777" w:rsidR="00282E15" w:rsidRDefault="00282E15" w:rsidP="00282E15">
      <w:pPr>
        <w:pStyle w:val="Liste1"/>
        <w:numPr>
          <w:ilvl w:val="0"/>
          <w:numId w:val="56"/>
        </w:numPr>
        <w:jc w:val="left"/>
      </w:pPr>
      <w:r>
        <w:t>Tropftrichter, 100 mL, mit Stopfen</w:t>
      </w:r>
    </w:p>
    <w:p w14:paraId="7E8BBA21" w14:textId="77777777" w:rsidR="00282E15" w:rsidRDefault="00282E15" w:rsidP="00282E15">
      <w:pPr>
        <w:pStyle w:val="Liste1"/>
        <w:numPr>
          <w:ilvl w:val="0"/>
          <w:numId w:val="56"/>
        </w:numPr>
        <w:jc w:val="left"/>
      </w:pPr>
      <w:r>
        <w:lastRenderedPageBreak/>
        <w:t>Aufsatz für Gaswasch-Flasche mit Fritte</w:t>
      </w:r>
    </w:p>
    <w:p w14:paraId="517084DD" w14:textId="77777777" w:rsidR="00282E15" w:rsidRDefault="00282E15" w:rsidP="00282E15">
      <w:pPr>
        <w:pStyle w:val="Liste1"/>
        <w:numPr>
          <w:ilvl w:val="0"/>
          <w:numId w:val="56"/>
        </w:numPr>
        <w:jc w:val="left"/>
      </w:pPr>
      <w:r>
        <w:t>U-Rohr mit Diaphragma</w:t>
      </w:r>
    </w:p>
    <w:p w14:paraId="64A5FC4F" w14:textId="77777777" w:rsidR="00282E15" w:rsidRDefault="00282E15" w:rsidP="00282E15">
      <w:pPr>
        <w:pStyle w:val="Liste1"/>
        <w:numPr>
          <w:ilvl w:val="0"/>
          <w:numId w:val="56"/>
        </w:numPr>
        <w:jc w:val="left"/>
      </w:pPr>
      <w:r>
        <w:t>U-Rohr ohne Diaphragma</w:t>
      </w:r>
    </w:p>
    <w:p w14:paraId="4ECD3D5D" w14:textId="77777777" w:rsidR="00282E15" w:rsidRDefault="00282E15" w:rsidP="00282E15">
      <w:pPr>
        <w:pStyle w:val="Liste1"/>
        <w:numPr>
          <w:ilvl w:val="0"/>
          <w:numId w:val="56"/>
        </w:numPr>
        <w:jc w:val="left"/>
      </w:pPr>
      <w:r>
        <w:t>Abdampfschale</w:t>
      </w:r>
    </w:p>
    <w:p w14:paraId="32B7EA62" w14:textId="77777777" w:rsidR="00282E15" w:rsidRDefault="00282E15" w:rsidP="00282E15">
      <w:pPr>
        <w:pStyle w:val="Liste1"/>
        <w:numPr>
          <w:ilvl w:val="0"/>
          <w:numId w:val="56"/>
        </w:numPr>
        <w:jc w:val="left"/>
      </w:pPr>
      <w:r>
        <w:t>Reibschale mit Pistill</w:t>
      </w:r>
    </w:p>
    <w:p w14:paraId="54A78406" w14:textId="77777777" w:rsidR="00282E15" w:rsidRDefault="00282E15" w:rsidP="00282E15">
      <w:pPr>
        <w:pStyle w:val="Liste1"/>
        <w:numPr>
          <w:ilvl w:val="0"/>
          <w:numId w:val="56"/>
        </w:numPr>
        <w:jc w:val="left"/>
      </w:pPr>
      <w:r>
        <w:t>Tiegel</w:t>
      </w:r>
    </w:p>
    <w:p w14:paraId="3980AC87" w14:textId="77777777" w:rsidR="00282E15" w:rsidRDefault="00282E15" w:rsidP="00282E15">
      <w:pPr>
        <w:pStyle w:val="Liste1"/>
        <w:numPr>
          <w:ilvl w:val="0"/>
          <w:numId w:val="56"/>
        </w:numPr>
        <w:jc w:val="left"/>
      </w:pPr>
      <w:r>
        <w:t>Petrischale</w:t>
      </w:r>
    </w:p>
    <w:p w14:paraId="1867826C" w14:textId="77777777" w:rsidR="00282E15" w:rsidRDefault="00282E15" w:rsidP="00282E15">
      <w:pPr>
        <w:pStyle w:val="Liste1"/>
        <w:numPr>
          <w:ilvl w:val="0"/>
          <w:numId w:val="56"/>
        </w:numPr>
        <w:jc w:val="left"/>
      </w:pPr>
      <w:r>
        <w:t>Drei-Wege-Hahn</w:t>
      </w:r>
    </w:p>
    <w:p w14:paraId="560338BB" w14:textId="77777777" w:rsidR="00282E15" w:rsidRDefault="00282E15" w:rsidP="00282E15">
      <w:pPr>
        <w:pStyle w:val="Liste1"/>
        <w:numPr>
          <w:ilvl w:val="0"/>
          <w:numId w:val="56"/>
        </w:numPr>
        <w:jc w:val="left"/>
      </w:pPr>
      <w:r>
        <w:t>Absperr-Hahn</w:t>
      </w:r>
    </w:p>
    <w:p w14:paraId="54A4536C" w14:textId="77777777" w:rsidR="00282E15" w:rsidRDefault="00282E15" w:rsidP="00282E15">
      <w:pPr>
        <w:pStyle w:val="Liste1"/>
        <w:numPr>
          <w:ilvl w:val="0"/>
          <w:numId w:val="56"/>
        </w:numPr>
        <w:jc w:val="left"/>
      </w:pPr>
      <w:r>
        <w:t>Trichter, Kunststoff</w:t>
      </w:r>
    </w:p>
    <w:p w14:paraId="3F2128E1" w14:textId="77777777" w:rsidR="00282E15" w:rsidRDefault="00282E15" w:rsidP="00282E15">
      <w:pPr>
        <w:pStyle w:val="Liste1"/>
        <w:numPr>
          <w:ilvl w:val="0"/>
          <w:numId w:val="56"/>
        </w:numPr>
        <w:jc w:val="left"/>
      </w:pPr>
      <w:r>
        <w:t>Pulver-Trichter</w:t>
      </w:r>
    </w:p>
    <w:p w14:paraId="762A26FD" w14:textId="77777777" w:rsidR="00282E15" w:rsidRDefault="00282E15" w:rsidP="00282E15">
      <w:pPr>
        <w:pStyle w:val="Liste1"/>
        <w:numPr>
          <w:ilvl w:val="0"/>
          <w:numId w:val="56"/>
        </w:numPr>
        <w:jc w:val="left"/>
      </w:pPr>
      <w:r>
        <w:t>Trichter, Glas</w:t>
      </w:r>
    </w:p>
    <w:p w14:paraId="4A269D4A" w14:textId="77777777" w:rsidR="00282E15" w:rsidRDefault="00282E15" w:rsidP="00282E15">
      <w:pPr>
        <w:pStyle w:val="Liste1"/>
        <w:numPr>
          <w:ilvl w:val="0"/>
          <w:numId w:val="56"/>
        </w:numPr>
        <w:jc w:val="left"/>
      </w:pPr>
      <w:r>
        <w:t>Trichter, Glas mit Überleitung</w:t>
      </w:r>
    </w:p>
    <w:p w14:paraId="466CF095" w14:textId="77777777" w:rsidR="00282E15" w:rsidRDefault="00282E15" w:rsidP="00282E15">
      <w:pPr>
        <w:pStyle w:val="Liste1"/>
        <w:numPr>
          <w:ilvl w:val="0"/>
          <w:numId w:val="56"/>
        </w:numPr>
        <w:jc w:val="left"/>
      </w:pPr>
      <w:r>
        <w:t>Reagenzglas-Gestell für Reagenzgläser d= 30 mm</w:t>
      </w:r>
    </w:p>
    <w:p w14:paraId="5C564FA8" w14:textId="77777777" w:rsidR="00282E15" w:rsidRDefault="00282E15" w:rsidP="00282E15">
      <w:pPr>
        <w:pStyle w:val="Liste1"/>
        <w:numPr>
          <w:ilvl w:val="0"/>
          <w:numId w:val="56"/>
        </w:numPr>
        <w:jc w:val="left"/>
      </w:pPr>
      <w:r>
        <w:t>4x Reagenzglas, d= 30 mm</w:t>
      </w:r>
    </w:p>
    <w:p w14:paraId="763ABD77" w14:textId="77777777" w:rsidR="00282E15" w:rsidRDefault="00282E15" w:rsidP="00282E15">
      <w:pPr>
        <w:pStyle w:val="Liste1"/>
        <w:numPr>
          <w:ilvl w:val="0"/>
          <w:numId w:val="56"/>
        </w:numPr>
        <w:jc w:val="left"/>
      </w:pPr>
      <w:r>
        <w:t>Reagenzglas-Gestell für Reagenzgläser d= 18 mm</w:t>
      </w:r>
    </w:p>
    <w:p w14:paraId="46836B7A" w14:textId="77777777" w:rsidR="00282E15" w:rsidRDefault="00282E15" w:rsidP="00282E15">
      <w:pPr>
        <w:pStyle w:val="Liste1"/>
        <w:numPr>
          <w:ilvl w:val="0"/>
          <w:numId w:val="56"/>
        </w:numPr>
        <w:jc w:val="left"/>
      </w:pPr>
      <w:r>
        <w:t>8x Reagenzglas, d= 18mm</w:t>
      </w:r>
    </w:p>
    <w:p w14:paraId="3ABEFADE" w14:textId="77777777" w:rsidR="00282E15" w:rsidRDefault="00282E15" w:rsidP="00282E15">
      <w:pPr>
        <w:pStyle w:val="Liste1"/>
        <w:numPr>
          <w:ilvl w:val="0"/>
          <w:numId w:val="56"/>
        </w:numPr>
        <w:jc w:val="left"/>
      </w:pPr>
      <w:r>
        <w:t>Spritzflasche mit VE-Wasser</w:t>
      </w:r>
    </w:p>
    <w:p w14:paraId="4BAADE6E" w14:textId="77777777" w:rsidR="00282E15" w:rsidRDefault="00282E15" w:rsidP="00282E15">
      <w:pPr>
        <w:pStyle w:val="Liste1"/>
        <w:numPr>
          <w:ilvl w:val="0"/>
          <w:numId w:val="56"/>
        </w:numPr>
        <w:jc w:val="left"/>
      </w:pPr>
      <w:r>
        <w:t>Spritze, 50 mL</w:t>
      </w:r>
    </w:p>
    <w:p w14:paraId="7523FC3F" w14:textId="77777777" w:rsidR="00282E15" w:rsidRDefault="00282E15" w:rsidP="00282E15">
      <w:pPr>
        <w:pStyle w:val="Liste1"/>
        <w:numPr>
          <w:ilvl w:val="0"/>
          <w:numId w:val="56"/>
        </w:numPr>
        <w:jc w:val="left"/>
      </w:pPr>
      <w:r>
        <w:t>Spritze, 20 mL</w:t>
      </w:r>
    </w:p>
    <w:p w14:paraId="0090F85F" w14:textId="77777777" w:rsidR="00282E15" w:rsidRDefault="00282E15" w:rsidP="00282E15">
      <w:pPr>
        <w:pStyle w:val="Liste1"/>
        <w:numPr>
          <w:ilvl w:val="0"/>
          <w:numId w:val="56"/>
        </w:numPr>
        <w:jc w:val="left"/>
      </w:pPr>
      <w:r>
        <w:t>Spritze, 10 mL</w:t>
      </w:r>
    </w:p>
    <w:p w14:paraId="5495152D" w14:textId="77777777" w:rsidR="00282E15" w:rsidRDefault="00282E15" w:rsidP="00282E15">
      <w:pPr>
        <w:pStyle w:val="Liste1"/>
        <w:numPr>
          <w:ilvl w:val="0"/>
          <w:numId w:val="56"/>
        </w:numPr>
        <w:jc w:val="left"/>
      </w:pPr>
      <w:r>
        <w:t>Spritze, 5 mL</w:t>
      </w:r>
    </w:p>
    <w:p w14:paraId="765A2FD2" w14:textId="77777777" w:rsidR="00282E15" w:rsidRDefault="00282E15" w:rsidP="00282E15">
      <w:pPr>
        <w:pStyle w:val="Liste1"/>
        <w:numPr>
          <w:ilvl w:val="0"/>
          <w:numId w:val="56"/>
        </w:numPr>
        <w:jc w:val="left"/>
      </w:pPr>
      <w:r>
        <w:t>2x Reagenzglas, d= 10 mm</w:t>
      </w:r>
    </w:p>
    <w:p w14:paraId="7CE973BC" w14:textId="77777777" w:rsidR="00282E15" w:rsidRDefault="00282E15" w:rsidP="00282E15">
      <w:pPr>
        <w:pStyle w:val="Liste1"/>
        <w:numPr>
          <w:ilvl w:val="0"/>
          <w:numId w:val="56"/>
        </w:numPr>
        <w:jc w:val="left"/>
      </w:pPr>
      <w:r>
        <w:t>Stopfen mit 1 Kanüle</w:t>
      </w:r>
    </w:p>
    <w:p w14:paraId="2309FB98" w14:textId="77777777" w:rsidR="00282E15" w:rsidRDefault="00282E15" w:rsidP="00282E15">
      <w:pPr>
        <w:pStyle w:val="Liste1"/>
        <w:numPr>
          <w:ilvl w:val="0"/>
          <w:numId w:val="56"/>
        </w:numPr>
        <w:jc w:val="left"/>
      </w:pPr>
      <w:r>
        <w:t>Stopfen mit 2 Kanülen</w:t>
      </w:r>
    </w:p>
    <w:p w14:paraId="5105B947" w14:textId="77777777" w:rsidR="00282E15" w:rsidRDefault="00282E15" w:rsidP="00282E15">
      <w:pPr>
        <w:pStyle w:val="Liste1"/>
        <w:numPr>
          <w:ilvl w:val="0"/>
          <w:numId w:val="56"/>
        </w:numPr>
        <w:jc w:val="left"/>
      </w:pPr>
      <w:r>
        <w:t>Peleusball</w:t>
      </w:r>
    </w:p>
    <w:p w14:paraId="63A1C86F" w14:textId="77777777" w:rsidR="00282E15" w:rsidRDefault="00282E15" w:rsidP="00282E15">
      <w:pPr>
        <w:pStyle w:val="Liste1"/>
        <w:numPr>
          <w:ilvl w:val="0"/>
          <w:numId w:val="56"/>
        </w:numPr>
        <w:jc w:val="left"/>
      </w:pPr>
      <w:r>
        <w:t>2x pi-pump</w:t>
      </w:r>
    </w:p>
    <w:p w14:paraId="50933CE4" w14:textId="77777777" w:rsidR="00282E15" w:rsidRDefault="00282E15" w:rsidP="00282E15">
      <w:pPr>
        <w:pStyle w:val="Liste1"/>
        <w:numPr>
          <w:ilvl w:val="0"/>
          <w:numId w:val="56"/>
        </w:numPr>
        <w:jc w:val="left"/>
      </w:pPr>
      <w:r>
        <w:t>Pipetten-Hütchen</w:t>
      </w:r>
    </w:p>
    <w:p w14:paraId="3B93C641" w14:textId="77777777" w:rsidR="00282E15" w:rsidRDefault="00282E15" w:rsidP="00282E15">
      <w:pPr>
        <w:pStyle w:val="Liste1"/>
        <w:numPr>
          <w:ilvl w:val="0"/>
          <w:numId w:val="56"/>
        </w:numPr>
        <w:jc w:val="left"/>
      </w:pPr>
      <w:r>
        <w:t>Quarzrohr</w:t>
      </w:r>
    </w:p>
    <w:p w14:paraId="2F2973C5" w14:textId="77777777" w:rsidR="00282E15" w:rsidRDefault="00282E15" w:rsidP="00282E15">
      <w:pPr>
        <w:pStyle w:val="Liste1"/>
        <w:numPr>
          <w:ilvl w:val="0"/>
          <w:numId w:val="56"/>
        </w:numPr>
        <w:jc w:val="left"/>
      </w:pPr>
      <w:r>
        <w:t>Knierohr, L= 70 mm</w:t>
      </w:r>
    </w:p>
    <w:p w14:paraId="644B2355" w14:textId="77777777" w:rsidR="00282E15" w:rsidRDefault="00282E15" w:rsidP="00282E15">
      <w:pPr>
        <w:pStyle w:val="Liste1"/>
        <w:numPr>
          <w:ilvl w:val="0"/>
          <w:numId w:val="56"/>
        </w:numPr>
        <w:jc w:val="left"/>
      </w:pPr>
      <w:r>
        <w:t>Knierohr, L= 50 mm</w:t>
      </w:r>
    </w:p>
    <w:p w14:paraId="31975AC2" w14:textId="77777777" w:rsidR="00282E15" w:rsidRDefault="00282E15" w:rsidP="00282E15">
      <w:pPr>
        <w:pStyle w:val="Liste1"/>
        <w:numPr>
          <w:ilvl w:val="0"/>
          <w:numId w:val="56"/>
        </w:numPr>
        <w:jc w:val="left"/>
      </w:pPr>
      <w:r>
        <w:lastRenderedPageBreak/>
        <w:t>Knierohr, L= 50 mm, mit Spitze</w:t>
      </w:r>
    </w:p>
    <w:p w14:paraId="16818704" w14:textId="77777777" w:rsidR="00282E15" w:rsidRDefault="00282E15" w:rsidP="00282E15">
      <w:pPr>
        <w:pStyle w:val="Liste1"/>
        <w:numPr>
          <w:ilvl w:val="0"/>
          <w:numId w:val="56"/>
        </w:numPr>
        <w:jc w:val="left"/>
      </w:pPr>
      <w:r>
        <w:t>Knierohr, L= 50 mm, mit Kupfer-Draht</w:t>
      </w:r>
    </w:p>
    <w:p w14:paraId="02256352" w14:textId="77777777" w:rsidR="00282E15" w:rsidRDefault="00282E15" w:rsidP="00282E15">
      <w:pPr>
        <w:pStyle w:val="Liste1"/>
        <w:numPr>
          <w:ilvl w:val="0"/>
          <w:numId w:val="56"/>
        </w:numPr>
        <w:jc w:val="left"/>
      </w:pPr>
      <w:r>
        <w:t>T-Stück</w:t>
      </w:r>
    </w:p>
    <w:p w14:paraId="6F600379" w14:textId="77777777" w:rsidR="00282E15" w:rsidRDefault="00282E15" w:rsidP="00282E15">
      <w:pPr>
        <w:pStyle w:val="Liste1"/>
        <w:numPr>
          <w:ilvl w:val="0"/>
          <w:numId w:val="56"/>
        </w:numPr>
        <w:jc w:val="left"/>
      </w:pPr>
      <w:r>
        <w:t>Glasrohr, L= 50 mm</w:t>
      </w:r>
    </w:p>
    <w:p w14:paraId="51722C20" w14:textId="77777777" w:rsidR="00282E15" w:rsidRDefault="00282E15" w:rsidP="00282E15">
      <w:pPr>
        <w:pStyle w:val="Liste1"/>
        <w:numPr>
          <w:ilvl w:val="0"/>
          <w:numId w:val="56"/>
        </w:numPr>
        <w:jc w:val="left"/>
      </w:pPr>
      <w:r>
        <w:t>Probenröhrchen</w:t>
      </w:r>
    </w:p>
    <w:p w14:paraId="24139913" w14:textId="77777777" w:rsidR="00282E15" w:rsidRDefault="00282E15" w:rsidP="00282E15">
      <w:pPr>
        <w:pStyle w:val="Liste1"/>
        <w:numPr>
          <w:ilvl w:val="0"/>
          <w:numId w:val="56"/>
        </w:numPr>
        <w:jc w:val="left"/>
      </w:pPr>
      <w:r>
        <w:t>Einleitungsrohr</w:t>
      </w:r>
    </w:p>
    <w:p w14:paraId="1EE43264" w14:textId="77777777" w:rsidR="00282E15" w:rsidRDefault="00282E15" w:rsidP="00282E15">
      <w:pPr>
        <w:pStyle w:val="Liste1"/>
        <w:numPr>
          <w:ilvl w:val="0"/>
          <w:numId w:val="56"/>
        </w:numPr>
        <w:jc w:val="left"/>
      </w:pPr>
      <w:r>
        <w:t>Überleitungsrohr</w:t>
      </w:r>
    </w:p>
    <w:p w14:paraId="336DDA8E" w14:textId="77777777" w:rsidR="00282E15" w:rsidRDefault="00282E15" w:rsidP="00282E15">
      <w:pPr>
        <w:pStyle w:val="Liste1"/>
        <w:numPr>
          <w:ilvl w:val="0"/>
          <w:numId w:val="56"/>
        </w:numPr>
        <w:jc w:val="left"/>
      </w:pPr>
      <w:r>
        <w:t>2x Abdeckscheibe</w:t>
      </w:r>
    </w:p>
    <w:p w14:paraId="18664438" w14:textId="77777777" w:rsidR="00282E15" w:rsidRDefault="00282E15" w:rsidP="00282E15">
      <w:pPr>
        <w:pStyle w:val="Liste1"/>
        <w:numPr>
          <w:ilvl w:val="0"/>
          <w:numId w:val="56"/>
        </w:numPr>
        <w:jc w:val="left"/>
      </w:pPr>
      <w:r>
        <w:t>2x Uhrglas</w:t>
      </w:r>
    </w:p>
    <w:p w14:paraId="2653C886" w14:textId="77777777" w:rsidR="00282E15" w:rsidRDefault="00282E15" w:rsidP="00282E15">
      <w:pPr>
        <w:pStyle w:val="Liste1"/>
        <w:numPr>
          <w:ilvl w:val="0"/>
          <w:numId w:val="56"/>
        </w:numPr>
        <w:jc w:val="left"/>
      </w:pPr>
      <w:r>
        <w:t>Rollrandglas mit Deckel, 40 mL</w:t>
      </w:r>
    </w:p>
    <w:p w14:paraId="77408EA6" w14:textId="77777777" w:rsidR="00282E15" w:rsidRDefault="00282E15" w:rsidP="00282E15">
      <w:pPr>
        <w:pStyle w:val="Liste1"/>
        <w:numPr>
          <w:ilvl w:val="0"/>
          <w:numId w:val="56"/>
        </w:numPr>
        <w:jc w:val="left"/>
      </w:pPr>
      <w:r>
        <w:t>Rollrandglas mit Deckel, 10 mL</w:t>
      </w:r>
    </w:p>
    <w:p w14:paraId="02AD6B92" w14:textId="77777777" w:rsidR="00282E15" w:rsidRDefault="00282E15" w:rsidP="00282E15">
      <w:pPr>
        <w:pStyle w:val="Liste1"/>
        <w:numPr>
          <w:ilvl w:val="0"/>
          <w:numId w:val="56"/>
        </w:numPr>
        <w:jc w:val="left"/>
      </w:pPr>
      <w:r>
        <w:t>2x Rollrandglas mit Deckel, 5mL</w:t>
      </w:r>
    </w:p>
    <w:p w14:paraId="52047DDB" w14:textId="77777777" w:rsidR="00282E15" w:rsidRDefault="00282E15" w:rsidP="00282E15">
      <w:pPr>
        <w:pStyle w:val="Liste1"/>
        <w:numPr>
          <w:ilvl w:val="0"/>
          <w:numId w:val="56"/>
        </w:numPr>
        <w:jc w:val="left"/>
      </w:pPr>
      <w:r>
        <w:t>Stopfen, 31*38*35 mm, Bohrung d= 8 mm</w:t>
      </w:r>
    </w:p>
    <w:p w14:paraId="115D0EC9" w14:textId="77777777" w:rsidR="00282E15" w:rsidRDefault="00282E15" w:rsidP="00282E15">
      <w:pPr>
        <w:pStyle w:val="Liste1"/>
        <w:numPr>
          <w:ilvl w:val="0"/>
          <w:numId w:val="56"/>
        </w:numPr>
        <w:jc w:val="left"/>
      </w:pPr>
      <w:r>
        <w:t>2x Stopfen, 26*32*30 mm</w:t>
      </w:r>
    </w:p>
    <w:p w14:paraId="3A0CDF6E" w14:textId="77777777" w:rsidR="00282E15" w:rsidRDefault="00282E15" w:rsidP="00282E15">
      <w:pPr>
        <w:pStyle w:val="Liste1"/>
        <w:numPr>
          <w:ilvl w:val="0"/>
          <w:numId w:val="56"/>
        </w:numPr>
        <w:jc w:val="left"/>
      </w:pPr>
      <w:r>
        <w:t>2x Stopfen, 18*24*30 mm, Bohrung d= 8 mm</w:t>
      </w:r>
    </w:p>
    <w:p w14:paraId="1AE45176" w14:textId="77777777" w:rsidR="00282E15" w:rsidRDefault="00282E15" w:rsidP="00282E15">
      <w:pPr>
        <w:pStyle w:val="Liste1"/>
        <w:numPr>
          <w:ilvl w:val="0"/>
          <w:numId w:val="56"/>
        </w:numPr>
        <w:jc w:val="left"/>
      </w:pPr>
      <w:r>
        <w:t>2x Silicon-Stopfen, 17*22*25, Bohrung d= 8 mm</w:t>
      </w:r>
    </w:p>
    <w:p w14:paraId="4415CED2" w14:textId="77777777" w:rsidR="00282E15" w:rsidRDefault="00282E15" w:rsidP="00282E15">
      <w:pPr>
        <w:pStyle w:val="Liste1"/>
        <w:numPr>
          <w:ilvl w:val="0"/>
          <w:numId w:val="56"/>
        </w:numPr>
        <w:jc w:val="left"/>
      </w:pPr>
      <w:r>
        <w:t>5x Stopfen, 14*18*20 mm</w:t>
      </w:r>
    </w:p>
    <w:p w14:paraId="13AC158D" w14:textId="77777777" w:rsidR="00282E15" w:rsidRDefault="00282E15" w:rsidP="00282E15">
      <w:pPr>
        <w:pStyle w:val="Liste1"/>
        <w:numPr>
          <w:ilvl w:val="0"/>
          <w:numId w:val="56"/>
        </w:numPr>
        <w:jc w:val="left"/>
      </w:pPr>
      <w:r>
        <w:t>Reagenzglas-Klammer für Reagenzgläser, d= 30 mm</w:t>
      </w:r>
    </w:p>
    <w:p w14:paraId="4BC36BBC" w14:textId="77777777" w:rsidR="00282E15" w:rsidRDefault="00282E15" w:rsidP="00282E15">
      <w:pPr>
        <w:pStyle w:val="Liste1"/>
        <w:numPr>
          <w:ilvl w:val="0"/>
          <w:numId w:val="56"/>
        </w:numPr>
        <w:jc w:val="left"/>
      </w:pPr>
      <w:r>
        <w:t>Reagenzglas-Klammer für Reagenzgläser, d= 18 mm</w:t>
      </w:r>
    </w:p>
    <w:p w14:paraId="2308D6E7" w14:textId="77777777" w:rsidR="00282E15" w:rsidRDefault="00282E15" w:rsidP="00282E15">
      <w:pPr>
        <w:pStyle w:val="Liste1"/>
        <w:numPr>
          <w:ilvl w:val="0"/>
          <w:numId w:val="56"/>
        </w:numPr>
        <w:jc w:val="left"/>
      </w:pPr>
      <w:r>
        <w:t>Thermometer, T= -10 - +150°C</w:t>
      </w:r>
    </w:p>
    <w:p w14:paraId="252919F6" w14:textId="77777777" w:rsidR="00282E15" w:rsidRDefault="00282E15" w:rsidP="00282E15">
      <w:pPr>
        <w:pStyle w:val="Liste1"/>
        <w:numPr>
          <w:ilvl w:val="0"/>
          <w:numId w:val="56"/>
        </w:numPr>
        <w:jc w:val="left"/>
      </w:pPr>
      <w:r>
        <w:t>Löffelspatel, L= 300 mm</w:t>
      </w:r>
    </w:p>
    <w:p w14:paraId="34D5B521" w14:textId="77777777" w:rsidR="00282E15" w:rsidRDefault="00282E15" w:rsidP="00282E15">
      <w:pPr>
        <w:pStyle w:val="Liste1"/>
        <w:numPr>
          <w:ilvl w:val="0"/>
          <w:numId w:val="56"/>
        </w:numPr>
        <w:jc w:val="left"/>
      </w:pPr>
      <w:r>
        <w:t>Stabfeuerzeug</w:t>
      </w:r>
    </w:p>
    <w:p w14:paraId="059286C3" w14:textId="77777777" w:rsidR="00282E15" w:rsidRDefault="00282E15" w:rsidP="00282E15">
      <w:pPr>
        <w:pStyle w:val="Liste1"/>
        <w:numPr>
          <w:ilvl w:val="0"/>
          <w:numId w:val="56"/>
        </w:numPr>
        <w:jc w:val="left"/>
      </w:pPr>
      <w:r>
        <w:t>Gas-Anzünder</w:t>
      </w:r>
    </w:p>
    <w:p w14:paraId="61489D29" w14:textId="77777777" w:rsidR="00282E15" w:rsidRDefault="00282E15" w:rsidP="00282E15">
      <w:pPr>
        <w:pStyle w:val="Liste1"/>
        <w:numPr>
          <w:ilvl w:val="0"/>
          <w:numId w:val="56"/>
        </w:numPr>
        <w:jc w:val="left"/>
      </w:pPr>
      <w:r>
        <w:t>Tiegelzange</w:t>
      </w:r>
    </w:p>
    <w:p w14:paraId="39C2222F" w14:textId="77777777" w:rsidR="00282E15" w:rsidRDefault="00282E15" w:rsidP="00282E15">
      <w:pPr>
        <w:pStyle w:val="Liste1"/>
        <w:numPr>
          <w:ilvl w:val="0"/>
          <w:numId w:val="56"/>
        </w:numPr>
        <w:jc w:val="left"/>
      </w:pPr>
      <w:r>
        <w:t>Rührstäbchen-Entferner, Angel</w:t>
      </w:r>
    </w:p>
    <w:p w14:paraId="67A63B51" w14:textId="77777777" w:rsidR="00282E15" w:rsidRDefault="00282E15" w:rsidP="00282E15">
      <w:pPr>
        <w:pStyle w:val="Liste1"/>
        <w:numPr>
          <w:ilvl w:val="0"/>
          <w:numId w:val="56"/>
        </w:numPr>
        <w:jc w:val="left"/>
      </w:pPr>
      <w:r>
        <w:t>pH-Papier</w:t>
      </w:r>
    </w:p>
    <w:p w14:paraId="6F3E6EE2" w14:textId="77777777" w:rsidR="00282E15" w:rsidRDefault="00282E15" w:rsidP="00282E15">
      <w:pPr>
        <w:pStyle w:val="Liste1"/>
        <w:numPr>
          <w:ilvl w:val="0"/>
          <w:numId w:val="56"/>
        </w:numPr>
        <w:jc w:val="left"/>
      </w:pPr>
      <w:r>
        <w:t>Schere</w:t>
      </w:r>
    </w:p>
    <w:p w14:paraId="4930D9D9" w14:textId="77777777" w:rsidR="00282E15" w:rsidRDefault="00282E15" w:rsidP="00282E15">
      <w:pPr>
        <w:pStyle w:val="Liste1"/>
        <w:numPr>
          <w:ilvl w:val="0"/>
          <w:numId w:val="56"/>
        </w:numPr>
        <w:jc w:val="left"/>
      </w:pPr>
      <w:r>
        <w:t>Glasrohr-Schneider</w:t>
      </w:r>
    </w:p>
    <w:p w14:paraId="72223C83" w14:textId="77777777" w:rsidR="00282E15" w:rsidRDefault="00282E15" w:rsidP="00282E15">
      <w:pPr>
        <w:pStyle w:val="Liste1"/>
        <w:numPr>
          <w:ilvl w:val="0"/>
          <w:numId w:val="56"/>
        </w:numPr>
        <w:jc w:val="left"/>
      </w:pPr>
      <w:r>
        <w:t>Glasschneide-Feile</w:t>
      </w:r>
    </w:p>
    <w:p w14:paraId="26784FE6" w14:textId="77777777" w:rsidR="00282E15" w:rsidRDefault="00282E15" w:rsidP="00282E15">
      <w:pPr>
        <w:pStyle w:val="Liste1"/>
        <w:numPr>
          <w:ilvl w:val="0"/>
          <w:numId w:val="56"/>
        </w:numPr>
        <w:jc w:val="left"/>
      </w:pPr>
      <w:r>
        <w:lastRenderedPageBreak/>
        <w:t>Pulverspatel</w:t>
      </w:r>
    </w:p>
    <w:p w14:paraId="709DEA04" w14:textId="77777777" w:rsidR="00282E15" w:rsidRDefault="00282E15" w:rsidP="00282E15">
      <w:pPr>
        <w:pStyle w:val="Liste1"/>
        <w:numPr>
          <w:ilvl w:val="0"/>
          <w:numId w:val="56"/>
        </w:numPr>
        <w:jc w:val="left"/>
      </w:pPr>
      <w:r>
        <w:t>Löffelspatel</w:t>
      </w:r>
    </w:p>
    <w:p w14:paraId="752795E2" w14:textId="77777777" w:rsidR="00282E15" w:rsidRDefault="00282E15" w:rsidP="00282E15">
      <w:pPr>
        <w:pStyle w:val="Liste1"/>
        <w:numPr>
          <w:ilvl w:val="0"/>
          <w:numId w:val="56"/>
        </w:numPr>
        <w:jc w:val="left"/>
      </w:pPr>
      <w:r>
        <w:t>Doppelspatel</w:t>
      </w:r>
    </w:p>
    <w:p w14:paraId="0AADF7D1" w14:textId="77777777" w:rsidR="00282E15" w:rsidRDefault="00282E15" w:rsidP="00282E15">
      <w:pPr>
        <w:pStyle w:val="Liste1"/>
        <w:numPr>
          <w:ilvl w:val="0"/>
          <w:numId w:val="56"/>
        </w:numPr>
        <w:jc w:val="left"/>
      </w:pPr>
      <w:r>
        <w:t>Pinzette</w:t>
      </w:r>
    </w:p>
    <w:p w14:paraId="4F08B204" w14:textId="77777777" w:rsidR="00282E15" w:rsidRDefault="00282E15" w:rsidP="00282E15">
      <w:pPr>
        <w:pStyle w:val="Liste1"/>
        <w:numPr>
          <w:ilvl w:val="0"/>
          <w:numId w:val="56"/>
        </w:numPr>
        <w:jc w:val="left"/>
      </w:pPr>
      <w:r>
        <w:t>Glasstab</w:t>
      </w:r>
    </w:p>
    <w:p w14:paraId="1BA219EC" w14:textId="77777777" w:rsidR="00282E15" w:rsidRDefault="00282E15" w:rsidP="00282E15">
      <w:pPr>
        <w:pStyle w:val="Liste1"/>
        <w:numPr>
          <w:ilvl w:val="0"/>
          <w:numId w:val="56"/>
        </w:numPr>
        <w:jc w:val="left"/>
      </w:pPr>
      <w:r>
        <w:t>Messer</w:t>
      </w:r>
    </w:p>
    <w:p w14:paraId="34C93DBD" w14:textId="77777777" w:rsidR="00282E15" w:rsidRDefault="00282E15" w:rsidP="00282E15">
      <w:pPr>
        <w:pStyle w:val="Liste1"/>
        <w:numPr>
          <w:ilvl w:val="0"/>
          <w:numId w:val="56"/>
        </w:numPr>
        <w:jc w:val="left"/>
      </w:pPr>
      <w:r>
        <w:t>Folienstift</w:t>
      </w:r>
    </w:p>
    <w:p w14:paraId="27524EAF" w14:textId="77777777" w:rsidR="00282E15" w:rsidRDefault="00282E15" w:rsidP="00282E15">
      <w:pPr>
        <w:pStyle w:val="Liste1"/>
        <w:numPr>
          <w:ilvl w:val="0"/>
          <w:numId w:val="56"/>
        </w:numPr>
        <w:jc w:val="left"/>
      </w:pPr>
      <w:r>
        <w:t>Christbaum-Kerze</w:t>
      </w:r>
    </w:p>
    <w:p w14:paraId="1BA14CF1" w14:textId="77777777" w:rsidR="00282E15" w:rsidRDefault="00282E15" w:rsidP="00282E15">
      <w:pPr>
        <w:pStyle w:val="Liste1"/>
        <w:numPr>
          <w:ilvl w:val="0"/>
          <w:numId w:val="56"/>
        </w:numPr>
        <w:jc w:val="left"/>
      </w:pPr>
      <w:r>
        <w:t>Teelicht</w:t>
      </w:r>
    </w:p>
    <w:p w14:paraId="16118A54" w14:textId="77777777" w:rsidR="00282E15" w:rsidRDefault="00282E15" w:rsidP="00282E15">
      <w:pPr>
        <w:pStyle w:val="Liste1"/>
        <w:numPr>
          <w:ilvl w:val="0"/>
          <w:numId w:val="56"/>
        </w:numPr>
        <w:jc w:val="left"/>
      </w:pPr>
      <w:r>
        <w:t>Magnetrührstäbchen, L= 250 mm, rund</w:t>
      </w:r>
    </w:p>
    <w:p w14:paraId="39F464A6" w14:textId="77777777" w:rsidR="00282E15" w:rsidRDefault="00282E15" w:rsidP="00282E15">
      <w:pPr>
        <w:pStyle w:val="Liste1"/>
        <w:numPr>
          <w:ilvl w:val="0"/>
          <w:numId w:val="56"/>
        </w:numPr>
        <w:jc w:val="left"/>
      </w:pPr>
      <w:r>
        <w:t>Magnetrührstäbchen, L= 400 mm, eckig</w:t>
      </w:r>
    </w:p>
    <w:p w14:paraId="6FC60D9E" w14:textId="77777777" w:rsidR="00282E15" w:rsidRDefault="00282E15" w:rsidP="00282E15">
      <w:pPr>
        <w:pStyle w:val="Liste1"/>
        <w:numPr>
          <w:ilvl w:val="0"/>
          <w:numId w:val="56"/>
        </w:numPr>
        <w:jc w:val="left"/>
      </w:pPr>
      <w:r>
        <w:t>Büretten-Klemme</w:t>
      </w:r>
    </w:p>
    <w:p w14:paraId="1C055405" w14:textId="77777777" w:rsidR="00282E15" w:rsidRDefault="00282E15" w:rsidP="00282E15">
      <w:pPr>
        <w:pStyle w:val="Liste1"/>
        <w:numPr>
          <w:ilvl w:val="0"/>
          <w:numId w:val="56"/>
        </w:numPr>
        <w:jc w:val="left"/>
      </w:pPr>
      <w:r>
        <w:t>2x Stativ-Klammer</w:t>
      </w:r>
    </w:p>
    <w:p w14:paraId="137513C5" w14:textId="77777777" w:rsidR="00282E15" w:rsidRDefault="00282E15" w:rsidP="00282E15">
      <w:pPr>
        <w:pStyle w:val="Liste1"/>
        <w:numPr>
          <w:ilvl w:val="0"/>
          <w:numId w:val="56"/>
        </w:numPr>
        <w:jc w:val="left"/>
      </w:pPr>
      <w:r>
        <w:t>2x Muffe</w:t>
      </w:r>
    </w:p>
    <w:p w14:paraId="0D8418C7" w14:textId="77777777" w:rsidR="00282E15" w:rsidRDefault="00282E15" w:rsidP="00282E15">
      <w:pPr>
        <w:pStyle w:val="Liste1"/>
        <w:numPr>
          <w:ilvl w:val="0"/>
          <w:numId w:val="56"/>
        </w:numPr>
        <w:jc w:val="left"/>
      </w:pPr>
      <w:r>
        <w:t>2x Experimentierkabel, 50 cm, rot und blau</w:t>
      </w:r>
    </w:p>
    <w:p w14:paraId="1FB74437" w14:textId="77777777" w:rsidR="00282E15" w:rsidRDefault="00282E15" w:rsidP="00282E15">
      <w:pPr>
        <w:pStyle w:val="Liste1"/>
        <w:numPr>
          <w:ilvl w:val="0"/>
          <w:numId w:val="56"/>
        </w:numPr>
        <w:jc w:val="left"/>
      </w:pPr>
      <w:r>
        <w:t>2x Experimentierkabel, 100 cm, rot und blau</w:t>
      </w:r>
    </w:p>
    <w:p w14:paraId="54C0B51E" w14:textId="77777777" w:rsidR="00282E15" w:rsidRDefault="00282E15" w:rsidP="00282E15">
      <w:pPr>
        <w:pStyle w:val="Liste1"/>
        <w:numPr>
          <w:ilvl w:val="0"/>
          <w:numId w:val="56"/>
        </w:numPr>
        <w:jc w:val="left"/>
      </w:pPr>
      <w:r>
        <w:t>2x Krokodilklemme, rot und schwarz</w:t>
      </w:r>
    </w:p>
    <w:p w14:paraId="7FF11025" w14:textId="77777777" w:rsidR="00282E15" w:rsidRDefault="00282E15" w:rsidP="00282E15">
      <w:pPr>
        <w:pStyle w:val="Liste1"/>
        <w:numPr>
          <w:ilvl w:val="0"/>
          <w:numId w:val="56"/>
        </w:numPr>
        <w:jc w:val="left"/>
      </w:pPr>
      <w:r>
        <w:t>2x Kohle-Elektrode</w:t>
      </w:r>
    </w:p>
    <w:p w14:paraId="5E0549E2" w14:textId="77777777" w:rsidR="00282E15" w:rsidRDefault="00282E15" w:rsidP="00282E15">
      <w:pPr>
        <w:pStyle w:val="Liste1"/>
        <w:numPr>
          <w:ilvl w:val="0"/>
          <w:numId w:val="56"/>
        </w:numPr>
        <w:jc w:val="left"/>
      </w:pPr>
      <w:r>
        <w:t>Zink-Elektrode</w:t>
      </w:r>
    </w:p>
    <w:p w14:paraId="0BF0596B" w14:textId="77777777" w:rsidR="00282E15" w:rsidRDefault="00282E15" w:rsidP="00282E15">
      <w:pPr>
        <w:pStyle w:val="Liste1"/>
        <w:numPr>
          <w:ilvl w:val="0"/>
          <w:numId w:val="56"/>
        </w:numPr>
        <w:jc w:val="left"/>
      </w:pPr>
      <w:r>
        <w:t>Kupfer-Elektrode</w:t>
      </w:r>
    </w:p>
    <w:p w14:paraId="1EA30A15" w14:textId="77777777" w:rsidR="00282E15" w:rsidRDefault="00282E15" w:rsidP="00282E15">
      <w:pPr>
        <w:pStyle w:val="Liste1"/>
        <w:numPr>
          <w:ilvl w:val="0"/>
          <w:numId w:val="56"/>
        </w:numPr>
        <w:jc w:val="left"/>
      </w:pPr>
      <w:r>
        <w:t>Elektroden-Abstandsplatte</w:t>
      </w:r>
    </w:p>
    <w:p w14:paraId="6FC6818C" w14:textId="77777777" w:rsidR="00282E15" w:rsidRDefault="00282E15" w:rsidP="00282E15">
      <w:pPr>
        <w:pStyle w:val="Liste1"/>
        <w:numPr>
          <w:ilvl w:val="0"/>
          <w:numId w:val="56"/>
        </w:numPr>
        <w:jc w:val="left"/>
      </w:pPr>
      <w:r>
        <w:t>Sandpapier</w:t>
      </w:r>
    </w:p>
    <w:p w14:paraId="2D64C15C" w14:textId="77777777" w:rsidR="00282E15" w:rsidRDefault="00282E15" w:rsidP="00282E15">
      <w:pPr>
        <w:pStyle w:val="Liste1"/>
        <w:numPr>
          <w:ilvl w:val="0"/>
          <w:numId w:val="56"/>
        </w:numPr>
        <w:jc w:val="left"/>
      </w:pPr>
      <w:r>
        <w:t>Glühlampe (6W) mit Fassung</w:t>
      </w:r>
    </w:p>
    <w:p w14:paraId="0D5AB6AC" w14:textId="77777777" w:rsidR="00282E15" w:rsidRDefault="00282E15" w:rsidP="00282E15">
      <w:pPr>
        <w:pStyle w:val="Liste1"/>
        <w:numPr>
          <w:ilvl w:val="0"/>
          <w:numId w:val="56"/>
        </w:numPr>
        <w:jc w:val="left"/>
      </w:pPr>
      <w:r>
        <w:t>Multimeter</w:t>
      </w:r>
    </w:p>
    <w:p w14:paraId="6C1EAC90" w14:textId="77777777" w:rsidR="00282E15" w:rsidRDefault="00282E15" w:rsidP="00282E15">
      <w:pPr>
        <w:pStyle w:val="Liste1"/>
        <w:numPr>
          <w:ilvl w:val="0"/>
          <w:numId w:val="56"/>
        </w:numPr>
        <w:jc w:val="left"/>
      </w:pPr>
      <w:r>
        <w:t>Tondreieck</w:t>
      </w:r>
    </w:p>
    <w:p w14:paraId="6FCF0679" w14:textId="77777777" w:rsidR="00282E15" w:rsidRDefault="00282E15" w:rsidP="00282E15">
      <w:pPr>
        <w:pStyle w:val="Liste1"/>
        <w:numPr>
          <w:ilvl w:val="0"/>
          <w:numId w:val="56"/>
        </w:numPr>
        <w:jc w:val="left"/>
      </w:pPr>
      <w:r>
        <w:t>Keramik-Drahtnetz</w:t>
      </w:r>
    </w:p>
    <w:p w14:paraId="74383B07" w14:textId="77777777" w:rsidR="00282E15" w:rsidRDefault="00282E15" w:rsidP="00282E15">
      <w:pPr>
        <w:pStyle w:val="Liste1"/>
        <w:numPr>
          <w:ilvl w:val="0"/>
          <w:numId w:val="56"/>
        </w:numPr>
        <w:jc w:val="left"/>
      </w:pPr>
      <w:r>
        <w:t>Feuerfeste Unterlage; Fliese bzw. Schamott</w:t>
      </w:r>
    </w:p>
    <w:p w14:paraId="2C3D6B1D" w14:textId="77777777" w:rsidR="00282E15" w:rsidRDefault="00282E15" w:rsidP="00282E15">
      <w:pPr>
        <w:pStyle w:val="Liste1"/>
        <w:numPr>
          <w:ilvl w:val="0"/>
          <w:numId w:val="56"/>
        </w:numPr>
        <w:jc w:val="left"/>
      </w:pPr>
      <w:r>
        <w:t>Glasrohr, L= 50 cm</w:t>
      </w:r>
    </w:p>
    <w:p w14:paraId="4B42FCD8" w14:textId="77777777" w:rsidR="00282E15" w:rsidRDefault="00282E15" w:rsidP="00282E15">
      <w:pPr>
        <w:pStyle w:val="Liste1"/>
        <w:numPr>
          <w:ilvl w:val="0"/>
          <w:numId w:val="56"/>
        </w:numPr>
        <w:jc w:val="left"/>
      </w:pPr>
      <w:r>
        <w:t>Silicon-Schlauch, L= 50 cm</w:t>
      </w:r>
    </w:p>
    <w:p w14:paraId="63EAC4FB" w14:textId="77777777" w:rsidR="00282E15" w:rsidRDefault="00282E15" w:rsidP="00282E15">
      <w:pPr>
        <w:pStyle w:val="Liste1"/>
        <w:numPr>
          <w:ilvl w:val="0"/>
          <w:numId w:val="56"/>
        </w:numPr>
        <w:jc w:val="left"/>
      </w:pPr>
      <w:r>
        <w:t>Schmelzlöffel</w:t>
      </w:r>
    </w:p>
    <w:p w14:paraId="7D01EE96" w14:textId="77777777" w:rsidR="00282E15" w:rsidRDefault="00282E15" w:rsidP="009E7F24">
      <w:pPr>
        <w:sectPr w:rsidR="00282E15" w:rsidSect="00282E15">
          <w:type w:val="continuous"/>
          <w:pgSz w:w="11906" w:h="16838"/>
          <w:pgMar w:top="992" w:right="1276" w:bottom="992" w:left="1276" w:header="284" w:footer="397" w:gutter="0"/>
          <w:cols w:num="2" w:space="708"/>
          <w:docGrid w:linePitch="360"/>
        </w:sectPr>
      </w:pPr>
    </w:p>
    <w:p w14:paraId="6AB176BC" w14:textId="51EC9AF8" w:rsidR="009E7F24" w:rsidRPr="00B7230D" w:rsidRDefault="009E7F24" w:rsidP="009E7F24"/>
    <w:p w14:paraId="2489372C" w14:textId="77777777" w:rsidR="00282E15" w:rsidRDefault="00282E15">
      <w:pPr>
        <w:spacing w:before="0"/>
        <w:jc w:val="left"/>
      </w:pPr>
      <w:bookmarkStart w:id="478" w:name="_Entsorgung"/>
      <w:bookmarkStart w:id="479" w:name="_Toc20207703"/>
      <w:bookmarkStart w:id="480" w:name="_Toc22623115"/>
      <w:bookmarkStart w:id="481" w:name="_Toc42169729"/>
      <w:bookmarkStart w:id="482" w:name="_Toc65041283"/>
      <w:bookmarkStart w:id="483" w:name="_Toc67460889"/>
      <w:bookmarkEnd w:id="478"/>
      <w:r>
        <w:br w:type="page"/>
      </w:r>
    </w:p>
    <w:p w14:paraId="3524EFAD" w14:textId="6A1AE327" w:rsidR="009E7F24" w:rsidRPr="00B7230D" w:rsidRDefault="009E7F24" w:rsidP="00282E15">
      <w:pPr>
        <w:pStyle w:val="berschrift2"/>
      </w:pPr>
      <w:bookmarkStart w:id="484" w:name="_Toc129177793"/>
      <w:r w:rsidRPr="00B7230D">
        <w:lastRenderedPageBreak/>
        <w:t>Entsorgung</w:t>
      </w:r>
      <w:bookmarkEnd w:id="479"/>
      <w:bookmarkEnd w:id="480"/>
      <w:bookmarkEnd w:id="481"/>
      <w:bookmarkEnd w:id="482"/>
      <w:bookmarkEnd w:id="483"/>
      <w:bookmarkEnd w:id="484"/>
    </w:p>
    <w:p w14:paraId="650B9078" w14:textId="77777777" w:rsidR="009E7F24" w:rsidRPr="00B7230D" w:rsidRDefault="009E7F24" w:rsidP="009E7F24">
      <w:r w:rsidRPr="00B7230D">
        <w:t>Kurzform; ausführliche Bestimmungen in Häusler „Experimente für den Chemieunterricht“, S. 30-34</w:t>
      </w:r>
    </w:p>
    <w:p w14:paraId="07B23685" w14:textId="77777777" w:rsidR="009E7F24" w:rsidRPr="00B7230D" w:rsidRDefault="009E7F24" w:rsidP="00691F2E">
      <w:pPr>
        <w:pStyle w:val="Liste1"/>
        <w:numPr>
          <w:ilvl w:val="1"/>
          <w:numId w:val="15"/>
        </w:numPr>
      </w:pPr>
      <w:r w:rsidRPr="00B7230D">
        <w:t>Das prüfen, ob ein gefährlicher Stoff nicht durch weniger risikoreiche Substanzen ersetzt werden kann, gehört zu den Pflichten des Lehrenden.</w:t>
      </w:r>
    </w:p>
    <w:p w14:paraId="5AE24782" w14:textId="77777777" w:rsidR="009E7F24" w:rsidRPr="00B7230D" w:rsidRDefault="009E7F24" w:rsidP="00691F2E">
      <w:pPr>
        <w:pStyle w:val="Liste1"/>
        <w:numPr>
          <w:ilvl w:val="1"/>
          <w:numId w:val="15"/>
        </w:numPr>
      </w:pPr>
      <w:r w:rsidRPr="00B7230D">
        <w:t>Auf allen Sammel-Behältern ist die Beseitigungsgruppe im Wortlaut anzugeben und Warnhinweis-Schilder anzubringen.</w:t>
      </w:r>
    </w:p>
    <w:p w14:paraId="35DE3319" w14:textId="77777777" w:rsidR="009E7F24" w:rsidRPr="00B7230D" w:rsidRDefault="009E7F24" w:rsidP="00691F2E">
      <w:pPr>
        <w:pStyle w:val="Liste1"/>
        <w:numPr>
          <w:ilvl w:val="1"/>
          <w:numId w:val="15"/>
        </w:numPr>
      </w:pPr>
      <w:r w:rsidRPr="00B7230D">
        <w:t>Bis zum Abtransport sind die Problem-Abfälle in verschließbaren Räumen aufzubewahren. Gift-Reste müssen im Gift-Schrank zusätzlich eingeschlossen werden. Zugang haben nur die Chemie-Lehrenden.</w:t>
      </w:r>
    </w:p>
    <w:p w14:paraId="285B1D00" w14:textId="77777777" w:rsidR="009E7F24" w:rsidRPr="00B7230D" w:rsidRDefault="009E7F24" w:rsidP="00691F2E">
      <w:pPr>
        <w:pStyle w:val="Liste1"/>
        <w:numPr>
          <w:ilvl w:val="1"/>
          <w:numId w:val="15"/>
        </w:numPr>
      </w:pPr>
      <w:r w:rsidRPr="00B7230D">
        <w:t>Die Sammel-Behälter müssen unzerbrechlich, verschließbar und aus Inert-Material beschaffen sein (Kunststoff).</w:t>
      </w:r>
    </w:p>
    <w:p w14:paraId="4A745773" w14:textId="77777777" w:rsidR="009E7F24" w:rsidRPr="00B7230D" w:rsidRDefault="009E7F24" w:rsidP="00691F2E">
      <w:pPr>
        <w:pStyle w:val="Liste1"/>
        <w:numPr>
          <w:ilvl w:val="1"/>
          <w:numId w:val="15"/>
        </w:numPr>
      </w:pPr>
      <w:r w:rsidRPr="00B7230D">
        <w:t>Beteiligung Lernender an Sondermüll-Beseitigung ist unzulässig</w:t>
      </w:r>
    </w:p>
    <w:p w14:paraId="6C4BB76F" w14:textId="77777777" w:rsidR="009E7F24" w:rsidRPr="00B7230D" w:rsidRDefault="009E7F24" w:rsidP="00691F2E">
      <w:pPr>
        <w:pStyle w:val="Bilder"/>
      </w:pPr>
      <w:r w:rsidRPr="00B7230D">
        <w:rPr>
          <w:lang w:eastAsia="de-DE"/>
        </w:rPr>
        <w:drawing>
          <wp:inline distT="0" distB="0" distL="0" distR="0" wp14:anchorId="3CD42369" wp14:editId="315F4066">
            <wp:extent cx="5400000" cy="556771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400000" cy="5567715"/>
                    </a:xfrm>
                    <a:prstGeom prst="rect">
                      <a:avLst/>
                    </a:prstGeom>
                    <a:noFill/>
                  </pic:spPr>
                </pic:pic>
              </a:graphicData>
            </a:graphic>
          </wp:inline>
        </w:drawing>
      </w:r>
    </w:p>
    <w:p w14:paraId="313122B6" w14:textId="77777777" w:rsidR="00691F2E" w:rsidRDefault="00691F2E">
      <w:pPr>
        <w:spacing w:before="0"/>
        <w:jc w:val="left"/>
      </w:pPr>
      <w:bookmarkStart w:id="485" w:name="_Toc20207704"/>
      <w:bookmarkStart w:id="486" w:name="_Toc22623116"/>
      <w:bookmarkStart w:id="487" w:name="_Toc42169730"/>
      <w:bookmarkStart w:id="488" w:name="_Toc65041284"/>
      <w:bookmarkStart w:id="489" w:name="_Toc67460890"/>
      <w:r>
        <w:br w:type="page"/>
      </w:r>
    </w:p>
    <w:p w14:paraId="2FC9034E" w14:textId="654F6060" w:rsidR="009E7F24" w:rsidRPr="00B7230D" w:rsidRDefault="009E7F24" w:rsidP="00691F2E">
      <w:pPr>
        <w:pStyle w:val="berschrift2"/>
      </w:pPr>
      <w:bookmarkStart w:id="490" w:name="_Toc129177794"/>
      <w:r w:rsidRPr="00B7230D">
        <w:lastRenderedPageBreak/>
        <w:t>Entsorgungsratschläge (E-Sätze)</w:t>
      </w:r>
      <w:bookmarkEnd w:id="485"/>
      <w:bookmarkEnd w:id="486"/>
      <w:bookmarkEnd w:id="487"/>
      <w:bookmarkEnd w:id="488"/>
      <w:bookmarkEnd w:id="489"/>
      <w:bookmarkEnd w:id="490"/>
    </w:p>
    <w:p w14:paraId="4ECCA2FE" w14:textId="77777777" w:rsidR="00691F2E" w:rsidRDefault="00691F2E" w:rsidP="00691F2E">
      <w:pPr>
        <w:pStyle w:val="EntsorgungAuf"/>
        <w:numPr>
          <w:ilvl w:val="4"/>
          <w:numId w:val="57"/>
        </w:numPr>
        <w:spacing w:before="60"/>
      </w:pPr>
      <w:bookmarkStart w:id="491" w:name="_Praktikums-_und_Laborordnung"/>
      <w:bookmarkStart w:id="492" w:name="_Toc22623117"/>
      <w:bookmarkStart w:id="493" w:name="_Toc42169731"/>
      <w:bookmarkStart w:id="494" w:name="_Toc65041285"/>
      <w:bookmarkStart w:id="495" w:name="_Toc67460891"/>
      <w:bookmarkEnd w:id="491"/>
      <w:r>
        <w:t>Verdünnen, in den Ausguss geben (WGK 0 bzw. 1)</w:t>
      </w:r>
    </w:p>
    <w:p w14:paraId="1B95BB93" w14:textId="77777777" w:rsidR="00691F2E" w:rsidRDefault="00691F2E" w:rsidP="00691F2E">
      <w:pPr>
        <w:pStyle w:val="EntsorgungAuf"/>
        <w:numPr>
          <w:ilvl w:val="5"/>
          <w:numId w:val="57"/>
        </w:numPr>
        <w:spacing w:before="0"/>
      </w:pPr>
      <w:r>
        <w:t>kleinste Portionen reizender, gesundheitsschädlicher, brandfördernder Stoffe soweit wasserlöslich</w:t>
      </w:r>
    </w:p>
    <w:p w14:paraId="5A49ACF3" w14:textId="77777777" w:rsidR="00691F2E" w:rsidRDefault="00691F2E" w:rsidP="00691F2E">
      <w:pPr>
        <w:pStyle w:val="EntsorgungAuf"/>
        <w:numPr>
          <w:ilvl w:val="4"/>
          <w:numId w:val="57"/>
        </w:numPr>
        <w:spacing w:before="60"/>
      </w:pPr>
      <w:r>
        <w:t>Neutralisieren, in den Ausguss geben</w:t>
      </w:r>
    </w:p>
    <w:p w14:paraId="577CC91B" w14:textId="77777777" w:rsidR="00691F2E" w:rsidRDefault="00691F2E" w:rsidP="00691F2E">
      <w:pPr>
        <w:pStyle w:val="EntsorgungAuf"/>
        <w:numPr>
          <w:ilvl w:val="5"/>
          <w:numId w:val="57"/>
        </w:numPr>
        <w:spacing w:before="0"/>
      </w:pPr>
      <w:r>
        <w:t>Saure und basische Stoffe</w:t>
      </w:r>
    </w:p>
    <w:p w14:paraId="693C010D" w14:textId="77777777" w:rsidR="00691F2E" w:rsidRDefault="00691F2E" w:rsidP="00691F2E">
      <w:pPr>
        <w:pStyle w:val="EntsorgungAuf"/>
        <w:numPr>
          <w:ilvl w:val="4"/>
          <w:numId w:val="57"/>
        </w:numPr>
        <w:spacing w:before="60"/>
      </w:pPr>
      <w:r>
        <w:t>In den Hausmüll geben, gegebenenfalls in PE-Beutel</w:t>
      </w:r>
    </w:p>
    <w:p w14:paraId="3E012D4F" w14:textId="77777777" w:rsidR="00691F2E" w:rsidRDefault="00691F2E" w:rsidP="00691F2E">
      <w:pPr>
        <w:pStyle w:val="EntsorgungAuf"/>
        <w:numPr>
          <w:ilvl w:val="5"/>
          <w:numId w:val="57"/>
        </w:numPr>
        <w:spacing w:before="0"/>
      </w:pPr>
      <w:r>
        <w:t>Feststoffe, soweit nicht andere Ratschläge gegeben sind</w:t>
      </w:r>
    </w:p>
    <w:p w14:paraId="4E340484" w14:textId="77777777" w:rsidR="00691F2E" w:rsidRDefault="00691F2E" w:rsidP="00691F2E">
      <w:pPr>
        <w:pStyle w:val="EntsorgungAuf"/>
        <w:numPr>
          <w:ilvl w:val="4"/>
          <w:numId w:val="57"/>
        </w:numPr>
        <w:spacing w:before="60"/>
      </w:pPr>
      <w:r>
        <w:t>Als Sulfid fällen</w:t>
      </w:r>
    </w:p>
    <w:p w14:paraId="3C9E2D78" w14:textId="77777777" w:rsidR="00691F2E" w:rsidRDefault="00691F2E" w:rsidP="00691F2E">
      <w:pPr>
        <w:pStyle w:val="EntsorgungAuf"/>
        <w:numPr>
          <w:ilvl w:val="5"/>
          <w:numId w:val="57"/>
        </w:numPr>
        <w:spacing w:before="0"/>
      </w:pPr>
      <w:r>
        <w:t>Schwermetallsalze, B2 bzw. B7</w:t>
      </w:r>
    </w:p>
    <w:p w14:paraId="1B43358E" w14:textId="77777777" w:rsidR="00691F2E" w:rsidRDefault="00691F2E" w:rsidP="00691F2E">
      <w:pPr>
        <w:pStyle w:val="EntsorgungAuf"/>
        <w:numPr>
          <w:ilvl w:val="4"/>
          <w:numId w:val="57"/>
        </w:numPr>
        <w:spacing w:before="60"/>
      </w:pPr>
      <w:r>
        <w:t>Mit Calcium-Ionen fällen dann E1 oder E3</w:t>
      </w:r>
    </w:p>
    <w:p w14:paraId="7C6A3DB5" w14:textId="77777777" w:rsidR="00691F2E" w:rsidRDefault="00691F2E" w:rsidP="00691F2E">
      <w:pPr>
        <w:pStyle w:val="EntsorgungAuf"/>
        <w:numPr>
          <w:ilvl w:val="5"/>
          <w:numId w:val="57"/>
        </w:numPr>
        <w:spacing w:before="0"/>
      </w:pPr>
      <w:r>
        <w:t>lösliche Fluoride, Oxalate</w:t>
      </w:r>
    </w:p>
    <w:p w14:paraId="12CE40A4" w14:textId="77777777" w:rsidR="00691F2E" w:rsidRDefault="00691F2E" w:rsidP="00691F2E">
      <w:pPr>
        <w:pStyle w:val="EntsorgungAuf"/>
        <w:numPr>
          <w:ilvl w:val="4"/>
          <w:numId w:val="57"/>
        </w:numPr>
        <w:spacing w:before="60"/>
      </w:pPr>
      <w:r>
        <w:t>Nicht in den Hausmüll geben</w:t>
      </w:r>
    </w:p>
    <w:p w14:paraId="0D929F09" w14:textId="77777777" w:rsidR="00691F2E" w:rsidRDefault="00691F2E" w:rsidP="00691F2E">
      <w:pPr>
        <w:pStyle w:val="EntsorgungAuf"/>
        <w:numPr>
          <w:ilvl w:val="5"/>
          <w:numId w:val="57"/>
        </w:numPr>
        <w:spacing w:before="0"/>
      </w:pPr>
      <w:r>
        <w:t>brandfördernde Stoffe; explosionsgefährliche Stoffe (B3, 5, 6, 8-11)</w:t>
      </w:r>
    </w:p>
    <w:p w14:paraId="4CEBCC5F" w14:textId="77777777" w:rsidR="00691F2E" w:rsidRDefault="00691F2E" w:rsidP="00691F2E">
      <w:pPr>
        <w:pStyle w:val="EntsorgungAuf"/>
        <w:numPr>
          <w:ilvl w:val="4"/>
          <w:numId w:val="57"/>
        </w:numPr>
        <w:spacing w:before="60"/>
      </w:pPr>
      <w:r>
        <w:t>Im Abzug entsorgen, wenn möglich verbrennen</w:t>
      </w:r>
    </w:p>
    <w:p w14:paraId="0D0C49E2" w14:textId="77777777" w:rsidR="00691F2E" w:rsidRDefault="00691F2E" w:rsidP="00691F2E">
      <w:pPr>
        <w:pStyle w:val="EntsorgungAuf"/>
        <w:numPr>
          <w:ilvl w:val="5"/>
          <w:numId w:val="57"/>
        </w:numPr>
        <w:spacing w:before="0"/>
      </w:pPr>
      <w:r>
        <w:t>Absorbier- oder brennbare gasförmige Stoffe</w:t>
      </w:r>
    </w:p>
    <w:p w14:paraId="2B7B0FC3" w14:textId="77777777" w:rsidR="00691F2E" w:rsidRDefault="00691F2E" w:rsidP="00691F2E">
      <w:pPr>
        <w:pStyle w:val="EntsorgungAuf"/>
        <w:numPr>
          <w:ilvl w:val="4"/>
          <w:numId w:val="57"/>
        </w:numPr>
        <w:spacing w:before="60"/>
      </w:pPr>
      <w:r>
        <w:t>Der Sondermüll-Beseitigung zuführen (Adresse zu erfragen bei der Kreis- und Stadtverwaltung). Abfall-Schlüssel beachten.</w:t>
      </w:r>
    </w:p>
    <w:p w14:paraId="2B186935" w14:textId="77777777" w:rsidR="00691F2E" w:rsidRDefault="00691F2E" w:rsidP="00691F2E">
      <w:pPr>
        <w:pStyle w:val="EntsorgungAuf"/>
        <w:numPr>
          <w:ilvl w:val="5"/>
          <w:numId w:val="57"/>
        </w:numPr>
        <w:spacing w:before="0"/>
      </w:pPr>
      <w:r>
        <w:t>Labor-Abfälle im Sinne der TA Abfall (Alle außer B12)</w:t>
      </w:r>
    </w:p>
    <w:p w14:paraId="6288E706" w14:textId="77777777" w:rsidR="00691F2E" w:rsidRDefault="00691F2E" w:rsidP="00691F2E">
      <w:pPr>
        <w:pStyle w:val="EntsorgungAuf"/>
        <w:numPr>
          <w:ilvl w:val="4"/>
          <w:numId w:val="57"/>
        </w:numPr>
        <w:spacing w:before="60"/>
      </w:pPr>
      <w:r>
        <w:t>Unter größter Vorsicht in kleinsten Portionen reagieren lassen (z. B. offen im Freien verbrennen)</w:t>
      </w:r>
    </w:p>
    <w:p w14:paraId="3913CA0A" w14:textId="77777777" w:rsidR="00691F2E" w:rsidRDefault="00691F2E" w:rsidP="00691F2E">
      <w:pPr>
        <w:pStyle w:val="EntsorgungAuf"/>
        <w:numPr>
          <w:ilvl w:val="5"/>
          <w:numId w:val="57"/>
        </w:numPr>
        <w:spacing w:before="0"/>
      </w:pPr>
      <w:r>
        <w:t>Explosionsgefährliche Stoffe und Gemische (B3, 5, 6, 8-11)</w:t>
      </w:r>
    </w:p>
    <w:p w14:paraId="473ABAF2" w14:textId="77777777" w:rsidR="00691F2E" w:rsidRDefault="00691F2E" w:rsidP="00691F2E">
      <w:pPr>
        <w:pStyle w:val="EntsorgungAuf"/>
        <w:numPr>
          <w:ilvl w:val="4"/>
          <w:numId w:val="57"/>
        </w:numPr>
        <w:spacing w:before="60"/>
      </w:pPr>
      <w:r>
        <w:t>In gekennzeichneten Glas-Behältern sammeln</w:t>
      </w:r>
      <w:r>
        <w:tab/>
      </w:r>
      <w:r>
        <w:br/>
        <w:t>„organische Abfälle, halogenhaltig“ / „organischen Abfälle, halogenfrei“</w:t>
      </w:r>
      <w:r>
        <w:tab/>
      </w:r>
      <w:r>
        <w:br/>
        <w:t>dann E8</w:t>
      </w:r>
    </w:p>
    <w:p w14:paraId="3322C389" w14:textId="77777777" w:rsidR="00691F2E" w:rsidRDefault="00691F2E" w:rsidP="00691F2E">
      <w:pPr>
        <w:pStyle w:val="EntsorgungAuf"/>
        <w:numPr>
          <w:ilvl w:val="5"/>
          <w:numId w:val="57"/>
        </w:numPr>
        <w:spacing w:before="0"/>
      </w:pPr>
      <w:r>
        <w:t>Organische Verbindungen</w:t>
      </w:r>
      <w:r>
        <w:tab/>
      </w:r>
      <w:r>
        <w:br/>
        <w:t>halogenhaltig / halogenfrei (B4 (flüssig) bzw. B1 (fest))</w:t>
      </w:r>
    </w:p>
    <w:p w14:paraId="57B42EA4" w14:textId="77777777" w:rsidR="00691F2E" w:rsidRDefault="00691F2E" w:rsidP="00691F2E">
      <w:pPr>
        <w:pStyle w:val="EntsorgungAuf"/>
        <w:numPr>
          <w:ilvl w:val="4"/>
          <w:numId w:val="57"/>
        </w:numPr>
        <w:spacing w:before="60"/>
      </w:pPr>
      <w:r>
        <w:t>Als Hydroxid fällen (pH 8), den Niederschlag zu E8</w:t>
      </w:r>
    </w:p>
    <w:p w14:paraId="366E3B8C" w14:textId="77777777" w:rsidR="00691F2E" w:rsidRDefault="00691F2E" w:rsidP="00691F2E">
      <w:pPr>
        <w:pStyle w:val="EntsorgungAuf"/>
        <w:numPr>
          <w:ilvl w:val="5"/>
          <w:numId w:val="57"/>
        </w:numPr>
        <w:spacing w:before="0"/>
      </w:pPr>
      <w:r>
        <w:t>Gelöste Schwermetall-Salze (B2 bzw. B7 (Quecksilber))</w:t>
      </w:r>
    </w:p>
    <w:p w14:paraId="3DEF27E7" w14:textId="77777777" w:rsidR="00691F2E" w:rsidRDefault="00691F2E" w:rsidP="00691F2E">
      <w:pPr>
        <w:pStyle w:val="EntsorgungAuf"/>
        <w:numPr>
          <w:ilvl w:val="4"/>
          <w:numId w:val="57"/>
        </w:numPr>
        <w:spacing w:before="60"/>
      </w:pPr>
      <w:r>
        <w:t>Nicht in die Kanalisation gelangen lassen</w:t>
      </w:r>
    </w:p>
    <w:p w14:paraId="1ADA8BAF" w14:textId="77777777" w:rsidR="00691F2E" w:rsidRDefault="00691F2E" w:rsidP="00691F2E">
      <w:pPr>
        <w:pStyle w:val="EntsorgungAuf"/>
        <w:numPr>
          <w:ilvl w:val="5"/>
          <w:numId w:val="57"/>
        </w:numPr>
        <w:spacing w:before="0"/>
      </w:pPr>
      <w:r>
        <w:t>brennbare nicht wasserlösliche Stoffe, sehr giftige Stoffe</w:t>
      </w:r>
    </w:p>
    <w:p w14:paraId="4D2D65FB" w14:textId="77777777" w:rsidR="00691F2E" w:rsidRDefault="00691F2E" w:rsidP="00691F2E">
      <w:pPr>
        <w:pStyle w:val="EntsorgungAuf"/>
        <w:numPr>
          <w:ilvl w:val="4"/>
          <w:numId w:val="57"/>
        </w:numPr>
        <w:spacing w:before="60"/>
      </w:pPr>
      <w:r>
        <w:t>Aus der Lösung mit unedlerem Metall (z. B. Eisen) als Metall abscheiden (E14, E3)</w:t>
      </w:r>
    </w:p>
    <w:p w14:paraId="61AE2ADE" w14:textId="77777777" w:rsidR="00691F2E" w:rsidRDefault="00691F2E" w:rsidP="00691F2E">
      <w:pPr>
        <w:pStyle w:val="EntsorgungAuf"/>
        <w:numPr>
          <w:ilvl w:val="5"/>
          <w:numId w:val="57"/>
        </w:numPr>
        <w:spacing w:before="0"/>
      </w:pPr>
      <w:r>
        <w:t>z. B. Verbindungen von Chrom oder Kupfer (B3, 5, 6, 8-11)</w:t>
      </w:r>
    </w:p>
    <w:p w14:paraId="71AF7AEF" w14:textId="77777777" w:rsidR="00691F2E" w:rsidRDefault="00691F2E" w:rsidP="00691F2E">
      <w:pPr>
        <w:pStyle w:val="EntsorgungAuf"/>
        <w:numPr>
          <w:ilvl w:val="4"/>
          <w:numId w:val="57"/>
        </w:numPr>
        <w:spacing w:before="60"/>
      </w:pPr>
      <w:r>
        <w:t>Recycling geeignet (Re-Destillation oder einem Recycling-Unternehmen zuführen)</w:t>
      </w:r>
    </w:p>
    <w:p w14:paraId="740C1F6D" w14:textId="77777777" w:rsidR="00691F2E" w:rsidRDefault="00691F2E" w:rsidP="00691F2E">
      <w:pPr>
        <w:pStyle w:val="EntsorgungAuf"/>
        <w:numPr>
          <w:ilvl w:val="5"/>
          <w:numId w:val="57"/>
        </w:numPr>
        <w:spacing w:before="0"/>
      </w:pPr>
      <w:r>
        <w:t>z. B. Verbindungen von Aceton, Quecksilber, Blei (B3, 5, 6, 8-11, B7 (Quecksilber), B2</w:t>
      </w:r>
    </w:p>
    <w:p w14:paraId="101E9B80" w14:textId="77777777" w:rsidR="00691F2E" w:rsidRDefault="00691F2E" w:rsidP="00691F2E">
      <w:pPr>
        <w:pStyle w:val="EntsorgungAuf"/>
        <w:numPr>
          <w:ilvl w:val="4"/>
          <w:numId w:val="57"/>
        </w:numPr>
        <w:spacing w:before="60"/>
      </w:pPr>
      <w:r>
        <w:t>Mit Wasser vorsichtig umsetzen, evtl. freiwerdende Gase verbrennen oder absorbieren oder stark verdünnt ableiten</w:t>
      </w:r>
    </w:p>
    <w:p w14:paraId="01403D91" w14:textId="77777777" w:rsidR="00691F2E" w:rsidRDefault="00691F2E" w:rsidP="00691F2E">
      <w:pPr>
        <w:pStyle w:val="EntsorgungAuf"/>
        <w:numPr>
          <w:ilvl w:val="5"/>
          <w:numId w:val="57"/>
        </w:numPr>
        <w:spacing w:before="0"/>
      </w:pPr>
      <w:r>
        <w:t>Carbide, Phosphide, Hydride (B3, 5, 6, 8-11)</w:t>
      </w:r>
    </w:p>
    <w:p w14:paraId="1886A2C5" w14:textId="77777777" w:rsidR="00691F2E" w:rsidRDefault="00691F2E" w:rsidP="00691F2E">
      <w:pPr>
        <w:pStyle w:val="EntsorgungAuf"/>
        <w:numPr>
          <w:ilvl w:val="4"/>
          <w:numId w:val="57"/>
        </w:numPr>
        <w:spacing w:before="60"/>
      </w:pPr>
      <w:r>
        <w:t>Entsprechend den Ratschlagen beseitigen</w:t>
      </w:r>
    </w:p>
    <w:p w14:paraId="001F10CD" w14:textId="77777777" w:rsidR="00691F2E" w:rsidRDefault="00691F2E" w:rsidP="00691F2E">
      <w:pPr>
        <w:pStyle w:val="EntsorgungAuf"/>
        <w:numPr>
          <w:ilvl w:val="5"/>
          <w:numId w:val="57"/>
        </w:numPr>
        <w:spacing w:before="0"/>
      </w:pPr>
      <w:r>
        <w:t>B3, 5, 6, 8-11</w:t>
      </w:r>
    </w:p>
    <w:p w14:paraId="0E8D6569" w14:textId="77777777" w:rsidR="00691F2E" w:rsidRDefault="00691F2E">
      <w:pPr>
        <w:spacing w:before="0"/>
        <w:jc w:val="left"/>
      </w:pPr>
      <w:r>
        <w:br w:type="page"/>
      </w:r>
    </w:p>
    <w:p w14:paraId="7C611853" w14:textId="217B342D" w:rsidR="009E7F24" w:rsidRPr="00B7230D" w:rsidRDefault="009E7F24" w:rsidP="00691F2E">
      <w:pPr>
        <w:pStyle w:val="berschrift2"/>
      </w:pPr>
      <w:bookmarkStart w:id="496" w:name="_Toc129177795"/>
      <w:r w:rsidRPr="00B7230D">
        <w:lastRenderedPageBreak/>
        <w:t>Praktikums- und Laborordnung</w:t>
      </w:r>
      <w:bookmarkEnd w:id="492"/>
      <w:bookmarkEnd w:id="493"/>
      <w:bookmarkEnd w:id="494"/>
      <w:bookmarkEnd w:id="495"/>
      <w:bookmarkEnd w:id="496"/>
    </w:p>
    <w:p w14:paraId="33EF23C9" w14:textId="77777777" w:rsidR="009E7F24" w:rsidRPr="00B7230D" w:rsidRDefault="009E7F24" w:rsidP="00691F2E">
      <w:pPr>
        <w:pStyle w:val="Untertitel"/>
      </w:pPr>
      <w:r w:rsidRPr="00B7230D">
        <w:t>Kurzform zum Merken:</w:t>
      </w:r>
    </w:p>
    <w:p w14:paraId="783CA4C4" w14:textId="77777777" w:rsidR="009E7F24" w:rsidRPr="00B7230D" w:rsidRDefault="009E7F24" w:rsidP="009E7F24">
      <w:r w:rsidRPr="00B7230D">
        <w:t>Gefahrstoffe sind Stoffe oder Zubereitungen, die</w:t>
      </w:r>
    </w:p>
    <w:p w14:paraId="5BCCBFCC" w14:textId="77777777" w:rsidR="00691F2E" w:rsidRDefault="00691F2E" w:rsidP="009E7F24">
      <w:pPr>
        <w:rPr>
          <w:rStyle w:val="Fett"/>
        </w:rPr>
        <w:sectPr w:rsidR="00691F2E" w:rsidSect="00282E15">
          <w:type w:val="continuous"/>
          <w:pgSz w:w="11906" w:h="16838"/>
          <w:pgMar w:top="992" w:right="1276" w:bottom="992" w:left="1276" w:header="284" w:footer="397" w:gutter="0"/>
          <w:cols w:space="708"/>
          <w:docGrid w:linePitch="360"/>
        </w:sectPr>
      </w:pPr>
    </w:p>
    <w:p w14:paraId="4989EFBC" w14:textId="6178366C" w:rsidR="009E7F24" w:rsidRPr="00691F2E" w:rsidRDefault="009E7F24" w:rsidP="00691F2E">
      <w:pPr>
        <w:jc w:val="left"/>
        <w:rPr>
          <w:rStyle w:val="Fett"/>
        </w:rPr>
      </w:pPr>
      <w:r w:rsidRPr="00691F2E">
        <w:rPr>
          <w:rStyle w:val="Fett"/>
        </w:rPr>
        <w:lastRenderedPageBreak/>
        <w:t>explosiv (GHS01)</w:t>
      </w:r>
    </w:p>
    <w:p w14:paraId="4BBED4F1" w14:textId="77777777" w:rsidR="009E7F24" w:rsidRPr="00691F2E" w:rsidRDefault="009E7F24" w:rsidP="00691F2E">
      <w:pPr>
        <w:jc w:val="left"/>
        <w:rPr>
          <w:rStyle w:val="Fett"/>
        </w:rPr>
      </w:pPr>
      <w:r w:rsidRPr="00691F2E">
        <w:rPr>
          <w:rStyle w:val="Fett"/>
        </w:rPr>
        <w:t>entzündlich (GHS02)</w:t>
      </w:r>
    </w:p>
    <w:p w14:paraId="72FBECA0" w14:textId="77777777" w:rsidR="009E7F24" w:rsidRPr="00691F2E" w:rsidRDefault="009E7F24" w:rsidP="00691F2E">
      <w:pPr>
        <w:jc w:val="left"/>
        <w:rPr>
          <w:rStyle w:val="Fett"/>
        </w:rPr>
      </w:pPr>
      <w:r w:rsidRPr="00691F2E">
        <w:rPr>
          <w:rStyle w:val="Fett"/>
        </w:rPr>
        <w:t>oxidierend (GHS03)</w:t>
      </w:r>
    </w:p>
    <w:p w14:paraId="45B1B67A" w14:textId="77777777" w:rsidR="009E7F24" w:rsidRPr="00691F2E" w:rsidRDefault="009E7F24" w:rsidP="00691F2E">
      <w:pPr>
        <w:jc w:val="left"/>
        <w:rPr>
          <w:rStyle w:val="Fett"/>
        </w:rPr>
      </w:pPr>
      <w:r w:rsidRPr="00691F2E">
        <w:rPr>
          <w:rStyle w:val="Fett"/>
        </w:rPr>
        <w:t>komprimierte Gase (GHS04)</w:t>
      </w:r>
    </w:p>
    <w:p w14:paraId="4DB24601" w14:textId="77777777" w:rsidR="009E7F24" w:rsidRPr="00691F2E" w:rsidRDefault="009E7F24" w:rsidP="00691F2E">
      <w:pPr>
        <w:jc w:val="left"/>
        <w:rPr>
          <w:rStyle w:val="Fett"/>
        </w:rPr>
      </w:pPr>
      <w:r w:rsidRPr="00691F2E">
        <w:rPr>
          <w:rStyle w:val="Fett"/>
        </w:rPr>
        <w:lastRenderedPageBreak/>
        <w:t>ätzend (GHS05)</w:t>
      </w:r>
    </w:p>
    <w:p w14:paraId="4B346C7B" w14:textId="77777777" w:rsidR="009E7F24" w:rsidRPr="00691F2E" w:rsidRDefault="009E7F24" w:rsidP="00691F2E">
      <w:pPr>
        <w:jc w:val="left"/>
        <w:rPr>
          <w:rStyle w:val="Fett"/>
        </w:rPr>
      </w:pPr>
      <w:r w:rsidRPr="00691F2E">
        <w:rPr>
          <w:rStyle w:val="Fett"/>
        </w:rPr>
        <w:t>giftig (GHS06)</w:t>
      </w:r>
    </w:p>
    <w:p w14:paraId="3532758A" w14:textId="77777777" w:rsidR="009E7F24" w:rsidRPr="00691F2E" w:rsidRDefault="009E7F24" w:rsidP="00691F2E">
      <w:pPr>
        <w:jc w:val="left"/>
        <w:rPr>
          <w:rStyle w:val="Fett"/>
        </w:rPr>
      </w:pPr>
      <w:r w:rsidRPr="00691F2E">
        <w:rPr>
          <w:rStyle w:val="Fett"/>
        </w:rPr>
        <w:t>sensibilisierend (GHS07)</w:t>
      </w:r>
    </w:p>
    <w:p w14:paraId="6BD3F437" w14:textId="77777777" w:rsidR="009E7F24" w:rsidRPr="00691F2E" w:rsidRDefault="009E7F24" w:rsidP="00691F2E">
      <w:pPr>
        <w:jc w:val="left"/>
        <w:rPr>
          <w:rStyle w:val="Fett"/>
        </w:rPr>
      </w:pPr>
      <w:r w:rsidRPr="00691F2E">
        <w:rPr>
          <w:rStyle w:val="Fett"/>
        </w:rPr>
        <w:lastRenderedPageBreak/>
        <w:t>krebserzeugend (GHS08)</w:t>
      </w:r>
    </w:p>
    <w:p w14:paraId="3D4CCDF4" w14:textId="77777777" w:rsidR="009E7F24" w:rsidRPr="00691F2E" w:rsidRDefault="009E7F24" w:rsidP="00691F2E">
      <w:pPr>
        <w:jc w:val="left"/>
        <w:rPr>
          <w:rStyle w:val="Fett"/>
        </w:rPr>
      </w:pPr>
      <w:r w:rsidRPr="00691F2E">
        <w:rPr>
          <w:rStyle w:val="Fett"/>
        </w:rPr>
        <w:t>gewässergefährdend (GHS09)</w:t>
      </w:r>
    </w:p>
    <w:p w14:paraId="2DCE41B6" w14:textId="77777777" w:rsidR="00691F2E" w:rsidRDefault="00691F2E" w:rsidP="009E7F24">
      <w:pPr>
        <w:sectPr w:rsidR="00691F2E" w:rsidSect="00691F2E">
          <w:type w:val="continuous"/>
          <w:pgSz w:w="11906" w:h="16838"/>
          <w:pgMar w:top="992" w:right="1276" w:bottom="992" w:left="1276" w:header="284" w:footer="397" w:gutter="0"/>
          <w:cols w:num="3" w:space="708"/>
          <w:docGrid w:linePitch="360"/>
        </w:sectPr>
      </w:pPr>
    </w:p>
    <w:p w14:paraId="4685D9BD" w14:textId="58E6EAE5" w:rsidR="009E7F24" w:rsidRPr="00B7230D" w:rsidRDefault="009E7F24" w:rsidP="009E7F24">
      <w:r w:rsidRPr="00B7230D">
        <w:lastRenderedPageBreak/>
        <w:t>sind oder aus denen bei der Verwendung gefährliche oder explosionsfähige Stoffe oder Zubereitungen entstehen oder freigesetzt werden können.</w:t>
      </w:r>
    </w:p>
    <w:p w14:paraId="17FF082C" w14:textId="77777777" w:rsidR="009E7F24" w:rsidRPr="00B7230D" w:rsidRDefault="009E7F24" w:rsidP="00691F2E">
      <w:pPr>
        <w:pStyle w:val="Liste1"/>
      </w:pPr>
      <w:r w:rsidRPr="00B7230D">
        <w:t>Gefahrstoffe dürfen nicht in Behältnissen aufbewahrt oder gelagert werden, die zu Verwechslungen mit Lebensmitteln führen können.</w:t>
      </w:r>
    </w:p>
    <w:p w14:paraId="2DE931AA" w14:textId="77777777" w:rsidR="009E7F24" w:rsidRPr="00B7230D" w:rsidRDefault="009E7F24" w:rsidP="00691F2E">
      <w:pPr>
        <w:pStyle w:val="Liste1"/>
      </w:pPr>
      <w:r w:rsidRPr="00B7230D">
        <w:t>Sämtliche Standgefäße, auch die für Lösemittel-Abfälle, sind mit dem Namen des Stoffes und den Gefahrensymbolen zu kennzeichnen, große Gefäße sind vollständig zu kennzeichnen, d. h. auch mit H- und P-Sätzen.</w:t>
      </w:r>
    </w:p>
    <w:p w14:paraId="66230AA4" w14:textId="77777777" w:rsidR="009E7F24" w:rsidRPr="00B7230D" w:rsidRDefault="009E7F24" w:rsidP="00691F2E">
      <w:pPr>
        <w:pStyle w:val="Liste1"/>
      </w:pPr>
      <w:r w:rsidRPr="00B7230D">
        <w:t>Im Labor muss ständig eine Schutzbrille getragen werden; Brillenträger müssen eine optisch korrigierte Schutzbrille oder eine Überbrille nach W DIN 2 über der eigenen Brille tragen.</w:t>
      </w:r>
    </w:p>
    <w:p w14:paraId="695C2525" w14:textId="77777777" w:rsidR="009E7F24" w:rsidRPr="00B7230D" w:rsidRDefault="009E7F24" w:rsidP="00691F2E">
      <w:pPr>
        <w:pStyle w:val="Liste1"/>
      </w:pPr>
      <w:r w:rsidRPr="00B7230D">
        <w:t>Das Essen, Trinken und Rauchen im Lavor ist untersagt.</w:t>
      </w:r>
    </w:p>
    <w:p w14:paraId="0F09E80B" w14:textId="77777777" w:rsidR="009E7F24" w:rsidRPr="00B7230D" w:rsidRDefault="009E7F24" w:rsidP="00691F2E">
      <w:pPr>
        <w:pStyle w:val="Liste1"/>
      </w:pPr>
      <w:r w:rsidRPr="00B7230D">
        <w:t>Im Labor ist zweckmäßige Kleidung, z. B. ein Baumwoll-Labormantel, zu tragen, deren Gewebe aufgrund des Brenn- und Schmelzverhaltens keine erhöhte Gefährdung im Brandfall erwarten lässt. Die Kleidung soll den Körper und die Arme ausreichend bedecken. Nur festes, geschlossenes und trittsicheres Schuhwerk tragen.</w:t>
      </w:r>
    </w:p>
    <w:p w14:paraId="0A179B2E" w14:textId="77777777" w:rsidR="009E7F24" w:rsidRPr="00B7230D" w:rsidRDefault="009E7F24" w:rsidP="00691F2E">
      <w:pPr>
        <w:pStyle w:val="Liste1"/>
      </w:pPr>
      <w:r w:rsidRPr="00B7230D">
        <w:t>Die Hinweise des Praktikumsleiters zur Sicherheit bei besonderen Versuchen sind unbedingt zu beachten.</w:t>
      </w:r>
    </w:p>
    <w:p w14:paraId="46A8FB7E" w14:textId="77777777" w:rsidR="009E7F24" w:rsidRPr="00B7230D" w:rsidRDefault="009E7F24" w:rsidP="00691F2E">
      <w:pPr>
        <w:pStyle w:val="Liste1"/>
      </w:pPr>
      <w:r w:rsidRPr="00B7230D">
        <w:t>Alle Teilnehmer an den Praktika müssen an der Sicherheitsbelehrung teilnehmen.</w:t>
      </w:r>
    </w:p>
    <w:p w14:paraId="5BC4EB10" w14:textId="77777777" w:rsidR="009E7F24" w:rsidRPr="00B7230D" w:rsidRDefault="009E7F24" w:rsidP="00691F2E">
      <w:pPr>
        <w:pStyle w:val="Liste1"/>
      </w:pPr>
      <w:r w:rsidRPr="00B7230D">
        <w:t>Man hat sich über den Standdort und die Funktionsweise der Notabsperr-Vorrichtungen für Gas und Strom sowie der Wasserversorgung zu informieren. Nach Eingriffen in die Gas-, Strom- und Wasserversorgung ist unverzüglich die Zentrale Technik, Tel.: 2117, zu informieren. Eingriffe sind auf Notfälle zu beschränken und die betroffenen Verbraucher zu warnen.</w:t>
      </w:r>
    </w:p>
    <w:p w14:paraId="2C7A99EF" w14:textId="77777777" w:rsidR="009E7F24" w:rsidRPr="00B7230D" w:rsidRDefault="009E7F24" w:rsidP="00691F2E">
      <w:pPr>
        <w:pStyle w:val="Liste1"/>
      </w:pPr>
      <w:r w:rsidRPr="00B7230D">
        <w:t>Die experimentelle Arbeit ist so durchzuführen, dass möglichst kleine Mengen gefährlicher Abfälle entstehen, Der Weiterverwendung und der Wiederaufarbeitung, z. B. von Lösemitteln, ist der Vorzug vor der Entsorgung zu geben. Reaktive Feststoffe, z. B. Alkalimetalle, sind sachgerecht zu weniger gefährlichen Stoffen umzusetzen.</w:t>
      </w:r>
    </w:p>
    <w:p w14:paraId="7670267C" w14:textId="77777777" w:rsidR="009E7F24" w:rsidRPr="00B7230D" w:rsidRDefault="009E7F24" w:rsidP="00691F2E">
      <w:pPr>
        <w:pStyle w:val="Liste1"/>
      </w:pPr>
      <w:r w:rsidRPr="00B7230D">
        <w:t>Bei allen Hilfeleistungen auf die eigene Sicherheit achten. So schnell wie möglich einen notwendigen Notruf tätigen.</w:t>
      </w:r>
    </w:p>
    <w:p w14:paraId="478159E2" w14:textId="77777777" w:rsidR="009E7F24" w:rsidRPr="00B7230D" w:rsidRDefault="009E7F24" w:rsidP="009E7F24">
      <w:r w:rsidRPr="00691F2E">
        <w:rPr>
          <w:rStyle w:val="Fett"/>
        </w:rPr>
        <w:t>intern</w:t>
      </w:r>
      <w:r w:rsidRPr="00B7230D">
        <w:t>: 2117 (Rufbereitschaft der Zentralen Technik)</w:t>
      </w:r>
    </w:p>
    <w:p w14:paraId="4862103D" w14:textId="77777777" w:rsidR="009E7F24" w:rsidRPr="00B7230D" w:rsidRDefault="009E7F24" w:rsidP="009E7F24">
      <w:r w:rsidRPr="00691F2E">
        <w:rPr>
          <w:rStyle w:val="Fett"/>
        </w:rPr>
        <w:t>extern</w:t>
      </w:r>
      <w:r w:rsidRPr="00B7230D">
        <w:t xml:space="preserve"> 9112 (Feuerwehr)</w:t>
      </w:r>
    </w:p>
    <w:p w14:paraId="28D6F9FB" w14:textId="77777777" w:rsidR="00691F2E" w:rsidRDefault="00691F2E">
      <w:pPr>
        <w:spacing w:before="0"/>
        <w:jc w:val="left"/>
      </w:pPr>
      <w:bookmarkStart w:id="497" w:name="_Literatur"/>
      <w:bookmarkStart w:id="498" w:name="_Toc22623118"/>
      <w:bookmarkStart w:id="499" w:name="_Toc42169732"/>
      <w:bookmarkStart w:id="500" w:name="_Toc65041286"/>
      <w:bookmarkStart w:id="501" w:name="_Toc67460892"/>
      <w:bookmarkStart w:id="502" w:name="_Hlk37237787"/>
      <w:bookmarkEnd w:id="497"/>
      <w:r>
        <w:br w:type="page"/>
      </w:r>
    </w:p>
    <w:p w14:paraId="7515C588" w14:textId="5CBBB9E2" w:rsidR="009E7F24" w:rsidRPr="00B7230D" w:rsidRDefault="009E7F24" w:rsidP="00691F2E">
      <w:pPr>
        <w:pStyle w:val="berschrift2"/>
      </w:pPr>
      <w:bookmarkStart w:id="503" w:name="_Toc129177796"/>
      <w:r w:rsidRPr="00B7230D">
        <w:lastRenderedPageBreak/>
        <w:t>Literatur</w:t>
      </w:r>
      <w:bookmarkEnd w:id="498"/>
      <w:bookmarkEnd w:id="499"/>
      <w:bookmarkEnd w:id="500"/>
      <w:bookmarkEnd w:id="501"/>
      <w:bookmarkEnd w:id="503"/>
    </w:p>
    <w:p w14:paraId="5F47D649" w14:textId="77777777" w:rsidR="009E7F24" w:rsidRPr="00B7230D" w:rsidRDefault="009E7F24" w:rsidP="009E7F24">
      <w:r w:rsidRPr="00691F2E">
        <w:rPr>
          <w:rStyle w:val="Fett"/>
        </w:rPr>
        <w:t>Ziel</w:t>
      </w:r>
      <w:r w:rsidRPr="00B7230D">
        <w:t>: Überblick über existierende Experimente-Sammlungen und experimentelle Fach-Zeitschriften für den Chemie-Lehrenden.</w:t>
      </w:r>
    </w:p>
    <w:p w14:paraId="61F48D4D" w14:textId="77777777" w:rsidR="009E7F24" w:rsidRPr="00B7230D" w:rsidRDefault="009E7F24" w:rsidP="009E7F24">
      <w:r w:rsidRPr="00B7230D">
        <w:t>Alle sind in der Bibliothek der UBT vorhanden.</w:t>
      </w:r>
    </w:p>
    <w:p w14:paraId="7DDDBA8E" w14:textId="77777777" w:rsidR="009E7F24" w:rsidRPr="00B7230D" w:rsidRDefault="009E7F24" w:rsidP="009E7F24"/>
    <w:p w14:paraId="3E4AD5E4" w14:textId="77777777" w:rsidR="009E7F24" w:rsidRPr="00B7230D" w:rsidRDefault="009E7F24" w:rsidP="009E7F24">
      <w:r w:rsidRPr="00691F2E">
        <w:rPr>
          <w:rStyle w:val="Fett"/>
        </w:rPr>
        <w:t>Experimente und Rezept-Quellen Lebensmittel</w:t>
      </w:r>
      <w:r w:rsidRPr="00B7230D">
        <w:t>:</w:t>
      </w:r>
    </w:p>
    <w:p w14:paraId="57FC72DA" w14:textId="77777777" w:rsidR="009E7F24" w:rsidRPr="00B7230D" w:rsidRDefault="009E7F24" w:rsidP="00691F2E">
      <w:pPr>
        <w:pStyle w:val="Liste1"/>
      </w:pPr>
      <w:r w:rsidRPr="00B7230D">
        <w:t>Baumann, P.; Marweg-Hanke, M.: Reihe Versuchseinheiten Chemie, Lebensmittelchemie. PHYWE, Göttingen, ca. 1999</w:t>
      </w:r>
    </w:p>
    <w:p w14:paraId="0ACF0C09" w14:textId="77777777" w:rsidR="009E7F24" w:rsidRPr="00B7230D" w:rsidRDefault="009E7F24" w:rsidP="00691F2E">
      <w:pPr>
        <w:pStyle w:val="Liste1"/>
      </w:pPr>
      <w:r w:rsidRPr="00B7230D">
        <w:t>Baumann, P.; Rütten, D.: Reihe Schülerversuche Chemie, Lebensmittelchemie. PHYWE, Göttingen, 1998</w:t>
      </w:r>
    </w:p>
    <w:p w14:paraId="440D6BE4" w14:textId="77777777" w:rsidR="009E7F24" w:rsidRPr="00B7230D" w:rsidRDefault="009E7F24" w:rsidP="00691F2E">
      <w:pPr>
        <w:pStyle w:val="Liste1"/>
      </w:pPr>
      <w:r w:rsidRPr="00B7230D">
        <w:t>Lebensmittelchemische Gesellschaft (Hrsg.): Schulversuche mit Lebensmittel-Zusatzstoffen. Behr's, Hamburg 1990</w:t>
      </w:r>
    </w:p>
    <w:p w14:paraId="51F0F3A0" w14:textId="77777777" w:rsidR="009E7F24" w:rsidRPr="00B7230D" w:rsidRDefault="009E7F24" w:rsidP="00691F2E">
      <w:pPr>
        <w:pStyle w:val="Liste1"/>
      </w:pPr>
      <w:r w:rsidRPr="00B7230D">
        <w:t>Matissek, R.; Schnepel, F.-M.; Steiner, G.: Lebensmittelanalytik. Springer, Heidelberg, 1992</w:t>
      </w:r>
    </w:p>
    <w:p w14:paraId="23BF2D40" w14:textId="77777777" w:rsidR="009E7F24" w:rsidRPr="00B7230D" w:rsidRDefault="009E7F24" w:rsidP="00691F2E">
      <w:pPr>
        <w:pStyle w:val="Liste1"/>
      </w:pPr>
      <w:r w:rsidRPr="00B7230D">
        <w:t>Ruppolt, W.: Schulversuche mit Südfrüchten. Praxis Schriftenreihe Biologie Bd. 5, Aulis, Köln 1973</w:t>
      </w:r>
    </w:p>
    <w:p w14:paraId="7837A7D8" w14:textId="77777777" w:rsidR="009E7F24" w:rsidRPr="00B7230D" w:rsidRDefault="009E7F24" w:rsidP="00691F2E">
      <w:pPr>
        <w:pStyle w:val="Liste1"/>
      </w:pPr>
      <w:r w:rsidRPr="00B7230D">
        <w:t>Ruppolt, W.: Kaffee - Tee - Kakao. Praxis Schriftenreihe Biologie Bd. 22, Aulis, Köln 1973</w:t>
      </w:r>
    </w:p>
    <w:p w14:paraId="0A2F0122" w14:textId="77777777" w:rsidR="009E7F24" w:rsidRPr="00B7230D" w:rsidRDefault="009E7F24" w:rsidP="00691F2E">
      <w:pPr>
        <w:pStyle w:val="Liste1"/>
      </w:pPr>
      <w:r w:rsidRPr="00B7230D">
        <w:t>Pütz, J.; Niklas, C.: Süßigkeiten mit und ohne Zucker. Reihe Hobbythek. vgs, Köln 1989</w:t>
      </w:r>
    </w:p>
    <w:p w14:paraId="484B2BF9" w14:textId="77777777" w:rsidR="009E7F24" w:rsidRPr="00B7230D" w:rsidRDefault="009E7F24" w:rsidP="00691F2E">
      <w:pPr>
        <w:pStyle w:val="Liste1"/>
      </w:pPr>
      <w:r w:rsidRPr="00B7230D">
        <w:t>Pütz, J.; Niklas, C.: Süßigkeiten und Gebäck. Reihe Hobbythek. vgs, Köln 1997</w:t>
      </w:r>
    </w:p>
    <w:p w14:paraId="06E2D942" w14:textId="77777777" w:rsidR="009E7F24" w:rsidRPr="00B7230D" w:rsidRDefault="009E7F24" w:rsidP="00691F2E">
      <w:pPr>
        <w:pStyle w:val="Liste1"/>
      </w:pPr>
      <w:r w:rsidRPr="00B7230D">
        <w:t>Pütz, J.; Niklas, C.: Fruchtig frisch mit Frusips. Reihe Hobbythek. vgs, Köln 1997</w:t>
      </w:r>
    </w:p>
    <w:p w14:paraId="47B57EBC" w14:textId="77777777" w:rsidR="009E7F24" w:rsidRPr="00691F2E" w:rsidRDefault="009E7F24" w:rsidP="009E7F24">
      <w:pPr>
        <w:rPr>
          <w:rStyle w:val="Fett"/>
        </w:rPr>
      </w:pPr>
      <w:r w:rsidRPr="00691F2E">
        <w:rPr>
          <w:rStyle w:val="Fett"/>
        </w:rPr>
        <w:t>Zeitschriften</w:t>
      </w:r>
    </w:p>
    <w:p w14:paraId="18CBD042" w14:textId="77777777" w:rsidR="009E7F24" w:rsidRPr="00B7230D" w:rsidRDefault="009E7F24" w:rsidP="00691F2E">
      <w:pPr>
        <w:pStyle w:val="Liste1"/>
      </w:pPr>
      <w:r w:rsidRPr="00B7230D">
        <w:t xml:space="preserve">Naturwissenschaften im Unterricht - Chemie, Verl. Erhard-Friedrich-GmbH, Seelze. 6 Hefte / Jahr + Jahresheft ca. 55 Euro; Anspruch: Sek. I, Realität: Sek. II. Angemessene Tiefe der Fachinformation, umsetzbare Experimente und Unterrichtsideen. </w:t>
      </w:r>
    </w:p>
    <w:p w14:paraId="5E014546" w14:textId="77777777" w:rsidR="009E7F24" w:rsidRPr="00B7230D" w:rsidRDefault="009E7F24" w:rsidP="00691F2E">
      <w:pPr>
        <w:pStyle w:val="Liste1"/>
      </w:pPr>
      <w:r w:rsidRPr="00B7230D">
        <w:t>Chemkon – Forum für Unterricht und Didaktik, Zeitschrift der Fachgruppe Chemieunterricht der GDCh bei Mitgliedschaft, Wiley-VCH Verlag, Weinheim</w:t>
      </w:r>
      <w:bookmarkEnd w:id="502"/>
    </w:p>
    <w:p w14:paraId="22EFBE82" w14:textId="1F72CB77" w:rsidR="00192F33" w:rsidRDefault="00192F33">
      <w:pPr>
        <w:spacing w:before="0"/>
        <w:jc w:val="left"/>
      </w:pPr>
    </w:p>
    <w:sectPr w:rsidR="00192F33" w:rsidSect="00282E15">
      <w:type w:val="continuous"/>
      <w:pgSz w:w="11906" w:h="16838"/>
      <w:pgMar w:top="992" w:right="1276" w:bottom="992" w:left="1276"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B2DA3" w14:textId="77777777" w:rsidR="001F7E00" w:rsidRDefault="001F7E00" w:rsidP="00FF4B32">
      <w:pPr>
        <w:spacing w:before="0"/>
      </w:pPr>
      <w:r>
        <w:separator/>
      </w:r>
    </w:p>
  </w:endnote>
  <w:endnote w:type="continuationSeparator" w:id="0">
    <w:p w14:paraId="38E68E44" w14:textId="77777777" w:rsidR="001F7E00" w:rsidRDefault="001F7E00" w:rsidP="00FF4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145819"/>
      <w:docPartObj>
        <w:docPartGallery w:val="Page Numbers (Bottom of Page)"/>
        <w:docPartUnique/>
      </w:docPartObj>
    </w:sdtPr>
    <w:sdtContent>
      <w:p w14:paraId="55468ABA" w14:textId="59FE70B3" w:rsidR="001F7E00" w:rsidRDefault="001F7E00">
        <w:pPr>
          <w:pStyle w:val="Fuzeile"/>
          <w:jc w:val="center"/>
        </w:pPr>
        <w:r>
          <w:rPr>
            <w:noProof/>
            <w:lang w:eastAsia="de-DE"/>
          </w:rPr>
          <mc:AlternateContent>
            <mc:Choice Requires="wps">
              <w:drawing>
                <wp:inline distT="0" distB="0" distL="0" distR="0" wp14:anchorId="0C25F23F" wp14:editId="79918177">
                  <wp:extent cx="5467350" cy="45085"/>
                  <wp:effectExtent l="0" t="9525" r="0" b="2540"/>
                  <wp:docPr id="4" name="Flussdiagramm: Verzweigung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2B0A4F" id="_x0000_t110" coordsize="21600,21600" o:spt="110" path="m10800,l,10800,10800,21600,21600,10800xe">
                  <v:stroke joinstyle="miter"/>
                  <v:path gradientshapeok="t" o:connecttype="rect" textboxrect="5400,5400,16200,16200"/>
                </v:shapetype>
                <v:shape id="Flussdiagramm: Verzweigung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qx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oRt6&#10;s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11366A0F" w14:textId="77777777" w:rsidR="001F7E00" w:rsidRDefault="001F7E00">
        <w:pPr>
          <w:pStyle w:val="Fuzeile"/>
          <w:jc w:val="center"/>
        </w:pPr>
      </w:p>
      <w:p w14:paraId="0E44DB30" w14:textId="6909E2F9" w:rsidR="001F7E00" w:rsidRDefault="001F7E00" w:rsidP="00C83ECC">
        <w:pPr>
          <w:pStyle w:val="Fuzeile"/>
          <w:jc w:val="right"/>
        </w:pPr>
        <w:r>
          <w:t xml:space="preserve">Seite </w:t>
        </w:r>
        <w:r>
          <w:fldChar w:fldCharType="begin"/>
        </w:r>
        <w:r>
          <w:instrText>PAGE    \* MERGEFORMAT</w:instrText>
        </w:r>
        <w:r>
          <w:fldChar w:fldCharType="separate"/>
        </w:r>
        <w:r w:rsidR="00C425AC">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26E99" w14:textId="77777777" w:rsidR="001F7E00" w:rsidRDefault="001F7E00" w:rsidP="00FF4B32">
      <w:pPr>
        <w:spacing w:before="0"/>
      </w:pPr>
      <w:r>
        <w:separator/>
      </w:r>
    </w:p>
  </w:footnote>
  <w:footnote w:type="continuationSeparator" w:id="0">
    <w:p w14:paraId="42BBF3AA" w14:textId="77777777" w:rsidR="001F7E00" w:rsidRDefault="001F7E00" w:rsidP="00FF4B3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29"/>
    <w:multiLevelType w:val="multilevel"/>
    <w:tmpl w:val="B3B0ED92"/>
    <w:lvl w:ilvl="0">
      <w:start w:val="1"/>
      <w:numFmt w:val="bullet"/>
      <w:pStyle w:val="Liste1"/>
      <w:lvlText w:val=""/>
      <w:lvlJc w:val="left"/>
      <w:pPr>
        <w:ind w:left="425" w:hanging="425"/>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decimal"/>
      <w:lvlText w:val="E%5"/>
      <w:lvlJc w:val="left"/>
      <w:pPr>
        <w:tabs>
          <w:tab w:val="num" w:pos="851"/>
        </w:tabs>
        <w:ind w:left="567" w:hanging="567"/>
      </w:pPr>
      <w:rPr>
        <w:rFonts w:ascii="Arial" w:hAnsi="Arial" w:hint="default"/>
        <w:b/>
        <w:i w:val="0"/>
        <w:color w:val="FF9B00"/>
        <w:sz w:val="28"/>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E04651B"/>
    <w:multiLevelType w:val="multilevel"/>
    <w:tmpl w:val="9E9A157E"/>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 w15:restartNumberingAfterBreak="0">
    <w:nsid w:val="1DE350F6"/>
    <w:multiLevelType w:val="hybridMultilevel"/>
    <w:tmpl w:val="91423188"/>
    <w:lvl w:ilvl="0" w:tplc="76006ECA">
      <w:start w:val="1"/>
      <w:numFmt w:val="bullet"/>
      <w:pStyle w:val="ListeLM"/>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10B68"/>
    <w:multiLevelType w:val="multilevel"/>
    <w:tmpl w:val="52CE3AD2"/>
    <w:lvl w:ilvl="0">
      <w:start w:val="1"/>
      <w:numFmt w:val="none"/>
      <w:pStyle w:val="FGelb"/>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4" w15:restartNumberingAfterBreak="0">
    <w:nsid w:val="30EA50CE"/>
    <w:multiLevelType w:val="multilevel"/>
    <w:tmpl w:val="41720DDA"/>
    <w:lvl w:ilvl="0">
      <w:start w:val="1"/>
      <w:numFmt w:val="bullet"/>
      <w:pStyle w:val="ListeChemikalienLsungen"/>
      <w:lvlText w:val=""/>
      <w:lvlJc w:val="left"/>
      <w:pPr>
        <w:ind w:left="425" w:hanging="425"/>
      </w:pPr>
      <w:rPr>
        <w:rFonts w:ascii="Symbol" w:hAnsi="Symbol" w:hint="default"/>
        <w:color w:val="000000" w:themeColor="text1"/>
        <w:sz w:val="24"/>
        <w:szCs w:val="24"/>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5" w15:restartNumberingAfterBreak="0">
    <w:nsid w:val="31276AE2"/>
    <w:multiLevelType w:val="multilevel"/>
    <w:tmpl w:val="BAE21C6E"/>
    <w:lvl w:ilvl="0">
      <w:start w:val="1"/>
      <w:numFmt w:val="none"/>
      <w:pStyle w:val="FRot"/>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ascii="Arial" w:hAnsi="Arial" w:hint="default"/>
      </w:rPr>
    </w:lvl>
    <w:lvl w:ilvl="2">
      <w:start w:val="1"/>
      <w:numFmt w:val="bullet"/>
      <w:lvlText w:val=""/>
      <w:lvlJc w:val="left"/>
      <w:pPr>
        <w:tabs>
          <w:tab w:val="num" w:pos="425"/>
        </w:tabs>
        <w:ind w:left="851" w:hanging="426"/>
      </w:pPr>
      <w:rPr>
        <w:rFonts w:ascii="Symbol" w:hAnsi="Symbol" w:hint="default"/>
        <w:color w:val="FF0000"/>
      </w:rPr>
    </w:lvl>
    <w:lvl w:ilvl="3">
      <w:start w:val="1"/>
      <w:numFmt w:val="lowerLetter"/>
      <w:lvlText w:val="%4."/>
      <w:lvlJc w:val="left"/>
      <w:pPr>
        <w:tabs>
          <w:tab w:val="num" w:pos="425"/>
        </w:tabs>
        <w:ind w:left="851" w:hanging="426"/>
      </w:pPr>
      <w:rPr>
        <w:rFonts w:ascii="Arial" w:hAnsi="Arial"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9"/>
      <w:lvlJc w:val="left"/>
      <w:pPr>
        <w:tabs>
          <w:tab w:val="num" w:pos="425"/>
        </w:tabs>
        <w:ind w:left="851" w:hanging="426"/>
      </w:pPr>
      <w:rPr>
        <w:rFonts w:hint="default"/>
      </w:rPr>
    </w:lvl>
  </w:abstractNum>
  <w:abstractNum w:abstractNumId="6" w15:restartNumberingAfterBreak="0">
    <w:nsid w:val="399A7954"/>
    <w:multiLevelType w:val="multilevel"/>
    <w:tmpl w:val="70AC1A92"/>
    <w:styleLink w:val="Formatvorlage1"/>
    <w:lvl w:ilvl="0">
      <w:start w:val="1"/>
      <w:numFmt w:val="decimal"/>
      <w:lvlText w:val="E %1"/>
      <w:lvlJc w:val="left"/>
      <w:pPr>
        <w:ind w:left="644" w:hanging="360"/>
      </w:pPr>
      <w:rPr>
        <w:rFonts w:hint="default"/>
        <w:b/>
        <w:color w:val="6E6E6E" w:themeColor="background2" w:themeShade="80"/>
        <w:sz w:val="32"/>
      </w:rPr>
    </w:lvl>
    <w:lvl w:ilvl="1">
      <w:start w:val="1"/>
      <w:numFmt w:val="bullet"/>
      <w:lvlText w:val="ü"/>
      <w:lvlJc w:val="left"/>
      <w:pPr>
        <w:ind w:left="0" w:firstLine="0"/>
      </w:pPr>
      <w:rPr>
        <w:rFonts w:ascii="Wingdings" w:hAnsi="Wingdings" w:hint="default"/>
        <w:b/>
        <w:color w:val="6E6E6E" w:themeColor="background2" w:themeShade="80"/>
        <w:sz w:val="28"/>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472A5FF0"/>
    <w:multiLevelType w:val="multilevel"/>
    <w:tmpl w:val="B330C5B8"/>
    <w:lvl w:ilvl="0">
      <w:start w:val="1"/>
      <w:numFmt w:val="bullet"/>
      <w:pStyle w:val="Liste2Einzug"/>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425" w:firstLine="0"/>
      </w:pPr>
      <w:rPr>
        <w:rFonts w:hint="default"/>
      </w:rPr>
    </w:lvl>
    <w:lvl w:ilvl="4">
      <w:start w:val="1"/>
      <w:numFmt w:val="none"/>
      <w:lvlText w:val=""/>
      <w:lvlJc w:val="left"/>
      <w:pPr>
        <w:tabs>
          <w:tab w:val="num" w:pos="851"/>
        </w:tabs>
        <w:ind w:left="851" w:hanging="426"/>
      </w:pPr>
      <w:rPr>
        <w:rFonts w:hint="default"/>
        <w:b/>
        <w:i w:val="0"/>
        <w:color w:val="FF9B00"/>
        <w:sz w:val="28"/>
      </w:rPr>
    </w:lvl>
    <w:lvl w:ilvl="5">
      <w:start w:val="1"/>
      <w:numFmt w:val="bullet"/>
      <w:lvlText w:val=""/>
      <w:lvlJc w:val="left"/>
      <w:pPr>
        <w:tabs>
          <w:tab w:val="num" w:pos="425"/>
        </w:tabs>
        <w:ind w:left="851" w:hanging="426"/>
      </w:pPr>
      <w:rPr>
        <w:rFonts w:ascii="Wingdings" w:hAnsi="Wingdings" w:hint="default"/>
        <w:b/>
        <w:i w:val="0"/>
        <w:color w:val="FF9B00"/>
        <w:sz w:val="28"/>
      </w:rPr>
    </w:lvl>
    <w:lvl w:ilvl="6">
      <w:start w:val="1"/>
      <w:numFmt w:val="none"/>
      <w:lvlText w:val=""/>
      <w:lvlJc w:val="left"/>
      <w:pPr>
        <w:tabs>
          <w:tab w:val="num" w:pos="425"/>
        </w:tabs>
        <w:ind w:left="851" w:hanging="426"/>
      </w:pPr>
      <w:rPr>
        <w:rFonts w:hint="default"/>
        <w:b/>
        <w:i w:val="0"/>
        <w:color w:val="FF9B00"/>
        <w:sz w:val="28"/>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8" w15:restartNumberingAfterBreak="0">
    <w:nsid w:val="478B6F83"/>
    <w:multiLevelType w:val="multilevel"/>
    <w:tmpl w:val="D76CCE60"/>
    <w:lvl w:ilvl="0">
      <w:start w:val="1"/>
      <w:numFmt w:val="bullet"/>
      <w:pStyle w:val="Listenabsatz"/>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9" w15:restartNumberingAfterBreak="0">
    <w:nsid w:val="4BA24173"/>
    <w:multiLevelType w:val="multilevel"/>
    <w:tmpl w:val="EA8A7564"/>
    <w:lvl w:ilvl="0">
      <w:start w:val="1"/>
      <w:numFmt w:val="decimal"/>
      <w:pStyle w:val="Quellen"/>
      <w:lvlText w:val="%1."/>
      <w:lvlJc w:val="left"/>
      <w:pPr>
        <w:ind w:left="425" w:hanging="425"/>
      </w:pPr>
      <w:rPr>
        <w:rFonts w:asciiTheme="minorHAnsi" w:hAnsiTheme="minorHAnsi" w:cstheme="minorHAnsi" w:hint="default"/>
      </w:rPr>
    </w:lvl>
    <w:lvl w:ilvl="1">
      <w:start w:val="1"/>
      <w:numFmt w:val="bullet"/>
      <w:lvlText w:val=""/>
      <w:lvlJc w:val="left"/>
      <w:pPr>
        <w:tabs>
          <w:tab w:val="num" w:pos="425"/>
        </w:tabs>
        <w:ind w:left="850" w:hanging="425"/>
      </w:pPr>
      <w:rPr>
        <w:rFonts w:ascii="Symbol" w:hAnsi="Symbol" w:hint="default"/>
      </w:rPr>
    </w:lvl>
    <w:lvl w:ilvl="2">
      <w:start w:val="1"/>
      <w:numFmt w:val="lowerLetter"/>
      <w:lvlText w:val="%3."/>
      <w:lvlJc w:val="left"/>
      <w:pPr>
        <w:tabs>
          <w:tab w:val="num" w:pos="425"/>
        </w:tabs>
        <w:ind w:left="1275" w:hanging="425"/>
      </w:pPr>
      <w:rPr>
        <w:rFonts w:hint="default"/>
      </w:rPr>
    </w:lvl>
    <w:lvl w:ilvl="3">
      <w:start w:val="1"/>
      <w:numFmt w:val="none"/>
      <w:lvlText w:val=""/>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0" w15:restartNumberingAfterBreak="0">
    <w:nsid w:val="52EF62EB"/>
    <w:multiLevelType w:val="multilevel"/>
    <w:tmpl w:val="86D06A3E"/>
    <w:lvl w:ilvl="0">
      <w:start w:val="1"/>
      <w:numFmt w:val="none"/>
      <w:pStyle w:val="FGrn"/>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5"/>
      <w:lvlJc w:val="left"/>
      <w:pPr>
        <w:tabs>
          <w:tab w:val="num" w:pos="425"/>
        </w:tabs>
        <w:ind w:left="425"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1" w15:restartNumberingAfterBreak="0">
    <w:nsid w:val="53FD4C21"/>
    <w:multiLevelType w:val="multilevel"/>
    <w:tmpl w:val="C5A84BF4"/>
    <w:lvl w:ilvl="0">
      <w:start w:val="1"/>
      <w:numFmt w:val="none"/>
      <w:pStyle w:val="Liste3kursiv"/>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2" w15:restartNumberingAfterBreak="0">
    <w:nsid w:val="6AFF06A4"/>
    <w:multiLevelType w:val="multilevel"/>
    <w:tmpl w:val="CAE8AE4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6DC56FAC"/>
    <w:multiLevelType w:val="multilevel"/>
    <w:tmpl w:val="FAC4CF28"/>
    <w:lvl w:ilvl="0">
      <w:start w:val="1"/>
      <w:numFmt w:val="none"/>
      <w:pStyle w:val="FBlau"/>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4" w15:restartNumberingAfterBreak="0">
    <w:nsid w:val="749D0A51"/>
    <w:multiLevelType w:val="multilevel"/>
    <w:tmpl w:val="3CFA8DEC"/>
    <w:lvl w:ilvl="0">
      <w:start w:val="1"/>
      <w:numFmt w:val="bullet"/>
      <w:pStyle w:val="EntsorgungAuf"/>
      <w:lvlText w:val=""/>
      <w:lvlJc w:val="left"/>
      <w:pPr>
        <w:ind w:left="425" w:hanging="425"/>
      </w:pPr>
      <w:rPr>
        <w:rFonts w:ascii="Symbol" w:hAnsi="Symbol" w:hint="default"/>
        <w:color w:val="auto"/>
        <w:sz w:val="24"/>
      </w:rPr>
    </w:lvl>
    <w:lvl w:ilvl="1">
      <w:start w:val="1"/>
      <w:numFmt w:val="decimal"/>
      <w:lvlText w:val="%2."/>
      <w:lvlJc w:val="left"/>
      <w:pPr>
        <w:ind w:left="425" w:hanging="425"/>
      </w:pPr>
    </w:lvl>
    <w:lvl w:ilvl="2">
      <w:start w:val="1"/>
      <w:numFmt w:val="lowerLetter"/>
      <w:lvlText w:val="%3)"/>
      <w:lvlJc w:val="left"/>
      <w:pPr>
        <w:ind w:left="425" w:hanging="425"/>
      </w:pPr>
    </w:lvl>
    <w:lvl w:ilvl="3">
      <w:start w:val="1"/>
      <w:numFmt w:val="none"/>
      <w:lvlText w:val=""/>
      <w:lvlJc w:val="left"/>
      <w:pPr>
        <w:ind w:left="425" w:hanging="425"/>
      </w:pPr>
    </w:lvl>
    <w:lvl w:ilvl="4">
      <w:start w:val="1"/>
      <w:numFmt w:val="none"/>
      <w:lvlText w:val=""/>
      <w:lvlJc w:val="left"/>
      <w:pPr>
        <w:ind w:left="425" w:hanging="425"/>
      </w:pPr>
    </w:lvl>
    <w:lvl w:ilvl="5">
      <w:start w:val="1"/>
      <w:numFmt w:val="none"/>
      <w:lvlText w:val=""/>
      <w:lvlJc w:val="left"/>
      <w:pPr>
        <w:ind w:left="425" w:hanging="425"/>
      </w:pPr>
    </w:lvl>
    <w:lvl w:ilvl="6">
      <w:start w:val="1"/>
      <w:numFmt w:val="none"/>
      <w:lvlText w:val=""/>
      <w:lvlJc w:val="left"/>
      <w:pPr>
        <w:ind w:left="425" w:hanging="425"/>
      </w:pPr>
    </w:lvl>
    <w:lvl w:ilvl="7">
      <w:start w:val="1"/>
      <w:numFmt w:val="none"/>
      <w:lvlText w:val=""/>
      <w:lvlJc w:val="left"/>
      <w:pPr>
        <w:ind w:left="425" w:hanging="425"/>
      </w:pPr>
    </w:lvl>
    <w:lvl w:ilvl="8">
      <w:start w:val="1"/>
      <w:numFmt w:val="none"/>
      <w:lvlText w:val=""/>
      <w:lvlJc w:val="left"/>
      <w:pPr>
        <w:ind w:left="425" w:hanging="425"/>
      </w:pPr>
    </w:lvl>
  </w:abstractNum>
  <w:abstractNum w:abstractNumId="15" w15:restartNumberingAfterBreak="0">
    <w:nsid w:val="799D5F64"/>
    <w:multiLevelType w:val="multilevel"/>
    <w:tmpl w:val="B7CC7A92"/>
    <w:lvl w:ilvl="0">
      <w:start w:val="1"/>
      <w:numFmt w:val="none"/>
      <w:pStyle w:val="Zusammenfassung"/>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6" w15:restartNumberingAfterBreak="0">
    <w:nsid w:val="7B722957"/>
    <w:multiLevelType w:val="multilevel"/>
    <w:tmpl w:val="E4B491BA"/>
    <w:lvl w:ilvl="0">
      <w:start w:val="1"/>
      <w:numFmt w:val="decimal"/>
      <w:pStyle w:val="ListeReferat"/>
      <w:lvlText w:val="Referat %1"/>
      <w:lvlJc w:val="left"/>
      <w:pPr>
        <w:ind w:left="425" w:hanging="425"/>
      </w:pPr>
      <w:rPr>
        <w:rFonts w:ascii="Arial" w:hAnsi="Arial" w:hint="default"/>
        <w:b w:val="0"/>
        <w:i/>
        <w:color w:val="009B00"/>
        <w:sz w:val="28"/>
      </w:rPr>
    </w:lvl>
    <w:lvl w:ilvl="1">
      <w:start w:val="1"/>
      <w:numFmt w:val="lowerLetter"/>
      <w:lvlText w:val="%2)"/>
      <w:lvlJc w:val="left"/>
      <w:pPr>
        <w:ind w:left="992"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693" w:hanging="425"/>
      </w:pPr>
      <w:rPr>
        <w:rFonts w:hint="default"/>
      </w:rPr>
    </w:lvl>
    <w:lvl w:ilvl="5">
      <w:start w:val="1"/>
      <w:numFmt w:val="lowerRoman"/>
      <w:lvlText w:val="(%6)"/>
      <w:lvlJc w:val="left"/>
      <w:pPr>
        <w:ind w:left="3260" w:hanging="425"/>
      </w:pPr>
      <w:rPr>
        <w:rFonts w:hint="default"/>
      </w:rPr>
    </w:lvl>
    <w:lvl w:ilvl="6">
      <w:start w:val="1"/>
      <w:numFmt w:val="decimal"/>
      <w:lvlText w:val="%7."/>
      <w:lvlJc w:val="left"/>
      <w:pPr>
        <w:ind w:left="3827" w:hanging="425"/>
      </w:pPr>
      <w:rPr>
        <w:rFonts w:hint="default"/>
      </w:rPr>
    </w:lvl>
    <w:lvl w:ilvl="7">
      <w:start w:val="1"/>
      <w:numFmt w:val="lowerLetter"/>
      <w:lvlText w:val="%8."/>
      <w:lvlJc w:val="left"/>
      <w:pPr>
        <w:ind w:left="4394" w:hanging="425"/>
      </w:pPr>
      <w:rPr>
        <w:rFonts w:hint="default"/>
      </w:rPr>
    </w:lvl>
    <w:lvl w:ilvl="8">
      <w:start w:val="1"/>
      <w:numFmt w:val="lowerRoman"/>
      <w:lvlText w:val="%9."/>
      <w:lvlJc w:val="left"/>
      <w:pPr>
        <w:ind w:left="4961" w:hanging="425"/>
      </w:pPr>
      <w:rPr>
        <w:rFonts w:hint="default"/>
      </w:rPr>
    </w:lvl>
  </w:abstractNum>
  <w:num w:numId="1">
    <w:abstractNumId w:val="1"/>
    <w:lvlOverride w:ilvl="0">
      <w:lvl w:ilvl="0">
        <w:start w:val="1"/>
        <w:numFmt w:val="none"/>
        <w:pStyle w:val="EinstiegAbschluss"/>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2">
    <w:abstractNumId w:val="12"/>
  </w:num>
  <w:num w:numId="3">
    <w:abstractNumId w:val="10"/>
  </w:num>
  <w:num w:numId="4">
    <w:abstractNumId w:val="8"/>
  </w:num>
  <w:num w:numId="5">
    <w:abstractNumId w:val="5"/>
  </w:num>
  <w:num w:numId="6">
    <w:abstractNumId w:val="13"/>
  </w:num>
  <w:num w:numId="7">
    <w:abstractNumId w:val="4"/>
  </w:num>
  <w:num w:numId="8">
    <w:abstractNumId w:val="7"/>
  </w:num>
  <w:num w:numId="9">
    <w:abstractNumId w:val="15"/>
  </w:num>
  <w:num w:numId="10">
    <w:abstractNumId w:val="9"/>
  </w:num>
  <w:num w:numId="11">
    <w:abstractNumId w:val="11"/>
  </w:num>
  <w:num w:numId="12">
    <w:abstractNumId w:val="3"/>
  </w:num>
  <w:num w:numId="13">
    <w:abstractNumId w:val="2"/>
  </w:num>
  <w:num w:numId="14">
    <w:abstractNumId w:val="6"/>
  </w:num>
  <w:num w:numId="15">
    <w:abstractNumId w:val="0"/>
    <w:lvlOverride w:ilvl="0">
      <w:lvl w:ilvl="0">
        <w:start w:val="1"/>
        <w:numFmt w:val="bullet"/>
        <w:pStyle w:val="Liste1"/>
        <w:lvlText w:val=""/>
        <w:lvlJc w:val="left"/>
        <w:pPr>
          <w:ind w:left="425" w:hanging="425"/>
        </w:pPr>
        <w:rPr>
          <w:rFonts w:ascii="Symbol" w:hAnsi="Symbol" w:hint="default"/>
          <w:sz w:val="24"/>
          <w:szCs w:val="24"/>
        </w:rPr>
      </w:lvl>
    </w:lvlOverride>
    <w:lvlOverride w:ilvl="1">
      <w:lvl w:ilvl="1">
        <w:start w:val="1"/>
        <w:numFmt w:val="decimal"/>
        <w:lvlText w:val="%2."/>
        <w:lvlJc w:val="left"/>
        <w:pPr>
          <w:tabs>
            <w:tab w:val="num" w:pos="425"/>
          </w:tabs>
          <w:ind w:left="425" w:hanging="425"/>
        </w:pPr>
        <w:rPr>
          <w:rFonts w:hint="default"/>
        </w:rPr>
      </w:lvl>
    </w:lvlOverride>
    <w:lvlOverride w:ilvl="2">
      <w:lvl w:ilvl="2">
        <w:start w:val="1"/>
        <w:numFmt w:val="lowerLetter"/>
        <w:lvlText w:val="%3."/>
        <w:lvlJc w:val="left"/>
        <w:pPr>
          <w:tabs>
            <w:tab w:val="num" w:pos="425"/>
          </w:tabs>
          <w:ind w:left="425" w:hanging="425"/>
        </w:pPr>
        <w:rPr>
          <w:rFonts w:hint="default"/>
        </w:rPr>
      </w:lvl>
    </w:lvlOverride>
    <w:lvlOverride w:ilvl="3">
      <w:lvl w:ilvl="3">
        <w:start w:val="1"/>
        <w:numFmt w:val="none"/>
        <w:lvlText w:val="%4"/>
        <w:lvlJc w:val="left"/>
        <w:pPr>
          <w:tabs>
            <w:tab w:val="num" w:pos="425"/>
          </w:tabs>
          <w:ind w:left="425" w:firstLine="0"/>
        </w:pPr>
        <w:rPr>
          <w:rFonts w:hint="default"/>
        </w:rPr>
      </w:lvl>
    </w:lvlOverride>
    <w:lvlOverride w:ilvl="4">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lvl w:ilvl="6">
        <w:start w:val="1"/>
        <w:numFmt w:val="none"/>
        <w:lvlText w:val=""/>
        <w:lvlJc w:val="left"/>
        <w:pPr>
          <w:tabs>
            <w:tab w:val="num" w:pos="425"/>
          </w:tabs>
          <w:ind w:left="567" w:hanging="567"/>
        </w:pPr>
        <w:rPr>
          <w:rFonts w:hint="default"/>
        </w:rPr>
      </w:lvl>
    </w:lvlOverride>
    <w:lvlOverride w:ilvl="7">
      <w:lvl w:ilvl="7">
        <w:start w:val="1"/>
        <w:numFmt w:val="none"/>
        <w:lvlText w:val=""/>
        <w:lvlJc w:val="left"/>
        <w:pPr>
          <w:tabs>
            <w:tab w:val="num" w:pos="425"/>
          </w:tabs>
          <w:ind w:left="425" w:hanging="425"/>
        </w:pPr>
        <w:rPr>
          <w:rFonts w:hint="default"/>
        </w:rPr>
      </w:lvl>
    </w:lvlOverride>
    <w:lvlOverride w:ilvl="8">
      <w:lvl w:ilvl="8">
        <w:start w:val="1"/>
        <w:numFmt w:val="none"/>
        <w:lvlText w:val=""/>
        <w:lvlJc w:val="left"/>
        <w:pPr>
          <w:tabs>
            <w:tab w:val="num" w:pos="425"/>
          </w:tabs>
          <w:ind w:left="425" w:hanging="425"/>
        </w:pPr>
        <w:rPr>
          <w:rFonts w:hint="default"/>
        </w:rPr>
      </w:lvl>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 w:ilvl="0">
        <w:start w:val="1"/>
        <w:numFmt w:val="bullet"/>
        <w:pStyle w:val="Liste1"/>
        <w:lvlText w:val=""/>
        <w:lvlJc w:val="left"/>
        <w:pPr>
          <w:ind w:left="425" w:hanging="425"/>
        </w:pPr>
        <w:rPr>
          <w:rFonts w:ascii="Symbol" w:hAnsi="Symbol" w:hint="default"/>
        </w:rPr>
      </w:lvl>
    </w:lvlOverride>
    <w:lvlOverride w:ilvl="1">
      <w:startOverride w:val="1"/>
      <w:lvl w:ilvl="1">
        <w:start w:val="1"/>
        <w:numFmt w:val="decimal"/>
        <w:lvlText w:val="%2."/>
        <w:lvlJc w:val="left"/>
        <w:pPr>
          <w:tabs>
            <w:tab w:val="num" w:pos="425"/>
          </w:tabs>
          <w:ind w:left="425" w:hanging="425"/>
        </w:pPr>
        <w:rPr>
          <w:rFonts w:hint="default"/>
        </w:rPr>
      </w:lvl>
    </w:lvlOverride>
    <w:lvlOverride w:ilvl="2">
      <w:startOverride w:val="1"/>
      <w:lvl w:ilvl="2">
        <w:start w:val="1"/>
        <w:numFmt w:val="lowerLetter"/>
        <w:lvlText w:val="%3."/>
        <w:lvlJc w:val="left"/>
        <w:pPr>
          <w:tabs>
            <w:tab w:val="num" w:pos="425"/>
          </w:tabs>
          <w:ind w:left="425" w:hanging="425"/>
        </w:pPr>
        <w:rPr>
          <w:rFonts w:hint="default"/>
        </w:rPr>
      </w:lvl>
    </w:lvlOverride>
    <w:lvlOverride w:ilvl="3">
      <w:startOverride w:val="1"/>
      <w:lvl w:ilvl="3">
        <w:start w:val="1"/>
        <w:numFmt w:val="none"/>
        <w:lvlText w:val="%4"/>
        <w:lvlJc w:val="left"/>
        <w:pPr>
          <w:tabs>
            <w:tab w:val="num" w:pos="425"/>
          </w:tabs>
          <w:ind w:left="425" w:firstLine="0"/>
        </w:pPr>
        <w:rPr>
          <w:rFonts w:hint="default"/>
        </w:rPr>
      </w:lvl>
    </w:lvlOverride>
    <w:lvlOverride w:ilvl="4">
      <w:startOverride w:val="1"/>
      <w:lvl w:ilvl="4">
        <w:start w:val="1"/>
        <w:numFmt w:val="decimal"/>
        <w:lvlText w:val="E%5"/>
        <w:lvlJc w:val="left"/>
        <w:pPr>
          <w:tabs>
            <w:tab w:val="num" w:pos="851"/>
          </w:tabs>
          <w:ind w:left="567" w:hanging="567"/>
        </w:pPr>
        <w:rPr>
          <w:rFonts w:ascii="Arial" w:hAnsi="Arial" w:hint="default"/>
          <w:b/>
          <w:i w:val="0"/>
          <w:color w:val="FF9B00"/>
          <w:sz w:val="28"/>
        </w:rPr>
      </w:lvl>
    </w:lvlOverride>
    <w:lvlOverride w:ilvl="5">
      <w:startOverride w:val="1"/>
      <w:lvl w:ilvl="5">
        <w:start w:val="1"/>
        <w:numFmt w:val="decimal"/>
        <w:lvlText w:val="B%6"/>
        <w:lvlJc w:val="left"/>
        <w:pPr>
          <w:tabs>
            <w:tab w:val="num" w:pos="425"/>
          </w:tabs>
          <w:ind w:left="680" w:hanging="680"/>
        </w:pPr>
        <w:rPr>
          <w:rFonts w:ascii="Arial" w:hAnsi="Arial" w:hint="default"/>
          <w:b/>
          <w:i w:val="0"/>
          <w:color w:val="FF9B00"/>
          <w:sz w:val="28"/>
        </w:rPr>
      </w:lvl>
    </w:lvlOverride>
    <w:lvlOverride w:ilvl="6">
      <w:startOverride w:val="1"/>
      <w:lvl w:ilvl="6">
        <w:start w:val="1"/>
        <w:numFmt w:val="none"/>
        <w:lvlText w:val=""/>
        <w:lvlJc w:val="left"/>
        <w:pPr>
          <w:tabs>
            <w:tab w:val="num" w:pos="425"/>
          </w:tabs>
          <w:ind w:left="567" w:hanging="567"/>
        </w:pPr>
        <w:rPr>
          <w:rFonts w:hint="default"/>
        </w:rPr>
      </w:lvl>
    </w:lvlOverride>
    <w:lvlOverride w:ilvl="7">
      <w:startOverride w:val="1"/>
      <w:lvl w:ilvl="7">
        <w:start w:val="1"/>
        <w:numFmt w:val="none"/>
        <w:lvlText w:val=""/>
        <w:lvlJc w:val="left"/>
        <w:pPr>
          <w:tabs>
            <w:tab w:val="num" w:pos="425"/>
          </w:tabs>
          <w:ind w:left="425" w:hanging="425"/>
        </w:pPr>
        <w:rPr>
          <w:rFonts w:hint="default"/>
        </w:rPr>
      </w:lvl>
    </w:lvlOverride>
    <w:lvlOverride w:ilvl="8">
      <w:startOverride w:val="1"/>
      <w:lvl w:ilvl="8">
        <w:start w:val="1"/>
        <w:numFmt w:val="none"/>
        <w:lvlText w:val=""/>
        <w:lvlJc w:val="left"/>
        <w:pPr>
          <w:tabs>
            <w:tab w:val="num" w:pos="425"/>
          </w:tabs>
          <w:ind w:left="425" w:hanging="425"/>
        </w:pPr>
        <w:rPr>
          <w:rFonts w:hint="default"/>
        </w:rPr>
      </w:lvl>
    </w:lvlOverride>
  </w:num>
  <w:num w:numId="55">
    <w:abstractNumId w:val="16"/>
  </w:num>
  <w:num w:numId="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lvl w:ilvl="0">
        <w:start w:val="1"/>
        <w:numFmt w:val="decimal"/>
        <w:pStyle w:val="EntsorgungAuf"/>
        <w:lvlText w:val=""/>
        <w:lvlJc w:val="left"/>
        <w:pPr>
          <w:ind w:left="425" w:hanging="425"/>
        </w:pPr>
        <w:rPr>
          <w:rFonts w:ascii="Symbol" w:hAnsi="Symbol" w:hint="default"/>
          <w:b w:val="0"/>
          <w:bCs w:val="0"/>
          <w:i w:val="0"/>
          <w:iCs w:val="0"/>
          <w:caps w:val="0"/>
          <w:strike w:val="0"/>
          <w:dstrike w:val="0"/>
          <w:outline w:val="0"/>
          <w:shadow w:val="0"/>
          <w:emboss w:val="0"/>
          <w:imprint w:val="0"/>
          <w:vanish w:val="0"/>
          <w:webHidden w:val="0"/>
          <w:color w:val="auto"/>
          <w:spacing w:val="0"/>
          <w:kern w:val="0"/>
          <w:position w:val="0"/>
          <w:sz w:val="24"/>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lvlText w:val="%2."/>
        <w:lvlJc w:val="left"/>
        <w:pPr>
          <w:ind w:left="425" w:hanging="425"/>
        </w:pPr>
        <w:rPr>
          <w:color w:val="000000" w:themeColor="text1"/>
        </w:rPr>
      </w:lvl>
    </w:lvlOverride>
    <w:lvlOverride w:ilvl="2">
      <w:lvl w:ilvl="2">
        <w:start w:val="1"/>
        <w:numFmt w:val="decimal"/>
        <w:lvlText w:val="%3)"/>
        <w:lvlJc w:val="left"/>
        <w:pPr>
          <w:ind w:left="425" w:hanging="425"/>
        </w:pPr>
      </w:lvl>
    </w:lvlOverride>
    <w:lvlOverride w:ilvl="3">
      <w:lvl w:ilvl="3">
        <w:start w:val="1"/>
        <w:numFmt w:val="decimal"/>
        <w:lvlText w:val="B%4"/>
        <w:lvlJc w:val="left"/>
        <w:pPr>
          <w:ind w:left="567" w:hanging="567"/>
        </w:pPr>
        <w:rPr>
          <w:rFonts w:ascii="Arial" w:hAnsi="Arial" w:cs="Times New Roman" w:hint="default"/>
          <w:b/>
          <w:i w:val="0"/>
          <w:color w:val="FF9600"/>
          <w:sz w:val="28"/>
        </w:rPr>
      </w:lvl>
    </w:lvlOverride>
    <w:lvlOverride w:ilvl="4">
      <w:lvl w:ilvl="4">
        <w:start w:val="1"/>
        <w:numFmt w:val="decimal"/>
        <w:lvlText w:val="E%5"/>
        <w:lvlJc w:val="left"/>
        <w:pPr>
          <w:ind w:left="567" w:hanging="567"/>
        </w:pPr>
        <w:rPr>
          <w:rFonts w:ascii="Arial" w:hAnsi="Arial" w:cs="Times New Roman"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decimal"/>
        <w:lvlText w:val=""/>
        <w:lvlJc w:val="left"/>
        <w:pPr>
          <w:ind w:left="425" w:hanging="425"/>
        </w:pPr>
      </w:lvl>
    </w:lvlOverride>
    <w:lvlOverride w:ilvl="7">
      <w:lvl w:ilvl="7">
        <w:start w:val="1"/>
        <w:numFmt w:val="decimal"/>
        <w:lvlText w:val=""/>
        <w:lvlJc w:val="left"/>
        <w:pPr>
          <w:ind w:left="425" w:hanging="425"/>
        </w:pPr>
      </w:lvl>
    </w:lvlOverride>
    <w:lvlOverride w:ilvl="8">
      <w:lvl w:ilvl="8">
        <w:start w:val="1"/>
        <w:numFmt w:val="decimal"/>
        <w:lvlText w:val=""/>
        <w:lvlJc w:val="left"/>
        <w:pPr>
          <w:ind w:left="425" w:hanging="425"/>
        </w:pPr>
      </w:lvl>
    </w:lvlOverride>
  </w:num>
  <w:num w:numId="58">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5A"/>
    <w:rsid w:val="000018D9"/>
    <w:rsid w:val="00021341"/>
    <w:rsid w:val="00046543"/>
    <w:rsid w:val="00062EFC"/>
    <w:rsid w:val="0006646E"/>
    <w:rsid w:val="00093B40"/>
    <w:rsid w:val="000A21D4"/>
    <w:rsid w:val="000C2636"/>
    <w:rsid w:val="000C33AD"/>
    <w:rsid w:val="000D409C"/>
    <w:rsid w:val="000D4917"/>
    <w:rsid w:val="000D7F90"/>
    <w:rsid w:val="000F0588"/>
    <w:rsid w:val="000F3B98"/>
    <w:rsid w:val="0010575A"/>
    <w:rsid w:val="00114109"/>
    <w:rsid w:val="00131190"/>
    <w:rsid w:val="00151D1D"/>
    <w:rsid w:val="001604C4"/>
    <w:rsid w:val="00160E12"/>
    <w:rsid w:val="00191963"/>
    <w:rsid w:val="00192F33"/>
    <w:rsid w:val="00195A5E"/>
    <w:rsid w:val="001B64AC"/>
    <w:rsid w:val="001E2364"/>
    <w:rsid w:val="001E7143"/>
    <w:rsid w:val="001F7E00"/>
    <w:rsid w:val="002059D4"/>
    <w:rsid w:val="00230CED"/>
    <w:rsid w:val="002518FD"/>
    <w:rsid w:val="00282E15"/>
    <w:rsid w:val="0028743A"/>
    <w:rsid w:val="002B30A4"/>
    <w:rsid w:val="002B5487"/>
    <w:rsid w:val="002E4D80"/>
    <w:rsid w:val="0033663A"/>
    <w:rsid w:val="003467B8"/>
    <w:rsid w:val="00392459"/>
    <w:rsid w:val="003C12CD"/>
    <w:rsid w:val="003C600F"/>
    <w:rsid w:val="003E237D"/>
    <w:rsid w:val="00425117"/>
    <w:rsid w:val="0045531E"/>
    <w:rsid w:val="00492201"/>
    <w:rsid w:val="004B10D5"/>
    <w:rsid w:val="00526555"/>
    <w:rsid w:val="00534D63"/>
    <w:rsid w:val="00551CE3"/>
    <w:rsid w:val="00553163"/>
    <w:rsid w:val="005E2687"/>
    <w:rsid w:val="0063134A"/>
    <w:rsid w:val="00691F2E"/>
    <w:rsid w:val="006A2788"/>
    <w:rsid w:val="006A50E3"/>
    <w:rsid w:val="006A59DF"/>
    <w:rsid w:val="006C5555"/>
    <w:rsid w:val="006D01F9"/>
    <w:rsid w:val="00705B63"/>
    <w:rsid w:val="00725583"/>
    <w:rsid w:val="007673C8"/>
    <w:rsid w:val="007722D0"/>
    <w:rsid w:val="0079475E"/>
    <w:rsid w:val="007A6BB9"/>
    <w:rsid w:val="007B4174"/>
    <w:rsid w:val="007B61EC"/>
    <w:rsid w:val="007C0165"/>
    <w:rsid w:val="007D36A9"/>
    <w:rsid w:val="007E374D"/>
    <w:rsid w:val="007F74E2"/>
    <w:rsid w:val="008075E2"/>
    <w:rsid w:val="00836503"/>
    <w:rsid w:val="0086188E"/>
    <w:rsid w:val="00883CF4"/>
    <w:rsid w:val="008A417A"/>
    <w:rsid w:val="008C3F92"/>
    <w:rsid w:val="008E7D6D"/>
    <w:rsid w:val="00903E98"/>
    <w:rsid w:val="00930453"/>
    <w:rsid w:val="00942B80"/>
    <w:rsid w:val="00972DFC"/>
    <w:rsid w:val="009C3D98"/>
    <w:rsid w:val="009C6E00"/>
    <w:rsid w:val="009E7F24"/>
    <w:rsid w:val="00A15FEC"/>
    <w:rsid w:val="00A2197A"/>
    <w:rsid w:val="00A5692C"/>
    <w:rsid w:val="00A6032C"/>
    <w:rsid w:val="00A608C7"/>
    <w:rsid w:val="00A86358"/>
    <w:rsid w:val="00A93AA0"/>
    <w:rsid w:val="00A95149"/>
    <w:rsid w:val="00AE25F6"/>
    <w:rsid w:val="00AE53F0"/>
    <w:rsid w:val="00B11404"/>
    <w:rsid w:val="00B3420E"/>
    <w:rsid w:val="00B406E1"/>
    <w:rsid w:val="00B7598E"/>
    <w:rsid w:val="00B96FC1"/>
    <w:rsid w:val="00BD2B14"/>
    <w:rsid w:val="00BD4CE2"/>
    <w:rsid w:val="00BE3857"/>
    <w:rsid w:val="00BF72A1"/>
    <w:rsid w:val="00C30181"/>
    <w:rsid w:val="00C377C5"/>
    <w:rsid w:val="00C425AC"/>
    <w:rsid w:val="00C83ECC"/>
    <w:rsid w:val="00CD08BC"/>
    <w:rsid w:val="00CD40FC"/>
    <w:rsid w:val="00CF10C9"/>
    <w:rsid w:val="00CF46BB"/>
    <w:rsid w:val="00CF5CD2"/>
    <w:rsid w:val="00CF6A62"/>
    <w:rsid w:val="00D10928"/>
    <w:rsid w:val="00D24060"/>
    <w:rsid w:val="00D3340B"/>
    <w:rsid w:val="00D6160E"/>
    <w:rsid w:val="00D73A9B"/>
    <w:rsid w:val="00D84440"/>
    <w:rsid w:val="00DB1E14"/>
    <w:rsid w:val="00DD676F"/>
    <w:rsid w:val="00DE06CE"/>
    <w:rsid w:val="00E02572"/>
    <w:rsid w:val="00E15E13"/>
    <w:rsid w:val="00E16E0B"/>
    <w:rsid w:val="00E3123D"/>
    <w:rsid w:val="00E6053D"/>
    <w:rsid w:val="00E7064F"/>
    <w:rsid w:val="00E74109"/>
    <w:rsid w:val="00E74EEA"/>
    <w:rsid w:val="00E830DA"/>
    <w:rsid w:val="00E91A48"/>
    <w:rsid w:val="00EC406F"/>
    <w:rsid w:val="00ED069F"/>
    <w:rsid w:val="00ED2893"/>
    <w:rsid w:val="00ED5682"/>
    <w:rsid w:val="00ED75A7"/>
    <w:rsid w:val="00EE26E3"/>
    <w:rsid w:val="00F05743"/>
    <w:rsid w:val="00F069DC"/>
    <w:rsid w:val="00F13D28"/>
    <w:rsid w:val="00F20164"/>
    <w:rsid w:val="00F552B8"/>
    <w:rsid w:val="00F57A36"/>
    <w:rsid w:val="00F72066"/>
    <w:rsid w:val="00F902F1"/>
    <w:rsid w:val="00F94185"/>
    <w:rsid w:val="00F9638E"/>
    <w:rsid w:val="00FA20B7"/>
    <w:rsid w:val="00FD5E26"/>
    <w:rsid w:val="00FD6B58"/>
    <w:rsid w:val="00FE0D14"/>
    <w:rsid w:val="00FF4B32"/>
    <w:rsid w:val="00FF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A18F9"/>
  <w15:chartTrackingRefBased/>
  <w15:docId w15:val="{E36DB6F2-7457-4A7A-B4C6-F657946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75A"/>
    <w:pPr>
      <w:spacing w:before="120"/>
      <w:jc w:val="both"/>
    </w:pPr>
  </w:style>
  <w:style w:type="paragraph" w:styleId="berschrift1">
    <w:name w:val="heading 1"/>
    <w:basedOn w:val="Standard"/>
    <w:next w:val="Standard"/>
    <w:link w:val="berschrift1Zchn"/>
    <w:uiPriority w:val="9"/>
    <w:qFormat/>
    <w:rsid w:val="00F552B8"/>
    <w:pPr>
      <w:keepNext/>
      <w:keepLines/>
      <w:numPr>
        <w:numId w:val="2"/>
      </w:numPr>
      <w:spacing w:before="240"/>
      <w:ind w:left="709" w:hanging="709"/>
      <w:jc w:val="left"/>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E25F6"/>
    <w:pPr>
      <w:keepNext/>
      <w:keepLines/>
      <w:numPr>
        <w:ilvl w:val="1"/>
        <w:numId w:val="2"/>
      </w:numPr>
      <w:spacing w:before="240"/>
      <w:ind w:left="992" w:hanging="992"/>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rsid w:val="00AE25F6"/>
    <w:pPr>
      <w:keepNext/>
      <w:keepLines/>
      <w:numPr>
        <w:ilvl w:val="2"/>
        <w:numId w:val="2"/>
      </w:numPr>
      <w:ind w:left="1276" w:hanging="1276"/>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unhideWhenUsed/>
    <w:qFormat/>
    <w:rsid w:val="0010575A"/>
    <w:pPr>
      <w:keepNext/>
      <w:keepLines/>
      <w:numPr>
        <w:ilvl w:val="3"/>
        <w:numId w:val="2"/>
      </w:numPr>
      <w:spacing w:before="40"/>
      <w:outlineLvl w:val="3"/>
    </w:pPr>
    <w:rPr>
      <w:rFonts w:asciiTheme="majorHAnsi" w:eastAsiaTheme="majorEastAsia" w:hAnsiTheme="majorHAnsi" w:cstheme="majorBidi"/>
      <w:i/>
      <w:iCs/>
      <w:color w:val="0000BF" w:themeColor="accent1" w:themeShade="BF"/>
    </w:rPr>
  </w:style>
  <w:style w:type="paragraph" w:styleId="berschrift5">
    <w:name w:val="heading 5"/>
    <w:basedOn w:val="Standard"/>
    <w:next w:val="Standard"/>
    <w:link w:val="berschrift5Zchn"/>
    <w:uiPriority w:val="9"/>
    <w:unhideWhenUsed/>
    <w:qFormat/>
    <w:rsid w:val="0010575A"/>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10575A"/>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10575A"/>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10575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75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7A6BB9"/>
    <w:pPr>
      <w:spacing w:before="240"/>
      <w:jc w:val="center"/>
    </w:pPr>
    <w:rPr>
      <w:rFonts w:cs="Calibri"/>
      <w:noProof/>
      <w:sz w:val="32"/>
    </w:rPr>
  </w:style>
  <w:style w:type="character" w:customStyle="1" w:styleId="BilderZchn">
    <w:name w:val="Bilder Zchn"/>
    <w:basedOn w:val="Absatz-Standardschriftart"/>
    <w:link w:val="Bilder"/>
    <w:rsid w:val="007A6BB9"/>
    <w:rPr>
      <w:rFonts w:cs="Calibri"/>
      <w:noProof/>
      <w:sz w:val="32"/>
    </w:rPr>
  </w:style>
  <w:style w:type="paragraph" w:customStyle="1" w:styleId="Seminar">
    <w:name w:val="Seminar"/>
    <w:basedOn w:val="Standard"/>
    <w:link w:val="SeminarZchn"/>
    <w:qFormat/>
    <w:rsid w:val="007A6BB9"/>
    <w:pPr>
      <w:jc w:val="center"/>
    </w:pPr>
    <w:rPr>
      <w:color w:val="808080" w:themeColor="background1" w:themeShade="80"/>
    </w:rPr>
  </w:style>
  <w:style w:type="character" w:customStyle="1" w:styleId="SeminarZchn">
    <w:name w:val="Seminar Zchn"/>
    <w:basedOn w:val="Absatz-Standardschriftart"/>
    <w:link w:val="Seminar"/>
    <w:rsid w:val="007A6BB9"/>
    <w:rPr>
      <w:color w:val="808080" w:themeColor="background1" w:themeShade="80"/>
    </w:rPr>
  </w:style>
  <w:style w:type="paragraph" w:styleId="Titel">
    <w:name w:val="Title"/>
    <w:basedOn w:val="Standard"/>
    <w:next w:val="Standard"/>
    <w:link w:val="TitelZchn"/>
    <w:uiPriority w:val="10"/>
    <w:qFormat/>
    <w:rsid w:val="0010575A"/>
    <w:pPr>
      <w:spacing w:after="12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7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575A"/>
    <w:pPr>
      <w:numPr>
        <w:ilvl w:val="1"/>
      </w:numPr>
      <w:spacing w:after="120"/>
      <w:jc w:val="center"/>
    </w:pPr>
    <w:rPr>
      <w:rFonts w:asciiTheme="minorHAnsi" w:eastAsiaTheme="minorEastAsia" w:hAnsiTheme="minorHAnsi"/>
      <w:b/>
      <w:spacing w:val="15"/>
      <w:sz w:val="28"/>
    </w:rPr>
  </w:style>
  <w:style w:type="character" w:customStyle="1" w:styleId="UntertitelZchn">
    <w:name w:val="Untertitel Zchn"/>
    <w:basedOn w:val="Absatz-Standardschriftart"/>
    <w:link w:val="Untertitel"/>
    <w:uiPriority w:val="11"/>
    <w:rsid w:val="0010575A"/>
    <w:rPr>
      <w:rFonts w:asciiTheme="minorHAnsi" w:eastAsiaTheme="minorEastAsia" w:hAnsiTheme="minorHAnsi"/>
      <w:b/>
      <w:spacing w:val="15"/>
      <w:sz w:val="28"/>
    </w:rPr>
  </w:style>
  <w:style w:type="paragraph" w:customStyle="1" w:styleId="Autor">
    <w:name w:val="Autor"/>
    <w:basedOn w:val="Standard"/>
    <w:qFormat/>
    <w:rsid w:val="0010575A"/>
    <w:pPr>
      <w:jc w:val="center"/>
    </w:pPr>
    <w:rPr>
      <w:sz w:val="20"/>
    </w:rPr>
  </w:style>
  <w:style w:type="paragraph" w:customStyle="1" w:styleId="EinstiegAbschluss">
    <w:name w:val="EinstiegAbschluss"/>
    <w:basedOn w:val="Listenabsatz"/>
    <w:qFormat/>
    <w:rsid w:val="007B4174"/>
    <w:pPr>
      <w:numPr>
        <w:numId w:val="1"/>
      </w:numPr>
      <w:shd w:val="clear" w:color="auto" w:fill="E3E3E3" w:themeFill="text2" w:themeFillTint="33"/>
    </w:pPr>
    <w:rPr>
      <w:i/>
    </w:rPr>
  </w:style>
  <w:style w:type="paragraph" w:styleId="Listenabsatz">
    <w:name w:val="List Paragraph"/>
    <w:basedOn w:val="Standard"/>
    <w:link w:val="ListenabsatzZchn"/>
    <w:uiPriority w:val="34"/>
    <w:qFormat/>
    <w:rsid w:val="000D7F90"/>
    <w:pPr>
      <w:numPr>
        <w:numId w:val="4"/>
      </w:numPr>
    </w:pPr>
  </w:style>
  <w:style w:type="character" w:customStyle="1" w:styleId="berschrift1Zchn">
    <w:name w:val="Überschrift 1 Zchn"/>
    <w:basedOn w:val="Absatz-Standardschriftart"/>
    <w:link w:val="berschrift1"/>
    <w:uiPriority w:val="9"/>
    <w:rsid w:val="00F552B8"/>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E25F6"/>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sid w:val="00AE25F6"/>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rsid w:val="0010575A"/>
    <w:rPr>
      <w:rFonts w:asciiTheme="majorHAnsi" w:eastAsiaTheme="majorEastAsia" w:hAnsiTheme="majorHAnsi" w:cstheme="majorBidi"/>
      <w:i/>
      <w:iCs/>
      <w:color w:val="0000BF" w:themeColor="accent1" w:themeShade="BF"/>
    </w:rPr>
  </w:style>
  <w:style w:type="character" w:customStyle="1" w:styleId="berschrift5Zchn">
    <w:name w:val="Überschrift 5 Zchn"/>
    <w:basedOn w:val="Absatz-Standardschriftart"/>
    <w:link w:val="berschrift5"/>
    <w:uiPriority w:val="9"/>
    <w:rsid w:val="0010575A"/>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10575A"/>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10575A"/>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10575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0575A"/>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qFormat/>
    <w:rsid w:val="00191963"/>
    <w:pPr>
      <w:spacing w:after="120"/>
      <w:ind w:left="425" w:right="425"/>
    </w:pPr>
    <w:rPr>
      <w:iCs/>
      <w:noProof/>
    </w:rPr>
  </w:style>
  <w:style w:type="character" w:customStyle="1" w:styleId="ZitatZchn">
    <w:name w:val="Zitat Zchn"/>
    <w:basedOn w:val="Absatz-Standardschriftart"/>
    <w:link w:val="Zitat"/>
    <w:uiPriority w:val="29"/>
    <w:rsid w:val="00191963"/>
    <w:rPr>
      <w:iCs/>
      <w:noProof/>
    </w:rPr>
  </w:style>
  <w:style w:type="paragraph" w:styleId="IntensivesZitat">
    <w:name w:val="Intense Quote"/>
    <w:basedOn w:val="Standard"/>
    <w:next w:val="Standard"/>
    <w:link w:val="IntensivesZitatZchn"/>
    <w:uiPriority w:val="30"/>
    <w:rsid w:val="00D6160E"/>
    <w:pPr>
      <w:pBdr>
        <w:top w:val="single" w:sz="4" w:space="10" w:color="auto"/>
        <w:bottom w:val="single" w:sz="4" w:space="10" w:color="auto"/>
      </w:pBdr>
      <w:spacing w:before="360" w:after="360"/>
      <w:ind w:left="864" w:right="864"/>
      <w:jc w:val="center"/>
    </w:pPr>
    <w:rPr>
      <w:i/>
      <w:iCs/>
    </w:rPr>
  </w:style>
  <w:style w:type="paragraph" w:styleId="Funotentext">
    <w:name w:val="footnote text"/>
    <w:basedOn w:val="Standard"/>
    <w:link w:val="FunotentextZchn"/>
    <w:uiPriority w:val="99"/>
    <w:semiHidden/>
    <w:unhideWhenUsed/>
    <w:rsid w:val="00FF4B32"/>
    <w:pPr>
      <w:spacing w:before="0"/>
    </w:pPr>
    <w:rPr>
      <w:sz w:val="20"/>
      <w:szCs w:val="20"/>
    </w:rPr>
  </w:style>
  <w:style w:type="character" w:customStyle="1" w:styleId="FunotentextZchn">
    <w:name w:val="Fußnotentext Zchn"/>
    <w:basedOn w:val="Absatz-Standardschriftart"/>
    <w:link w:val="Funotentext"/>
    <w:uiPriority w:val="99"/>
    <w:semiHidden/>
    <w:rsid w:val="00FF4B32"/>
    <w:rPr>
      <w:sz w:val="20"/>
      <w:szCs w:val="20"/>
    </w:rPr>
  </w:style>
  <w:style w:type="character" w:styleId="Funotenzeichen">
    <w:name w:val="footnote reference"/>
    <w:basedOn w:val="Absatz-Standardschriftart"/>
    <w:uiPriority w:val="99"/>
    <w:semiHidden/>
    <w:unhideWhenUsed/>
    <w:rsid w:val="00FF4B32"/>
    <w:rPr>
      <w:vertAlign w:val="superscript"/>
    </w:rPr>
  </w:style>
  <w:style w:type="character" w:styleId="IntensiveHervorhebung">
    <w:name w:val="Intense Emphasis"/>
    <w:uiPriority w:val="21"/>
    <w:qFormat/>
    <w:rsid w:val="00191963"/>
    <w:rPr>
      <w:color w:val="FF00FF" w:themeColor="accent4"/>
    </w:rPr>
  </w:style>
  <w:style w:type="paragraph" w:styleId="Beschriftung">
    <w:name w:val="caption"/>
    <w:basedOn w:val="Standard"/>
    <w:next w:val="Standard"/>
    <w:uiPriority w:val="35"/>
    <w:unhideWhenUsed/>
    <w:qFormat/>
    <w:rsid w:val="00D84440"/>
    <w:pPr>
      <w:spacing w:before="0" w:after="200"/>
      <w:jc w:val="center"/>
    </w:pPr>
    <w:rPr>
      <w:i/>
      <w:iCs/>
      <w:sz w:val="20"/>
      <w:szCs w:val="18"/>
    </w:rPr>
  </w:style>
  <w:style w:type="paragraph" w:customStyle="1" w:styleId="FGrn">
    <w:name w:val="F_Grün"/>
    <w:basedOn w:val="Listenabsatz"/>
    <w:link w:val="FGrnZchn"/>
    <w:qFormat/>
    <w:rsid w:val="00E7064F"/>
    <w:pPr>
      <w:numPr>
        <w:numId w:val="3"/>
      </w:numPr>
    </w:pPr>
    <w:rPr>
      <w:color w:val="009B00"/>
    </w:rPr>
  </w:style>
  <w:style w:type="character" w:customStyle="1" w:styleId="FGrnZchn">
    <w:name w:val="F_Grün Zchn"/>
    <w:basedOn w:val="Absatz-Standardschriftart"/>
    <w:link w:val="FGrn"/>
    <w:rsid w:val="00E7064F"/>
    <w:rPr>
      <w:color w:val="009B00"/>
    </w:rPr>
  </w:style>
  <w:style w:type="paragraph" w:customStyle="1" w:styleId="FRot">
    <w:name w:val="F_Rot"/>
    <w:basedOn w:val="Listenabsatz"/>
    <w:link w:val="FRotZchn"/>
    <w:qFormat/>
    <w:rsid w:val="003467B8"/>
    <w:pPr>
      <w:numPr>
        <w:numId w:val="5"/>
      </w:numPr>
    </w:pPr>
    <w:rPr>
      <w:color w:val="FF0000" w:themeColor="accent2"/>
    </w:rPr>
  </w:style>
  <w:style w:type="character" w:customStyle="1" w:styleId="FRotZchn">
    <w:name w:val="F_Rot Zchn"/>
    <w:basedOn w:val="Absatz-Standardschriftart"/>
    <w:link w:val="FRot"/>
    <w:rsid w:val="003467B8"/>
    <w:rPr>
      <w:color w:val="FF0000" w:themeColor="accent2"/>
    </w:rPr>
  </w:style>
  <w:style w:type="paragraph" w:customStyle="1" w:styleId="FBlau">
    <w:name w:val="F_Blau"/>
    <w:basedOn w:val="Listenabsatz"/>
    <w:qFormat/>
    <w:rsid w:val="000D7F90"/>
    <w:pPr>
      <w:numPr>
        <w:numId w:val="6"/>
      </w:numPr>
    </w:pPr>
    <w:rPr>
      <w:rFonts w:asciiTheme="minorHAnsi" w:hAnsiTheme="minorHAnsi"/>
      <w:color w:val="0000FF" w:themeColor="accent1"/>
    </w:rPr>
  </w:style>
  <w:style w:type="paragraph" w:customStyle="1" w:styleId="Formeln">
    <w:name w:val="Formeln"/>
    <w:basedOn w:val="Standard"/>
    <w:qFormat/>
    <w:rsid w:val="007673C8"/>
    <w:pPr>
      <w:spacing w:before="240" w:after="240"/>
      <w:jc w:val="center"/>
    </w:pPr>
    <w:rPr>
      <w:sz w:val="28"/>
    </w:rPr>
  </w:style>
  <w:style w:type="paragraph" w:customStyle="1" w:styleId="CAS-Nr">
    <w:name w:val="CAS-Nr."/>
    <w:basedOn w:val="Standard"/>
    <w:link w:val="CAS-NrZchn"/>
    <w:qFormat/>
    <w:rsid w:val="001E2364"/>
    <w:pPr>
      <w:spacing w:before="0"/>
      <w:jc w:val="left"/>
    </w:pPr>
    <w:rPr>
      <w:sz w:val="20"/>
    </w:rPr>
  </w:style>
  <w:style w:type="paragraph" w:customStyle="1" w:styleId="Liste2Einzug">
    <w:name w:val="Liste 2 Einzug"/>
    <w:basedOn w:val="Listenabsatz"/>
    <w:qFormat/>
    <w:rsid w:val="00E830DA"/>
    <w:pPr>
      <w:numPr>
        <w:numId w:val="8"/>
      </w:numPr>
    </w:pPr>
    <w:rPr>
      <w:rFonts w:asciiTheme="minorHAnsi" w:hAnsiTheme="minorHAnsi"/>
    </w:rPr>
  </w:style>
  <w:style w:type="character" w:customStyle="1" w:styleId="CAS-NrZchn">
    <w:name w:val="CAS-Nr. Zchn"/>
    <w:basedOn w:val="Absatz-Standardschriftart"/>
    <w:link w:val="CAS-Nr"/>
    <w:rsid w:val="007673C8"/>
    <w:rPr>
      <w:sz w:val="20"/>
    </w:rPr>
  </w:style>
  <w:style w:type="character" w:styleId="Hyperlink">
    <w:name w:val="Hyperlink"/>
    <w:basedOn w:val="Absatz-Standardschriftart"/>
    <w:uiPriority w:val="99"/>
    <w:unhideWhenUsed/>
    <w:qFormat/>
    <w:rsid w:val="007C0165"/>
    <w:rPr>
      <w:color w:val="0000FF" w:themeColor="hyperlink"/>
      <w:u w:val="single"/>
    </w:rPr>
  </w:style>
  <w:style w:type="paragraph" w:customStyle="1" w:styleId="ListeChemikalienLsungen">
    <w:name w:val="Liste Chemikalien/Lösungen"/>
    <w:basedOn w:val="Listenabsatz"/>
    <w:link w:val="ListeChemikalienLsungenZchn"/>
    <w:qFormat/>
    <w:rsid w:val="001E2364"/>
    <w:pPr>
      <w:numPr>
        <w:numId w:val="7"/>
      </w:numPr>
      <w:jc w:val="left"/>
    </w:pPr>
    <w:rPr>
      <w:rFonts w:asciiTheme="minorHAnsi" w:hAnsiTheme="minorHAnsi" w:cstheme="minorHAnsi"/>
      <w:color w:val="FF0000" w:themeColor="accent2"/>
    </w:rPr>
  </w:style>
  <w:style w:type="paragraph" w:customStyle="1" w:styleId="Liste1">
    <w:name w:val="Liste 1"/>
    <w:basedOn w:val="Listenabsatz"/>
    <w:link w:val="Liste1Zchn"/>
    <w:qFormat/>
    <w:rsid w:val="00FE0D14"/>
    <w:pPr>
      <w:numPr>
        <w:numId w:val="15"/>
      </w:numPr>
    </w:pPr>
    <w:rPr>
      <w:rFonts w:asciiTheme="minorHAnsi" w:hAnsiTheme="minorHAnsi"/>
    </w:rPr>
  </w:style>
  <w:style w:type="character" w:customStyle="1" w:styleId="NichtaufgelsteErwhnung1">
    <w:name w:val="Nicht aufgelöste Erwähnung1"/>
    <w:basedOn w:val="Absatz-Standardschriftart"/>
    <w:uiPriority w:val="99"/>
    <w:semiHidden/>
    <w:unhideWhenUsed/>
    <w:rsid w:val="007C0165"/>
    <w:rPr>
      <w:color w:val="605E5C"/>
      <w:shd w:val="clear" w:color="auto" w:fill="E1DFDD"/>
    </w:rPr>
  </w:style>
  <w:style w:type="paragraph" w:customStyle="1" w:styleId="Zusammenfassung">
    <w:name w:val="Zusammenfassung"/>
    <w:basedOn w:val="Listenabsatz"/>
    <w:link w:val="ZusammenfassungZchn"/>
    <w:qFormat/>
    <w:rsid w:val="007C0165"/>
    <w:pPr>
      <w:numPr>
        <w:numId w:val="9"/>
      </w:numPr>
      <w:shd w:val="clear" w:color="auto" w:fill="C8C8C8" w:themeFill="text2" w:themeFillTint="66"/>
    </w:pPr>
  </w:style>
  <w:style w:type="character" w:customStyle="1" w:styleId="ZusammenfassungZchn">
    <w:name w:val="Zusammenfassung Zchn"/>
    <w:basedOn w:val="Absatz-Standardschriftart"/>
    <w:link w:val="Zusammenfassung"/>
    <w:rsid w:val="007C0165"/>
    <w:rPr>
      <w:shd w:val="clear" w:color="auto" w:fill="C8C8C8" w:themeFill="text2" w:themeFillTint="66"/>
    </w:rPr>
  </w:style>
  <w:style w:type="paragraph" w:customStyle="1" w:styleId="Experiment">
    <w:name w:val="Experiment"/>
    <w:basedOn w:val="Standard"/>
    <w:qFormat/>
    <w:rsid w:val="001E2364"/>
    <w:pPr>
      <w:ind w:left="425" w:hanging="425"/>
    </w:pPr>
  </w:style>
  <w:style w:type="character" w:styleId="Fett">
    <w:name w:val="Strong"/>
    <w:basedOn w:val="Absatz-Standardschriftart"/>
    <w:uiPriority w:val="22"/>
    <w:qFormat/>
    <w:rsid w:val="000C2636"/>
    <w:rPr>
      <w:b/>
      <w:bCs/>
    </w:rPr>
  </w:style>
  <w:style w:type="paragraph" w:customStyle="1" w:styleId="Quellen">
    <w:name w:val="Quellen"/>
    <w:basedOn w:val="Listenabsatz"/>
    <w:qFormat/>
    <w:rsid w:val="000C2636"/>
    <w:pPr>
      <w:numPr>
        <w:numId w:val="10"/>
      </w:numPr>
    </w:pPr>
    <w:rPr>
      <w:rFonts w:asciiTheme="minorHAnsi" w:hAnsiTheme="minorHAnsi"/>
    </w:rPr>
  </w:style>
  <w:style w:type="paragraph" w:styleId="KeinLeerraum">
    <w:name w:val="No Spacing"/>
    <w:link w:val="KeinLeerraumZchn"/>
    <w:uiPriority w:val="1"/>
    <w:qFormat/>
    <w:rsid w:val="009E7F24"/>
    <w:pPr>
      <w:jc w:val="both"/>
    </w:pPr>
    <w:rPr>
      <w:sz w:val="20"/>
      <w:szCs w:val="24"/>
    </w:rPr>
  </w:style>
  <w:style w:type="paragraph" w:styleId="Inhaltsverzeichnisberschrift">
    <w:name w:val="TOC Heading"/>
    <w:basedOn w:val="berschrift1"/>
    <w:next w:val="Standard"/>
    <w:uiPriority w:val="39"/>
    <w:unhideWhenUsed/>
    <w:qFormat/>
    <w:rsid w:val="00F72066"/>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8E7D6D"/>
    <w:pPr>
      <w:tabs>
        <w:tab w:val="left" w:pos="480"/>
        <w:tab w:val="right" w:leader="dot" w:pos="9344"/>
      </w:tabs>
      <w:spacing w:before="60"/>
      <w:ind w:left="482" w:hanging="482"/>
      <w:jc w:val="left"/>
    </w:pPr>
    <w:rPr>
      <w:b/>
      <w:noProof/>
      <w:sz w:val="32"/>
    </w:rPr>
  </w:style>
  <w:style w:type="paragraph" w:styleId="Verzeichnis2">
    <w:name w:val="toc 2"/>
    <w:basedOn w:val="Standard"/>
    <w:next w:val="Standard"/>
    <w:autoRedefine/>
    <w:uiPriority w:val="39"/>
    <w:unhideWhenUsed/>
    <w:rsid w:val="001E7143"/>
    <w:pPr>
      <w:tabs>
        <w:tab w:val="left" w:pos="1100"/>
        <w:tab w:val="right" w:leader="dot" w:pos="9344"/>
      </w:tabs>
      <w:spacing w:before="60"/>
      <w:ind w:left="238"/>
    </w:pPr>
    <w:rPr>
      <w:noProof/>
      <w:szCs w:val="24"/>
    </w:rPr>
  </w:style>
  <w:style w:type="paragraph" w:styleId="Verzeichnis3">
    <w:name w:val="toc 3"/>
    <w:basedOn w:val="Standard"/>
    <w:next w:val="Standard"/>
    <w:autoRedefine/>
    <w:uiPriority w:val="39"/>
    <w:unhideWhenUsed/>
    <w:rsid w:val="00131190"/>
    <w:pPr>
      <w:spacing w:before="0"/>
      <w:ind w:left="482"/>
    </w:pPr>
  </w:style>
  <w:style w:type="paragraph" w:customStyle="1" w:styleId="ExperimentEinzug">
    <w:name w:val="Experiment Einzug"/>
    <w:basedOn w:val="Standard"/>
    <w:qFormat/>
    <w:rsid w:val="001E2364"/>
    <w:pPr>
      <w:ind w:left="425"/>
    </w:pPr>
  </w:style>
  <w:style w:type="paragraph" w:customStyle="1" w:styleId="Entsorgung">
    <w:name w:val="Entsorgung"/>
    <w:basedOn w:val="Standard"/>
    <w:link w:val="EntsorgungZchn"/>
    <w:qFormat/>
    <w:rsid w:val="001E2364"/>
    <w:rPr>
      <w:b/>
      <w:color w:val="FF9600"/>
      <w:sz w:val="28"/>
      <w:szCs w:val="24"/>
    </w:rPr>
  </w:style>
  <w:style w:type="character" w:customStyle="1" w:styleId="EntsorgungZchn">
    <w:name w:val="Entsorgung Zchn"/>
    <w:basedOn w:val="Absatz-Standardschriftart"/>
    <w:link w:val="Entsorgung"/>
    <w:rsid w:val="001E2364"/>
    <w:rPr>
      <w:b/>
      <w:color w:val="FF9600"/>
      <w:sz w:val="28"/>
      <w:szCs w:val="24"/>
    </w:rPr>
  </w:style>
  <w:style w:type="paragraph" w:customStyle="1" w:styleId="ZielErfolgskontrolle">
    <w:name w:val="Ziel/Erfolgskontrolle"/>
    <w:basedOn w:val="Standard"/>
    <w:qFormat/>
    <w:rsid w:val="001E2364"/>
    <w:pPr>
      <w:shd w:val="clear" w:color="auto" w:fill="D9D9D9" w:themeFill="background1" w:themeFillShade="D9"/>
    </w:pPr>
    <w:rPr>
      <w:b/>
      <w:sz w:val="32"/>
      <w:szCs w:val="24"/>
    </w:rPr>
  </w:style>
  <w:style w:type="paragraph" w:customStyle="1" w:styleId="xtief">
    <w:name w:val="x_tief"/>
    <w:basedOn w:val="Standard"/>
    <w:link w:val="xtiefZchn"/>
    <w:qFormat/>
    <w:rsid w:val="00A15FEC"/>
    <w:rPr>
      <w:vertAlign w:val="subscript"/>
    </w:rPr>
  </w:style>
  <w:style w:type="paragraph" w:customStyle="1" w:styleId="xhoch">
    <w:name w:val="x_hoch"/>
    <w:basedOn w:val="Standard"/>
    <w:link w:val="xhochZchn"/>
    <w:qFormat/>
    <w:rsid w:val="00A15FEC"/>
    <w:rPr>
      <w:vertAlign w:val="superscript"/>
    </w:rPr>
  </w:style>
  <w:style w:type="character" w:customStyle="1" w:styleId="xtiefZchn">
    <w:name w:val="x_tief Zchn"/>
    <w:basedOn w:val="Absatz-Standardschriftart"/>
    <w:link w:val="xtief"/>
    <w:rsid w:val="00A15FEC"/>
    <w:rPr>
      <w:vertAlign w:val="subscript"/>
    </w:rPr>
  </w:style>
  <w:style w:type="paragraph" w:customStyle="1" w:styleId="Liste3kursiv">
    <w:name w:val="Liste 3 kursiv"/>
    <w:basedOn w:val="Listenabsatz"/>
    <w:qFormat/>
    <w:rsid w:val="00A15FEC"/>
    <w:pPr>
      <w:numPr>
        <w:numId w:val="11"/>
      </w:numPr>
    </w:pPr>
    <w:rPr>
      <w:rFonts w:asciiTheme="minorHAnsi" w:hAnsiTheme="minorHAnsi"/>
      <w:i/>
    </w:rPr>
  </w:style>
  <w:style w:type="character" w:customStyle="1" w:styleId="xhochZchn">
    <w:name w:val="x_hoch Zchn"/>
    <w:basedOn w:val="Absatz-Standardschriftart"/>
    <w:link w:val="xhoch"/>
    <w:rsid w:val="00A15FEC"/>
    <w:rPr>
      <w:vertAlign w:val="superscript"/>
    </w:rPr>
  </w:style>
  <w:style w:type="table" w:styleId="Tabellenraster">
    <w:name w:val="Table Grid"/>
    <w:basedOn w:val="NormaleTabelle"/>
    <w:uiPriority w:val="39"/>
    <w:rsid w:val="00A1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9C6E00"/>
    <w:pPr>
      <w:spacing w:before="60" w:after="60"/>
      <w:jc w:val="left"/>
    </w:pPr>
  </w:style>
  <w:style w:type="paragraph" w:customStyle="1" w:styleId="Kapitel">
    <w:name w:val="Kapitel"/>
    <w:basedOn w:val="Standard"/>
    <w:link w:val="KapitelZchn"/>
    <w:qFormat/>
    <w:rsid w:val="007A6BB9"/>
    <w:pPr>
      <w:shd w:val="clear" w:color="auto" w:fill="0000FF" w:themeFill="accent1"/>
      <w:spacing w:after="120"/>
      <w:jc w:val="center"/>
    </w:pPr>
    <w:rPr>
      <w:b/>
      <w:bCs/>
      <w:color w:val="FFFFFF" w:themeColor="background1"/>
      <w:sz w:val="40"/>
      <w:szCs w:val="40"/>
    </w:rPr>
  </w:style>
  <w:style w:type="character" w:customStyle="1" w:styleId="KapitelZchn">
    <w:name w:val="Kapitel Zchn"/>
    <w:basedOn w:val="Absatz-Standardschriftart"/>
    <w:link w:val="Kapitel"/>
    <w:rsid w:val="007A6BB9"/>
    <w:rPr>
      <w:b/>
      <w:bCs/>
      <w:color w:val="FFFFFF" w:themeColor="background1"/>
      <w:sz w:val="40"/>
      <w:szCs w:val="40"/>
      <w:shd w:val="clear" w:color="auto" w:fill="0000FF" w:themeFill="accent1"/>
    </w:rPr>
  </w:style>
  <w:style w:type="paragraph" w:customStyle="1" w:styleId="FGelb">
    <w:name w:val="F_Gelb"/>
    <w:basedOn w:val="Listenabsatz"/>
    <w:qFormat/>
    <w:rsid w:val="007D36A9"/>
    <w:pPr>
      <w:numPr>
        <w:numId w:val="12"/>
      </w:numPr>
    </w:pPr>
    <w:rPr>
      <w:rFonts w:asciiTheme="minorHAnsi" w:hAnsiTheme="minorHAnsi"/>
      <w:color w:val="FFC800"/>
    </w:rPr>
  </w:style>
  <w:style w:type="character" w:styleId="SchwacheHervorhebung">
    <w:name w:val="Subtle Emphasis"/>
    <w:basedOn w:val="Absatz-Standardschriftart"/>
    <w:uiPriority w:val="19"/>
    <w:qFormat/>
    <w:rsid w:val="00191963"/>
    <w:rPr>
      <w:i/>
      <w:iCs/>
      <w:color w:val="auto"/>
    </w:rPr>
  </w:style>
  <w:style w:type="character" w:styleId="Hervorhebung">
    <w:name w:val="Emphasis"/>
    <w:basedOn w:val="Absatz-Standardschriftart"/>
    <w:uiPriority w:val="20"/>
    <w:qFormat/>
    <w:rsid w:val="00191963"/>
    <w:rPr>
      <w:b/>
      <w:i w:val="0"/>
      <w:iCs/>
      <w:color w:val="auto"/>
      <w:sz w:val="28"/>
    </w:rPr>
  </w:style>
  <w:style w:type="character" w:customStyle="1" w:styleId="IntensivesZitatZchn">
    <w:name w:val="Intensives Zitat Zchn"/>
    <w:basedOn w:val="Absatz-Standardschriftart"/>
    <w:link w:val="IntensivesZitat"/>
    <w:uiPriority w:val="30"/>
    <w:rsid w:val="00D6160E"/>
    <w:rPr>
      <w:i/>
      <w:iCs/>
    </w:rPr>
  </w:style>
  <w:style w:type="character" w:styleId="SchwacherVerweis">
    <w:name w:val="Subtle Reference"/>
    <w:basedOn w:val="Absatz-Standardschriftart"/>
    <w:uiPriority w:val="31"/>
    <w:rsid w:val="00942B80"/>
    <w:rPr>
      <w:smallCaps/>
      <w:color w:val="5A5A5A" w:themeColor="text1" w:themeTint="A5"/>
    </w:rPr>
  </w:style>
  <w:style w:type="character" w:styleId="IntensiverVerweis">
    <w:name w:val="Intense Reference"/>
    <w:basedOn w:val="Absatz-Standardschriftart"/>
    <w:uiPriority w:val="32"/>
    <w:rsid w:val="00D6160E"/>
    <w:rPr>
      <w:b/>
      <w:bCs/>
      <w:smallCaps/>
      <w:color w:val="auto"/>
      <w:spacing w:val="5"/>
    </w:rPr>
  </w:style>
  <w:style w:type="character" w:styleId="Buchtitel">
    <w:name w:val="Book Title"/>
    <w:basedOn w:val="Absatz-Standardschriftart"/>
    <w:uiPriority w:val="33"/>
    <w:rsid w:val="00942B80"/>
    <w:rPr>
      <w:b/>
      <w:bCs/>
      <w:i/>
      <w:iCs/>
      <w:spacing w:val="5"/>
    </w:rPr>
  </w:style>
  <w:style w:type="paragraph" w:styleId="Kopfzeile">
    <w:name w:val="header"/>
    <w:basedOn w:val="Standard"/>
    <w:link w:val="KopfzeileZchn"/>
    <w:uiPriority w:val="99"/>
    <w:unhideWhenUsed/>
    <w:rsid w:val="00B3420E"/>
    <w:pPr>
      <w:tabs>
        <w:tab w:val="center" w:pos="4536"/>
        <w:tab w:val="right" w:pos="9072"/>
      </w:tabs>
      <w:spacing w:before="0"/>
    </w:pPr>
  </w:style>
  <w:style w:type="character" w:customStyle="1" w:styleId="KopfzeileZchn">
    <w:name w:val="Kopfzeile Zchn"/>
    <w:basedOn w:val="Absatz-Standardschriftart"/>
    <w:link w:val="Kopfzeile"/>
    <w:uiPriority w:val="99"/>
    <w:rsid w:val="00B3420E"/>
  </w:style>
  <w:style w:type="paragraph" w:styleId="Fuzeile">
    <w:name w:val="footer"/>
    <w:basedOn w:val="Standard"/>
    <w:link w:val="FuzeileZchn"/>
    <w:uiPriority w:val="99"/>
    <w:unhideWhenUsed/>
    <w:rsid w:val="00B3420E"/>
    <w:pPr>
      <w:tabs>
        <w:tab w:val="center" w:pos="4536"/>
        <w:tab w:val="right" w:pos="9072"/>
      </w:tabs>
      <w:spacing w:before="0"/>
    </w:pPr>
  </w:style>
  <w:style w:type="character" w:customStyle="1" w:styleId="FuzeileZchn">
    <w:name w:val="Fußzeile Zchn"/>
    <w:basedOn w:val="Absatz-Standardschriftart"/>
    <w:link w:val="Fuzeile"/>
    <w:uiPriority w:val="99"/>
    <w:rsid w:val="00B3420E"/>
  </w:style>
  <w:style w:type="character" w:customStyle="1" w:styleId="KeinLeerraumZchn">
    <w:name w:val="Kein Leerraum Zchn"/>
    <w:basedOn w:val="Absatz-Standardschriftart"/>
    <w:link w:val="KeinLeerraum"/>
    <w:uiPriority w:val="1"/>
    <w:rsid w:val="009E7F24"/>
    <w:rPr>
      <w:sz w:val="20"/>
      <w:szCs w:val="24"/>
    </w:rPr>
  </w:style>
  <w:style w:type="paragraph" w:customStyle="1" w:styleId="Aufgabe">
    <w:name w:val="Aufgabe"/>
    <w:basedOn w:val="Experiment"/>
    <w:link w:val="AufgabeZchn"/>
    <w:qFormat/>
    <w:rsid w:val="00E830DA"/>
    <w:rPr>
      <w:color w:val="0000FF" w:themeColor="accent1"/>
    </w:rPr>
  </w:style>
  <w:style w:type="character" w:customStyle="1" w:styleId="AufgabeZchn">
    <w:name w:val="Aufgabe Zchn"/>
    <w:basedOn w:val="Absatz-Standardschriftart"/>
    <w:link w:val="Aufgabe"/>
    <w:rsid w:val="00E830DA"/>
    <w:rPr>
      <w:color w:val="0000FF" w:themeColor="accent1"/>
    </w:rPr>
  </w:style>
  <w:style w:type="paragraph" w:customStyle="1" w:styleId="AufgabeEinzug">
    <w:name w:val="Aufgabe Einzug"/>
    <w:basedOn w:val="Aufgabe"/>
    <w:link w:val="AufgabeEinzugZchn"/>
    <w:qFormat/>
    <w:rsid w:val="00E830DA"/>
    <w:pPr>
      <w:ind w:firstLine="0"/>
    </w:pPr>
  </w:style>
  <w:style w:type="character" w:customStyle="1" w:styleId="AufgabeEinzugZchn">
    <w:name w:val="Aufgabe Einzug Zchn"/>
    <w:basedOn w:val="AufgabeZchn"/>
    <w:link w:val="AufgabeEinzug"/>
    <w:rsid w:val="00E830DA"/>
    <w:rPr>
      <w:color w:val="0000FF" w:themeColor="accent1"/>
    </w:rPr>
  </w:style>
  <w:style w:type="paragraph" w:customStyle="1" w:styleId="EXVorb">
    <w:name w:val="EX Vorb"/>
    <w:basedOn w:val="Experiment"/>
    <w:link w:val="EXVorbZchn"/>
    <w:qFormat/>
    <w:rsid w:val="00E830DA"/>
    <w:rPr>
      <w:i/>
      <w:iCs/>
    </w:rPr>
  </w:style>
  <w:style w:type="character" w:customStyle="1" w:styleId="EXVorbZchn">
    <w:name w:val="EX Vorb Zchn"/>
    <w:basedOn w:val="Absatz-Standardschriftart"/>
    <w:link w:val="EXVorb"/>
    <w:rsid w:val="00E830DA"/>
    <w:rPr>
      <w:i/>
      <w:iCs/>
    </w:rPr>
  </w:style>
  <w:style w:type="paragraph" w:customStyle="1" w:styleId="EXVorbEinzug">
    <w:name w:val="EX Vorb Einzug"/>
    <w:basedOn w:val="ExperimentEinzug"/>
    <w:link w:val="EXVorbEinzugZchn"/>
    <w:qFormat/>
    <w:rsid w:val="00E830DA"/>
    <w:rPr>
      <w:i/>
      <w:iCs/>
    </w:rPr>
  </w:style>
  <w:style w:type="character" w:customStyle="1" w:styleId="EXVorbEinzugZchn">
    <w:name w:val="EX Vorb Einzug Zchn"/>
    <w:basedOn w:val="Absatz-Standardschriftart"/>
    <w:link w:val="EXVorbEinzug"/>
    <w:rsid w:val="00E830DA"/>
    <w:rPr>
      <w:i/>
      <w:iCs/>
    </w:rPr>
  </w:style>
  <w:style w:type="paragraph" w:customStyle="1" w:styleId="ListeLM">
    <w:name w:val="Liste LM"/>
    <w:basedOn w:val="Liste1"/>
    <w:link w:val="ListeLMZchn"/>
    <w:qFormat/>
    <w:rsid w:val="0045531E"/>
    <w:pPr>
      <w:numPr>
        <w:numId w:val="13"/>
      </w:numPr>
      <w:ind w:left="425" w:hanging="425"/>
    </w:pPr>
    <w:rPr>
      <w:rFonts w:ascii="Arial" w:hAnsi="Arial"/>
      <w:b/>
      <w:i/>
      <w:color w:val="009B00"/>
    </w:rPr>
  </w:style>
  <w:style w:type="character" w:customStyle="1" w:styleId="ListeLMZchn">
    <w:name w:val="Liste LM Zchn"/>
    <w:basedOn w:val="Absatz-Standardschriftart"/>
    <w:link w:val="ListeLM"/>
    <w:rsid w:val="0045531E"/>
    <w:rPr>
      <w:b/>
      <w:i/>
      <w:color w:val="009B00"/>
    </w:rPr>
  </w:style>
  <w:style w:type="character" w:styleId="Kommentarzeichen">
    <w:name w:val="annotation reference"/>
    <w:basedOn w:val="Absatz-Standardschriftart"/>
    <w:uiPriority w:val="99"/>
    <w:semiHidden/>
    <w:unhideWhenUsed/>
    <w:rsid w:val="009E7F24"/>
    <w:rPr>
      <w:sz w:val="16"/>
      <w:szCs w:val="16"/>
    </w:rPr>
  </w:style>
  <w:style w:type="paragraph" w:styleId="Kommentartext">
    <w:name w:val="annotation text"/>
    <w:basedOn w:val="Standard"/>
    <w:link w:val="KommentartextZchn"/>
    <w:uiPriority w:val="99"/>
    <w:semiHidden/>
    <w:unhideWhenUsed/>
    <w:rsid w:val="009E7F24"/>
    <w:rPr>
      <w:sz w:val="20"/>
      <w:szCs w:val="20"/>
    </w:rPr>
  </w:style>
  <w:style w:type="character" w:customStyle="1" w:styleId="KommentartextZchn">
    <w:name w:val="Kommentartext Zchn"/>
    <w:basedOn w:val="Absatz-Standardschriftart"/>
    <w:link w:val="Kommentartext"/>
    <w:uiPriority w:val="99"/>
    <w:semiHidden/>
    <w:rsid w:val="009E7F24"/>
    <w:rPr>
      <w:sz w:val="20"/>
      <w:szCs w:val="20"/>
    </w:rPr>
  </w:style>
  <w:style w:type="paragraph" w:styleId="Kommentarthema">
    <w:name w:val="annotation subject"/>
    <w:basedOn w:val="Kommentartext"/>
    <w:next w:val="Kommentartext"/>
    <w:link w:val="KommentarthemaZchn"/>
    <w:uiPriority w:val="99"/>
    <w:semiHidden/>
    <w:unhideWhenUsed/>
    <w:rsid w:val="009E7F24"/>
    <w:rPr>
      <w:b/>
      <w:bCs/>
    </w:rPr>
  </w:style>
  <w:style w:type="character" w:customStyle="1" w:styleId="KommentarthemaZchn">
    <w:name w:val="Kommentarthema Zchn"/>
    <w:basedOn w:val="KommentartextZchn"/>
    <w:link w:val="Kommentarthema"/>
    <w:uiPriority w:val="99"/>
    <w:semiHidden/>
    <w:rsid w:val="009E7F24"/>
    <w:rPr>
      <w:b/>
      <w:bCs/>
      <w:sz w:val="20"/>
      <w:szCs w:val="20"/>
    </w:rPr>
  </w:style>
  <w:style w:type="paragraph" w:styleId="Sprechblasentext">
    <w:name w:val="Balloon Text"/>
    <w:basedOn w:val="Standard"/>
    <w:link w:val="SprechblasentextZchn"/>
    <w:uiPriority w:val="99"/>
    <w:semiHidden/>
    <w:unhideWhenUsed/>
    <w:rsid w:val="009E7F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7F24"/>
    <w:rPr>
      <w:rFonts w:ascii="Segoe UI" w:hAnsi="Segoe UI" w:cs="Segoe UI"/>
      <w:sz w:val="18"/>
      <w:szCs w:val="18"/>
    </w:rPr>
  </w:style>
  <w:style w:type="character" w:styleId="BesuchterLink">
    <w:name w:val="FollowedHyperlink"/>
    <w:basedOn w:val="Absatz-Standardschriftart"/>
    <w:uiPriority w:val="99"/>
    <w:semiHidden/>
    <w:unhideWhenUsed/>
    <w:rsid w:val="009E7F24"/>
    <w:rPr>
      <w:color w:val="00C8FF" w:themeColor="followedHyperlink"/>
      <w:u w:val="single"/>
    </w:rPr>
  </w:style>
  <w:style w:type="paragraph" w:styleId="HTMLVorformatiert">
    <w:name w:val="HTML Preformatted"/>
    <w:basedOn w:val="Standard"/>
    <w:link w:val="HTMLVorformatiertZchn"/>
    <w:uiPriority w:val="99"/>
    <w:semiHidden/>
    <w:unhideWhenUsed/>
    <w:rsid w:val="009E7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9E7F24"/>
    <w:rPr>
      <w:rFonts w:ascii="Courier New" w:eastAsia="Times New Roman" w:hAnsi="Courier New" w:cs="Courier New"/>
      <w:sz w:val="20"/>
      <w:szCs w:val="20"/>
      <w:lang w:eastAsia="de-DE"/>
    </w:rPr>
  </w:style>
  <w:style w:type="paragraph" w:styleId="StandardWeb">
    <w:name w:val="Normal (Web)"/>
    <w:basedOn w:val="Standard"/>
    <w:uiPriority w:val="99"/>
    <w:semiHidden/>
    <w:unhideWhenUsed/>
    <w:rsid w:val="009E7F24"/>
    <w:pPr>
      <w:spacing w:before="100" w:beforeAutospacing="1" w:after="100" w:afterAutospacing="1"/>
    </w:pPr>
    <w:rPr>
      <w:rFonts w:ascii="Times New Roman" w:eastAsia="Times New Roman" w:hAnsi="Times New Roman" w:cs="Times New Roman"/>
      <w:szCs w:val="24"/>
      <w:lang w:eastAsia="de-DE"/>
    </w:rPr>
  </w:style>
  <w:style w:type="numbering" w:customStyle="1" w:styleId="Formatvorlage1">
    <w:name w:val="Formatvorlage1"/>
    <w:uiPriority w:val="99"/>
    <w:rsid w:val="009E7F24"/>
    <w:pPr>
      <w:numPr>
        <w:numId w:val="14"/>
      </w:numPr>
    </w:pPr>
  </w:style>
  <w:style w:type="character" w:styleId="Platzhaltertext">
    <w:name w:val="Placeholder Text"/>
    <w:basedOn w:val="Absatz-Standardschriftart"/>
    <w:uiPriority w:val="99"/>
    <w:semiHidden/>
    <w:rsid w:val="009E7F24"/>
    <w:rPr>
      <w:color w:val="808080"/>
    </w:rPr>
  </w:style>
  <w:style w:type="character" w:customStyle="1" w:styleId="NichtaufgelsteErwhnung10">
    <w:name w:val="Nicht aufgelöste Erwähnung1"/>
    <w:basedOn w:val="Absatz-Standardschriftart"/>
    <w:uiPriority w:val="99"/>
    <w:semiHidden/>
    <w:unhideWhenUsed/>
    <w:rsid w:val="009E7F24"/>
    <w:rPr>
      <w:color w:val="605E5C"/>
      <w:shd w:val="clear" w:color="auto" w:fill="E1DFDD"/>
    </w:rPr>
  </w:style>
  <w:style w:type="paragraph" w:customStyle="1" w:styleId="ListeReferat">
    <w:name w:val="Liste Referat"/>
    <w:basedOn w:val="Listenabsatz"/>
    <w:qFormat/>
    <w:rsid w:val="0045531E"/>
    <w:pPr>
      <w:numPr>
        <w:numId w:val="55"/>
      </w:numPr>
      <w:ind w:left="1560" w:hanging="1560"/>
    </w:pPr>
    <w:rPr>
      <w:szCs w:val="24"/>
    </w:rPr>
  </w:style>
  <w:style w:type="character" w:customStyle="1" w:styleId="ListenabsatzZchn">
    <w:name w:val="Listenabsatz Zchn"/>
    <w:basedOn w:val="Absatz-Standardschriftart"/>
    <w:link w:val="Listenabsatz"/>
    <w:uiPriority w:val="34"/>
    <w:rsid w:val="00DE06CE"/>
  </w:style>
  <w:style w:type="character" w:customStyle="1" w:styleId="ListeChemikalienLsungenZchn">
    <w:name w:val="Liste Chemikalien/Lösungen Zchn"/>
    <w:basedOn w:val="ListenabsatzZchn"/>
    <w:link w:val="ListeChemikalienLsungen"/>
    <w:rsid w:val="00DE06CE"/>
    <w:rPr>
      <w:rFonts w:asciiTheme="minorHAnsi" w:hAnsiTheme="minorHAnsi" w:cstheme="minorHAnsi"/>
      <w:color w:val="FF0000" w:themeColor="accent2"/>
    </w:rPr>
  </w:style>
  <w:style w:type="character" w:customStyle="1" w:styleId="Liste1Zchn">
    <w:name w:val="Liste 1 Zchn"/>
    <w:basedOn w:val="Absatz-Standardschriftart"/>
    <w:link w:val="Liste1"/>
    <w:locked/>
    <w:rsid w:val="00282E15"/>
    <w:rPr>
      <w:rFonts w:asciiTheme="minorHAnsi" w:hAnsiTheme="minorHAnsi"/>
    </w:rPr>
  </w:style>
  <w:style w:type="character" w:customStyle="1" w:styleId="EntsorgungAufZchn">
    <w:name w:val="Entsorgung Auf Zchn"/>
    <w:basedOn w:val="Absatz-Standardschriftart"/>
    <w:link w:val="EntsorgungAuf"/>
    <w:locked/>
    <w:rsid w:val="00691F2E"/>
    <w:rPr>
      <w:szCs w:val="24"/>
    </w:rPr>
  </w:style>
  <w:style w:type="paragraph" w:customStyle="1" w:styleId="EntsorgungAuf">
    <w:name w:val="Entsorgung Auf"/>
    <w:basedOn w:val="Listenabsatz"/>
    <w:link w:val="EntsorgungAufZchn"/>
    <w:qFormat/>
    <w:rsid w:val="00691F2E"/>
    <w:pPr>
      <w:numPr>
        <w:numId w:val="57"/>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56">
      <w:bodyDiv w:val="1"/>
      <w:marLeft w:val="0"/>
      <w:marRight w:val="0"/>
      <w:marTop w:val="0"/>
      <w:marBottom w:val="0"/>
      <w:divBdr>
        <w:top w:val="none" w:sz="0" w:space="0" w:color="auto"/>
        <w:left w:val="none" w:sz="0" w:space="0" w:color="auto"/>
        <w:bottom w:val="none" w:sz="0" w:space="0" w:color="auto"/>
        <w:right w:val="none" w:sz="0" w:space="0" w:color="auto"/>
      </w:divBdr>
    </w:div>
    <w:div w:id="86006566">
      <w:bodyDiv w:val="1"/>
      <w:marLeft w:val="0"/>
      <w:marRight w:val="0"/>
      <w:marTop w:val="0"/>
      <w:marBottom w:val="0"/>
      <w:divBdr>
        <w:top w:val="none" w:sz="0" w:space="0" w:color="auto"/>
        <w:left w:val="none" w:sz="0" w:space="0" w:color="auto"/>
        <w:bottom w:val="none" w:sz="0" w:space="0" w:color="auto"/>
        <w:right w:val="none" w:sz="0" w:space="0" w:color="auto"/>
      </w:divBdr>
    </w:div>
    <w:div w:id="95053768">
      <w:bodyDiv w:val="1"/>
      <w:marLeft w:val="0"/>
      <w:marRight w:val="0"/>
      <w:marTop w:val="0"/>
      <w:marBottom w:val="0"/>
      <w:divBdr>
        <w:top w:val="none" w:sz="0" w:space="0" w:color="auto"/>
        <w:left w:val="none" w:sz="0" w:space="0" w:color="auto"/>
        <w:bottom w:val="none" w:sz="0" w:space="0" w:color="auto"/>
        <w:right w:val="none" w:sz="0" w:space="0" w:color="auto"/>
      </w:divBdr>
    </w:div>
    <w:div w:id="104929692">
      <w:bodyDiv w:val="1"/>
      <w:marLeft w:val="0"/>
      <w:marRight w:val="0"/>
      <w:marTop w:val="0"/>
      <w:marBottom w:val="0"/>
      <w:divBdr>
        <w:top w:val="none" w:sz="0" w:space="0" w:color="auto"/>
        <w:left w:val="none" w:sz="0" w:space="0" w:color="auto"/>
        <w:bottom w:val="none" w:sz="0" w:space="0" w:color="auto"/>
        <w:right w:val="none" w:sz="0" w:space="0" w:color="auto"/>
      </w:divBdr>
    </w:div>
    <w:div w:id="109015031">
      <w:bodyDiv w:val="1"/>
      <w:marLeft w:val="0"/>
      <w:marRight w:val="0"/>
      <w:marTop w:val="0"/>
      <w:marBottom w:val="0"/>
      <w:divBdr>
        <w:top w:val="none" w:sz="0" w:space="0" w:color="auto"/>
        <w:left w:val="none" w:sz="0" w:space="0" w:color="auto"/>
        <w:bottom w:val="none" w:sz="0" w:space="0" w:color="auto"/>
        <w:right w:val="none" w:sz="0" w:space="0" w:color="auto"/>
      </w:divBdr>
    </w:div>
    <w:div w:id="159926544">
      <w:bodyDiv w:val="1"/>
      <w:marLeft w:val="0"/>
      <w:marRight w:val="0"/>
      <w:marTop w:val="0"/>
      <w:marBottom w:val="0"/>
      <w:divBdr>
        <w:top w:val="none" w:sz="0" w:space="0" w:color="auto"/>
        <w:left w:val="none" w:sz="0" w:space="0" w:color="auto"/>
        <w:bottom w:val="none" w:sz="0" w:space="0" w:color="auto"/>
        <w:right w:val="none" w:sz="0" w:space="0" w:color="auto"/>
      </w:divBdr>
    </w:div>
    <w:div w:id="167182527">
      <w:bodyDiv w:val="1"/>
      <w:marLeft w:val="0"/>
      <w:marRight w:val="0"/>
      <w:marTop w:val="0"/>
      <w:marBottom w:val="0"/>
      <w:divBdr>
        <w:top w:val="none" w:sz="0" w:space="0" w:color="auto"/>
        <w:left w:val="none" w:sz="0" w:space="0" w:color="auto"/>
        <w:bottom w:val="none" w:sz="0" w:space="0" w:color="auto"/>
        <w:right w:val="none" w:sz="0" w:space="0" w:color="auto"/>
      </w:divBdr>
    </w:div>
    <w:div w:id="198200085">
      <w:bodyDiv w:val="1"/>
      <w:marLeft w:val="0"/>
      <w:marRight w:val="0"/>
      <w:marTop w:val="0"/>
      <w:marBottom w:val="0"/>
      <w:divBdr>
        <w:top w:val="none" w:sz="0" w:space="0" w:color="auto"/>
        <w:left w:val="none" w:sz="0" w:space="0" w:color="auto"/>
        <w:bottom w:val="none" w:sz="0" w:space="0" w:color="auto"/>
        <w:right w:val="none" w:sz="0" w:space="0" w:color="auto"/>
      </w:divBdr>
    </w:div>
    <w:div w:id="241989756">
      <w:bodyDiv w:val="1"/>
      <w:marLeft w:val="0"/>
      <w:marRight w:val="0"/>
      <w:marTop w:val="0"/>
      <w:marBottom w:val="0"/>
      <w:divBdr>
        <w:top w:val="none" w:sz="0" w:space="0" w:color="auto"/>
        <w:left w:val="none" w:sz="0" w:space="0" w:color="auto"/>
        <w:bottom w:val="none" w:sz="0" w:space="0" w:color="auto"/>
        <w:right w:val="none" w:sz="0" w:space="0" w:color="auto"/>
      </w:divBdr>
    </w:div>
    <w:div w:id="295330944">
      <w:bodyDiv w:val="1"/>
      <w:marLeft w:val="0"/>
      <w:marRight w:val="0"/>
      <w:marTop w:val="0"/>
      <w:marBottom w:val="0"/>
      <w:divBdr>
        <w:top w:val="none" w:sz="0" w:space="0" w:color="auto"/>
        <w:left w:val="none" w:sz="0" w:space="0" w:color="auto"/>
        <w:bottom w:val="none" w:sz="0" w:space="0" w:color="auto"/>
        <w:right w:val="none" w:sz="0" w:space="0" w:color="auto"/>
      </w:divBdr>
    </w:div>
    <w:div w:id="339744390">
      <w:bodyDiv w:val="1"/>
      <w:marLeft w:val="0"/>
      <w:marRight w:val="0"/>
      <w:marTop w:val="0"/>
      <w:marBottom w:val="0"/>
      <w:divBdr>
        <w:top w:val="none" w:sz="0" w:space="0" w:color="auto"/>
        <w:left w:val="none" w:sz="0" w:space="0" w:color="auto"/>
        <w:bottom w:val="none" w:sz="0" w:space="0" w:color="auto"/>
        <w:right w:val="none" w:sz="0" w:space="0" w:color="auto"/>
      </w:divBdr>
    </w:div>
    <w:div w:id="404912147">
      <w:bodyDiv w:val="1"/>
      <w:marLeft w:val="0"/>
      <w:marRight w:val="0"/>
      <w:marTop w:val="0"/>
      <w:marBottom w:val="0"/>
      <w:divBdr>
        <w:top w:val="none" w:sz="0" w:space="0" w:color="auto"/>
        <w:left w:val="none" w:sz="0" w:space="0" w:color="auto"/>
        <w:bottom w:val="none" w:sz="0" w:space="0" w:color="auto"/>
        <w:right w:val="none" w:sz="0" w:space="0" w:color="auto"/>
      </w:divBdr>
    </w:div>
    <w:div w:id="567229997">
      <w:bodyDiv w:val="1"/>
      <w:marLeft w:val="0"/>
      <w:marRight w:val="0"/>
      <w:marTop w:val="0"/>
      <w:marBottom w:val="0"/>
      <w:divBdr>
        <w:top w:val="none" w:sz="0" w:space="0" w:color="auto"/>
        <w:left w:val="none" w:sz="0" w:space="0" w:color="auto"/>
        <w:bottom w:val="none" w:sz="0" w:space="0" w:color="auto"/>
        <w:right w:val="none" w:sz="0" w:space="0" w:color="auto"/>
      </w:divBdr>
    </w:div>
    <w:div w:id="650524719">
      <w:bodyDiv w:val="1"/>
      <w:marLeft w:val="0"/>
      <w:marRight w:val="0"/>
      <w:marTop w:val="0"/>
      <w:marBottom w:val="0"/>
      <w:divBdr>
        <w:top w:val="none" w:sz="0" w:space="0" w:color="auto"/>
        <w:left w:val="none" w:sz="0" w:space="0" w:color="auto"/>
        <w:bottom w:val="none" w:sz="0" w:space="0" w:color="auto"/>
        <w:right w:val="none" w:sz="0" w:space="0" w:color="auto"/>
      </w:divBdr>
    </w:div>
    <w:div w:id="653533277">
      <w:bodyDiv w:val="1"/>
      <w:marLeft w:val="0"/>
      <w:marRight w:val="0"/>
      <w:marTop w:val="0"/>
      <w:marBottom w:val="0"/>
      <w:divBdr>
        <w:top w:val="none" w:sz="0" w:space="0" w:color="auto"/>
        <w:left w:val="none" w:sz="0" w:space="0" w:color="auto"/>
        <w:bottom w:val="none" w:sz="0" w:space="0" w:color="auto"/>
        <w:right w:val="none" w:sz="0" w:space="0" w:color="auto"/>
      </w:divBdr>
    </w:div>
    <w:div w:id="855121162">
      <w:bodyDiv w:val="1"/>
      <w:marLeft w:val="0"/>
      <w:marRight w:val="0"/>
      <w:marTop w:val="0"/>
      <w:marBottom w:val="0"/>
      <w:divBdr>
        <w:top w:val="none" w:sz="0" w:space="0" w:color="auto"/>
        <w:left w:val="none" w:sz="0" w:space="0" w:color="auto"/>
        <w:bottom w:val="none" w:sz="0" w:space="0" w:color="auto"/>
        <w:right w:val="none" w:sz="0" w:space="0" w:color="auto"/>
      </w:divBdr>
    </w:div>
    <w:div w:id="1005942442">
      <w:bodyDiv w:val="1"/>
      <w:marLeft w:val="0"/>
      <w:marRight w:val="0"/>
      <w:marTop w:val="0"/>
      <w:marBottom w:val="0"/>
      <w:divBdr>
        <w:top w:val="none" w:sz="0" w:space="0" w:color="auto"/>
        <w:left w:val="none" w:sz="0" w:space="0" w:color="auto"/>
        <w:bottom w:val="none" w:sz="0" w:space="0" w:color="auto"/>
        <w:right w:val="none" w:sz="0" w:space="0" w:color="auto"/>
      </w:divBdr>
    </w:div>
    <w:div w:id="1044210836">
      <w:bodyDiv w:val="1"/>
      <w:marLeft w:val="0"/>
      <w:marRight w:val="0"/>
      <w:marTop w:val="0"/>
      <w:marBottom w:val="0"/>
      <w:divBdr>
        <w:top w:val="none" w:sz="0" w:space="0" w:color="auto"/>
        <w:left w:val="none" w:sz="0" w:space="0" w:color="auto"/>
        <w:bottom w:val="none" w:sz="0" w:space="0" w:color="auto"/>
        <w:right w:val="none" w:sz="0" w:space="0" w:color="auto"/>
      </w:divBdr>
    </w:div>
    <w:div w:id="1107887733">
      <w:bodyDiv w:val="1"/>
      <w:marLeft w:val="0"/>
      <w:marRight w:val="0"/>
      <w:marTop w:val="0"/>
      <w:marBottom w:val="0"/>
      <w:divBdr>
        <w:top w:val="none" w:sz="0" w:space="0" w:color="auto"/>
        <w:left w:val="none" w:sz="0" w:space="0" w:color="auto"/>
        <w:bottom w:val="none" w:sz="0" w:space="0" w:color="auto"/>
        <w:right w:val="none" w:sz="0" w:space="0" w:color="auto"/>
      </w:divBdr>
    </w:div>
    <w:div w:id="1121268933">
      <w:bodyDiv w:val="1"/>
      <w:marLeft w:val="0"/>
      <w:marRight w:val="0"/>
      <w:marTop w:val="0"/>
      <w:marBottom w:val="0"/>
      <w:divBdr>
        <w:top w:val="none" w:sz="0" w:space="0" w:color="auto"/>
        <w:left w:val="none" w:sz="0" w:space="0" w:color="auto"/>
        <w:bottom w:val="none" w:sz="0" w:space="0" w:color="auto"/>
        <w:right w:val="none" w:sz="0" w:space="0" w:color="auto"/>
      </w:divBdr>
    </w:div>
    <w:div w:id="1151171975">
      <w:bodyDiv w:val="1"/>
      <w:marLeft w:val="0"/>
      <w:marRight w:val="0"/>
      <w:marTop w:val="0"/>
      <w:marBottom w:val="0"/>
      <w:divBdr>
        <w:top w:val="none" w:sz="0" w:space="0" w:color="auto"/>
        <w:left w:val="none" w:sz="0" w:space="0" w:color="auto"/>
        <w:bottom w:val="none" w:sz="0" w:space="0" w:color="auto"/>
        <w:right w:val="none" w:sz="0" w:space="0" w:color="auto"/>
      </w:divBdr>
    </w:div>
    <w:div w:id="1231845777">
      <w:bodyDiv w:val="1"/>
      <w:marLeft w:val="0"/>
      <w:marRight w:val="0"/>
      <w:marTop w:val="0"/>
      <w:marBottom w:val="0"/>
      <w:divBdr>
        <w:top w:val="none" w:sz="0" w:space="0" w:color="auto"/>
        <w:left w:val="none" w:sz="0" w:space="0" w:color="auto"/>
        <w:bottom w:val="none" w:sz="0" w:space="0" w:color="auto"/>
        <w:right w:val="none" w:sz="0" w:space="0" w:color="auto"/>
      </w:divBdr>
    </w:div>
    <w:div w:id="1264655660">
      <w:bodyDiv w:val="1"/>
      <w:marLeft w:val="0"/>
      <w:marRight w:val="0"/>
      <w:marTop w:val="0"/>
      <w:marBottom w:val="0"/>
      <w:divBdr>
        <w:top w:val="none" w:sz="0" w:space="0" w:color="auto"/>
        <w:left w:val="none" w:sz="0" w:space="0" w:color="auto"/>
        <w:bottom w:val="none" w:sz="0" w:space="0" w:color="auto"/>
        <w:right w:val="none" w:sz="0" w:space="0" w:color="auto"/>
      </w:divBdr>
    </w:div>
    <w:div w:id="1276137441">
      <w:bodyDiv w:val="1"/>
      <w:marLeft w:val="0"/>
      <w:marRight w:val="0"/>
      <w:marTop w:val="0"/>
      <w:marBottom w:val="0"/>
      <w:divBdr>
        <w:top w:val="none" w:sz="0" w:space="0" w:color="auto"/>
        <w:left w:val="none" w:sz="0" w:space="0" w:color="auto"/>
        <w:bottom w:val="none" w:sz="0" w:space="0" w:color="auto"/>
        <w:right w:val="none" w:sz="0" w:space="0" w:color="auto"/>
      </w:divBdr>
    </w:div>
    <w:div w:id="1286276574">
      <w:bodyDiv w:val="1"/>
      <w:marLeft w:val="0"/>
      <w:marRight w:val="0"/>
      <w:marTop w:val="0"/>
      <w:marBottom w:val="0"/>
      <w:divBdr>
        <w:top w:val="none" w:sz="0" w:space="0" w:color="auto"/>
        <w:left w:val="none" w:sz="0" w:space="0" w:color="auto"/>
        <w:bottom w:val="none" w:sz="0" w:space="0" w:color="auto"/>
        <w:right w:val="none" w:sz="0" w:space="0" w:color="auto"/>
      </w:divBdr>
    </w:div>
    <w:div w:id="1335378905">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490174583">
      <w:bodyDiv w:val="1"/>
      <w:marLeft w:val="0"/>
      <w:marRight w:val="0"/>
      <w:marTop w:val="0"/>
      <w:marBottom w:val="0"/>
      <w:divBdr>
        <w:top w:val="none" w:sz="0" w:space="0" w:color="auto"/>
        <w:left w:val="none" w:sz="0" w:space="0" w:color="auto"/>
        <w:bottom w:val="none" w:sz="0" w:space="0" w:color="auto"/>
        <w:right w:val="none" w:sz="0" w:space="0" w:color="auto"/>
      </w:divBdr>
    </w:div>
    <w:div w:id="1529180451">
      <w:bodyDiv w:val="1"/>
      <w:marLeft w:val="0"/>
      <w:marRight w:val="0"/>
      <w:marTop w:val="0"/>
      <w:marBottom w:val="0"/>
      <w:divBdr>
        <w:top w:val="none" w:sz="0" w:space="0" w:color="auto"/>
        <w:left w:val="none" w:sz="0" w:space="0" w:color="auto"/>
        <w:bottom w:val="none" w:sz="0" w:space="0" w:color="auto"/>
        <w:right w:val="none" w:sz="0" w:space="0" w:color="auto"/>
      </w:divBdr>
    </w:div>
    <w:div w:id="1540362689">
      <w:bodyDiv w:val="1"/>
      <w:marLeft w:val="0"/>
      <w:marRight w:val="0"/>
      <w:marTop w:val="0"/>
      <w:marBottom w:val="0"/>
      <w:divBdr>
        <w:top w:val="none" w:sz="0" w:space="0" w:color="auto"/>
        <w:left w:val="none" w:sz="0" w:space="0" w:color="auto"/>
        <w:bottom w:val="none" w:sz="0" w:space="0" w:color="auto"/>
        <w:right w:val="none" w:sz="0" w:space="0" w:color="auto"/>
      </w:divBdr>
    </w:div>
    <w:div w:id="1601450130">
      <w:bodyDiv w:val="1"/>
      <w:marLeft w:val="0"/>
      <w:marRight w:val="0"/>
      <w:marTop w:val="0"/>
      <w:marBottom w:val="0"/>
      <w:divBdr>
        <w:top w:val="none" w:sz="0" w:space="0" w:color="auto"/>
        <w:left w:val="none" w:sz="0" w:space="0" w:color="auto"/>
        <w:bottom w:val="none" w:sz="0" w:space="0" w:color="auto"/>
        <w:right w:val="none" w:sz="0" w:space="0" w:color="auto"/>
      </w:divBdr>
    </w:div>
    <w:div w:id="1660768713">
      <w:bodyDiv w:val="1"/>
      <w:marLeft w:val="0"/>
      <w:marRight w:val="0"/>
      <w:marTop w:val="0"/>
      <w:marBottom w:val="0"/>
      <w:divBdr>
        <w:top w:val="none" w:sz="0" w:space="0" w:color="auto"/>
        <w:left w:val="none" w:sz="0" w:space="0" w:color="auto"/>
        <w:bottom w:val="none" w:sz="0" w:space="0" w:color="auto"/>
        <w:right w:val="none" w:sz="0" w:space="0" w:color="auto"/>
      </w:divBdr>
    </w:div>
    <w:div w:id="1668821848">
      <w:bodyDiv w:val="1"/>
      <w:marLeft w:val="0"/>
      <w:marRight w:val="0"/>
      <w:marTop w:val="0"/>
      <w:marBottom w:val="0"/>
      <w:divBdr>
        <w:top w:val="none" w:sz="0" w:space="0" w:color="auto"/>
        <w:left w:val="none" w:sz="0" w:space="0" w:color="auto"/>
        <w:bottom w:val="none" w:sz="0" w:space="0" w:color="auto"/>
        <w:right w:val="none" w:sz="0" w:space="0" w:color="auto"/>
      </w:divBdr>
    </w:div>
    <w:div w:id="1673682630">
      <w:bodyDiv w:val="1"/>
      <w:marLeft w:val="0"/>
      <w:marRight w:val="0"/>
      <w:marTop w:val="0"/>
      <w:marBottom w:val="0"/>
      <w:divBdr>
        <w:top w:val="none" w:sz="0" w:space="0" w:color="auto"/>
        <w:left w:val="none" w:sz="0" w:space="0" w:color="auto"/>
        <w:bottom w:val="none" w:sz="0" w:space="0" w:color="auto"/>
        <w:right w:val="none" w:sz="0" w:space="0" w:color="auto"/>
      </w:divBdr>
    </w:div>
    <w:div w:id="1708482565">
      <w:bodyDiv w:val="1"/>
      <w:marLeft w:val="0"/>
      <w:marRight w:val="0"/>
      <w:marTop w:val="0"/>
      <w:marBottom w:val="0"/>
      <w:divBdr>
        <w:top w:val="none" w:sz="0" w:space="0" w:color="auto"/>
        <w:left w:val="none" w:sz="0" w:space="0" w:color="auto"/>
        <w:bottom w:val="none" w:sz="0" w:space="0" w:color="auto"/>
        <w:right w:val="none" w:sz="0" w:space="0" w:color="auto"/>
      </w:divBdr>
    </w:div>
    <w:div w:id="1806657157">
      <w:bodyDiv w:val="1"/>
      <w:marLeft w:val="0"/>
      <w:marRight w:val="0"/>
      <w:marTop w:val="0"/>
      <w:marBottom w:val="0"/>
      <w:divBdr>
        <w:top w:val="none" w:sz="0" w:space="0" w:color="auto"/>
        <w:left w:val="none" w:sz="0" w:space="0" w:color="auto"/>
        <w:bottom w:val="none" w:sz="0" w:space="0" w:color="auto"/>
        <w:right w:val="none" w:sz="0" w:space="0" w:color="auto"/>
      </w:divBdr>
    </w:div>
    <w:div w:id="1956524709">
      <w:bodyDiv w:val="1"/>
      <w:marLeft w:val="0"/>
      <w:marRight w:val="0"/>
      <w:marTop w:val="0"/>
      <w:marBottom w:val="0"/>
      <w:divBdr>
        <w:top w:val="none" w:sz="0" w:space="0" w:color="auto"/>
        <w:left w:val="none" w:sz="0" w:space="0" w:color="auto"/>
        <w:bottom w:val="none" w:sz="0" w:space="0" w:color="auto"/>
        <w:right w:val="none" w:sz="0" w:space="0" w:color="auto"/>
      </w:divBdr>
    </w:div>
    <w:div w:id="2034378570">
      <w:bodyDiv w:val="1"/>
      <w:marLeft w:val="0"/>
      <w:marRight w:val="0"/>
      <w:marTop w:val="0"/>
      <w:marBottom w:val="0"/>
      <w:divBdr>
        <w:top w:val="none" w:sz="0" w:space="0" w:color="auto"/>
        <w:left w:val="none" w:sz="0" w:space="0" w:color="auto"/>
        <w:bottom w:val="none" w:sz="0" w:space="0" w:color="auto"/>
        <w:right w:val="none" w:sz="0" w:space="0" w:color="auto"/>
      </w:divBdr>
    </w:div>
    <w:div w:id="2103715683">
      <w:bodyDiv w:val="1"/>
      <w:marLeft w:val="0"/>
      <w:marRight w:val="0"/>
      <w:marTop w:val="0"/>
      <w:marBottom w:val="0"/>
      <w:divBdr>
        <w:top w:val="none" w:sz="0" w:space="0" w:color="auto"/>
        <w:left w:val="none" w:sz="0" w:space="0" w:color="auto"/>
        <w:bottom w:val="none" w:sz="0" w:space="0" w:color="auto"/>
        <w:right w:val="none" w:sz="0" w:space="0" w:color="auto"/>
      </w:divBdr>
    </w:div>
    <w:div w:id="21351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mikron-online.de/" TargetMode="External"/><Relationship Id="rId21" Type="http://schemas.openxmlformats.org/officeDocument/2006/relationships/image" Target="media/image6.jpeg"/><Relationship Id="rId42" Type="http://schemas.openxmlformats.org/officeDocument/2006/relationships/image" Target="media/image18.jpeg"/><Relationship Id="rId47" Type="http://schemas.openxmlformats.org/officeDocument/2006/relationships/image" Target="media/image22.png"/><Relationship Id="rId63" Type="http://schemas.openxmlformats.org/officeDocument/2006/relationships/hyperlink" Target="http://www.markeneis.de" TargetMode="External"/><Relationship Id="rId68" Type="http://schemas.openxmlformats.org/officeDocument/2006/relationships/hyperlink" Target="http://www.sportmedinfo.de/Inulin.htm" TargetMode="External"/><Relationship Id="rId84" Type="http://schemas.openxmlformats.org/officeDocument/2006/relationships/image" Target="media/image35.wmf"/><Relationship Id="rId89"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26.gif"/><Relationship Id="rId92" Type="http://schemas.openxmlformats.org/officeDocument/2006/relationships/image" Target="media/image43.png"/><Relationship Id="rId2" Type="http://schemas.openxmlformats.org/officeDocument/2006/relationships/numbering" Target="numbering.xml"/><Relationship Id="rId16" Type="http://schemas.openxmlformats.org/officeDocument/2006/relationships/hyperlink" Target="https://www.sichere-schule.de/" TargetMode="External"/><Relationship Id="rId29" Type="http://schemas.openxmlformats.org/officeDocument/2006/relationships/hyperlink" Target="http://www.gummibaeren-forschung.de/" TargetMode="External"/><Relationship Id="rId11" Type="http://schemas.openxmlformats.org/officeDocument/2006/relationships/hyperlink" Target="https://de.wikipedia.org/wiki/Gefahrstoffverordnung" TargetMode="External"/><Relationship Id="rId24" Type="http://schemas.openxmlformats.org/officeDocument/2006/relationships/hyperlink" Target="https://www.haribo.com/deDE/startseite.html" TargetMode="External"/><Relationship Id="rId32" Type="http://schemas.openxmlformats.org/officeDocument/2006/relationships/image" Target="media/image9.jpeg"/><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image" Target="media/image20.jpeg"/><Relationship Id="rId53" Type="http://schemas.openxmlformats.org/officeDocument/2006/relationships/hyperlink" Target="http://www.lebensmittellexikon.de/m0000230.php" TargetMode="External"/><Relationship Id="rId58" Type="http://schemas.openxmlformats.org/officeDocument/2006/relationships/hyperlink" Target="http://www.isomalt.de/homepage_d.html" TargetMode="External"/><Relationship Id="rId66" Type="http://schemas.openxmlformats.org/officeDocument/2006/relationships/hyperlink" Target="http://www.markeneis.de" TargetMode="External"/><Relationship Id="rId74" Type="http://schemas.openxmlformats.org/officeDocument/2006/relationships/hyperlink" Target="http://www.biozoon.de" TargetMode="External"/><Relationship Id="rId79" Type="http://schemas.openxmlformats.org/officeDocument/2006/relationships/image" Target="media/image30.jpeg"/><Relationship Id="rId87" Type="http://schemas.openxmlformats.org/officeDocument/2006/relationships/image" Target="media/image38.wmf"/><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markeneis.de/" TargetMode="External"/><Relationship Id="rId82" Type="http://schemas.openxmlformats.org/officeDocument/2006/relationships/image" Target="media/image33.wmf"/><Relationship Id="rId90" Type="http://schemas.openxmlformats.org/officeDocument/2006/relationships/image" Target="media/image41.wmf"/><Relationship Id="rId95" Type="http://schemas.openxmlformats.org/officeDocument/2006/relationships/image" Target="media/image46.png"/><Relationship Id="rId19" Type="http://schemas.openxmlformats.org/officeDocument/2006/relationships/image" Target="media/image4.jpeg"/><Relationship Id="rId14" Type="http://schemas.openxmlformats.org/officeDocument/2006/relationships/hyperlink" Target="http://publikationen.dguv.de/dguv/udt_dguv_main.aspx?ID=0" TargetMode="External"/><Relationship Id="rId22" Type="http://schemas.openxmlformats.org/officeDocument/2006/relationships/hyperlink" Target="https://www.omikron-online.de/" TargetMode="External"/><Relationship Id="rId27" Type="http://schemas.openxmlformats.org/officeDocument/2006/relationships/hyperlink" Target="https://cbv-aroma.de/epages/2fa09d86-82d5-4795-bde3-ee283e759ec1.sf/de_DE/?ObjectPath=/Shops/2fa09d86-82d5-4795-bde3-ee283e759ec1/Categories/Fl%C3%BCssigaromen-1000-ml" TargetMode="External"/><Relationship Id="rId30" Type="http://schemas.openxmlformats.org/officeDocument/2006/relationships/image" Target="media/image7.jpeg"/><Relationship Id="rId35" Type="http://schemas.openxmlformats.org/officeDocument/2006/relationships/image" Target="media/image11.jpeg"/><Relationship Id="rId43" Type="http://schemas.openxmlformats.org/officeDocument/2006/relationships/hyperlink" Target="http://www.gesundheit.de/static/themen/ernaehrung/naehrstoffe/eisen.html" TargetMode="External"/><Relationship Id="rId48" Type="http://schemas.openxmlformats.org/officeDocument/2006/relationships/image" Target="media/image23.jpeg"/><Relationship Id="rId56" Type="http://schemas.openxmlformats.org/officeDocument/2006/relationships/hyperlink" Target="https://cbv-aroma.de/epages/2fa09d86-82d5-4795-bde3-ee283e759ec1.sf/de_DE/?ObjectPath=/Shops/2fa09d86-82d5-4795-bde3-ee283e759ec1/Categories/Fl%C3%BCssigaromen-1000-ml" TargetMode="External"/><Relationship Id="rId64" Type="http://schemas.openxmlformats.org/officeDocument/2006/relationships/hyperlink" Target="http://www.schoeller.de/" TargetMode="External"/><Relationship Id="rId69" Type="http://schemas.openxmlformats.org/officeDocument/2006/relationships/hyperlink" Target="http://de.wikipedia.org/wiki/Emulsion" TargetMode="External"/><Relationship Id="rId77" Type="http://schemas.openxmlformats.org/officeDocument/2006/relationships/hyperlink" Target="http://www.spiegel.de/netzwelt/web/0,1518,421135,00.html" TargetMode="External"/><Relationship Id="rId100" Type="http://schemas.openxmlformats.org/officeDocument/2006/relationships/image" Target="media/image51.png"/><Relationship Id="rId8" Type="http://schemas.openxmlformats.org/officeDocument/2006/relationships/image" Target="media/image1.png"/><Relationship Id="rId51" Type="http://schemas.openxmlformats.org/officeDocument/2006/relationships/hyperlink" Target="http://www.swisseduc.ch/chemie/schwerpunkte/vitc/" TargetMode="External"/><Relationship Id="rId72" Type="http://schemas.openxmlformats.org/officeDocument/2006/relationships/image" Target="media/image27.jpeg"/><Relationship Id="rId80" Type="http://schemas.openxmlformats.org/officeDocument/2006/relationships/image" Target="media/image31.wmf"/><Relationship Id="rId85" Type="http://schemas.openxmlformats.org/officeDocument/2006/relationships/image" Target="media/image36.wmf"/><Relationship Id="rId93" Type="http://schemas.openxmlformats.org/officeDocument/2006/relationships/image" Target="media/image44.png"/><Relationship Id="rId98"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hyperlink" Target="http://bgi850-0.vur.jedermann.de/bgi850-0/xhtml/index.jsf?startSite=true&amp;activeToolbarTab=document" TargetMode="External"/><Relationship Id="rId17" Type="http://schemas.openxmlformats.org/officeDocument/2006/relationships/hyperlink" Target="http://daten.didaktikchemie.uni-bayreuth.de/experimente/lebensmittel/01_Fachliche_Einf&#252;hrung.pptx" TargetMode="External"/><Relationship Id="rId25" Type="http://schemas.openxmlformats.org/officeDocument/2006/relationships/hyperlink" Target="http://f20.blog.uni-heidelberg.de/2019/09/10/gummibaren-forschung/" TargetMode="External"/><Relationship Id="rId33" Type="http://schemas.openxmlformats.org/officeDocument/2006/relationships/hyperlink" Target="http://www.adler-muehle.de" TargetMode="External"/><Relationship Id="rId38" Type="http://schemas.openxmlformats.org/officeDocument/2006/relationships/image" Target="media/image14.png"/><Relationship Id="rId46" Type="http://schemas.openxmlformats.org/officeDocument/2006/relationships/image" Target="media/image21.jpeg"/><Relationship Id="rId59" Type="http://schemas.openxmlformats.org/officeDocument/2006/relationships/hyperlink" Target="https://www.omikron-online.de/" TargetMode="External"/><Relationship Id="rId67" Type="http://schemas.openxmlformats.org/officeDocument/2006/relationships/hyperlink" Target="http://www.sportmedinfo.de/Inulin.htm" TargetMode="External"/><Relationship Id="rId103"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image" Target="media/image17.jpeg"/><Relationship Id="rId54" Type="http://schemas.openxmlformats.org/officeDocument/2006/relationships/hyperlink" Target="http://de.wikipedia.org/wiki/Milchzucker" TargetMode="External"/><Relationship Id="rId62" Type="http://schemas.openxmlformats.org/officeDocument/2006/relationships/hyperlink" Target="http://www.langnese.de" TargetMode="External"/><Relationship Id="rId70" Type="http://schemas.openxmlformats.org/officeDocument/2006/relationships/hyperlink" Target="http://www.lebensmittellexikon.de/index.php?http://www.lebensmittellexikon.de/e0000190.php" TargetMode="External"/><Relationship Id="rId75" Type="http://schemas.openxmlformats.org/officeDocument/2006/relationships/hyperlink" Target="https://www.omikron-online.de/" TargetMode="External"/><Relationship Id="rId83" Type="http://schemas.openxmlformats.org/officeDocument/2006/relationships/image" Target="media/image34.wmf"/><Relationship Id="rId88" Type="http://schemas.openxmlformats.org/officeDocument/2006/relationships/image" Target="media/image39.wmf"/><Relationship Id="rId91" Type="http://schemas.openxmlformats.org/officeDocument/2006/relationships/image" Target="media/image42.wmf"/><Relationship Id="rId96"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cbv-aroma.de/epages/2fa09d86-82d5-4795-bde3-ee283e759ec1.sf/de_DE/?ObjectPath=/Shops/2fa09d86-82d5-4795-bde3-ee283e759ec1/Categories/Fl%C3%BCssigaromen-1000-ml" TargetMode="External"/><Relationship Id="rId28" Type="http://schemas.openxmlformats.org/officeDocument/2006/relationships/hyperlink" Target="http://www.issgesund.at/gesundessen/lebensmittel/honigbaerchenimschlaraffenland.html" TargetMode="External"/><Relationship Id="rId36" Type="http://schemas.openxmlformats.org/officeDocument/2006/relationships/image" Target="media/image12.jpeg"/><Relationship Id="rId49" Type="http://schemas.openxmlformats.org/officeDocument/2006/relationships/image" Target="media/image24.gif"/><Relationship Id="rId57" Type="http://schemas.openxmlformats.org/officeDocument/2006/relationships/hyperlink" Target="https://www.pati-versand.de/torten-kuchen/spezialzucker/?gclid=Cj0KCQjwpPHoBRC3ARIsALfx-_JL8MtxnxOmsJmGSFc1X-Hzr81fLAOgO3wuxYjTu9cqDR6SFKdPAt0aAm0SEALw_wcB" TargetMode="External"/><Relationship Id="rId10" Type="http://schemas.openxmlformats.org/officeDocument/2006/relationships/hyperlink" Target="https://www.baua.de/DE/Themen/Arbeitsgestaltung-im-Betrieb/Gefahrstoffe/Arbeiten-mit-Gefahrstoffen/Gefahrstoffverordnung/Gefahrstoffverordnung_node.html" TargetMode="External"/><Relationship Id="rId31" Type="http://schemas.openxmlformats.org/officeDocument/2006/relationships/image" Target="media/image8.gif"/><Relationship Id="rId44" Type="http://schemas.openxmlformats.org/officeDocument/2006/relationships/image" Target="media/image19.jpeg"/><Relationship Id="rId52" Type="http://schemas.openxmlformats.org/officeDocument/2006/relationships/hyperlink" Target="http://www.lebensmittellexikon.de/v0000110.php" TargetMode="External"/><Relationship Id="rId60" Type="http://schemas.openxmlformats.org/officeDocument/2006/relationships/hyperlink" Target="https://cbv-aroma.de/epages/2fa09d86-82d5-4795-bde3-ee283e759ec1.sf/de_DE/?ObjectPath=/Shops/2fa09d86-82d5-4795-bde3-ee283e759ec1/Categories/Fl%C3%BCssigaromen-1000-ml" TargetMode="External"/><Relationship Id="rId65" Type="http://schemas.openxmlformats.org/officeDocument/2006/relationships/hyperlink" Target="http://www.markeneis.de" TargetMode="External"/><Relationship Id="rId73" Type="http://schemas.openxmlformats.org/officeDocument/2006/relationships/image" Target="media/image28.jpeg"/><Relationship Id="rId78" Type="http://schemas.openxmlformats.org/officeDocument/2006/relationships/image" Target="media/image29.jpeg"/><Relationship Id="rId81" Type="http://schemas.openxmlformats.org/officeDocument/2006/relationships/image" Target="media/image32.wmf"/><Relationship Id="rId86" Type="http://schemas.openxmlformats.org/officeDocument/2006/relationships/image" Target="media/image37.wmf"/><Relationship Id="rId94" Type="http://schemas.openxmlformats.org/officeDocument/2006/relationships/image" Target="media/image45.png"/><Relationship Id="rId99" Type="http://schemas.openxmlformats.org/officeDocument/2006/relationships/image" Target="media/image50.png"/><Relationship Id="rId101" Type="http://schemas.openxmlformats.org/officeDocument/2006/relationships/image" Target="media/image52.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e.wikipedia.org/wiki/Global_harmonisiertes_System_zur_Einstufung_und_Kennzeichnung_von_Chemikalien" TargetMode="External"/><Relationship Id="rId18" Type="http://schemas.openxmlformats.org/officeDocument/2006/relationships/image" Target="media/image3.jpeg"/><Relationship Id="rId39" Type="http://schemas.openxmlformats.org/officeDocument/2006/relationships/image" Target="media/image15.jpeg"/><Relationship Id="rId34" Type="http://schemas.openxmlformats.org/officeDocument/2006/relationships/image" Target="media/image10.jpeg"/><Relationship Id="rId50" Type="http://schemas.openxmlformats.org/officeDocument/2006/relationships/image" Target="media/image25.gif"/><Relationship Id="rId55" Type="http://schemas.openxmlformats.org/officeDocument/2006/relationships/hyperlink" Target="https://www.omikron-online.de/" TargetMode="External"/><Relationship Id="rId76" Type="http://schemas.openxmlformats.org/officeDocument/2006/relationships/hyperlink" Target="https://cbv-aroma.de/epages/2fa09d86-82d5-4795-bde3-ee283e759ec1.sf/de_DE/?ObjectPath=/Shops/2fa09d86-82d5-4795-bde3-ee283e759ec1/Categories/Fl%C3%BCssigaromen-1000-ml" TargetMode="External"/><Relationship Id="rId97" Type="http://schemas.openxmlformats.org/officeDocument/2006/relationships/image" Target="media/image48.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Wol95</b:Tag>
    <b:SourceType>ArticleInAPeriodical</b:SourceType>
    <b:Guid>{6942B84C-F678-485F-B69A-E37E75E19F1B}</b:Guid>
    <b:Author>
      <b:Author>
        <b:NameList>
          <b:Person>
            <b:Last>Wolf</b:Last>
            <b:First>K.</b:First>
          </b:Person>
          <b:Person>
            <b:Last>Chakal</b:Last>
            <b:First>S.</b:First>
          </b:Person>
        </b:NameList>
      </b:Author>
    </b:Author>
    <b:Title>Das Rotkäppchen aus radikal-feministischer Sicht</b:Title>
    <b:Year>1995</b:Year>
    <b:PeriodicalTitle>Zeitschrift für angewandte Rotkäppchenforschung</b:PeriodicalTitle>
    <b:Volume>Heft 13</b:Volume>
    <b:Issue>Jahrgang 37</b:Issue>
    <b:Pages>S. 371 - 532 </b:Pages>
    <b:RefOrder>1</b:RefOrder>
  </b:Source>
  <b:Source>
    <b:Tag>Geb13</b:Tag>
    <b:SourceType>Book</b:SourceType>
    <b:Guid>{2936729C-B01F-4D15-B540-CDE2C688F4C2}</b:Guid>
    <b:Title>Das Ende des Geschlechterkampfes</b:Title>
    <b:Year>1913</b:Year>
    <b:Edition>13. Aufl.</b:Edition>
    <b:Author>
      <b:Author>
        <b:NameList>
          <b:Person>
            <b:Last>Geber-Aufbrauser</b:Last>
            <b:First>A.</b:First>
            <b:Middle>N.</b:Middle>
          </b:Person>
        </b:NameList>
      </b:Author>
    </b:Author>
    <b:City>Frauenstadt</b:City>
    <b:Publisher>Emma-Verlag</b:Publisher>
    <b:Pages>S. 1022-1313</b:Pages>
    <b:RefOrder>2</b:RefOrder>
  </b:Source>
  <b:Source>
    <b:Tag>Est96</b:Tag>
    <b:SourceType>Misc</b:SourceType>
    <b:Guid>{59EAAF5A-658C-4A24-831A-B73EE057D3CD}</b:Guid>
    <b:Title>persönliche Mittleilung</b:Title>
    <b:Year>1996</b:Year>
    <b:City>Universität des Abendlandes, Mausgesees</b:City>
    <b:Author>
      <b:Author>
        <b:NameList>
          <b:Person>
            <b:Last>Estro</b:Last>
            <b:First>M.</b:First>
            <b:Middle>A.</b:Middle>
          </b:Person>
        </b:NameList>
      </b:Author>
    </b:Author>
    <b:RefOrder>3</b:RefOrder>
  </b:Source>
  <b:Source>
    <b:Tag>Ao</b:Tag>
    <b:SourceType>ArticleInAPeriodical</b:SourceType>
    <b:Guid>{17ADC3D6-6A8D-4C08-8E62-15FF60FB36EC}</b:Guid>
    <b:Title>Titel</b:Title>
    <b:Issue>vom 30.02.1996</b:Issue>
    <b:PeriodicalTitle>Nordbayrisches Kaninchen</b:PeriodicalTitle>
    <b:Pages>S. 2</b:Pages>
    <b:RefOrder>4</b:RefOrder>
  </b:Source>
  <b:Source>
    <b:Tag>Did21</b:Tag>
    <b:SourceType>InternetSite</b:SourceType>
    <b:Guid>{7A1EBB8C-0710-4E27-88D3-68DC7A37AA19}</b:Guid>
    <b:Title>Didaktik der Chemie</b:Title>
    <b:YearAccessed>21</b:YearAccessed>
    <b:MonthAccessed>01</b:MonthAccessed>
    <b:DayAccessed>01</b:DayAccessed>
    <b:URL>http://www.didaktik-chemie.de/alles.html</b:URL>
    <b:RefOrder>5</b:RefOrder>
  </b:Source>
  <b:Source>
    <b:Tag>Tit</b:Tag>
    <b:SourceType>Film</b:SourceType>
    <b:Guid>{7FF3D46E-3E53-409F-B8B0-F0739EB60DCB}</b:Guid>
    <b:Title>Titel</b:Title>
    <b:ProductionCompany>ZDF</b:ProductionCompany>
    <b:RefOrder>6</b:RefOrder>
  </b:Source>
</b:Sources>
</file>

<file path=customXml/itemProps1.xml><?xml version="1.0" encoding="utf-8"?>
<ds:datastoreItem xmlns:ds="http://schemas.openxmlformats.org/officeDocument/2006/customXml" ds:itemID="{6B39E9F3-3C39-4B18-AA5B-07F58325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21219</Words>
  <Characters>133682</Characters>
  <Application>Microsoft Office Word</Application>
  <DocSecurity>0</DocSecurity>
  <Lines>1114</Lines>
  <Paragraphs>309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Schönberner</dc:creator>
  <cp:keywords/>
  <dc:description/>
  <cp:lastModifiedBy>Walter Wagner</cp:lastModifiedBy>
  <cp:revision>30</cp:revision>
  <cp:lastPrinted>2023-03-08T13:26:00Z</cp:lastPrinted>
  <dcterms:created xsi:type="dcterms:W3CDTF">2021-12-16T06:43:00Z</dcterms:created>
  <dcterms:modified xsi:type="dcterms:W3CDTF">2023-03-08T13:27:00Z</dcterms:modified>
</cp:coreProperties>
</file>