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A3F8FFE" w14:textId="77777777" w:rsidR="00E8473B" w:rsidRDefault="00E8473B" w:rsidP="00A25B94">
      <w:pPr>
        <w:pStyle w:val="Bilder"/>
      </w:pPr>
      <w:r w:rsidRPr="00716CB6">
        <w:rPr>
          <w:lang w:eastAsia="de-DE"/>
        </w:rPr>
        <mc:AlternateContent>
          <mc:Choice Requires="wpg">
            <w:drawing>
              <wp:inline distT="0" distB="0" distL="0" distR="0" wp14:anchorId="6C927070" wp14:editId="48F05825">
                <wp:extent cx="2232342" cy="607060"/>
                <wp:effectExtent l="0" t="0" r="0" b="2540"/>
                <wp:docPr id="109" name="Gruppieren 1"/>
                <wp:cNvGraphicFramePr/>
                <a:graphic xmlns:a="http://schemas.openxmlformats.org/drawingml/2006/main">
                  <a:graphicData uri="http://schemas.microsoft.com/office/word/2010/wordprocessingGroup">
                    <wpg:wgp>
                      <wpg:cNvGrpSpPr/>
                      <wpg:grpSpPr>
                        <a:xfrm>
                          <a:off x="0" y="0"/>
                          <a:ext cx="2232342" cy="607060"/>
                          <a:chOff x="0" y="0"/>
                          <a:chExt cx="2232342" cy="607060"/>
                        </a:xfrm>
                      </wpg:grpSpPr>
                      <wpg:grpSp>
                        <wpg:cNvPr id="116" name="Group 21"/>
                        <wpg:cNvGrpSpPr>
                          <a:grpSpLocks noChangeAspect="1"/>
                        </wpg:cNvGrpSpPr>
                        <wpg:grpSpPr bwMode="auto">
                          <a:xfrm>
                            <a:off x="0" y="0"/>
                            <a:ext cx="536575" cy="534987"/>
                            <a:chOff x="0" y="0"/>
                            <a:chExt cx="907" cy="906"/>
                          </a:xfrm>
                        </wpg:grpSpPr>
                        <wps:wsp>
                          <wps:cNvPr id="117" name="Rectangle 22"/>
                          <wps:cNvSpPr>
                            <a:spLocks noChangeAspect="1" noChangeArrowheads="1"/>
                          </wps:cNvSpPr>
                          <wps:spPr bwMode="auto">
                            <a:xfrm>
                              <a:off x="0" y="0"/>
                              <a:ext cx="907" cy="906"/>
                            </a:xfrm>
                            <a:prstGeom prst="rect">
                              <a:avLst/>
                            </a:prstGeom>
                            <a:solidFill>
                              <a:schemeClr val="bg1"/>
                            </a:solidFill>
                            <a:ln w="9525">
                              <a:solidFill>
                                <a:schemeClr val="tx1"/>
                              </a:solidFill>
                              <a:miter lim="800000"/>
                              <a:headEnd/>
                              <a:tailEnd/>
                            </a:ln>
                          </wps:spPr>
                          <wps:bodyPr wrap="none" anchor="ctr"/>
                        </wps:wsp>
                        <wps:wsp>
                          <wps:cNvPr id="118" name="Freeform 23"/>
                          <wps:cNvSpPr>
                            <a:spLocks noChangeAspect="1"/>
                          </wps:cNvSpPr>
                          <wps:spPr bwMode="auto">
                            <a:xfrm>
                              <a:off x="47" y="241"/>
                              <a:ext cx="830" cy="618"/>
                            </a:xfrm>
                            <a:custGeom>
                              <a:avLst/>
                              <a:gdLst>
                                <a:gd name="T0" fmla="*/ 0 w 788"/>
                                <a:gd name="T1" fmla="*/ 885 h 587"/>
                                <a:gd name="T2" fmla="*/ 556 w 788"/>
                                <a:gd name="T3" fmla="*/ 884 h 587"/>
                                <a:gd name="T4" fmla="*/ 1188 w 788"/>
                                <a:gd name="T5" fmla="*/ 277 h 587"/>
                                <a:gd name="T6" fmla="*/ 1193 w 788"/>
                                <a:gd name="T7" fmla="*/ 0 h 587"/>
                                <a:gd name="T8" fmla="*/ 898 w 788"/>
                                <a:gd name="T9" fmla="*/ 0 h 587"/>
                                <a:gd name="T10" fmla="*/ 0 w 788"/>
                                <a:gd name="T11" fmla="*/ 885 h 587"/>
                                <a:gd name="T12" fmla="*/ 0 60000 65536"/>
                                <a:gd name="T13" fmla="*/ 0 60000 65536"/>
                                <a:gd name="T14" fmla="*/ 0 60000 65536"/>
                                <a:gd name="T15" fmla="*/ 0 60000 65536"/>
                                <a:gd name="T16" fmla="*/ 0 60000 65536"/>
                                <a:gd name="T17" fmla="*/ 0 60000 65536"/>
                                <a:gd name="T18" fmla="*/ 0 w 788"/>
                                <a:gd name="T19" fmla="*/ 0 h 587"/>
                                <a:gd name="T20" fmla="*/ 788 w 788"/>
                                <a:gd name="T21" fmla="*/ 587 h 587"/>
                              </a:gdLst>
                              <a:ahLst/>
                              <a:cxnLst>
                                <a:cxn ang="T12">
                                  <a:pos x="T0" y="T1"/>
                                </a:cxn>
                                <a:cxn ang="T13">
                                  <a:pos x="T2" y="T3"/>
                                </a:cxn>
                                <a:cxn ang="T14">
                                  <a:pos x="T4" y="T5"/>
                                </a:cxn>
                                <a:cxn ang="T15">
                                  <a:pos x="T6" y="T7"/>
                                </a:cxn>
                                <a:cxn ang="T16">
                                  <a:pos x="T8" y="T9"/>
                                </a:cxn>
                                <a:cxn ang="T17">
                                  <a:pos x="T10" y="T11"/>
                                </a:cxn>
                              </a:cxnLst>
                              <a:rect l="T18" t="T19" r="T20" b="T21"/>
                              <a:pathLst>
                                <a:path w="788" h="587">
                                  <a:moveTo>
                                    <a:pt x="0" y="587"/>
                                  </a:moveTo>
                                  <a:lnTo>
                                    <a:pt x="366" y="586"/>
                                  </a:lnTo>
                                  <a:lnTo>
                                    <a:pt x="785" y="183"/>
                                  </a:lnTo>
                                  <a:lnTo>
                                    <a:pt x="788" y="0"/>
                                  </a:lnTo>
                                  <a:lnTo>
                                    <a:pt x="593" y="0"/>
                                  </a:lnTo>
                                  <a:lnTo>
                                    <a:pt x="0" y="587"/>
                                  </a:lnTo>
                                  <a:close/>
                                </a:path>
                              </a:pathLst>
                            </a:custGeom>
                            <a:solidFill>
                              <a:srgbClr val="009900"/>
                            </a:solidFill>
                            <a:ln w="9525" cmpd="sng">
                              <a:solidFill>
                                <a:schemeClr val="tx1"/>
                              </a:solidFill>
                              <a:round/>
                              <a:headEnd/>
                              <a:tailEnd/>
                            </a:ln>
                          </wps:spPr>
                          <wps:bodyPr/>
                        </wps:wsp>
                        <wps:wsp>
                          <wps:cNvPr id="119" name="Freeform 24"/>
                          <wps:cNvSpPr>
                            <a:spLocks noChangeAspect="1"/>
                          </wps:cNvSpPr>
                          <wps:spPr bwMode="auto">
                            <a:xfrm>
                              <a:off x="47" y="47"/>
                              <a:ext cx="239" cy="812"/>
                            </a:xfrm>
                            <a:custGeom>
                              <a:avLst/>
                              <a:gdLst>
                                <a:gd name="T0" fmla="*/ 0 w 227"/>
                                <a:gd name="T1" fmla="*/ 0 h 771"/>
                                <a:gd name="T2" fmla="*/ 0 w 227"/>
                                <a:gd name="T3" fmla="*/ 1166 h 771"/>
                                <a:gd name="T4" fmla="*/ 343 w 227"/>
                                <a:gd name="T5" fmla="*/ 823 h 771"/>
                                <a:gd name="T6" fmla="*/ 343 w 227"/>
                                <a:gd name="T7" fmla="*/ 0 h 771"/>
                                <a:gd name="T8" fmla="*/ 0 w 227"/>
                                <a:gd name="T9" fmla="*/ 0 h 771"/>
                                <a:gd name="T10" fmla="*/ 0 60000 65536"/>
                                <a:gd name="T11" fmla="*/ 0 60000 65536"/>
                                <a:gd name="T12" fmla="*/ 0 60000 65536"/>
                                <a:gd name="T13" fmla="*/ 0 60000 65536"/>
                                <a:gd name="T14" fmla="*/ 0 60000 65536"/>
                                <a:gd name="T15" fmla="*/ 0 w 227"/>
                                <a:gd name="T16" fmla="*/ 0 h 771"/>
                                <a:gd name="T17" fmla="*/ 227 w 227"/>
                                <a:gd name="T18" fmla="*/ 771 h 771"/>
                              </a:gdLst>
                              <a:ahLst/>
                              <a:cxnLst>
                                <a:cxn ang="T10">
                                  <a:pos x="T0" y="T1"/>
                                </a:cxn>
                                <a:cxn ang="T11">
                                  <a:pos x="T2" y="T3"/>
                                </a:cxn>
                                <a:cxn ang="T12">
                                  <a:pos x="T4" y="T5"/>
                                </a:cxn>
                                <a:cxn ang="T13">
                                  <a:pos x="T6" y="T7"/>
                                </a:cxn>
                                <a:cxn ang="T14">
                                  <a:pos x="T8" y="T9"/>
                                </a:cxn>
                              </a:cxnLst>
                              <a:rect l="T15" t="T16" r="T17" b="T18"/>
                              <a:pathLst>
                                <a:path w="227" h="771">
                                  <a:moveTo>
                                    <a:pt x="0" y="0"/>
                                  </a:moveTo>
                                  <a:lnTo>
                                    <a:pt x="0" y="771"/>
                                  </a:lnTo>
                                  <a:lnTo>
                                    <a:pt x="227" y="544"/>
                                  </a:lnTo>
                                  <a:lnTo>
                                    <a:pt x="227" y="0"/>
                                  </a:lnTo>
                                  <a:lnTo>
                                    <a:pt x="0" y="0"/>
                                  </a:lnTo>
                                  <a:close/>
                                </a:path>
                              </a:pathLst>
                            </a:custGeom>
                            <a:solidFill>
                              <a:schemeClr val="bg1"/>
                            </a:solidFill>
                            <a:ln w="12700" cmpd="sng">
                              <a:solidFill>
                                <a:schemeClr val="tx1"/>
                              </a:solidFill>
                              <a:round/>
                              <a:headEnd/>
                              <a:tailEnd/>
                            </a:ln>
                          </wps:spPr>
                          <wps:bodyPr/>
                        </wps:wsp>
                      </wpg:grpSp>
                      <wps:wsp>
                        <wps:cNvPr id="120" name="Text Box 33"/>
                        <wps:cNvSpPr txBox="1">
                          <a:spLocks noChangeArrowheads="1"/>
                        </wps:cNvSpPr>
                        <wps:spPr bwMode="auto">
                          <a:xfrm>
                            <a:off x="503237" y="0"/>
                            <a:ext cx="1729105" cy="607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C584A" w14:textId="77777777" w:rsidR="00E8473B" w:rsidRDefault="00E8473B" w:rsidP="00E8473B">
                              <w:pPr>
                                <w:spacing w:before="168"/>
                                <w:textAlignment w:val="baseline"/>
                              </w:pPr>
                              <w:r>
                                <w:rPr>
                                  <w:color w:val="000000" w:themeColor="text1"/>
                                  <w:kern w:val="24"/>
                                  <w:sz w:val="28"/>
                                  <w:szCs w:val="28"/>
                                </w:rPr>
                                <w:t>UNIVERSITÄT</w:t>
                              </w:r>
                              <w:r>
                                <w:rPr>
                                  <w:color w:val="000000" w:themeColor="text1"/>
                                  <w:kern w:val="24"/>
                                  <w:sz w:val="28"/>
                                  <w:szCs w:val="28"/>
                                </w:rPr>
                                <w:br/>
                                <w:t>BAYREUTH</w:t>
                              </w:r>
                            </w:p>
                          </w:txbxContent>
                        </wps:txbx>
                        <wps:bodyPr>
                          <a:spAutoFit/>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C927070" id="Gruppieren 1" o:spid="_x0000_s1026" style="width:175.75pt;height:47.8pt;mso-position-horizontal-relative:char;mso-position-vertical-relative:line" coordsize="22323,6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">
                <v:group id="Group 21" o:spid="_x0000_s1027" style="position:absolute;width:5365;height:5349" coordsize="907,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o:lock v:ext="edit" aspectratio="t"/>
                  <v:rect id="Rectangle 22" o:spid="_x0000_s1028" style="position:absolute;width:907;height:90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" fillcolor="white [3212]" strokecolor="black [3213]">
                    <o:lock v:ext="edit" aspectratio="t"/>
                  </v:rect>
                  <v:shape id="Freeform 23" o:spid="_x0000_s1029" style="position:absolute;left:47;top:241;width:830;height:618;visibility:visible;mso-wrap-style:square;v-text-anchor:top" coordsize="788,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" path="m,587r366,-1l785,183,788,,593,,,587xe" fillcolor="#090" strokecolor="black [3213]">
                    <v:path arrowok="t" o:connecttype="custom" o:connectlocs="0,932;586,931;1251,292;1257,0;946,0;0,932" o:connectangles="0,0,0,0,0,0" textboxrect="0,0,788,587"/>
                    <o:lock v:ext="edit" aspectratio="t"/>
                  </v:shape>
                  <v:shape id="Freeform 24" o:spid="_x0000_s1030" style="position:absolute;left:47;top:47;width:239;height:812;visibility:visible;mso-wrap-style:square;v-text-anchor:top" coordsize="227,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" path="m,l,771,227,544,227,,,xe" fillcolor="white [3212]" strokecolor="black [3213]" strokeweight="1pt">
                    <v:path arrowok="t" o:connecttype="custom" o:connectlocs="0,0;0,1228;361,867;361,0;0,0" o:connectangles="0,0,0,0,0" textboxrect="0,0,227,771"/>
                    <o:lock v:ext="edit" aspectratio="t"/>
                  </v:shape>
                </v:group>
                <v:shapetype id="_x0000_t202" coordsize="21600,21600" o:spt="202" path="m,l,21600r21600,l21600,xe">
                  <v:stroke joinstyle="miter"/>
                  <v:path gradientshapeok="t" o:connecttype="rect"/>
                </v:shapetype>
                <v:shape id="Text Box 33" o:spid="_x0000_s1031" type="#_x0000_t202" style="position:absolute;left:5032;width:17291;height:6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" filled="f" stroked="f">
                  <v:textbox style="mso-fit-shape-to-text:t">
                    <w:txbxContent>
                      <w:p w14:paraId="111C584A" w14:textId="77777777" w:rsidR="00E8473B" w:rsidRDefault="00E8473B" w:rsidP="00E8473B">
                        <w:pPr>
                          <w:spacing w:before="168"/>
                          <w:textAlignment w:val="baseline"/>
                        </w:pPr>
                        <w:r>
                          <w:rPr>
                            <w:color w:val="000000" w:themeColor="text1"/>
                            <w:kern w:val="24"/>
                            <w:sz w:val="28"/>
                            <w:szCs w:val="28"/>
                          </w:rPr>
                          <w:t>UNIVERSITÄT</w:t>
                        </w:r>
                        <w:r>
                          <w:rPr>
                            <w:color w:val="000000" w:themeColor="text1"/>
                            <w:kern w:val="24"/>
                            <w:sz w:val="28"/>
                            <w:szCs w:val="28"/>
                          </w:rPr>
                          <w:br/>
                          <w:t>BAYREUTH</w:t>
                        </w:r>
                      </w:p>
                    </w:txbxContent>
                  </v:textbox>
                </v:shape>
                <w10:anchorlock/>
              </v:group>
            </w:pict>
          </mc:Fallback>
        </mc:AlternateContent>
      </w:r>
      <w:r>
        <w:t xml:space="preserve">                                                      </w:t>
      </w:r>
      <w:r w:rsidRPr="00675FF9">
        <w:rPr>
          <w:lang w:eastAsia="de-DE"/>
        </w:rPr>
        <w:drawing>
          <wp:inline distT="0" distB="0" distL="0" distR="0" wp14:anchorId="47726D2A" wp14:editId="0BD2C96A">
            <wp:extent cx="848496" cy="612000"/>
            <wp:effectExtent l="0" t="0" r="8890" b="0"/>
            <wp:docPr id="2054" name="Picture 14" descr="didaktik_logo_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14" descr="didaktik_logo_gross"/>
                    <pic:cNvPicPr>
                      <a:picLocks noChangeAspect="1" noChangeArrowheads="1"/>
                    </pic:cNvPicPr>
                  </pic:nvPicPr>
                  <pic:blipFill>
                    <a:blip r:embed="rId8" cstate="print">
                      <a:lum contrast="40000"/>
                      <a:extLst>
                        <a:ext uri="{28A0092B-C50C-407E-A947-70E740481C1C}">
                          <a14:useLocalDpi xmlns:a14="http://schemas.microsoft.com/office/drawing/2010/main" val="0"/>
                        </a:ext>
                      </a:extLst>
                    </a:blip>
                    <a:srcRect b="14961"/>
                    <a:stretch>
                      <a:fillRect/>
                    </a:stretch>
                  </pic:blipFill>
                  <pic:spPr bwMode="auto">
                    <a:xfrm>
                      <a:off x="0" y="0"/>
                      <a:ext cx="848496" cy="612000"/>
                    </a:xfrm>
                    <a:prstGeom prst="rect">
                      <a:avLst/>
                    </a:prstGeom>
                    <a:noFill/>
                    <a:ln w="9525">
                      <a:noFill/>
                      <a:miter lim="800000"/>
                      <a:headEnd/>
                      <a:tailEnd/>
                    </a:ln>
                  </pic:spPr>
                </pic:pic>
              </a:graphicData>
            </a:graphic>
          </wp:inline>
        </w:drawing>
      </w:r>
    </w:p>
    <w:p w14:paraId="3383C91C" w14:textId="5CDB9602" w:rsidR="00AE53F0" w:rsidRPr="00F61465" w:rsidRDefault="00E8473B" w:rsidP="00F61465">
      <w:pPr>
        <w:pStyle w:val="Seminar"/>
      </w:pPr>
      <w:r w:rsidRPr="00F61465">
        <w:t>Seminar</w:t>
      </w:r>
      <w:r w:rsidR="00FD7888" w:rsidRPr="00F61465">
        <w:t xml:space="preserve"> „Übungen im Vortragen –</w:t>
      </w:r>
      <w:r w:rsidR="00F61465" w:rsidRPr="00F61465">
        <w:t xml:space="preserve"> </w:t>
      </w:r>
      <w:r w:rsidR="00FD7888" w:rsidRPr="00F61465">
        <w:t>PC“</w:t>
      </w:r>
    </w:p>
    <w:p w14:paraId="61C6F5BC" w14:textId="75ACBF72" w:rsidR="00E8473B" w:rsidRDefault="00F61465" w:rsidP="005633FE">
      <w:pPr>
        <w:pStyle w:val="Titel"/>
      </w:pPr>
      <w:r>
        <w:t>Umkehr-Osmose</w:t>
      </w:r>
    </w:p>
    <w:p w14:paraId="28CE20D7" w14:textId="643239AE" w:rsidR="00E8473B" w:rsidRDefault="00F61465" w:rsidP="00E8473B">
      <w:pPr>
        <w:pStyle w:val="Autor"/>
      </w:pPr>
      <w:r>
        <w:t>Monika Müller, SS 18</w:t>
      </w:r>
    </w:p>
    <w:sdt>
      <w:sdtPr>
        <w:rPr>
          <w:rFonts w:ascii="Arial" w:eastAsiaTheme="minorHAnsi" w:hAnsi="Arial" w:cstheme="minorBidi"/>
          <w:color w:val="auto"/>
          <w:sz w:val="24"/>
          <w:szCs w:val="22"/>
          <w:lang w:eastAsia="en-US"/>
        </w:rPr>
        <w:id w:val="1411498495"/>
        <w:docPartObj>
          <w:docPartGallery w:val="Table of Contents"/>
          <w:docPartUnique/>
        </w:docPartObj>
      </w:sdtPr>
      <w:sdtEndPr>
        <w:rPr>
          <w:b/>
          <w:bCs/>
        </w:rPr>
      </w:sdtEndPr>
      <w:sdtContent>
        <w:p w14:paraId="660EA471" w14:textId="5DF63EA1" w:rsidR="009B4835" w:rsidRDefault="009B4835">
          <w:pPr>
            <w:pStyle w:val="Inhaltsverzeichnisberschrift"/>
          </w:pPr>
          <w:r>
            <w:t>Gliederung</w:t>
          </w:r>
        </w:p>
        <w:p w14:paraId="0B8C0F5F" w14:textId="6D60CE9B" w:rsidR="00693C79" w:rsidRDefault="009B4835">
          <w:pPr>
            <w:pStyle w:val="Verzeichnis1"/>
            <w:tabs>
              <w:tab w:val="left" w:pos="480"/>
              <w:tab w:val="right" w:leader="dot" w:pos="9344"/>
            </w:tabs>
            <w:rPr>
              <w:rFonts w:asciiTheme="minorHAnsi" w:eastAsiaTheme="minorEastAsia" w:hAnsiTheme="minorHAnsi"/>
              <w:noProof/>
              <w:sz w:val="22"/>
              <w:lang w:eastAsia="de-DE"/>
            </w:rPr>
          </w:pPr>
          <w:r>
            <w:fldChar w:fldCharType="begin"/>
          </w:r>
          <w:r>
            <w:instrText xml:space="preserve"> TOC \o "1-3" \h \z \u </w:instrText>
          </w:r>
          <w:r>
            <w:fldChar w:fldCharType="separate"/>
          </w:r>
          <w:hyperlink w:anchor="_Toc59184482" w:history="1">
            <w:r w:rsidR="00693C79" w:rsidRPr="00AB6E4B">
              <w:rPr>
                <w:rStyle w:val="Hyperlink"/>
                <w:noProof/>
              </w:rPr>
              <w:t>1</w:t>
            </w:r>
            <w:r w:rsidR="00693C79">
              <w:rPr>
                <w:rFonts w:asciiTheme="minorHAnsi" w:eastAsiaTheme="minorEastAsia" w:hAnsiTheme="minorHAnsi"/>
                <w:noProof/>
                <w:sz w:val="22"/>
                <w:lang w:eastAsia="de-DE"/>
              </w:rPr>
              <w:tab/>
            </w:r>
            <w:r w:rsidR="00693C79" w:rsidRPr="00AB6E4B">
              <w:rPr>
                <w:rStyle w:val="Hyperlink"/>
                <w:noProof/>
              </w:rPr>
              <w:t>Aufbau einer Umkehr-Osmose-Anlage</w:t>
            </w:r>
            <w:r w:rsidR="00693C79">
              <w:rPr>
                <w:noProof/>
                <w:webHidden/>
              </w:rPr>
              <w:tab/>
            </w:r>
            <w:r w:rsidR="00693C79">
              <w:rPr>
                <w:noProof/>
                <w:webHidden/>
              </w:rPr>
              <w:fldChar w:fldCharType="begin"/>
            </w:r>
            <w:r w:rsidR="00693C79">
              <w:rPr>
                <w:noProof/>
                <w:webHidden/>
              </w:rPr>
              <w:instrText xml:space="preserve"> PAGEREF _Toc59184482 \h </w:instrText>
            </w:r>
            <w:r w:rsidR="00693C79">
              <w:rPr>
                <w:noProof/>
                <w:webHidden/>
              </w:rPr>
            </w:r>
            <w:r w:rsidR="00693C79">
              <w:rPr>
                <w:noProof/>
                <w:webHidden/>
              </w:rPr>
              <w:fldChar w:fldCharType="separate"/>
            </w:r>
            <w:r w:rsidR="0095096C">
              <w:rPr>
                <w:noProof/>
                <w:webHidden/>
              </w:rPr>
              <w:t>1</w:t>
            </w:r>
            <w:r w:rsidR="00693C79">
              <w:rPr>
                <w:noProof/>
                <w:webHidden/>
              </w:rPr>
              <w:fldChar w:fldCharType="end"/>
            </w:r>
          </w:hyperlink>
        </w:p>
        <w:p w14:paraId="1736586D" w14:textId="534CA473" w:rsidR="00693C79" w:rsidRDefault="0095096C">
          <w:pPr>
            <w:pStyle w:val="Verzeichnis1"/>
            <w:tabs>
              <w:tab w:val="left" w:pos="480"/>
              <w:tab w:val="right" w:leader="dot" w:pos="9344"/>
            </w:tabs>
            <w:rPr>
              <w:rFonts w:asciiTheme="minorHAnsi" w:eastAsiaTheme="minorEastAsia" w:hAnsiTheme="minorHAnsi"/>
              <w:noProof/>
              <w:sz w:val="22"/>
              <w:lang w:eastAsia="de-DE"/>
            </w:rPr>
          </w:pPr>
          <w:hyperlink w:anchor="_Toc59184483" w:history="1">
            <w:r w:rsidR="00693C79" w:rsidRPr="00AB6E4B">
              <w:rPr>
                <w:rStyle w:val="Hyperlink"/>
                <w:noProof/>
              </w:rPr>
              <w:t>2</w:t>
            </w:r>
            <w:r w:rsidR="00693C79">
              <w:rPr>
                <w:rFonts w:asciiTheme="minorHAnsi" w:eastAsiaTheme="minorEastAsia" w:hAnsiTheme="minorHAnsi"/>
                <w:noProof/>
                <w:sz w:val="22"/>
                <w:lang w:eastAsia="de-DE"/>
              </w:rPr>
              <w:tab/>
            </w:r>
            <w:r w:rsidR="00693C79" w:rsidRPr="00AB6E4B">
              <w:rPr>
                <w:rStyle w:val="Hyperlink"/>
                <w:noProof/>
              </w:rPr>
              <w:t>Osmose</w:t>
            </w:r>
            <w:r w:rsidR="00693C79">
              <w:rPr>
                <w:noProof/>
                <w:webHidden/>
              </w:rPr>
              <w:tab/>
            </w:r>
            <w:r w:rsidR="00693C79">
              <w:rPr>
                <w:noProof/>
                <w:webHidden/>
              </w:rPr>
              <w:fldChar w:fldCharType="begin"/>
            </w:r>
            <w:r w:rsidR="00693C79">
              <w:rPr>
                <w:noProof/>
                <w:webHidden/>
              </w:rPr>
              <w:instrText xml:space="preserve"> PAGEREF _Toc59184483 \h </w:instrText>
            </w:r>
            <w:r w:rsidR="00693C79">
              <w:rPr>
                <w:noProof/>
                <w:webHidden/>
              </w:rPr>
            </w:r>
            <w:r w:rsidR="00693C79">
              <w:rPr>
                <w:noProof/>
                <w:webHidden/>
              </w:rPr>
              <w:fldChar w:fldCharType="separate"/>
            </w:r>
            <w:r>
              <w:rPr>
                <w:noProof/>
                <w:webHidden/>
              </w:rPr>
              <w:t>1</w:t>
            </w:r>
            <w:r w:rsidR="00693C79">
              <w:rPr>
                <w:noProof/>
                <w:webHidden/>
              </w:rPr>
              <w:fldChar w:fldCharType="end"/>
            </w:r>
          </w:hyperlink>
        </w:p>
        <w:p w14:paraId="1AEB07D2" w14:textId="47426F13" w:rsidR="00693C79" w:rsidRDefault="0095096C">
          <w:pPr>
            <w:pStyle w:val="Verzeichnis1"/>
            <w:tabs>
              <w:tab w:val="left" w:pos="480"/>
              <w:tab w:val="right" w:leader="dot" w:pos="9344"/>
            </w:tabs>
            <w:rPr>
              <w:rFonts w:asciiTheme="minorHAnsi" w:eastAsiaTheme="minorEastAsia" w:hAnsiTheme="minorHAnsi"/>
              <w:noProof/>
              <w:sz w:val="22"/>
              <w:lang w:eastAsia="de-DE"/>
            </w:rPr>
          </w:pPr>
          <w:hyperlink w:anchor="_Toc59184484" w:history="1">
            <w:r w:rsidR="00693C79" w:rsidRPr="00AB6E4B">
              <w:rPr>
                <w:rStyle w:val="Hyperlink"/>
                <w:rFonts w:eastAsia="Times New Roman"/>
                <w:noProof/>
                <w:lang w:eastAsia="de-DE"/>
              </w:rPr>
              <w:t>3</w:t>
            </w:r>
            <w:r w:rsidR="00693C79">
              <w:rPr>
                <w:rFonts w:asciiTheme="minorHAnsi" w:eastAsiaTheme="minorEastAsia" w:hAnsiTheme="minorHAnsi"/>
                <w:noProof/>
                <w:sz w:val="22"/>
                <w:lang w:eastAsia="de-DE"/>
              </w:rPr>
              <w:tab/>
            </w:r>
            <w:r w:rsidR="00693C79" w:rsidRPr="00AB6E4B">
              <w:rPr>
                <w:rStyle w:val="Hyperlink"/>
                <w:rFonts w:eastAsia="Times New Roman"/>
                <w:noProof/>
                <w:lang w:eastAsia="de-DE"/>
              </w:rPr>
              <w:t>Prinzip der Umkehr-Osmose</w:t>
            </w:r>
            <w:r w:rsidR="00693C79">
              <w:rPr>
                <w:noProof/>
                <w:webHidden/>
              </w:rPr>
              <w:tab/>
            </w:r>
            <w:r w:rsidR="00693C79">
              <w:rPr>
                <w:noProof/>
                <w:webHidden/>
              </w:rPr>
              <w:fldChar w:fldCharType="begin"/>
            </w:r>
            <w:r w:rsidR="00693C79">
              <w:rPr>
                <w:noProof/>
                <w:webHidden/>
              </w:rPr>
              <w:instrText xml:space="preserve"> PAGEREF _Toc59184484 \h </w:instrText>
            </w:r>
            <w:r w:rsidR="00693C79">
              <w:rPr>
                <w:noProof/>
                <w:webHidden/>
              </w:rPr>
            </w:r>
            <w:r w:rsidR="00693C79">
              <w:rPr>
                <w:noProof/>
                <w:webHidden/>
              </w:rPr>
              <w:fldChar w:fldCharType="separate"/>
            </w:r>
            <w:r>
              <w:rPr>
                <w:noProof/>
                <w:webHidden/>
              </w:rPr>
              <w:t>3</w:t>
            </w:r>
            <w:r w:rsidR="00693C79">
              <w:rPr>
                <w:noProof/>
                <w:webHidden/>
              </w:rPr>
              <w:fldChar w:fldCharType="end"/>
            </w:r>
          </w:hyperlink>
        </w:p>
        <w:p w14:paraId="4597BBEF" w14:textId="1356E7DB" w:rsidR="00693C79" w:rsidRDefault="0095096C">
          <w:pPr>
            <w:pStyle w:val="Verzeichnis1"/>
            <w:tabs>
              <w:tab w:val="left" w:pos="480"/>
              <w:tab w:val="right" w:leader="dot" w:pos="9344"/>
            </w:tabs>
            <w:rPr>
              <w:rFonts w:asciiTheme="minorHAnsi" w:eastAsiaTheme="minorEastAsia" w:hAnsiTheme="minorHAnsi"/>
              <w:noProof/>
              <w:sz w:val="22"/>
              <w:lang w:eastAsia="de-DE"/>
            </w:rPr>
          </w:pPr>
          <w:hyperlink w:anchor="_Toc59184485" w:history="1">
            <w:r w:rsidR="00693C79" w:rsidRPr="00AB6E4B">
              <w:rPr>
                <w:rStyle w:val="Hyperlink"/>
                <w:noProof/>
              </w:rPr>
              <w:t>4</w:t>
            </w:r>
            <w:r w:rsidR="00693C79">
              <w:rPr>
                <w:rFonts w:asciiTheme="minorHAnsi" w:eastAsiaTheme="minorEastAsia" w:hAnsiTheme="minorHAnsi"/>
                <w:noProof/>
                <w:sz w:val="22"/>
                <w:lang w:eastAsia="de-DE"/>
              </w:rPr>
              <w:tab/>
            </w:r>
            <w:r w:rsidR="00693C79" w:rsidRPr="00AB6E4B">
              <w:rPr>
                <w:rStyle w:val="Hyperlink"/>
                <w:noProof/>
              </w:rPr>
              <w:t>Trenn-Vermögen der Umkehr-Osmose</w:t>
            </w:r>
            <w:r w:rsidR="00693C79">
              <w:rPr>
                <w:noProof/>
                <w:webHidden/>
              </w:rPr>
              <w:tab/>
            </w:r>
            <w:r w:rsidR="00693C79">
              <w:rPr>
                <w:noProof/>
                <w:webHidden/>
              </w:rPr>
              <w:fldChar w:fldCharType="begin"/>
            </w:r>
            <w:r w:rsidR="00693C79">
              <w:rPr>
                <w:noProof/>
                <w:webHidden/>
              </w:rPr>
              <w:instrText xml:space="preserve"> PAGEREF _Toc59184485 \h </w:instrText>
            </w:r>
            <w:r w:rsidR="00693C79">
              <w:rPr>
                <w:noProof/>
                <w:webHidden/>
              </w:rPr>
            </w:r>
            <w:r w:rsidR="00693C79">
              <w:rPr>
                <w:noProof/>
                <w:webHidden/>
              </w:rPr>
              <w:fldChar w:fldCharType="separate"/>
            </w:r>
            <w:r>
              <w:rPr>
                <w:noProof/>
                <w:webHidden/>
              </w:rPr>
              <w:t>4</w:t>
            </w:r>
            <w:r w:rsidR="00693C79">
              <w:rPr>
                <w:noProof/>
                <w:webHidden/>
              </w:rPr>
              <w:fldChar w:fldCharType="end"/>
            </w:r>
          </w:hyperlink>
        </w:p>
        <w:p w14:paraId="5AC765BB" w14:textId="6911A5F3" w:rsidR="009B4835" w:rsidRDefault="009B4835">
          <w:r>
            <w:rPr>
              <w:b/>
              <w:bCs/>
            </w:rPr>
            <w:fldChar w:fldCharType="end"/>
          </w:r>
        </w:p>
      </w:sdtContent>
    </w:sdt>
    <w:p w14:paraId="06CE8F08" w14:textId="06D98878" w:rsidR="00FD7888" w:rsidRDefault="00FD7888" w:rsidP="00FD7888">
      <w:pPr>
        <w:pStyle w:val="EinstiegAbschluss"/>
      </w:pPr>
      <w:bookmarkStart w:id="1" w:name="_Überschrift_1"/>
      <w:bookmarkEnd w:id="1"/>
      <w:r w:rsidRPr="00F61465">
        <w:rPr>
          <w:rStyle w:val="Fett"/>
        </w:rPr>
        <w:t>Einstieg</w:t>
      </w:r>
      <w:r>
        <w:t>:</w:t>
      </w:r>
      <w:r w:rsidR="00F61465">
        <w:t xml:space="preserve"> </w:t>
      </w:r>
      <w:r w:rsidR="00F61465">
        <w:rPr>
          <w:rFonts w:cs="Arial"/>
        </w:rPr>
        <w:t>Die Grundwasser-Qualität und somit Trinkwasser-Qualität ist in Deutschland in den letzten Jahren deutlich gesunken. Durch beispielsweise Überdüngung steigen die Nitrat-Konzentrationen im Grund-Wasser drastisch an. Auf dieser Entwicklung beruht die Vermarktung von reinem, lebendigem Wasser durch Umkehrosmose-Anlagen. Der erste Gedanke zu völlig reinem Wasser ist für einen Chemiker schnell destilliertes Wasser. Der Konsum von solchem Wasser scheint jedoch im ersten Moment gesundheitlich bedenklich. Geht man diesem Gedankengang nach, so sollte auch das „Osmose-Wasser" mit seinem hohen Reinheitsgrad nicht ohne Überprüfung konsumiert werden. So gilt es, die Umkehr-Osmose und deren Leistung in der Wasser-Reinigung genauer unter die Lupe zu nehmen.</w:t>
      </w:r>
    </w:p>
    <w:p w14:paraId="3D51DEDA" w14:textId="06EC0D6B" w:rsidR="00E8473B" w:rsidRDefault="00F61465" w:rsidP="008A524D">
      <w:pPr>
        <w:pStyle w:val="berschrift1"/>
      </w:pPr>
      <w:bookmarkStart w:id="2" w:name="_Toc59184482"/>
      <w:r>
        <w:t>Aufbau einer Umkehr-Osmose-Anlage</w:t>
      </w:r>
      <w:bookmarkEnd w:id="2"/>
    </w:p>
    <w:p w14:paraId="28CB7B0B" w14:textId="4B5C7135" w:rsidR="00F61465" w:rsidRDefault="00F61465" w:rsidP="00F61465">
      <w:pPr>
        <w:rPr>
          <w:rFonts w:cs="Arial"/>
        </w:rPr>
      </w:pPr>
      <w:r>
        <w:rPr>
          <w:rFonts w:cs="Arial"/>
        </w:rPr>
        <w:t>Eine Umkehr-Osmose-Anlage ist in der Regel aus 3 Filtern aufgebaut. Als erstes durchläuft das Wasser einen Sediment-Filter, der grobe Partikel entfernt. Anschließend folgt ein Kohle-Filter, dessen Filter-Leistung auf Aktivkohle beruht. Dadurch werden vor allem Schwebstoffe und Schwermetalle herausfiltert. Als letztes wird das Wasser durch Umkehr-Osmose gereinigt. Hier erfolgt eine Reinigung des Wassers von submikroskopischen Stoffen.</w:t>
      </w:r>
    </w:p>
    <w:p w14:paraId="346FE761" w14:textId="03E8C903" w:rsidR="00F61465" w:rsidRDefault="00F61465" w:rsidP="00F61465">
      <w:pPr>
        <w:pStyle w:val="Bilder"/>
      </w:pPr>
      <w:r>
        <w:rPr>
          <w:lang w:eastAsia="de-DE"/>
        </w:rPr>
        <w:drawing>
          <wp:inline distT="0" distB="0" distL="0" distR="0" wp14:anchorId="680441DD" wp14:editId="425271DB">
            <wp:extent cx="2856230" cy="1432560"/>
            <wp:effectExtent l="0" t="0" r="127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6230" cy="1432560"/>
                    </a:xfrm>
                    <a:prstGeom prst="rect">
                      <a:avLst/>
                    </a:prstGeom>
                    <a:noFill/>
                    <a:ln>
                      <a:noFill/>
                    </a:ln>
                  </pic:spPr>
                </pic:pic>
              </a:graphicData>
            </a:graphic>
          </wp:inline>
        </w:drawing>
      </w:r>
    </w:p>
    <w:p w14:paraId="14742F64" w14:textId="4F1E9500" w:rsidR="00F61465" w:rsidRDefault="00F61465" w:rsidP="00F61465">
      <w:pPr>
        <w:pStyle w:val="Beschriftung"/>
      </w:pPr>
      <w:r>
        <w:t xml:space="preserve">Abb. </w:t>
      </w:r>
      <w:r w:rsidR="0095096C">
        <w:fldChar w:fldCharType="begin"/>
      </w:r>
      <w:r w:rsidR="0095096C">
        <w:instrText xml:space="preserve"> SEQ Abb. \* ARABIC </w:instrText>
      </w:r>
      <w:r w:rsidR="0095096C">
        <w:fldChar w:fldCharType="separate"/>
      </w:r>
      <w:r w:rsidR="0095096C">
        <w:rPr>
          <w:noProof/>
        </w:rPr>
        <w:t>1</w:t>
      </w:r>
      <w:r w:rsidR="0095096C">
        <w:rPr>
          <w:noProof/>
        </w:rPr>
        <w:fldChar w:fldCharType="end"/>
      </w:r>
      <w:r>
        <w:t>: Aufbau einer Umkehr-Osmose-Anlage</w:t>
      </w:r>
    </w:p>
    <w:p w14:paraId="3D7DBE83" w14:textId="1B7DEDB7" w:rsidR="00F61465" w:rsidRDefault="00F61465" w:rsidP="00F61465">
      <w:pPr>
        <w:pStyle w:val="berschrift1"/>
      </w:pPr>
      <w:bookmarkStart w:id="3" w:name="_Toc59184483"/>
      <w:r>
        <w:t>Osmose</w:t>
      </w:r>
      <w:bookmarkEnd w:id="3"/>
    </w:p>
    <w:p w14:paraId="49155880" w14:textId="49B484F4" w:rsidR="00F61465" w:rsidRDefault="00F61465" w:rsidP="00F61465">
      <w:pPr>
        <w:rPr>
          <w:rFonts w:cs="Arial"/>
        </w:rPr>
      </w:pPr>
      <w:r>
        <w:rPr>
          <w:rFonts w:cs="Arial"/>
        </w:rPr>
        <w:t xml:space="preserve">Osmose beschreibt die Diffusion von Wasser durch eine semipermeable Membran. Die semipermeable Membran lässt nur Lösemittel, nicht aber den gelösten Stoff durch. Folglich diffundiert das Wasser in Richtung einer höher konzentrierten Lösung zur Herstellung des osmotischen Gleichgewichts. Dabei entsteht ein osmotischer Druck. Osmose läuft </w:t>
      </w:r>
      <w:r>
        <w:rPr>
          <w:rFonts w:cs="Arial"/>
        </w:rPr>
        <w:lastRenderedPageBreak/>
        <w:t xml:space="preserve">so lange ab, bis ein Konzentrations-Ausgleich eintritt. Osmose kann auch durch ein </w:t>
      </w:r>
      <w:r w:rsidRPr="00F61465">
        <w:rPr>
          <w:rFonts w:cs="Arial"/>
        </w:rPr>
        <w:t>Experiment</w:t>
      </w:r>
      <w:r>
        <w:rPr>
          <w:rFonts w:cs="Arial"/>
        </w:rPr>
        <w:t xml:space="preserve"> veranschaulicht werden.</w:t>
      </w:r>
    </w:p>
    <w:p w14:paraId="2D5D673F" w14:textId="50F66A77" w:rsidR="00F61465" w:rsidRDefault="00F61465" w:rsidP="00F61465">
      <w:pPr>
        <w:rPr>
          <w:rFonts w:cs="Arial"/>
        </w:rPr>
      </w:pPr>
      <w:r>
        <w:rPr>
          <w:rFonts w:cs="Arial"/>
        </w:rPr>
        <w:t xml:space="preserve">Der niederländische Chemiker Jacobus Henricus </w:t>
      </w:r>
      <w:proofErr w:type="spellStart"/>
      <w:r>
        <w:rPr>
          <w:rFonts w:cs="Arial"/>
        </w:rPr>
        <w:t>van't</w:t>
      </w:r>
      <w:proofErr w:type="spellEnd"/>
      <w:r>
        <w:rPr>
          <w:rFonts w:cs="Arial"/>
        </w:rPr>
        <w:t xml:space="preserve"> Hoff (1852 - 1911) beschrieb den osmotischen Druck mit einer Gleichung.</w:t>
      </w:r>
    </w:p>
    <w:p w14:paraId="185F3EDC" w14:textId="112C435B" w:rsidR="00F61465" w:rsidRPr="00F61465" w:rsidRDefault="00F61465" w:rsidP="00F61465">
      <w:pPr>
        <w:pStyle w:val="Formeln"/>
        <w:rPr>
          <w:rFonts w:eastAsiaTheme="minorEastAsia"/>
        </w:rPr>
      </w:pPr>
      <m:oMathPara>
        <m:oMath>
          <m:r>
            <m:rPr>
              <m:nor/>
            </m:rPr>
            <m:t>π = c * R * T</m:t>
          </m:r>
        </m:oMath>
      </m:oMathPara>
    </w:p>
    <w:p w14:paraId="6A20BEB1" w14:textId="65F8B06B" w:rsidR="00F61465" w:rsidRDefault="00F61465" w:rsidP="00F61465">
      <w:pPr>
        <w:ind w:left="3544"/>
      </w:pPr>
      <w:r>
        <w:rPr>
          <w:rFonts w:cs="Arial"/>
        </w:rPr>
        <w:t>π</w:t>
      </w:r>
      <w:r>
        <w:t>= osmotischer Druck</w:t>
      </w:r>
    </w:p>
    <w:p w14:paraId="1094F601" w14:textId="4897A196" w:rsidR="00F61465" w:rsidRDefault="00F61465" w:rsidP="00F61465">
      <w:pPr>
        <w:ind w:left="3544"/>
      </w:pPr>
      <w:r>
        <w:t>c= Konzentration gelöster Teilchen</w:t>
      </w:r>
    </w:p>
    <w:p w14:paraId="3EFBD0D1" w14:textId="4B0074B3" w:rsidR="00F61465" w:rsidRDefault="00F61465" w:rsidP="00F61465">
      <w:pPr>
        <w:ind w:left="3544"/>
      </w:pPr>
      <w:r>
        <w:t>R= Gas-Konstante</w:t>
      </w:r>
    </w:p>
    <w:p w14:paraId="6B89D596" w14:textId="05D18934" w:rsidR="00F61465" w:rsidRDefault="00F61465" w:rsidP="00F61465">
      <w:pPr>
        <w:ind w:left="3544"/>
      </w:pPr>
      <w:r>
        <w:t>T= Temperatur</w:t>
      </w:r>
    </w:p>
    <w:p w14:paraId="5289422B" w14:textId="77777777" w:rsidR="00F61465" w:rsidRDefault="00F61465" w:rsidP="00F61465"/>
    <w:p w14:paraId="41F61DDD" w14:textId="77777777" w:rsidR="00F61465" w:rsidRDefault="00F61465" w:rsidP="00F61465">
      <w:pPr>
        <w:sectPr w:rsidR="00F61465" w:rsidSect="009B4835">
          <w:footerReference w:type="default" r:id="rId10"/>
          <w:pgSz w:w="11906" w:h="16838"/>
          <w:pgMar w:top="851" w:right="1134" w:bottom="851" w:left="1418" w:header="0" w:footer="0" w:gutter="0"/>
          <w:cols w:space="708"/>
          <w:titlePg/>
          <w:docGrid w:linePitch="360"/>
        </w:sectPr>
      </w:pPr>
    </w:p>
    <w:p w14:paraId="1D01ADD9" w14:textId="03CF477C" w:rsidR="00F61465" w:rsidRDefault="00F61465" w:rsidP="00F61465">
      <w:pPr>
        <w:pStyle w:val="Bilder"/>
        <w:spacing w:before="60"/>
      </w:pPr>
      <w:r>
        <w:rPr>
          <w:lang w:eastAsia="de-DE"/>
        </w:rPr>
        <w:lastRenderedPageBreak/>
        <w:drawing>
          <wp:inline distT="0" distB="0" distL="0" distR="0" wp14:anchorId="68A4623F" wp14:editId="1DABFF6A">
            <wp:extent cx="2699700" cy="1800000"/>
            <wp:effectExtent l="0" t="0" r="571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99700" cy="1800000"/>
                    </a:xfrm>
                    <a:prstGeom prst="rect">
                      <a:avLst/>
                    </a:prstGeom>
                    <a:noFill/>
                    <a:ln>
                      <a:noFill/>
                    </a:ln>
                  </pic:spPr>
                </pic:pic>
              </a:graphicData>
            </a:graphic>
          </wp:inline>
        </w:drawing>
      </w:r>
    </w:p>
    <w:p w14:paraId="1FCAC286" w14:textId="40F6EEB9" w:rsidR="00F61465" w:rsidRDefault="00F61465" w:rsidP="00F61465">
      <w:pPr>
        <w:pStyle w:val="Beschriftung"/>
      </w:pPr>
      <w:bookmarkStart w:id="4" w:name="_Ref59183788"/>
      <w:r>
        <w:t xml:space="preserve">Abb. </w:t>
      </w:r>
      <w:r w:rsidR="0095096C">
        <w:fldChar w:fldCharType="begin"/>
      </w:r>
      <w:r w:rsidR="0095096C">
        <w:instrText xml:space="preserve"> SEQ Abb. \* ARABIC </w:instrText>
      </w:r>
      <w:r w:rsidR="0095096C">
        <w:fldChar w:fldCharType="separate"/>
      </w:r>
      <w:r w:rsidR="0095096C">
        <w:rPr>
          <w:noProof/>
        </w:rPr>
        <w:t>2</w:t>
      </w:r>
      <w:r w:rsidR="0095096C">
        <w:rPr>
          <w:noProof/>
        </w:rPr>
        <w:fldChar w:fldCharType="end"/>
      </w:r>
      <w:bookmarkEnd w:id="4"/>
      <w:r>
        <w:t>: Ausgangszustand</w:t>
      </w:r>
    </w:p>
    <w:p w14:paraId="1E016FE3" w14:textId="0973022D" w:rsidR="00F61465" w:rsidRDefault="00F61465" w:rsidP="00F61465">
      <w:pPr>
        <w:pStyle w:val="Bilder"/>
      </w:pPr>
      <w:r>
        <w:rPr>
          <w:lang w:eastAsia="de-DE"/>
        </w:rPr>
        <w:lastRenderedPageBreak/>
        <w:drawing>
          <wp:inline distT="0" distB="0" distL="0" distR="0" wp14:anchorId="7EE0ED41" wp14:editId="047F853B">
            <wp:extent cx="2699700" cy="1800000"/>
            <wp:effectExtent l="0" t="0" r="571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99700" cy="1800000"/>
                    </a:xfrm>
                    <a:prstGeom prst="rect">
                      <a:avLst/>
                    </a:prstGeom>
                    <a:noFill/>
                    <a:ln>
                      <a:noFill/>
                    </a:ln>
                  </pic:spPr>
                </pic:pic>
              </a:graphicData>
            </a:graphic>
          </wp:inline>
        </w:drawing>
      </w:r>
    </w:p>
    <w:p w14:paraId="1C272E99" w14:textId="36D6CCB9" w:rsidR="00F61465" w:rsidRDefault="00F61465" w:rsidP="00F61465">
      <w:pPr>
        <w:pStyle w:val="Beschriftung"/>
      </w:pPr>
      <w:bookmarkStart w:id="5" w:name="_Ref59183795"/>
      <w:r>
        <w:t xml:space="preserve">Abb. </w:t>
      </w:r>
      <w:r w:rsidR="0095096C">
        <w:fldChar w:fldCharType="begin"/>
      </w:r>
      <w:r w:rsidR="0095096C">
        <w:instrText xml:space="preserve"> SEQ Abb. \* ARABIC </w:instrText>
      </w:r>
      <w:r w:rsidR="0095096C">
        <w:fldChar w:fldCharType="separate"/>
      </w:r>
      <w:r w:rsidR="0095096C">
        <w:rPr>
          <w:noProof/>
        </w:rPr>
        <w:t>3</w:t>
      </w:r>
      <w:r w:rsidR="0095096C">
        <w:rPr>
          <w:noProof/>
        </w:rPr>
        <w:fldChar w:fldCharType="end"/>
      </w:r>
      <w:bookmarkEnd w:id="5"/>
      <w:r>
        <w:t>: End-Zustand durch Osmose</w:t>
      </w:r>
    </w:p>
    <w:p w14:paraId="6D62E3FE" w14:textId="77777777" w:rsidR="00F61465" w:rsidRDefault="00F61465" w:rsidP="00F61465">
      <w:pPr>
        <w:sectPr w:rsidR="00F61465" w:rsidSect="00F61465">
          <w:type w:val="continuous"/>
          <w:pgSz w:w="11906" w:h="16838"/>
          <w:pgMar w:top="851" w:right="1134" w:bottom="851" w:left="1418" w:header="0" w:footer="0" w:gutter="0"/>
          <w:cols w:num="2" w:space="708"/>
          <w:titlePg/>
          <w:docGrid w:linePitch="360"/>
        </w:sectPr>
      </w:pPr>
    </w:p>
    <w:p w14:paraId="21D47220" w14:textId="170C8AD6" w:rsidR="00F61465" w:rsidRDefault="00F61465" w:rsidP="00F61465">
      <w:pPr>
        <w:pStyle w:val="Beschriftung"/>
      </w:pPr>
      <w:r>
        <w:rPr>
          <w:rFonts w:cs="Arial"/>
        </w:rPr>
        <w:lastRenderedPageBreak/>
        <w:t>π</w:t>
      </w:r>
      <w:r>
        <w:t xml:space="preserve">= osmotischer Druck; in </w:t>
      </w:r>
      <w:r w:rsidRPr="00F61465">
        <w:rPr>
          <w:color w:val="FF0000"/>
        </w:rPr>
        <w:t>rot</w:t>
      </w:r>
      <w:r>
        <w:t>= semipermeable Membran</w:t>
      </w:r>
    </w:p>
    <w:p w14:paraId="2E796345" w14:textId="638B1617" w:rsidR="00F61465" w:rsidRDefault="00F61465" w:rsidP="00F61465">
      <w:pPr>
        <w:rPr>
          <w:lang w:eastAsia="de-DE"/>
        </w:rPr>
      </w:pPr>
      <w:r w:rsidRPr="00F61465">
        <w:rPr>
          <w:rStyle w:val="Fett"/>
        </w:rPr>
        <w:t>Einschub</w:t>
      </w:r>
      <w:r w:rsidRPr="00F61465">
        <w:rPr>
          <w:b/>
          <w:bCs/>
          <w:lang w:eastAsia="de-DE"/>
        </w:rPr>
        <w:t>:</w:t>
      </w:r>
      <w:r w:rsidRPr="00F61465">
        <w:rPr>
          <w:lang w:eastAsia="de-DE"/>
        </w:rPr>
        <w:t xml:space="preserve"> Hier könnte ein Problem für den Menschen liegen. Auch die Zell</w:t>
      </w:r>
      <w:r>
        <w:rPr>
          <w:lang w:eastAsia="de-DE"/>
        </w:rPr>
        <w:t>-M</w:t>
      </w:r>
      <w:r w:rsidRPr="00F61465">
        <w:rPr>
          <w:lang w:eastAsia="de-DE"/>
        </w:rPr>
        <w:t>embranen in unserem Körper stellen eine semipermeable Membran dar und in den Zellen herrscht eine hohe Konzentration an gelösten Teilchen. Nimmt man nun destilliertes Wasser auf, sollten die Zellen theoretisch durch den hohen Wasser</w:t>
      </w:r>
      <w:r>
        <w:rPr>
          <w:lang w:eastAsia="de-DE"/>
        </w:rPr>
        <w:t>-E</w:t>
      </w:r>
      <w:r w:rsidRPr="00F61465">
        <w:rPr>
          <w:lang w:eastAsia="de-DE"/>
        </w:rPr>
        <w:t>instrom platzen.</w:t>
      </w:r>
    </w:p>
    <w:p w14:paraId="69DB6611" w14:textId="516882BF" w:rsidR="00F61465" w:rsidRDefault="00F61465" w:rsidP="00F61465">
      <w:pPr>
        <w:rPr>
          <w:lang w:eastAsia="de-DE"/>
        </w:rPr>
      </w:pPr>
      <w:r w:rsidRPr="00D324C4">
        <w:rPr>
          <w:rStyle w:val="Fett"/>
        </w:rPr>
        <w:t>Experiment</w:t>
      </w:r>
      <w:r>
        <w:rPr>
          <w:lang w:eastAsia="de-DE"/>
        </w:rPr>
        <w:t>: Osmose</w:t>
      </w:r>
    </w:p>
    <w:p w14:paraId="316CC450" w14:textId="3BC69C7E" w:rsidR="00F61465" w:rsidRDefault="00F61465" w:rsidP="00F61465">
      <w:pPr>
        <w:rPr>
          <w:lang w:eastAsia="de-DE"/>
        </w:rPr>
      </w:pPr>
      <w:r w:rsidRPr="00D324C4">
        <w:rPr>
          <w:rStyle w:val="Fett"/>
        </w:rPr>
        <w:t>Ziel</w:t>
      </w:r>
      <w:r>
        <w:rPr>
          <w:lang w:eastAsia="de-DE"/>
        </w:rPr>
        <w:t>: Veranschaulichung der Osmose</w:t>
      </w:r>
    </w:p>
    <w:p w14:paraId="4D6E672A" w14:textId="36761B60" w:rsidR="00F61465" w:rsidRDefault="00F61465" w:rsidP="00F61465">
      <w:pPr>
        <w:rPr>
          <w:lang w:eastAsia="de-DE"/>
        </w:rPr>
      </w:pPr>
      <w:r w:rsidRPr="00D324C4">
        <w:rPr>
          <w:rStyle w:val="Fett"/>
        </w:rPr>
        <w:t>Material</w:t>
      </w:r>
      <w:r>
        <w:rPr>
          <w:lang w:eastAsia="de-DE"/>
        </w:rPr>
        <w:t>:</w:t>
      </w:r>
    </w:p>
    <w:p w14:paraId="5FC0833D" w14:textId="390C09CD" w:rsidR="00D324C4" w:rsidRDefault="00F61465" w:rsidP="00D324C4">
      <w:pPr>
        <w:pStyle w:val="Liste1Aufzhlung"/>
        <w:rPr>
          <w:lang w:eastAsia="de-DE"/>
        </w:rPr>
      </w:pPr>
      <w:r>
        <w:rPr>
          <w:lang w:eastAsia="de-DE"/>
        </w:rPr>
        <w:t>Doppelte Osmose-Kammer (mit semipermeabler Membran)</w:t>
      </w:r>
    </w:p>
    <w:p w14:paraId="1DE0E121" w14:textId="3F5558B8" w:rsidR="00D324C4" w:rsidRDefault="00D324C4" w:rsidP="00D324C4">
      <w:pPr>
        <w:rPr>
          <w:lang w:eastAsia="de-DE"/>
        </w:rPr>
      </w:pPr>
      <w:r w:rsidRPr="00D324C4">
        <w:rPr>
          <w:rStyle w:val="Fett"/>
        </w:rPr>
        <w:t>Chemikalien</w:t>
      </w:r>
      <w:r>
        <w:rPr>
          <w:lang w:eastAsia="de-DE"/>
        </w:rPr>
        <w:t>:</w:t>
      </w:r>
    </w:p>
    <w:p w14:paraId="6FB88EFC" w14:textId="77777777" w:rsidR="00D324C4" w:rsidRDefault="00D324C4" w:rsidP="00D324C4">
      <w:pPr>
        <w:pStyle w:val="Rot"/>
        <w:numPr>
          <w:ilvl w:val="2"/>
          <w:numId w:val="10"/>
        </w:numPr>
        <w:rPr>
          <w:lang w:eastAsia="de-DE"/>
        </w:rPr>
        <w:sectPr w:rsidR="00D324C4" w:rsidSect="00F61465">
          <w:type w:val="continuous"/>
          <w:pgSz w:w="11906" w:h="16838"/>
          <w:pgMar w:top="851" w:right="1134" w:bottom="851" w:left="1418" w:header="0" w:footer="0" w:gutter="0"/>
          <w:cols w:space="708"/>
          <w:titlePg/>
          <w:docGrid w:linePitch="360"/>
        </w:sectPr>
      </w:pPr>
    </w:p>
    <w:p w14:paraId="4839559F" w14:textId="77C58627" w:rsidR="00D324C4" w:rsidRDefault="00D324C4" w:rsidP="00D324C4">
      <w:pPr>
        <w:pStyle w:val="Rot"/>
        <w:numPr>
          <w:ilvl w:val="2"/>
          <w:numId w:val="10"/>
        </w:numPr>
        <w:rPr>
          <w:lang w:eastAsia="de-DE"/>
        </w:rPr>
      </w:pPr>
      <w:r>
        <w:rPr>
          <w:lang w:eastAsia="de-DE"/>
        </w:rPr>
        <w:lastRenderedPageBreak/>
        <w:t>VE-Wasser</w:t>
      </w:r>
    </w:p>
    <w:p w14:paraId="5F3E0EF7" w14:textId="39E6CE6D" w:rsidR="00D324C4" w:rsidRPr="00D324C4" w:rsidRDefault="00D324C4" w:rsidP="00D324C4">
      <w:pPr>
        <w:pStyle w:val="Liste1Aufzhlung"/>
        <w:jc w:val="left"/>
        <w:rPr>
          <w:rStyle w:val="CASNrZchn"/>
          <w:sz w:val="24"/>
          <w:szCs w:val="22"/>
          <w:lang w:eastAsia="de-DE"/>
        </w:rPr>
      </w:pPr>
      <w:bookmarkStart w:id="6" w:name="OLE_LINK88"/>
      <w:r>
        <w:rPr>
          <w:rStyle w:val="RotZchn"/>
        </w:rPr>
        <w:br w:type="column"/>
      </w:r>
      <w:r w:rsidRPr="00497EFD">
        <w:rPr>
          <w:rStyle w:val="RotZchn"/>
        </w:rPr>
        <w:lastRenderedPageBreak/>
        <w:t>Kupfer(II)-sulfat</w:t>
      </w:r>
      <w:r w:rsidRPr="000740FB">
        <w:t>-Lösung</w:t>
      </w:r>
      <w:r w:rsidRPr="000740FB">
        <w:br/>
        <w:t>c= 1</w:t>
      </w:r>
      <w:r>
        <w:t> </w:t>
      </w:r>
      <w:r w:rsidRPr="000740FB">
        <w:t>mol/L</w:t>
      </w:r>
      <w:r w:rsidRPr="000740FB">
        <w:br/>
      </w:r>
      <w:r w:rsidRPr="00497EFD">
        <w:rPr>
          <w:rStyle w:val="CASNrZchn"/>
        </w:rPr>
        <w:t>CAS-Nr.: 7758-98-7</w:t>
      </w:r>
      <w:r w:rsidRPr="000740FB">
        <w:br/>
      </w:r>
      <w:r w:rsidRPr="000740FB">
        <w:rPr>
          <w:noProof/>
          <w:lang w:eastAsia="de-DE"/>
        </w:rPr>
        <w:drawing>
          <wp:inline distT="0" distB="0" distL="0" distR="0" wp14:anchorId="016E65FD" wp14:editId="034B5DD3">
            <wp:extent cx="358140" cy="365760"/>
            <wp:effectExtent l="0" t="0" r="3810" b="0"/>
            <wp:docPr id="4955" name="Grafik 4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8140" cy="365760"/>
                    </a:xfrm>
                    <a:prstGeom prst="rect">
                      <a:avLst/>
                    </a:prstGeom>
                    <a:noFill/>
                  </pic:spPr>
                </pic:pic>
              </a:graphicData>
            </a:graphic>
          </wp:inline>
        </w:drawing>
      </w:r>
      <w:r w:rsidRPr="000740FB">
        <w:t xml:space="preserve"> </w:t>
      </w:r>
      <w:r w:rsidRPr="000740FB">
        <w:rPr>
          <w:noProof/>
          <w:lang w:eastAsia="de-DE"/>
        </w:rPr>
        <w:drawing>
          <wp:inline distT="0" distB="0" distL="0" distR="0" wp14:anchorId="7D5B22FE" wp14:editId="2C5A7095">
            <wp:extent cx="358140" cy="358140"/>
            <wp:effectExtent l="0" t="0" r="3810" b="3810"/>
            <wp:docPr id="4956" name="Grafik 4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8140" cy="358140"/>
                    </a:xfrm>
                    <a:prstGeom prst="rect">
                      <a:avLst/>
                    </a:prstGeom>
                    <a:noFill/>
                  </pic:spPr>
                </pic:pic>
              </a:graphicData>
            </a:graphic>
          </wp:inline>
        </w:drawing>
      </w:r>
      <w:r w:rsidRPr="000740FB">
        <w:t xml:space="preserve"> Achtung</w:t>
      </w:r>
      <w:r w:rsidRPr="000740FB">
        <w:br/>
      </w:r>
      <w:r w:rsidRPr="00497EFD">
        <w:rPr>
          <w:rStyle w:val="CASNrZchn"/>
        </w:rPr>
        <w:t>H318, H411</w:t>
      </w:r>
      <w:r w:rsidRPr="00497EFD">
        <w:rPr>
          <w:rStyle w:val="CASNrZchn"/>
        </w:rPr>
        <w:br/>
        <w:t>P273, P280, P305+P351+P338</w:t>
      </w:r>
      <w:bookmarkEnd w:id="6"/>
    </w:p>
    <w:p w14:paraId="6E7281B4" w14:textId="77777777" w:rsidR="00D324C4" w:rsidRDefault="00D324C4" w:rsidP="00D324C4">
      <w:pPr>
        <w:rPr>
          <w:rStyle w:val="Fett"/>
        </w:rPr>
        <w:sectPr w:rsidR="00D324C4" w:rsidSect="00D324C4">
          <w:type w:val="continuous"/>
          <w:pgSz w:w="11906" w:h="16838"/>
          <w:pgMar w:top="851" w:right="1134" w:bottom="851" w:left="1418" w:header="0" w:footer="0" w:gutter="0"/>
          <w:cols w:num="2" w:space="708"/>
          <w:titlePg/>
          <w:docGrid w:linePitch="360"/>
        </w:sectPr>
      </w:pPr>
    </w:p>
    <w:p w14:paraId="2F652377" w14:textId="050772A0" w:rsidR="00D324C4" w:rsidRDefault="00D324C4" w:rsidP="00D324C4">
      <w:pPr>
        <w:rPr>
          <w:rFonts w:cs="Arial"/>
        </w:rPr>
      </w:pPr>
      <w:r w:rsidRPr="00D324C4">
        <w:rPr>
          <w:rStyle w:val="Fett"/>
        </w:rPr>
        <w:lastRenderedPageBreak/>
        <w:t>Durchführung</w:t>
      </w:r>
      <w:r>
        <w:rPr>
          <w:lang w:eastAsia="de-DE"/>
        </w:rPr>
        <w:t xml:space="preserve">: </w:t>
      </w:r>
      <w:r>
        <w:rPr>
          <w:rFonts w:cs="Arial"/>
        </w:rPr>
        <w:t>In die doppelte Osmose-Kammer wird auf einer Seite die Kupfersulfat-Lösung, auf der anderen Seite destilliertes Wasser gefüllt. Nun wird der Startpunkt (Meniskus auf Seiten der Kupfersulfat-Lösung) markiert. Nach einigen Minuten wird der Wasser-Stand erneut überprüft.</w:t>
      </w:r>
    </w:p>
    <w:p w14:paraId="4CF078B8" w14:textId="77777777" w:rsidR="00D324C4" w:rsidRDefault="00D324C4" w:rsidP="00D324C4">
      <w:pPr>
        <w:rPr>
          <w:rFonts w:cs="Arial"/>
        </w:rPr>
      </w:pPr>
      <w:r w:rsidRPr="00D324C4">
        <w:rPr>
          <w:rStyle w:val="Fett"/>
        </w:rPr>
        <w:t>Beobachtung</w:t>
      </w:r>
      <w:r>
        <w:rPr>
          <w:rFonts w:cs="Arial"/>
        </w:rPr>
        <w:t>: Nach einiger Zeit steigt der Wasser-Stand auf der Seite der Kupfersulfat-Lösung. Auf der Seite des destillierten Wassers sinkt der Wasser-Spiegel.</w:t>
      </w:r>
    </w:p>
    <w:p w14:paraId="09C50BC4" w14:textId="15A3C609" w:rsidR="00D324C4" w:rsidRDefault="00D324C4" w:rsidP="00D324C4">
      <w:pPr>
        <w:rPr>
          <w:rFonts w:cs="Arial"/>
        </w:rPr>
      </w:pPr>
      <w:r>
        <w:rPr>
          <w:rFonts w:cs="Arial"/>
        </w:rPr>
        <w:t xml:space="preserve">Vergleiche </w:t>
      </w:r>
      <w:r>
        <w:rPr>
          <w:rFonts w:cs="Arial"/>
        </w:rPr>
        <w:fldChar w:fldCharType="begin"/>
      </w:r>
      <w:r>
        <w:rPr>
          <w:rFonts w:cs="Arial"/>
        </w:rPr>
        <w:instrText xml:space="preserve"> REF _Ref59183788 \h </w:instrText>
      </w:r>
      <w:r>
        <w:rPr>
          <w:rFonts w:cs="Arial"/>
        </w:rPr>
      </w:r>
      <w:r>
        <w:rPr>
          <w:rFonts w:cs="Arial"/>
        </w:rPr>
        <w:fldChar w:fldCharType="separate"/>
      </w:r>
      <w:r w:rsidR="0095096C">
        <w:t xml:space="preserve">Abb. </w:t>
      </w:r>
      <w:r w:rsidR="0095096C">
        <w:rPr>
          <w:noProof/>
        </w:rPr>
        <w:t>2</w:t>
      </w:r>
      <w:r>
        <w:rPr>
          <w:rFonts w:cs="Arial"/>
        </w:rPr>
        <w:fldChar w:fldCharType="end"/>
      </w:r>
      <w:r>
        <w:rPr>
          <w:rFonts w:cs="Arial"/>
        </w:rPr>
        <w:t xml:space="preserve"> und </w:t>
      </w:r>
      <w:r>
        <w:rPr>
          <w:rFonts w:cs="Arial"/>
        </w:rPr>
        <w:fldChar w:fldCharType="begin"/>
      </w:r>
      <w:r>
        <w:rPr>
          <w:rFonts w:cs="Arial"/>
        </w:rPr>
        <w:instrText xml:space="preserve"> REF _Ref59183795 \h </w:instrText>
      </w:r>
      <w:r>
        <w:rPr>
          <w:rFonts w:cs="Arial"/>
        </w:rPr>
      </w:r>
      <w:r>
        <w:rPr>
          <w:rFonts w:cs="Arial"/>
        </w:rPr>
        <w:fldChar w:fldCharType="separate"/>
      </w:r>
      <w:r w:rsidR="0095096C">
        <w:t xml:space="preserve">Abb. </w:t>
      </w:r>
      <w:r w:rsidR="0095096C">
        <w:rPr>
          <w:noProof/>
        </w:rPr>
        <w:t>3</w:t>
      </w:r>
      <w:r>
        <w:rPr>
          <w:rFonts w:cs="Arial"/>
        </w:rPr>
        <w:fldChar w:fldCharType="end"/>
      </w:r>
    </w:p>
    <w:p w14:paraId="0F20AC40" w14:textId="69DD73E8" w:rsidR="00D324C4" w:rsidRDefault="00D324C4" w:rsidP="00D324C4">
      <w:pPr>
        <w:rPr>
          <w:rFonts w:cs="Arial"/>
        </w:rPr>
      </w:pPr>
      <w:r w:rsidRPr="00D324C4">
        <w:rPr>
          <w:rStyle w:val="Fett"/>
        </w:rPr>
        <w:lastRenderedPageBreak/>
        <w:t>Interpretation</w:t>
      </w:r>
      <w:r>
        <w:rPr>
          <w:rFonts w:cs="Arial"/>
        </w:rPr>
        <w:t>: Zum Ausgleich des Konzentrations-Unterschieds zwischen den Flüssigkeiten strömt Wasser zur Kupfersulfat-Lösung.</w:t>
      </w:r>
    </w:p>
    <w:p w14:paraId="6FB4690D" w14:textId="2D3DD2EF" w:rsidR="00D324C4" w:rsidRDefault="00D324C4" w:rsidP="00D324C4">
      <w:pPr>
        <w:pStyle w:val="berschrift1"/>
        <w:rPr>
          <w:rFonts w:eastAsia="Times New Roman"/>
          <w:lang w:eastAsia="de-DE"/>
        </w:rPr>
      </w:pPr>
      <w:bookmarkStart w:id="7" w:name="_Toc59184484"/>
      <w:r>
        <w:rPr>
          <w:rFonts w:eastAsia="Times New Roman"/>
          <w:lang w:eastAsia="de-DE"/>
        </w:rPr>
        <w:t>Prinzip der Umkehr-Osmose</w:t>
      </w:r>
      <w:bookmarkEnd w:id="7"/>
    </w:p>
    <w:p w14:paraId="37D1E4C7" w14:textId="31AE1402" w:rsidR="00D324C4" w:rsidRDefault="00D324C4" w:rsidP="00D324C4">
      <w:pPr>
        <w:rPr>
          <w:rFonts w:cs="Arial"/>
        </w:rPr>
      </w:pPr>
      <w:r>
        <w:rPr>
          <w:rFonts w:cs="Arial"/>
        </w:rPr>
        <w:t xml:space="preserve">Wie der Name Umkehr-Osmose impliziert, handelt es sich bei dem Vorgang um eine Umkehrung der Osmose. Dieser Prozess läuft jedoch nicht freiwillig ab, sondern es bedarf Einfluss von außen. Dabei wird sich Druck zu Nutzen gemacht. Dieser wird auf Seiten der (ursprünglich) höher konzentrierten Lösung angelegt und muss größer als der osmotische Druck sein. Dadurch wandert das Wasser bzw. Lösemittel in entgegen gesetzte Richtung zur Osmose und es entsteht ein Konzentrat mit hoher Teilchen-Konzentration und ein </w:t>
      </w:r>
      <w:proofErr w:type="spellStart"/>
      <w:r>
        <w:rPr>
          <w:rFonts w:cs="Arial"/>
        </w:rPr>
        <w:t>Permeat</w:t>
      </w:r>
      <w:proofErr w:type="spellEnd"/>
      <w:r>
        <w:rPr>
          <w:rFonts w:cs="Arial"/>
        </w:rPr>
        <w:t>.</w:t>
      </w:r>
    </w:p>
    <w:p w14:paraId="7E426B89" w14:textId="71A8641B" w:rsidR="00D324C4" w:rsidRDefault="00D324C4" w:rsidP="00D324C4">
      <w:pPr>
        <w:rPr>
          <w:rFonts w:cs="Arial"/>
        </w:rPr>
      </w:pPr>
      <w:r>
        <w:rPr>
          <w:rFonts w:cs="Arial"/>
        </w:rPr>
        <w:t xml:space="preserve">Da Osmose eine kolligative Eigenschaft ist, hängt diese von der Teilchen-Zahl ab. Mehr Teilchen, durch beispielsweise Dissoziation, bewirken einen höheren osmotischen Druck. Somit muss auch der Druck für die Umkehr-Osmose höher sein. Im Detail kann das erneut mit einer modifizierten Version der </w:t>
      </w:r>
      <w:proofErr w:type="spellStart"/>
      <w:r>
        <w:rPr>
          <w:rFonts w:cs="Arial"/>
        </w:rPr>
        <w:t>van't</w:t>
      </w:r>
      <w:proofErr w:type="spellEnd"/>
      <w:r>
        <w:rPr>
          <w:rFonts w:cs="Arial"/>
        </w:rPr>
        <w:t xml:space="preserve"> </w:t>
      </w:r>
      <w:proofErr w:type="spellStart"/>
      <w:r>
        <w:rPr>
          <w:rFonts w:cs="Arial"/>
        </w:rPr>
        <w:t>Hoffschen</w:t>
      </w:r>
      <w:proofErr w:type="spellEnd"/>
      <w:r>
        <w:rPr>
          <w:rFonts w:cs="Arial"/>
        </w:rPr>
        <w:t xml:space="preserve"> Gleichung beschrieben werden:</w:t>
      </w:r>
    </w:p>
    <w:p w14:paraId="641566D4" w14:textId="7C00A096" w:rsidR="00D324C4" w:rsidRPr="00D324C4" w:rsidRDefault="00D324C4" w:rsidP="00D324C4">
      <w:pPr>
        <w:pStyle w:val="Formeln"/>
        <w:rPr>
          <w:rFonts w:eastAsiaTheme="minorEastAsia"/>
        </w:rPr>
      </w:pPr>
      <m:oMathPara>
        <m:oMath>
          <m:r>
            <m:rPr>
              <m:nor/>
            </m:rPr>
            <m:t>π =</m:t>
          </m:r>
          <m:r>
            <m:rPr>
              <m:sty m:val="p"/>
            </m:rPr>
            <w:rPr>
              <w:rFonts w:ascii="Cambria Math" w:hAnsi="Cambria Math"/>
            </w:rPr>
            <m:t xml:space="preserve"> </m:t>
          </m:r>
          <m:d>
            <m:dPr>
              <m:ctrlPr>
                <w:rPr>
                  <w:rFonts w:ascii="Cambria Math" w:hAnsi="Cambria Math"/>
                </w:rPr>
              </m:ctrlPr>
            </m:dPr>
            <m:e>
              <m:sSup>
                <m:sSupPr>
                  <m:ctrlPr>
                    <w:rPr>
                      <w:rFonts w:ascii="Cambria Math" w:hAnsi="Cambria Math"/>
                    </w:rPr>
                  </m:ctrlPr>
                </m:sSupPr>
                <m:e>
                  <m:r>
                    <m:rPr>
                      <m:nor/>
                    </m:rPr>
                    <m:t>ν</m:t>
                  </m:r>
                </m:e>
                <m:sup>
                  <m:r>
                    <m:rPr>
                      <m:nor/>
                    </m:rPr>
                    <m:t>+</m:t>
                  </m:r>
                </m:sup>
              </m:sSup>
              <m:r>
                <m:rPr>
                  <m:nor/>
                </m:rPr>
                <m:t xml:space="preserve"> +</m:t>
              </m:r>
              <m:r>
                <m:rPr>
                  <m:sty m:val="p"/>
                </m:rPr>
                <w:rPr>
                  <w:rFonts w:ascii="Cambria Math" w:hAnsi="Cambria Math"/>
                </w:rPr>
                <m:t xml:space="preserve"> </m:t>
              </m:r>
              <m:sSup>
                <m:sSupPr>
                  <m:ctrlPr>
                    <w:rPr>
                      <w:rFonts w:ascii="Cambria Math" w:hAnsi="Cambria Math"/>
                    </w:rPr>
                  </m:ctrlPr>
                </m:sSupPr>
                <m:e>
                  <m:r>
                    <m:rPr>
                      <m:nor/>
                    </m:rPr>
                    <m:t>ν</m:t>
                  </m:r>
                </m:e>
                <m:sup>
                  <m:r>
                    <m:rPr>
                      <m:nor/>
                    </m:rPr>
                    <m:t>-</m:t>
                  </m:r>
                </m:sup>
              </m:sSup>
            </m:e>
          </m:d>
          <m:r>
            <m:rPr>
              <m:nor/>
            </m:rPr>
            <m:t xml:space="preserve"> *</m:t>
          </m:r>
          <m:r>
            <m:rPr>
              <m:sty m:val="p"/>
            </m:rPr>
            <w:rPr>
              <w:rFonts w:ascii="Cambria Math" w:hAnsi="Cambria Math"/>
            </w:rPr>
            <m:t xml:space="preserve"> </m:t>
          </m:r>
          <m:sSub>
            <m:sSubPr>
              <m:ctrlPr>
                <w:rPr>
                  <w:rFonts w:ascii="Cambria Math" w:hAnsi="Cambria Math"/>
                </w:rPr>
              </m:ctrlPr>
            </m:sSubPr>
            <m:e>
              <m:r>
                <m:rPr>
                  <m:nor/>
                </m:rPr>
                <m:t>f</m:t>
              </m:r>
            </m:e>
            <m:sub>
              <m:r>
                <m:rPr>
                  <m:nor/>
                </m:rPr>
                <m:t>0</m:t>
              </m:r>
            </m:sub>
          </m:sSub>
          <m:r>
            <m:rPr>
              <m:nor/>
            </m:rPr>
            <m:t xml:space="preserve"> * c * R * T</m:t>
          </m:r>
        </m:oMath>
      </m:oMathPara>
    </w:p>
    <w:p w14:paraId="3F1D9646" w14:textId="477CC7E9" w:rsidR="00D324C4" w:rsidRDefault="00D324C4" w:rsidP="00D324C4">
      <w:pPr>
        <w:ind w:left="2835"/>
      </w:pPr>
      <w:r>
        <w:rPr>
          <w:rFonts w:cs="Arial"/>
        </w:rPr>
        <w:t>π</w:t>
      </w:r>
      <w:r>
        <w:t>= osmotischer Druck</w:t>
      </w:r>
    </w:p>
    <w:p w14:paraId="190E0A04" w14:textId="598B7756" w:rsidR="00D324C4" w:rsidRDefault="00D324C4" w:rsidP="00D324C4">
      <w:pPr>
        <w:ind w:left="2835"/>
      </w:pPr>
      <w:r>
        <w:t>v</w:t>
      </w:r>
      <w:r>
        <w:rPr>
          <w:vertAlign w:val="superscript"/>
        </w:rPr>
        <w:t>+/-</w:t>
      </w:r>
      <w:r>
        <w:t>= Teilchen-Zahl Kationen/Anionen</w:t>
      </w:r>
    </w:p>
    <w:p w14:paraId="566E11C8" w14:textId="6053CDE2" w:rsidR="00D324C4" w:rsidRDefault="00D324C4" w:rsidP="00D324C4">
      <w:pPr>
        <w:ind w:left="2835"/>
      </w:pPr>
      <w:r>
        <w:t>f</w:t>
      </w:r>
      <w:r>
        <w:rPr>
          <w:vertAlign w:val="subscript"/>
        </w:rPr>
        <w:t>0</w:t>
      </w:r>
      <w:r>
        <w:t>= osmotischer Koeffizient bei unvollständiger Dissoziation</w:t>
      </w:r>
    </w:p>
    <w:p w14:paraId="0A0E4D1E" w14:textId="0A51070A" w:rsidR="00D324C4" w:rsidRDefault="00D324C4" w:rsidP="00D324C4">
      <w:pPr>
        <w:ind w:left="2835"/>
      </w:pPr>
      <w:r>
        <w:t>c= Konzentration der Teilchen</w:t>
      </w:r>
    </w:p>
    <w:p w14:paraId="6187CA05" w14:textId="707DBD94" w:rsidR="00D324C4" w:rsidRDefault="00D324C4" w:rsidP="00D324C4">
      <w:pPr>
        <w:ind w:left="2835"/>
      </w:pPr>
      <w:r>
        <w:t>R= Gas-Konstante</w:t>
      </w:r>
    </w:p>
    <w:p w14:paraId="22DEC13E" w14:textId="37A5444D" w:rsidR="00D324C4" w:rsidRDefault="00D324C4" w:rsidP="00D324C4">
      <w:pPr>
        <w:ind w:left="2835"/>
      </w:pPr>
      <w:r>
        <w:t>T= Temperatur</w:t>
      </w:r>
    </w:p>
    <w:p w14:paraId="5A3A0C45" w14:textId="77777777" w:rsidR="00D324C4" w:rsidRDefault="00D324C4" w:rsidP="00D324C4"/>
    <w:p w14:paraId="36DB6169" w14:textId="77777777" w:rsidR="00D324C4" w:rsidRDefault="00D324C4" w:rsidP="00D324C4">
      <w:pPr>
        <w:pStyle w:val="Bilder"/>
        <w:sectPr w:rsidR="00D324C4" w:rsidSect="00F61465">
          <w:type w:val="continuous"/>
          <w:pgSz w:w="11906" w:h="16838"/>
          <w:pgMar w:top="851" w:right="1134" w:bottom="851" w:left="1418" w:header="0" w:footer="0" w:gutter="0"/>
          <w:cols w:space="708"/>
          <w:titlePg/>
          <w:docGrid w:linePitch="360"/>
        </w:sectPr>
      </w:pPr>
    </w:p>
    <w:p w14:paraId="2D2C0099" w14:textId="32926FE5" w:rsidR="00D324C4" w:rsidRDefault="00D324C4" w:rsidP="00D324C4">
      <w:pPr>
        <w:pStyle w:val="Bilder"/>
        <w:spacing w:before="60"/>
      </w:pPr>
      <w:r>
        <w:rPr>
          <w:lang w:eastAsia="de-DE"/>
        </w:rPr>
        <w:lastRenderedPageBreak/>
        <w:drawing>
          <wp:inline distT="0" distB="0" distL="0" distR="0" wp14:anchorId="1147879D" wp14:editId="5A894B96">
            <wp:extent cx="3134495" cy="1800000"/>
            <wp:effectExtent l="0" t="0" r="889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34495" cy="1800000"/>
                    </a:xfrm>
                    <a:prstGeom prst="rect">
                      <a:avLst/>
                    </a:prstGeom>
                    <a:noFill/>
                    <a:ln>
                      <a:noFill/>
                    </a:ln>
                  </pic:spPr>
                </pic:pic>
              </a:graphicData>
            </a:graphic>
          </wp:inline>
        </w:drawing>
      </w:r>
    </w:p>
    <w:p w14:paraId="454E5FDE" w14:textId="715446B1" w:rsidR="00D324C4" w:rsidRDefault="00D324C4" w:rsidP="00D324C4">
      <w:pPr>
        <w:pStyle w:val="Beschriftung"/>
      </w:pPr>
      <w:bookmarkStart w:id="8" w:name="_Ref59184250"/>
      <w:r>
        <w:t xml:space="preserve">Abb. </w:t>
      </w:r>
      <w:r w:rsidR="0095096C">
        <w:fldChar w:fldCharType="begin"/>
      </w:r>
      <w:r w:rsidR="0095096C">
        <w:instrText xml:space="preserve"> SEQ Abb. \* ARABIC </w:instrText>
      </w:r>
      <w:r w:rsidR="0095096C">
        <w:fldChar w:fldCharType="separate"/>
      </w:r>
      <w:r w:rsidR="0095096C">
        <w:rPr>
          <w:noProof/>
        </w:rPr>
        <w:t>4</w:t>
      </w:r>
      <w:r w:rsidR="0095096C">
        <w:rPr>
          <w:noProof/>
        </w:rPr>
        <w:fldChar w:fldCharType="end"/>
      </w:r>
      <w:bookmarkEnd w:id="8"/>
      <w:r>
        <w:t>: Osmose</w:t>
      </w:r>
    </w:p>
    <w:p w14:paraId="57D452A4" w14:textId="1F4AF554" w:rsidR="00D324C4" w:rsidRDefault="00D324C4" w:rsidP="00D324C4">
      <w:pPr>
        <w:pStyle w:val="Bilder"/>
      </w:pPr>
      <w:r>
        <w:rPr>
          <w:lang w:eastAsia="de-DE"/>
        </w:rPr>
        <w:lastRenderedPageBreak/>
        <w:drawing>
          <wp:inline distT="0" distB="0" distL="0" distR="0" wp14:anchorId="41791528" wp14:editId="49D39DE6">
            <wp:extent cx="3134495" cy="1800000"/>
            <wp:effectExtent l="0" t="0" r="889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34495" cy="1800000"/>
                    </a:xfrm>
                    <a:prstGeom prst="rect">
                      <a:avLst/>
                    </a:prstGeom>
                    <a:noFill/>
                    <a:ln>
                      <a:noFill/>
                    </a:ln>
                  </pic:spPr>
                </pic:pic>
              </a:graphicData>
            </a:graphic>
          </wp:inline>
        </w:drawing>
      </w:r>
    </w:p>
    <w:p w14:paraId="19B24CA4" w14:textId="7E77BF0A" w:rsidR="00D324C4" w:rsidRDefault="00D324C4" w:rsidP="00D324C4">
      <w:pPr>
        <w:pStyle w:val="Beschriftung"/>
      </w:pPr>
      <w:bookmarkStart w:id="9" w:name="_Ref59184255"/>
      <w:r>
        <w:t xml:space="preserve">Abb. </w:t>
      </w:r>
      <w:r w:rsidR="0095096C">
        <w:fldChar w:fldCharType="begin"/>
      </w:r>
      <w:r w:rsidR="0095096C">
        <w:instrText xml:space="preserve"> SEQ Abb. \* ARABIC </w:instrText>
      </w:r>
      <w:r w:rsidR="0095096C">
        <w:fldChar w:fldCharType="separate"/>
      </w:r>
      <w:r w:rsidR="0095096C">
        <w:rPr>
          <w:noProof/>
        </w:rPr>
        <w:t>5</w:t>
      </w:r>
      <w:r w:rsidR="0095096C">
        <w:rPr>
          <w:noProof/>
        </w:rPr>
        <w:fldChar w:fldCharType="end"/>
      </w:r>
      <w:bookmarkEnd w:id="9"/>
      <w:r>
        <w:t>: Umkehr-Osmose</w:t>
      </w:r>
    </w:p>
    <w:p w14:paraId="171C66ED" w14:textId="77777777" w:rsidR="00D324C4" w:rsidRDefault="00D324C4" w:rsidP="00D324C4">
      <w:pPr>
        <w:pStyle w:val="Beschriftung"/>
        <w:rPr>
          <w:rFonts w:cs="Arial"/>
        </w:rPr>
        <w:sectPr w:rsidR="00D324C4" w:rsidSect="00D324C4">
          <w:type w:val="continuous"/>
          <w:pgSz w:w="11906" w:h="16838"/>
          <w:pgMar w:top="851" w:right="1134" w:bottom="851" w:left="1418" w:header="0" w:footer="0" w:gutter="0"/>
          <w:cols w:num="2" w:space="708"/>
          <w:titlePg/>
          <w:docGrid w:linePitch="360"/>
        </w:sectPr>
      </w:pPr>
    </w:p>
    <w:p w14:paraId="41F6C28D" w14:textId="1934BBFC" w:rsidR="00D324C4" w:rsidRDefault="00D324C4" w:rsidP="00D324C4">
      <w:pPr>
        <w:pStyle w:val="Beschriftung"/>
      </w:pPr>
      <w:r>
        <w:rPr>
          <w:rFonts w:cs="Arial"/>
        </w:rPr>
        <w:lastRenderedPageBreak/>
        <w:t>π</w:t>
      </w:r>
      <w:r>
        <w:t xml:space="preserve">= osmotischer Druck; in </w:t>
      </w:r>
      <w:r w:rsidRPr="00F61465">
        <w:rPr>
          <w:color w:val="FF0000"/>
        </w:rPr>
        <w:t>rot</w:t>
      </w:r>
      <w:r>
        <w:t>= semipermeable Membran</w:t>
      </w:r>
    </w:p>
    <w:p w14:paraId="3D1765D5" w14:textId="6B96F8E6" w:rsidR="00D324C4" w:rsidRDefault="00D324C4" w:rsidP="00D324C4">
      <w:r w:rsidRPr="00D324C4">
        <w:rPr>
          <w:rStyle w:val="Fett"/>
        </w:rPr>
        <w:t>Experiment</w:t>
      </w:r>
      <w:r>
        <w:t>: Umkehr-Osmose</w:t>
      </w:r>
    </w:p>
    <w:p w14:paraId="19D77FA6" w14:textId="057BB132" w:rsidR="00D324C4" w:rsidRDefault="00D324C4" w:rsidP="00D324C4">
      <w:r w:rsidRPr="00D324C4">
        <w:rPr>
          <w:rStyle w:val="Fett"/>
        </w:rPr>
        <w:t>Ziel</w:t>
      </w:r>
      <w:r>
        <w:t>: Veranschaulichung der Umkehr-Osmose</w:t>
      </w:r>
    </w:p>
    <w:p w14:paraId="75497DF6" w14:textId="2852EFC1" w:rsidR="00D324C4" w:rsidRDefault="00D324C4" w:rsidP="00D324C4">
      <w:r w:rsidRPr="00D324C4">
        <w:rPr>
          <w:rStyle w:val="Fett"/>
        </w:rPr>
        <w:t>Material</w:t>
      </w:r>
      <w:r>
        <w:t>:</w:t>
      </w:r>
    </w:p>
    <w:p w14:paraId="7A084DC3" w14:textId="77777777" w:rsidR="00D324C4" w:rsidRDefault="00D324C4" w:rsidP="00D324C4">
      <w:pPr>
        <w:pStyle w:val="Liste1Aufzhlung"/>
        <w:rPr>
          <w:lang w:eastAsia="de-DE"/>
        </w:rPr>
      </w:pPr>
      <w:r>
        <w:rPr>
          <w:lang w:eastAsia="de-DE"/>
        </w:rPr>
        <w:t>Doppelte Osmose-Kammer (mit semipermeabler Membran)</w:t>
      </w:r>
    </w:p>
    <w:p w14:paraId="0C48CD5A" w14:textId="77777777" w:rsidR="00693C79" w:rsidRDefault="00693C79" w:rsidP="00D324C4">
      <w:pPr>
        <w:rPr>
          <w:rStyle w:val="Fett"/>
        </w:rPr>
        <w:sectPr w:rsidR="00693C79" w:rsidSect="00F61465">
          <w:type w:val="continuous"/>
          <w:pgSz w:w="11906" w:h="16838"/>
          <w:pgMar w:top="851" w:right="1134" w:bottom="851" w:left="1418" w:header="0" w:footer="0" w:gutter="0"/>
          <w:cols w:space="708"/>
          <w:titlePg/>
          <w:docGrid w:linePitch="360"/>
        </w:sectPr>
      </w:pPr>
    </w:p>
    <w:p w14:paraId="2B9C38E6" w14:textId="74CA3464" w:rsidR="00D324C4" w:rsidRDefault="00D324C4" w:rsidP="00D324C4">
      <w:pPr>
        <w:rPr>
          <w:lang w:eastAsia="de-DE"/>
        </w:rPr>
      </w:pPr>
      <w:r w:rsidRPr="00D324C4">
        <w:rPr>
          <w:rStyle w:val="Fett"/>
        </w:rPr>
        <w:lastRenderedPageBreak/>
        <w:t>Chemikalien</w:t>
      </w:r>
      <w:r>
        <w:rPr>
          <w:lang w:eastAsia="de-DE"/>
        </w:rPr>
        <w:t>:</w:t>
      </w:r>
    </w:p>
    <w:p w14:paraId="5BCE1F50" w14:textId="77777777" w:rsidR="00D324C4" w:rsidRDefault="00D324C4" w:rsidP="00D324C4">
      <w:pPr>
        <w:pStyle w:val="Rot"/>
        <w:numPr>
          <w:ilvl w:val="2"/>
          <w:numId w:val="10"/>
        </w:numPr>
        <w:rPr>
          <w:lang w:eastAsia="de-DE"/>
        </w:rPr>
      </w:pPr>
      <w:r>
        <w:rPr>
          <w:lang w:eastAsia="de-DE"/>
        </w:rPr>
        <w:t>VE-Wasser</w:t>
      </w:r>
    </w:p>
    <w:p w14:paraId="0D941735" w14:textId="1512143E" w:rsidR="00D324C4" w:rsidRPr="00D324C4" w:rsidRDefault="00693C79" w:rsidP="00D324C4">
      <w:pPr>
        <w:pStyle w:val="Liste1Aufzhlung"/>
        <w:jc w:val="left"/>
        <w:rPr>
          <w:rStyle w:val="CASNrZchn"/>
          <w:sz w:val="24"/>
          <w:szCs w:val="22"/>
          <w:lang w:eastAsia="de-DE"/>
        </w:rPr>
      </w:pPr>
      <w:r>
        <w:rPr>
          <w:rStyle w:val="RotZchn"/>
        </w:rPr>
        <w:br w:type="column"/>
      </w:r>
      <w:r w:rsidR="00D324C4" w:rsidRPr="00497EFD">
        <w:rPr>
          <w:rStyle w:val="RotZchn"/>
        </w:rPr>
        <w:lastRenderedPageBreak/>
        <w:t>Kupfer(II)-sulfat</w:t>
      </w:r>
      <w:r w:rsidR="00D324C4" w:rsidRPr="000740FB">
        <w:t>-Lösung</w:t>
      </w:r>
      <w:r w:rsidR="00D324C4" w:rsidRPr="000740FB">
        <w:br/>
        <w:t>c= 1</w:t>
      </w:r>
      <w:r w:rsidR="00D324C4">
        <w:t> </w:t>
      </w:r>
      <w:r w:rsidR="00D324C4" w:rsidRPr="000740FB">
        <w:t>mol/L</w:t>
      </w:r>
      <w:r w:rsidR="00D324C4" w:rsidRPr="000740FB">
        <w:br/>
      </w:r>
      <w:r w:rsidR="00D324C4" w:rsidRPr="00497EFD">
        <w:rPr>
          <w:rStyle w:val="CASNrZchn"/>
        </w:rPr>
        <w:t>CAS-Nr.: 7758-98-7</w:t>
      </w:r>
      <w:r w:rsidR="00D324C4" w:rsidRPr="000740FB">
        <w:br/>
      </w:r>
      <w:r w:rsidR="00D324C4" w:rsidRPr="000740FB">
        <w:rPr>
          <w:noProof/>
          <w:lang w:eastAsia="de-DE"/>
        </w:rPr>
        <w:drawing>
          <wp:inline distT="0" distB="0" distL="0" distR="0" wp14:anchorId="054B0940" wp14:editId="2AAE8A2F">
            <wp:extent cx="358140" cy="365760"/>
            <wp:effectExtent l="0" t="0" r="381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8140" cy="365760"/>
                    </a:xfrm>
                    <a:prstGeom prst="rect">
                      <a:avLst/>
                    </a:prstGeom>
                    <a:noFill/>
                  </pic:spPr>
                </pic:pic>
              </a:graphicData>
            </a:graphic>
          </wp:inline>
        </w:drawing>
      </w:r>
      <w:r w:rsidR="00D324C4" w:rsidRPr="000740FB">
        <w:t xml:space="preserve"> </w:t>
      </w:r>
      <w:r w:rsidR="00D324C4" w:rsidRPr="000740FB">
        <w:rPr>
          <w:noProof/>
          <w:lang w:eastAsia="de-DE"/>
        </w:rPr>
        <w:drawing>
          <wp:inline distT="0" distB="0" distL="0" distR="0" wp14:anchorId="04F7EDD1" wp14:editId="366B1C01">
            <wp:extent cx="358140" cy="358140"/>
            <wp:effectExtent l="0" t="0" r="3810" b="381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8140" cy="358140"/>
                    </a:xfrm>
                    <a:prstGeom prst="rect">
                      <a:avLst/>
                    </a:prstGeom>
                    <a:noFill/>
                  </pic:spPr>
                </pic:pic>
              </a:graphicData>
            </a:graphic>
          </wp:inline>
        </w:drawing>
      </w:r>
      <w:r w:rsidR="00D324C4" w:rsidRPr="000740FB">
        <w:t xml:space="preserve"> Achtung</w:t>
      </w:r>
      <w:r w:rsidR="00D324C4" w:rsidRPr="000740FB">
        <w:br/>
      </w:r>
      <w:r w:rsidR="00D324C4" w:rsidRPr="00497EFD">
        <w:rPr>
          <w:rStyle w:val="CASNrZchn"/>
        </w:rPr>
        <w:t>H318, H411</w:t>
      </w:r>
      <w:r w:rsidR="00D324C4" w:rsidRPr="00497EFD">
        <w:rPr>
          <w:rStyle w:val="CASNrZchn"/>
        </w:rPr>
        <w:br/>
        <w:t>P273, P280, P305+P351+P338</w:t>
      </w:r>
    </w:p>
    <w:p w14:paraId="2FE23B84" w14:textId="77777777" w:rsidR="00693C79" w:rsidRDefault="00693C79" w:rsidP="00D324C4">
      <w:pPr>
        <w:rPr>
          <w:rStyle w:val="Fett"/>
        </w:rPr>
        <w:sectPr w:rsidR="00693C79" w:rsidSect="00693C79">
          <w:type w:val="continuous"/>
          <w:pgSz w:w="11906" w:h="16838"/>
          <w:pgMar w:top="851" w:right="1134" w:bottom="851" w:left="1418" w:header="0" w:footer="0" w:gutter="0"/>
          <w:cols w:num="2" w:space="708"/>
          <w:titlePg/>
          <w:docGrid w:linePitch="360"/>
        </w:sectPr>
      </w:pPr>
    </w:p>
    <w:p w14:paraId="10C47DD5" w14:textId="5FFAB442" w:rsidR="00D324C4" w:rsidRDefault="00D324C4" w:rsidP="00D324C4">
      <w:r w:rsidRPr="00D324C4">
        <w:rPr>
          <w:rStyle w:val="Fett"/>
        </w:rPr>
        <w:lastRenderedPageBreak/>
        <w:t>Durchführung</w:t>
      </w:r>
      <w:r>
        <w:t xml:space="preserve">: Durchführung wie in dem </w:t>
      </w:r>
      <w:r w:rsidRPr="00D324C4">
        <w:t>Experiment Osmose</w:t>
      </w:r>
      <w:r>
        <w:t>. Nachdem der Wasser-Spiegel deutlich angestiegen ist, übt man auf der Seite der Kupfersulfat-Lösung Druck aus.</w:t>
      </w:r>
    </w:p>
    <w:p w14:paraId="1BDD0445" w14:textId="363B6689" w:rsidR="00D324C4" w:rsidRDefault="00D324C4" w:rsidP="00D324C4">
      <w:pPr>
        <w:rPr>
          <w:rFonts w:cs="Arial"/>
        </w:rPr>
      </w:pPr>
      <w:r w:rsidRPr="00D324C4">
        <w:rPr>
          <w:rStyle w:val="Fett"/>
        </w:rPr>
        <w:t>Beobachtung</w:t>
      </w:r>
      <w:r>
        <w:t xml:space="preserve">: </w:t>
      </w:r>
      <w:r>
        <w:rPr>
          <w:rFonts w:cs="Arial"/>
        </w:rPr>
        <w:t xml:space="preserve">Der Wasser-Spiegel steigt auf der Seite des destillierten Wassers an, während der Meniskus auf Seiten der Kupfersulfat-Lösung sinkt. Wird kein Druck mehr ausgeübt, so kehrt sich dies wieder um. Vergleiche </w:t>
      </w:r>
      <w:r w:rsidR="00CD4D2E">
        <w:rPr>
          <w:rFonts w:cs="Arial"/>
        </w:rPr>
        <w:fldChar w:fldCharType="begin"/>
      </w:r>
      <w:r w:rsidR="00CD4D2E">
        <w:rPr>
          <w:rFonts w:cs="Arial"/>
        </w:rPr>
        <w:instrText xml:space="preserve"> REF _Ref59184250 \h </w:instrText>
      </w:r>
      <w:r w:rsidR="00CD4D2E">
        <w:rPr>
          <w:rFonts w:cs="Arial"/>
        </w:rPr>
      </w:r>
      <w:r w:rsidR="00CD4D2E">
        <w:rPr>
          <w:rFonts w:cs="Arial"/>
        </w:rPr>
        <w:fldChar w:fldCharType="separate"/>
      </w:r>
      <w:r w:rsidR="0095096C">
        <w:t xml:space="preserve">Abb. </w:t>
      </w:r>
      <w:r w:rsidR="0095096C">
        <w:rPr>
          <w:noProof/>
        </w:rPr>
        <w:t>4</w:t>
      </w:r>
      <w:r w:rsidR="00CD4D2E">
        <w:rPr>
          <w:rFonts w:cs="Arial"/>
        </w:rPr>
        <w:fldChar w:fldCharType="end"/>
      </w:r>
      <w:r>
        <w:rPr>
          <w:rFonts w:cs="Arial"/>
        </w:rPr>
        <w:t xml:space="preserve"> und </w:t>
      </w:r>
      <w:r w:rsidR="00CD4D2E">
        <w:rPr>
          <w:rFonts w:cs="Arial"/>
        </w:rPr>
        <w:fldChar w:fldCharType="begin"/>
      </w:r>
      <w:r w:rsidR="00CD4D2E">
        <w:rPr>
          <w:rFonts w:cs="Arial"/>
        </w:rPr>
        <w:instrText xml:space="preserve"> REF _Ref59184255 \h </w:instrText>
      </w:r>
      <w:r w:rsidR="00CD4D2E">
        <w:rPr>
          <w:rFonts w:cs="Arial"/>
        </w:rPr>
      </w:r>
      <w:r w:rsidR="00CD4D2E">
        <w:rPr>
          <w:rFonts w:cs="Arial"/>
        </w:rPr>
        <w:fldChar w:fldCharType="separate"/>
      </w:r>
      <w:r w:rsidR="0095096C">
        <w:t xml:space="preserve">Abb. </w:t>
      </w:r>
      <w:r w:rsidR="0095096C">
        <w:rPr>
          <w:noProof/>
        </w:rPr>
        <w:t>5</w:t>
      </w:r>
      <w:r w:rsidR="00CD4D2E">
        <w:rPr>
          <w:rFonts w:cs="Arial"/>
        </w:rPr>
        <w:fldChar w:fldCharType="end"/>
      </w:r>
      <w:r>
        <w:rPr>
          <w:rFonts w:cs="Arial"/>
        </w:rPr>
        <w:t>.</w:t>
      </w:r>
    </w:p>
    <w:p w14:paraId="76CDD9BF" w14:textId="78AC1233" w:rsidR="00CD4D2E" w:rsidRDefault="00CD4D2E" w:rsidP="00CD4D2E">
      <w:pPr>
        <w:pStyle w:val="berschrift1"/>
      </w:pPr>
      <w:bookmarkStart w:id="10" w:name="_Toc59184485"/>
      <w:r>
        <w:t>Trenn-Vermögen der Umkehr-Osmose</w:t>
      </w:r>
      <w:bookmarkEnd w:id="10"/>
    </w:p>
    <w:p w14:paraId="7C4334B8" w14:textId="49FD5E46" w:rsidR="00CD4D2E" w:rsidRDefault="00CD4D2E" w:rsidP="00CD4D2E">
      <w:r>
        <w:t>Das Trenn-Vermögen der Umkehr-Osmose ist nicht absolut. Bei der semipermeablen Membran handelt es sich um eine Löslichkeits-Membran. Die ideale Löslichkeits-Membran besteht aus einer homogenen Polymerfolie, deren Selektivität auf den verschiedenen Diffusions-Koeffizienten innerhalb der Polymer-Schichten beruht. Lösemittel haben hier im Gegensatz zu Ionen eine hohe Diffusions-Konstante und können so durch die Membran wandern. Sie werden von der Membran aufgenommen und wieder abgegeben. Salze bzw. Ionen, Zucker, Hormone und ungelöste Stoffe können somit die Membran nicht passieren und bleiben im Konzentrat zurück. Gase und beispielsweise Borsäure können jedoch durch die Löslichkeits-Membran diffundieren. Insgesamt können allerdings Teilchen &lt; 10</w:t>
      </w:r>
      <w:r w:rsidRPr="00CD4D2E">
        <w:rPr>
          <w:vertAlign w:val="superscript"/>
        </w:rPr>
        <w:t>-9</w:t>
      </w:r>
      <w:r w:rsidRPr="00CD4D2E">
        <w:t> nm</w:t>
      </w:r>
      <w:r>
        <w:t xml:space="preserve"> entfernt werden, sodass es sich bei der Umkehr-Osmose um Hyper-Filtration handelt.</w:t>
      </w:r>
    </w:p>
    <w:p w14:paraId="18166EE3" w14:textId="3AF50FDF" w:rsidR="00CD4D2E" w:rsidRDefault="00CD4D2E" w:rsidP="00CD4D2E">
      <w:pPr>
        <w:pStyle w:val="Bilder"/>
      </w:pPr>
      <w:r>
        <w:rPr>
          <w:lang w:eastAsia="de-DE"/>
        </w:rPr>
        <w:drawing>
          <wp:inline distT="0" distB="0" distL="0" distR="0" wp14:anchorId="54CB3BD2" wp14:editId="6C37E7DB">
            <wp:extent cx="3570319" cy="288000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70319" cy="2880000"/>
                    </a:xfrm>
                    <a:prstGeom prst="rect">
                      <a:avLst/>
                    </a:prstGeom>
                    <a:noFill/>
                    <a:ln>
                      <a:noFill/>
                    </a:ln>
                  </pic:spPr>
                </pic:pic>
              </a:graphicData>
            </a:graphic>
          </wp:inline>
        </w:drawing>
      </w:r>
    </w:p>
    <w:p w14:paraId="666EC231" w14:textId="456484BA" w:rsidR="00CD4D2E" w:rsidRDefault="00CD4D2E" w:rsidP="00CD4D2E">
      <w:pPr>
        <w:pStyle w:val="Beschriftung"/>
      </w:pPr>
      <w:r>
        <w:t xml:space="preserve">Abb. </w:t>
      </w:r>
      <w:r w:rsidR="0095096C">
        <w:fldChar w:fldCharType="begin"/>
      </w:r>
      <w:r w:rsidR="0095096C">
        <w:instrText xml:space="preserve"> SEQ Abb. \* ARABIC </w:instrText>
      </w:r>
      <w:r w:rsidR="0095096C">
        <w:fldChar w:fldCharType="separate"/>
      </w:r>
      <w:r w:rsidR="0095096C">
        <w:rPr>
          <w:noProof/>
        </w:rPr>
        <w:t>6</w:t>
      </w:r>
      <w:r w:rsidR="0095096C">
        <w:rPr>
          <w:noProof/>
        </w:rPr>
        <w:fldChar w:fldCharType="end"/>
      </w:r>
      <w:r>
        <w:t xml:space="preserve">: Trenn-Vermögen an der Löslichkeits-Membran (in </w:t>
      </w:r>
      <w:r w:rsidRPr="00CD4D2E">
        <w:rPr>
          <w:color w:val="FF0000"/>
        </w:rPr>
        <w:t>rot</w:t>
      </w:r>
      <w:r>
        <w:t>)</w:t>
      </w:r>
    </w:p>
    <w:p w14:paraId="3BA1C74F" w14:textId="2EA4E470" w:rsidR="00CD4D2E" w:rsidRDefault="00CD4D2E" w:rsidP="00CD4D2E">
      <w:pPr>
        <w:rPr>
          <w:rFonts w:cs="Arial"/>
        </w:rPr>
      </w:pPr>
      <w:r w:rsidRPr="00CD4D2E">
        <w:rPr>
          <w:rStyle w:val="Fett"/>
        </w:rPr>
        <w:t>Einschub</w:t>
      </w:r>
      <w:r>
        <w:rPr>
          <w:rFonts w:cs="Arial"/>
          <w:b/>
          <w:bCs/>
        </w:rPr>
        <w:t xml:space="preserve">: </w:t>
      </w:r>
      <w:r>
        <w:rPr>
          <w:rFonts w:cs="Arial"/>
        </w:rPr>
        <w:t>Das Trenn-Vermögen durch Umkehr-Osmose ist folglich groß, sodass in der Tat hoch reines Wasser entsteht. Für Menschen ist der Konsum jedoch - in nicht allzu großen Mengen - unbedenklich, da im Magen eine Vermischung mit weiteren Stoffen stattfindet.</w:t>
      </w:r>
    </w:p>
    <w:p w14:paraId="06DC5B55" w14:textId="56936489" w:rsidR="00CD4D2E" w:rsidRPr="00CD4D2E" w:rsidRDefault="00CD4D2E" w:rsidP="00CD4D2E">
      <w:pPr>
        <w:pStyle w:val="Zusammenfassung"/>
      </w:pPr>
      <w:r>
        <w:rPr>
          <w:rFonts w:cs="Arial"/>
          <w:b/>
          <w:bCs/>
        </w:rPr>
        <w:t xml:space="preserve">Zusammenfassung: </w:t>
      </w:r>
      <w:r>
        <w:rPr>
          <w:rFonts w:cs="Arial"/>
        </w:rPr>
        <w:t xml:space="preserve">Bei der Umkehr-Osmose wird Druck ausgeübt, wobei dieser größer als der osmotische Druck ist. So werden Lösemittel entgegen der Osmose bewegt. Es entstehen das Konzentrat und das </w:t>
      </w:r>
      <w:proofErr w:type="spellStart"/>
      <w:r>
        <w:rPr>
          <w:rFonts w:cs="Arial"/>
        </w:rPr>
        <w:t>Permeat</w:t>
      </w:r>
      <w:proofErr w:type="spellEnd"/>
      <w:r>
        <w:rPr>
          <w:rFonts w:cs="Arial"/>
        </w:rPr>
        <w:t>.</w:t>
      </w:r>
    </w:p>
    <w:p w14:paraId="6F84AE7D" w14:textId="39CEF5EB" w:rsidR="00CD4D2E" w:rsidRPr="00CD4D2E" w:rsidRDefault="00CD4D2E" w:rsidP="00CD4D2E">
      <w:pPr>
        <w:pStyle w:val="EinstiegAbschluss"/>
      </w:pPr>
      <w:r>
        <w:rPr>
          <w:b/>
          <w:bCs/>
        </w:rPr>
        <w:t xml:space="preserve">Abschluss: </w:t>
      </w:r>
      <w:r>
        <w:t xml:space="preserve">Die Sinnhaftigkeit von Osmose-Anlagen in Deutschland ist zweifelhaft. Zur Wasser-Aufbereitung in Ländern ohne ausreichend Trink-Wasser, wie beispielsweise in Teilen Afrikas, ist die Umkehr-Osmose jedoch eine Möglichkeit zur Sicherung guter Trinkwasser-Qualität. Ebenso ist die Umkehr-Osmose für industrielle Prozesse zur Herstellung von </w:t>
      </w:r>
      <w:proofErr w:type="spellStart"/>
      <w:r>
        <w:t>Reinst</w:t>
      </w:r>
      <w:proofErr w:type="spellEnd"/>
      <w:r>
        <w:t>-Wasser sehr effizient.</w:t>
      </w:r>
    </w:p>
    <w:p w14:paraId="0685A23C" w14:textId="77777777" w:rsidR="00693C79" w:rsidRDefault="00693C79">
      <w:pPr>
        <w:spacing w:before="0"/>
        <w:jc w:val="left"/>
        <w:rPr>
          <w:b/>
          <w:bCs/>
        </w:rPr>
      </w:pPr>
      <w:r>
        <w:rPr>
          <w:b/>
          <w:bCs/>
        </w:rPr>
        <w:br w:type="page"/>
      </w:r>
    </w:p>
    <w:p w14:paraId="5A4283C9" w14:textId="719F4777" w:rsidR="004A4B07" w:rsidRDefault="00931B30" w:rsidP="00286533">
      <w:pPr>
        <w:rPr>
          <w:b/>
          <w:bCs/>
        </w:rPr>
      </w:pPr>
      <w:r w:rsidRPr="000E61E0">
        <w:rPr>
          <w:b/>
          <w:bCs/>
        </w:rPr>
        <w:t>Quellen:</w:t>
      </w:r>
    </w:p>
    <w:p w14:paraId="48F2011E" w14:textId="77777777" w:rsidR="00F61465" w:rsidRPr="00F61465" w:rsidRDefault="00F61465" w:rsidP="00F61465">
      <w:pPr>
        <w:pStyle w:val="AufzhlungStandard"/>
      </w:pPr>
      <w:r w:rsidRPr="00F61465">
        <w:t>Ender, V. (Hrsg.): Praktikum Physikalische Chemie , Springer-Verlag, Berlin Heidelberg, 2015, S. 115-120</w:t>
      </w:r>
    </w:p>
    <w:p w14:paraId="0721A961" w14:textId="6083A255" w:rsidR="00F61465" w:rsidRPr="00F61465" w:rsidRDefault="00F61465" w:rsidP="00F61465">
      <w:pPr>
        <w:pStyle w:val="AufzhlungStandard"/>
      </w:pPr>
      <w:r w:rsidRPr="00F61465">
        <w:t>Hopp, V. (Hrsg.). Wasser und Energie , 2. Aufl., Springer-Verlag, Berlin Heidelberg, 2016, S. 323-325</w:t>
      </w:r>
    </w:p>
    <w:p w14:paraId="316B9AAC" w14:textId="34F77092" w:rsidR="00F61465" w:rsidRPr="00F61465" w:rsidRDefault="00F61465" w:rsidP="00F61465">
      <w:pPr>
        <w:pStyle w:val="AufzhlungStandard"/>
      </w:pPr>
      <w:proofErr w:type="spellStart"/>
      <w:r w:rsidRPr="00F61465">
        <w:t>Marquat</w:t>
      </w:r>
      <w:proofErr w:type="spellEnd"/>
      <w:r w:rsidRPr="00F61465">
        <w:t xml:space="preserve">, K.: Rein- und </w:t>
      </w:r>
      <w:proofErr w:type="spellStart"/>
      <w:r w:rsidRPr="00F61465">
        <w:t>Reinstwasseraufbereitung</w:t>
      </w:r>
      <w:proofErr w:type="spellEnd"/>
      <w:r w:rsidRPr="00F61465">
        <w:t>, Expert Verlag, Renningen-Malmsheim,1994</w:t>
      </w:r>
    </w:p>
    <w:p w14:paraId="08198750" w14:textId="43B05350" w:rsidR="00F61465" w:rsidRDefault="0095096C" w:rsidP="00F61465">
      <w:pPr>
        <w:pStyle w:val="AufzhlungStandard"/>
      </w:pPr>
      <w:hyperlink r:id="rId17" w:history="1">
        <w:r w:rsidR="00F61465">
          <w:rPr>
            <w:rStyle w:val="Hyperlink"/>
            <w:rFonts w:cs="Arial"/>
          </w:rPr>
          <w:t>https://www.oekotest.de/essen-trinken/71-Trinkwaesser-im-Test_104627_1.html</w:t>
        </w:r>
      </w:hyperlink>
      <w:r w:rsidR="00F61465">
        <w:t>; (15.03.19)</w:t>
      </w:r>
    </w:p>
    <w:p w14:paraId="5668BED6" w14:textId="5E78EA6B" w:rsidR="00F61465" w:rsidRDefault="0095096C" w:rsidP="00F61465">
      <w:pPr>
        <w:pStyle w:val="AufzhlungStandard"/>
      </w:pPr>
      <w:hyperlink r:id="rId18" w:history="1">
        <w:r w:rsidR="00F61465">
          <w:rPr>
            <w:rStyle w:val="Hyperlink"/>
            <w:rFonts w:cs="Arial"/>
          </w:rPr>
          <w:t>https://www.osmofresh.de/osmoseanlagen/</w:t>
        </w:r>
      </w:hyperlink>
      <w:r w:rsidR="00F61465">
        <w:t xml:space="preserve">; (15.03.19) </w:t>
      </w:r>
    </w:p>
    <w:p w14:paraId="0B6DE91E" w14:textId="5FC5FA37" w:rsidR="00F61465" w:rsidRDefault="0095096C" w:rsidP="00F61465">
      <w:pPr>
        <w:pStyle w:val="AufzhlungStandard"/>
      </w:pPr>
      <w:hyperlink r:id="rId19" w:history="1">
        <w:r w:rsidR="00F61465">
          <w:rPr>
            <w:rStyle w:val="Hyperlink"/>
            <w:rFonts w:cs="Arial"/>
          </w:rPr>
          <w:t>https://www.spektrum.de/frage/darf-man-destilliertes-wasser-trinken/615244</w:t>
        </w:r>
      </w:hyperlink>
      <w:r w:rsidR="00F61465">
        <w:t>; (15.03.19)</w:t>
      </w:r>
    </w:p>
    <w:p w14:paraId="1294E16B" w14:textId="491CE6AC" w:rsidR="00F61465" w:rsidRDefault="0095096C" w:rsidP="00F61465">
      <w:pPr>
        <w:pStyle w:val="AufzhlungStandard"/>
      </w:pPr>
      <w:hyperlink r:id="rId20" w:anchor="textpart-7" w:history="1">
        <w:r w:rsidR="00F61465">
          <w:rPr>
            <w:rStyle w:val="Hyperlink"/>
            <w:rFonts w:cs="Arial"/>
          </w:rPr>
          <w:t>https://www.umweltbundesamt.de/themen/fakten-zur-nitratbelastung-in-grund-trinkwasser</w:t>
        </w:r>
      </w:hyperlink>
      <w:r w:rsidR="00F61465">
        <w:t>; (15.03.19)</w:t>
      </w:r>
    </w:p>
    <w:p w14:paraId="1F2967A0" w14:textId="77777777" w:rsidR="00F61465" w:rsidRPr="00CC1A1A" w:rsidRDefault="00F61465" w:rsidP="00F61465"/>
    <w:sectPr w:rsidR="00F61465" w:rsidRPr="00CC1A1A" w:rsidSect="00F61465">
      <w:type w:val="continuous"/>
      <w:pgSz w:w="11906" w:h="16838"/>
      <w:pgMar w:top="851" w:right="1134" w:bottom="851"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BC73B" w14:textId="77777777" w:rsidR="008B013D" w:rsidRDefault="008B013D" w:rsidP="005A7DCE">
      <w:pPr>
        <w:spacing w:before="0"/>
      </w:pPr>
      <w:r>
        <w:separator/>
      </w:r>
    </w:p>
  </w:endnote>
  <w:endnote w:type="continuationSeparator" w:id="0">
    <w:p w14:paraId="433AB1A9" w14:textId="77777777" w:rsidR="008B013D" w:rsidRDefault="008B013D" w:rsidP="005A7DC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625137"/>
      <w:docPartObj>
        <w:docPartGallery w:val="Page Numbers (Bottom of Page)"/>
        <w:docPartUnique/>
      </w:docPartObj>
    </w:sdtPr>
    <w:sdtEndPr/>
    <w:sdtContent>
      <w:p w14:paraId="7EE0C8EA" w14:textId="77777777" w:rsidR="005A7DCE" w:rsidRDefault="005A7DCE">
        <w:pPr>
          <w:pStyle w:val="Fuzeile"/>
          <w:jc w:val="center"/>
        </w:pPr>
        <w:r>
          <w:rPr>
            <w:noProof/>
            <w:lang w:eastAsia="de-DE"/>
          </w:rPr>
          <mc:AlternateContent>
            <mc:Choice Requires="wps">
              <w:drawing>
                <wp:inline distT="0" distB="0" distL="0" distR="0" wp14:anchorId="4C811099" wp14:editId="0E669986">
                  <wp:extent cx="5467350" cy="45085"/>
                  <wp:effectExtent l="9525" t="9525" r="0" b="2540"/>
                  <wp:docPr id="1" name="Flussdiagramm: Verzweigung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5737871" id="_x0000_t110" coordsize="21600,21600" o:spt="110" path="m10800,l,10800,10800,21600,21600,10800xe">
                  <v:stroke joinstyle="miter"/>
                  <v:path gradientshapeok="t" o:connecttype="rect" textboxrect="5400,5400,16200,16200"/>
                </v:shapetype>
                <v:shape id="Flussdiagramm: Verzweigung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" fillcolor="black" stroked="f">
                  <v:fill r:id="rId1" o:title="" type="pattern"/>
                  <w10:anchorlock/>
                </v:shape>
              </w:pict>
            </mc:Fallback>
          </mc:AlternateContent>
        </w:r>
      </w:p>
      <w:p w14:paraId="1088C44D" w14:textId="31895C49" w:rsidR="005A7DCE" w:rsidRDefault="005A7DCE">
        <w:pPr>
          <w:pStyle w:val="Fuzeile"/>
          <w:jc w:val="center"/>
        </w:pPr>
        <w:r>
          <w:fldChar w:fldCharType="begin"/>
        </w:r>
        <w:r>
          <w:instrText>PAGE    \* MERGEFORMAT</w:instrText>
        </w:r>
        <w:r>
          <w:fldChar w:fldCharType="separate"/>
        </w:r>
        <w:r w:rsidR="0095096C">
          <w:rPr>
            <w:noProof/>
          </w:rPr>
          <w:t>5</w:t>
        </w:r>
        <w:r>
          <w:fldChar w:fldCharType="end"/>
        </w:r>
      </w:p>
    </w:sdtContent>
  </w:sdt>
  <w:p w14:paraId="69DF8B39" w14:textId="77777777" w:rsidR="005A7DCE" w:rsidRDefault="005A7DCE">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58DD3" w14:textId="77777777" w:rsidR="008B013D" w:rsidRDefault="008B013D" w:rsidP="005A7DCE">
      <w:pPr>
        <w:spacing w:before="0"/>
      </w:pPr>
      <w:r>
        <w:separator/>
      </w:r>
    </w:p>
  </w:footnote>
  <w:footnote w:type="continuationSeparator" w:id="0">
    <w:p w14:paraId="189CAF96" w14:textId="77777777" w:rsidR="008B013D" w:rsidRDefault="008B013D" w:rsidP="005A7DCE">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54F82"/>
    <w:multiLevelType w:val="multilevel"/>
    <w:tmpl w:val="2C981DA6"/>
    <w:lvl w:ilvl="0">
      <w:start w:val="1"/>
      <w:numFmt w:val="none"/>
      <w:lvlText w:val=""/>
      <w:lvlJc w:val="left"/>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425" w:hanging="425"/>
      </w:pPr>
      <w:rPr>
        <w:rFonts w:ascii="Symbol" w:hAnsi="Symbol" w:hint="default"/>
        <w:color w:val="auto"/>
      </w:rPr>
    </w:lvl>
    <w:lvl w:ilvl="2">
      <w:start w:val="1"/>
      <w:numFmt w:val="decimal"/>
      <w:lvlText w:val="%3."/>
      <w:lvlJc w:val="left"/>
      <w:pPr>
        <w:ind w:left="425" w:hanging="425"/>
      </w:pPr>
      <w:rPr>
        <w:rFonts w:hint="default"/>
      </w:rPr>
    </w:lvl>
    <w:lvl w:ilvl="3">
      <w:start w:val="1"/>
      <w:numFmt w:val="lowerLetter"/>
      <w:lvlText w:val="%4."/>
      <w:lvlJc w:val="left"/>
      <w:pPr>
        <w:ind w:left="425" w:hanging="425"/>
      </w:pPr>
      <w:rPr>
        <w:rFonts w:hint="default"/>
      </w:rPr>
    </w:lvl>
    <w:lvl w:ilvl="4">
      <w:start w:val="1"/>
      <w:numFmt w:val="none"/>
      <w:lvlText w:val=""/>
      <w:lvlJc w:val="left"/>
      <w:pPr>
        <w:ind w:left="425" w:hanging="425"/>
      </w:pPr>
      <w:rPr>
        <w:rFonts w:hint="default"/>
      </w:rPr>
    </w:lvl>
    <w:lvl w:ilvl="5">
      <w:start w:val="1"/>
      <w:numFmt w:val="none"/>
      <w:lvlText w:val="%6"/>
      <w:lvlJc w:val="left"/>
      <w:pPr>
        <w:ind w:left="425" w:hanging="425"/>
      </w:pPr>
      <w:rPr>
        <w:rFonts w:hint="default"/>
      </w:rPr>
    </w:lvl>
    <w:lvl w:ilvl="6">
      <w:start w:val="1"/>
      <w:numFmt w:val="none"/>
      <w:lvlText w:val=""/>
      <w:lvlJc w:val="left"/>
      <w:pPr>
        <w:ind w:left="425" w:hanging="425"/>
      </w:pPr>
      <w:rPr>
        <w:rFonts w:hint="default"/>
      </w:rPr>
    </w:lvl>
    <w:lvl w:ilvl="7">
      <w:start w:val="1"/>
      <w:numFmt w:val="none"/>
      <w:lvlText w:val="%8"/>
      <w:lvlJc w:val="left"/>
      <w:pPr>
        <w:ind w:left="425" w:hanging="425"/>
      </w:pPr>
      <w:rPr>
        <w:rFonts w:hint="default"/>
      </w:rPr>
    </w:lvl>
    <w:lvl w:ilvl="8">
      <w:start w:val="1"/>
      <w:numFmt w:val="none"/>
      <w:lvlText w:val=""/>
      <w:lvlJc w:val="left"/>
      <w:pPr>
        <w:ind w:left="425" w:hanging="425"/>
      </w:pPr>
      <w:rPr>
        <w:rFonts w:hint="default"/>
      </w:rPr>
    </w:lvl>
  </w:abstractNum>
  <w:abstractNum w:abstractNumId="1" w15:restartNumberingAfterBreak="0">
    <w:nsid w:val="05F715BF"/>
    <w:multiLevelType w:val="multilevel"/>
    <w:tmpl w:val="89E6B4B2"/>
    <w:lvl w:ilvl="0">
      <w:start w:val="1"/>
      <w:numFmt w:val="decimal"/>
      <w:pStyle w:val="AufzhlungStandard"/>
      <w:lvlText w:val="%1."/>
      <w:lvlJc w:val="left"/>
      <w:pPr>
        <w:ind w:left="454" w:hanging="454"/>
      </w:pPr>
      <w:rPr>
        <w:rFonts w:hint="default"/>
      </w:rPr>
    </w:lvl>
    <w:lvl w:ilvl="1">
      <w:start w:val="1"/>
      <w:numFmt w:val="bullet"/>
      <w:lvlText w:val=""/>
      <w:lvlJc w:val="left"/>
      <w:pPr>
        <w:ind w:left="454" w:hanging="454"/>
      </w:pPr>
      <w:rPr>
        <w:rFonts w:ascii="Symbol" w:hAnsi="Symbol" w:hint="default"/>
      </w:rPr>
    </w:lvl>
    <w:lvl w:ilvl="2">
      <w:start w:val="1"/>
      <w:numFmt w:val="lowerLetter"/>
      <w:lvlText w:val="%3)"/>
      <w:lvlJc w:val="left"/>
      <w:pPr>
        <w:ind w:left="454" w:hanging="454"/>
      </w:pPr>
      <w:rPr>
        <w:rFonts w:hint="default"/>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2" w15:restartNumberingAfterBreak="0">
    <w:nsid w:val="0B415FAC"/>
    <w:multiLevelType w:val="hybridMultilevel"/>
    <w:tmpl w:val="AE464754"/>
    <w:lvl w:ilvl="0" w:tplc="EF8C60CA">
      <w:start w:val="1"/>
      <w:numFmt w:val="bullet"/>
      <w:pStyle w:val="Listenabsatz"/>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4C0B18"/>
    <w:multiLevelType w:val="multilevel"/>
    <w:tmpl w:val="1DEADF9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0BF56004"/>
    <w:multiLevelType w:val="multilevel"/>
    <w:tmpl w:val="AA68C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04651B"/>
    <w:multiLevelType w:val="multilevel"/>
    <w:tmpl w:val="8B966944"/>
    <w:lvl w:ilvl="0">
      <w:start w:val="1"/>
      <w:numFmt w:val="none"/>
      <w:pStyle w:val="EinstiegAbschluss"/>
      <w:lvlText w:val=""/>
      <w:lvlJc w:val="left"/>
      <w:pPr>
        <w:ind w:left="0" w:firstLine="0"/>
      </w:pPr>
      <w:rPr>
        <w:rFonts w:hint="default"/>
      </w:rPr>
    </w:lvl>
    <w:lvl w:ilvl="1">
      <w:start w:val="1"/>
      <w:numFmt w:val="ordinal"/>
      <w:lvlText w:val="%2"/>
      <w:lvlJc w:val="left"/>
      <w:pPr>
        <w:ind w:left="567" w:hanging="283"/>
      </w:pPr>
      <w:rPr>
        <w:rFonts w:hint="default"/>
      </w:rPr>
    </w:lvl>
    <w:lvl w:ilvl="2">
      <w:start w:val="1"/>
      <w:numFmt w:val="bullet"/>
      <w:lvlText w:val=""/>
      <w:lvlJc w:val="left"/>
      <w:pPr>
        <w:ind w:left="567" w:hanging="283"/>
      </w:pPr>
      <w:rPr>
        <w:rFonts w:ascii="Symbol" w:hAnsi="Symbol" w:hint="default"/>
      </w:rPr>
    </w:lvl>
    <w:lvl w:ilvl="3">
      <w:start w:val="1"/>
      <w:numFmt w:val="lowerLetter"/>
      <w:lvlText w:val="%4)"/>
      <w:lvlJc w:val="left"/>
      <w:pPr>
        <w:ind w:left="567" w:hanging="283"/>
      </w:pPr>
      <w:rPr>
        <w:rFonts w:hint="default"/>
      </w:rPr>
    </w:lvl>
    <w:lvl w:ilvl="4">
      <w:start w:val="1"/>
      <w:numFmt w:val="none"/>
      <w:lvlText w:val=""/>
      <w:lvlJc w:val="left"/>
      <w:pPr>
        <w:ind w:left="567" w:hanging="283"/>
      </w:pPr>
      <w:rPr>
        <w:rFonts w:hint="default"/>
      </w:rPr>
    </w:lvl>
    <w:lvl w:ilvl="5">
      <w:start w:val="1"/>
      <w:numFmt w:val="none"/>
      <w:lvlText w:val=""/>
      <w:lvlJc w:val="left"/>
      <w:pPr>
        <w:ind w:left="567" w:hanging="283"/>
      </w:pPr>
      <w:rPr>
        <w:rFonts w:hint="default"/>
      </w:rPr>
    </w:lvl>
    <w:lvl w:ilvl="6">
      <w:start w:val="1"/>
      <w:numFmt w:val="none"/>
      <w:lvlText w:val=""/>
      <w:lvlJc w:val="left"/>
      <w:pPr>
        <w:ind w:left="567" w:hanging="283"/>
      </w:pPr>
      <w:rPr>
        <w:rFonts w:hint="default"/>
      </w:rPr>
    </w:lvl>
    <w:lvl w:ilvl="7">
      <w:start w:val="1"/>
      <w:numFmt w:val="none"/>
      <w:lvlText w:val=""/>
      <w:lvlJc w:val="left"/>
      <w:pPr>
        <w:ind w:left="567" w:hanging="283"/>
      </w:pPr>
      <w:rPr>
        <w:rFonts w:hint="default"/>
      </w:rPr>
    </w:lvl>
    <w:lvl w:ilvl="8">
      <w:start w:val="1"/>
      <w:numFmt w:val="none"/>
      <w:lvlText w:val=""/>
      <w:lvlJc w:val="left"/>
      <w:pPr>
        <w:ind w:left="567" w:hanging="283"/>
      </w:pPr>
      <w:rPr>
        <w:rFonts w:hint="default"/>
      </w:rPr>
    </w:lvl>
  </w:abstractNum>
  <w:abstractNum w:abstractNumId="6" w15:restartNumberingAfterBreak="0">
    <w:nsid w:val="19476FA5"/>
    <w:multiLevelType w:val="multilevel"/>
    <w:tmpl w:val="FD80DB3C"/>
    <w:lvl w:ilvl="0">
      <w:start w:val="1"/>
      <w:numFmt w:val="bullet"/>
      <w:pStyle w:val="Liste2Aufzhlung"/>
      <w:lvlText w:val=""/>
      <w:lvlJc w:val="left"/>
      <w:pPr>
        <w:ind w:left="709" w:hanging="425"/>
      </w:pPr>
      <w:rPr>
        <w:rFonts w:ascii="Symbol" w:hAnsi="Symbol" w:hint="default"/>
        <w:b w:val="0"/>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1">
      <w:start w:val="1"/>
      <w:numFmt w:val="decimal"/>
      <w:lvlText w:val="%2."/>
      <w:lvlJc w:val="left"/>
      <w:pPr>
        <w:ind w:left="709" w:hanging="425"/>
      </w:pPr>
      <w:rPr>
        <w:rFonts w:hint="default"/>
      </w:rPr>
    </w:lvl>
    <w:lvl w:ilvl="2">
      <w:start w:val="1"/>
      <w:numFmt w:val="lowerLetter"/>
      <w:lvlText w:val="%3."/>
      <w:lvlJc w:val="left"/>
      <w:pPr>
        <w:ind w:left="709" w:hanging="425"/>
      </w:pPr>
      <w:rPr>
        <w:rFonts w:hint="default"/>
      </w:rPr>
    </w:lvl>
    <w:lvl w:ilvl="3">
      <w:start w:val="1"/>
      <w:numFmt w:val="none"/>
      <w:lvlText w:val=""/>
      <w:lvlJc w:val="left"/>
      <w:pPr>
        <w:ind w:left="709" w:hanging="425"/>
      </w:pPr>
      <w:rPr>
        <w:rFonts w:hint="default"/>
      </w:rPr>
    </w:lvl>
    <w:lvl w:ilvl="4">
      <w:start w:val="1"/>
      <w:numFmt w:val="none"/>
      <w:lvlText w:val=""/>
      <w:lvlJc w:val="left"/>
      <w:pPr>
        <w:ind w:left="709" w:hanging="425"/>
      </w:pPr>
      <w:rPr>
        <w:rFonts w:hint="default"/>
      </w:rPr>
    </w:lvl>
    <w:lvl w:ilvl="5">
      <w:start w:val="1"/>
      <w:numFmt w:val="none"/>
      <w:lvlText w:val=""/>
      <w:lvlJc w:val="left"/>
      <w:pPr>
        <w:ind w:left="709" w:hanging="425"/>
      </w:pPr>
      <w:rPr>
        <w:rFonts w:hint="default"/>
      </w:rPr>
    </w:lvl>
    <w:lvl w:ilvl="6">
      <w:start w:val="1"/>
      <w:numFmt w:val="none"/>
      <w:lvlText w:val=""/>
      <w:lvlJc w:val="left"/>
      <w:pPr>
        <w:ind w:left="709" w:hanging="425"/>
      </w:pPr>
      <w:rPr>
        <w:rFonts w:hint="default"/>
      </w:rPr>
    </w:lvl>
    <w:lvl w:ilvl="7">
      <w:start w:val="1"/>
      <w:numFmt w:val="none"/>
      <w:lvlText w:val=""/>
      <w:lvlJc w:val="left"/>
      <w:pPr>
        <w:ind w:left="709" w:hanging="425"/>
      </w:pPr>
      <w:rPr>
        <w:rFonts w:hint="default"/>
      </w:rPr>
    </w:lvl>
    <w:lvl w:ilvl="8">
      <w:start w:val="1"/>
      <w:numFmt w:val="none"/>
      <w:lvlText w:val=""/>
      <w:lvlJc w:val="left"/>
      <w:pPr>
        <w:ind w:left="709" w:hanging="425"/>
      </w:pPr>
      <w:rPr>
        <w:rFonts w:hint="default"/>
      </w:rPr>
    </w:lvl>
  </w:abstractNum>
  <w:abstractNum w:abstractNumId="7" w15:restartNumberingAfterBreak="0">
    <w:nsid w:val="254C1A06"/>
    <w:multiLevelType w:val="multilevel"/>
    <w:tmpl w:val="DAA2308E"/>
    <w:lvl w:ilvl="0">
      <w:start w:val="1"/>
      <w:numFmt w:val="bullet"/>
      <w:pStyle w:val="Liste1Aufzhlung"/>
      <w:lvlText w:val=""/>
      <w:lvlJc w:val="left"/>
      <w:pPr>
        <w:ind w:left="425" w:hanging="425"/>
      </w:pPr>
      <w:rPr>
        <w:rFonts w:ascii="Symbol" w:hAnsi="Symbol" w:hint="default"/>
      </w:rPr>
    </w:lvl>
    <w:lvl w:ilvl="1">
      <w:start w:val="1"/>
      <w:numFmt w:val="decimal"/>
      <w:lvlText w:val="%2."/>
      <w:lvlJc w:val="left"/>
      <w:pPr>
        <w:ind w:left="425" w:hanging="425"/>
      </w:pPr>
      <w:rPr>
        <w:rFonts w:hint="default"/>
      </w:rPr>
    </w:lvl>
    <w:lvl w:ilvl="2">
      <w:start w:val="1"/>
      <w:numFmt w:val="lowerLetter"/>
      <w:lvlText w:val="%3."/>
      <w:lvlJc w:val="left"/>
      <w:pPr>
        <w:ind w:left="425" w:hanging="425"/>
      </w:pPr>
      <w:rPr>
        <w:rFonts w:hint="default"/>
      </w:rPr>
    </w:lvl>
    <w:lvl w:ilvl="3">
      <w:start w:val="1"/>
      <w:numFmt w:val="none"/>
      <w:lvlText w:val=""/>
      <w:lvlJc w:val="left"/>
      <w:pPr>
        <w:ind w:left="425" w:hanging="425"/>
      </w:pPr>
      <w:rPr>
        <w:rFonts w:hint="default"/>
      </w:rPr>
    </w:lvl>
    <w:lvl w:ilvl="4">
      <w:start w:val="1"/>
      <w:numFmt w:val="none"/>
      <w:lvlText w:val=""/>
      <w:lvlJc w:val="left"/>
      <w:pPr>
        <w:ind w:left="425" w:hanging="425"/>
      </w:pPr>
      <w:rPr>
        <w:rFonts w:hint="default"/>
      </w:rPr>
    </w:lvl>
    <w:lvl w:ilvl="5">
      <w:start w:val="1"/>
      <w:numFmt w:val="none"/>
      <w:lvlText w:val=""/>
      <w:lvlJc w:val="left"/>
      <w:pPr>
        <w:ind w:left="425" w:hanging="425"/>
      </w:pPr>
      <w:rPr>
        <w:rFonts w:hint="default"/>
      </w:rPr>
    </w:lvl>
    <w:lvl w:ilvl="6">
      <w:start w:val="1"/>
      <w:numFmt w:val="none"/>
      <w:lvlText w:val=""/>
      <w:lvlJc w:val="left"/>
      <w:pPr>
        <w:ind w:left="425" w:hanging="425"/>
      </w:pPr>
      <w:rPr>
        <w:rFonts w:hint="default"/>
      </w:rPr>
    </w:lvl>
    <w:lvl w:ilvl="7">
      <w:start w:val="1"/>
      <w:numFmt w:val="none"/>
      <w:lvlText w:val=""/>
      <w:lvlJc w:val="left"/>
      <w:pPr>
        <w:ind w:left="425" w:hanging="425"/>
      </w:pPr>
      <w:rPr>
        <w:rFonts w:hint="default"/>
      </w:rPr>
    </w:lvl>
    <w:lvl w:ilvl="8">
      <w:start w:val="1"/>
      <w:numFmt w:val="none"/>
      <w:lvlText w:val="%9"/>
      <w:lvlJc w:val="left"/>
      <w:pPr>
        <w:ind w:left="425" w:hanging="425"/>
      </w:pPr>
      <w:rPr>
        <w:rFonts w:hint="default"/>
      </w:rPr>
    </w:lvl>
  </w:abstractNum>
  <w:abstractNum w:abstractNumId="8" w15:restartNumberingAfterBreak="0">
    <w:nsid w:val="27617366"/>
    <w:multiLevelType w:val="multilevel"/>
    <w:tmpl w:val="B4524E64"/>
    <w:lvl w:ilvl="0">
      <w:start w:val="1"/>
      <w:numFmt w:val="bullet"/>
      <w:lvlText w:val=""/>
      <w:lvlJc w:val="left"/>
      <w:pPr>
        <w:ind w:left="425" w:hanging="425"/>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425" w:hanging="425"/>
      </w:pPr>
      <w:rPr>
        <w:rFonts w:hint="default"/>
      </w:rPr>
    </w:lvl>
    <w:lvl w:ilvl="2">
      <w:start w:val="1"/>
      <w:numFmt w:val="lowerLetter"/>
      <w:lvlText w:val="%3."/>
      <w:lvlJc w:val="left"/>
      <w:pPr>
        <w:ind w:left="425" w:hanging="425"/>
      </w:pPr>
      <w:rPr>
        <w:rFonts w:hint="default"/>
      </w:rPr>
    </w:lvl>
    <w:lvl w:ilvl="3">
      <w:start w:val="1"/>
      <w:numFmt w:val="decimal"/>
      <w:lvlText w:val="B%4"/>
      <w:lvlJc w:val="left"/>
      <w:pPr>
        <w:ind w:left="709" w:hanging="709"/>
      </w:pPr>
      <w:rPr>
        <w:rFonts w:ascii="Arial" w:hAnsi="Arial" w:hint="default"/>
        <w:b/>
        <w:i w:val="0"/>
        <w:color w:val="FF9B00"/>
        <w:sz w:val="28"/>
      </w:rPr>
    </w:lvl>
    <w:lvl w:ilvl="4">
      <w:start w:val="1"/>
      <w:numFmt w:val="decimal"/>
      <w:lvlText w:val="E%5"/>
      <w:lvlJc w:val="left"/>
      <w:pPr>
        <w:ind w:left="709" w:hanging="709"/>
      </w:pPr>
      <w:rPr>
        <w:rFonts w:ascii="Arial" w:hAnsi="Arial" w:hint="default"/>
        <w:b/>
        <w:i w:val="0"/>
        <w:color w:val="FF9B00"/>
        <w:sz w:val="28"/>
      </w:rPr>
    </w:lvl>
    <w:lvl w:ilvl="5">
      <w:start w:val="1"/>
      <w:numFmt w:val="bullet"/>
      <w:lvlText w:val=""/>
      <w:lvlJc w:val="left"/>
      <w:pPr>
        <w:tabs>
          <w:tab w:val="num" w:pos="567"/>
        </w:tabs>
        <w:ind w:left="992" w:hanging="425"/>
      </w:pPr>
      <w:rPr>
        <w:rFonts w:ascii="Wingdings" w:hAnsi="Wingdings" w:hint="default"/>
        <w:b/>
        <w:i w:val="0"/>
        <w:color w:val="FF9B00"/>
        <w:sz w:val="28"/>
      </w:rPr>
    </w:lvl>
    <w:lvl w:ilvl="6">
      <w:start w:val="1"/>
      <w:numFmt w:val="none"/>
      <w:lvlText w:val=""/>
      <w:lvlJc w:val="left"/>
      <w:pPr>
        <w:ind w:left="425" w:hanging="425"/>
      </w:pPr>
      <w:rPr>
        <w:rFonts w:hint="default"/>
      </w:rPr>
    </w:lvl>
    <w:lvl w:ilvl="7">
      <w:start w:val="1"/>
      <w:numFmt w:val="none"/>
      <w:lvlText w:val=""/>
      <w:lvlJc w:val="left"/>
      <w:pPr>
        <w:ind w:left="425" w:hanging="425"/>
      </w:pPr>
      <w:rPr>
        <w:rFonts w:hint="default"/>
      </w:rPr>
    </w:lvl>
    <w:lvl w:ilvl="8">
      <w:start w:val="1"/>
      <w:numFmt w:val="none"/>
      <w:lvlText w:val=""/>
      <w:lvlJc w:val="left"/>
      <w:pPr>
        <w:ind w:left="425" w:hanging="425"/>
      </w:pPr>
      <w:rPr>
        <w:rFonts w:hint="default"/>
      </w:rPr>
    </w:lvl>
  </w:abstractNum>
  <w:abstractNum w:abstractNumId="9" w15:restartNumberingAfterBreak="0">
    <w:nsid w:val="3027113C"/>
    <w:multiLevelType w:val="multilevel"/>
    <w:tmpl w:val="58845C9E"/>
    <w:lvl w:ilvl="0">
      <w:start w:val="1"/>
      <w:numFmt w:val="none"/>
      <w:pStyle w:val="Blau"/>
      <w:lvlText w:val=""/>
      <w:lvlJc w:val="left"/>
      <w:pPr>
        <w:ind w:left="0" w:firstLine="0"/>
      </w:pPr>
      <w:rPr>
        <w:rFonts w:hint="default"/>
      </w:rPr>
    </w:lvl>
    <w:lvl w:ilvl="1">
      <w:start w:val="1"/>
      <w:numFmt w:val="bullet"/>
      <w:lvlText w:val=""/>
      <w:lvlJc w:val="left"/>
      <w:pPr>
        <w:ind w:left="680" w:hanging="396"/>
      </w:pPr>
      <w:rPr>
        <w:rFonts w:ascii="Symbol" w:hAnsi="Symbol" w:hint="default"/>
      </w:rPr>
    </w:lvl>
    <w:lvl w:ilvl="2">
      <w:start w:val="1"/>
      <w:numFmt w:val="ordinal"/>
      <w:lvlText w:val="%3"/>
      <w:lvlJc w:val="left"/>
      <w:pPr>
        <w:ind w:left="680" w:hanging="396"/>
      </w:pPr>
      <w:rPr>
        <w:rFonts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10" w15:restartNumberingAfterBreak="0">
    <w:nsid w:val="31276AE2"/>
    <w:multiLevelType w:val="multilevel"/>
    <w:tmpl w:val="731C54EA"/>
    <w:lvl w:ilvl="0">
      <w:start w:val="1"/>
      <w:numFmt w:val="none"/>
      <w:pStyle w:val="Rot"/>
      <w:lvlText w:val=""/>
      <w:lvlJc w:val="left"/>
      <w:pPr>
        <w:ind w:left="0" w:firstLine="0"/>
      </w:pPr>
      <w:rPr>
        <w:rFonts w:hint="default"/>
      </w:rPr>
    </w:lvl>
    <w:lvl w:ilvl="1">
      <w:start w:val="1"/>
      <w:numFmt w:val="ordinal"/>
      <w:lvlText w:val="%2"/>
      <w:lvlJc w:val="left"/>
      <w:pPr>
        <w:ind w:left="425" w:hanging="425"/>
      </w:pPr>
      <w:rPr>
        <w:rFonts w:ascii="Arial" w:hAnsi="Arial" w:hint="default"/>
      </w:rPr>
    </w:lvl>
    <w:lvl w:ilvl="2">
      <w:start w:val="1"/>
      <w:numFmt w:val="bullet"/>
      <w:lvlText w:val=""/>
      <w:lvlJc w:val="left"/>
      <w:pPr>
        <w:ind w:left="425" w:hanging="425"/>
      </w:pPr>
      <w:rPr>
        <w:rFonts w:ascii="Symbol" w:hAnsi="Symbol" w:hint="default"/>
        <w:color w:val="000000" w:themeColor="text1"/>
      </w:rPr>
    </w:lvl>
    <w:lvl w:ilvl="3">
      <w:start w:val="1"/>
      <w:numFmt w:val="lowerLetter"/>
      <w:lvlText w:val="%4."/>
      <w:lvlJc w:val="left"/>
      <w:pPr>
        <w:ind w:left="425" w:hanging="425"/>
      </w:pPr>
      <w:rPr>
        <w:rFonts w:ascii="Arial" w:hAnsi="Arial" w:hint="default"/>
      </w:rPr>
    </w:lvl>
    <w:lvl w:ilvl="4">
      <w:start w:val="1"/>
      <w:numFmt w:val="none"/>
      <w:lvlText w:val=""/>
      <w:lvlJc w:val="left"/>
      <w:pPr>
        <w:ind w:left="425" w:hanging="425"/>
      </w:pPr>
      <w:rPr>
        <w:rFonts w:hint="default"/>
      </w:rPr>
    </w:lvl>
    <w:lvl w:ilvl="5">
      <w:start w:val="1"/>
      <w:numFmt w:val="none"/>
      <w:lvlText w:val=""/>
      <w:lvlJc w:val="left"/>
      <w:pPr>
        <w:ind w:left="425" w:hanging="425"/>
      </w:pPr>
      <w:rPr>
        <w:rFonts w:hint="default"/>
      </w:rPr>
    </w:lvl>
    <w:lvl w:ilvl="6">
      <w:start w:val="1"/>
      <w:numFmt w:val="none"/>
      <w:lvlText w:val=""/>
      <w:lvlJc w:val="left"/>
      <w:pPr>
        <w:ind w:left="425" w:hanging="425"/>
      </w:pPr>
      <w:rPr>
        <w:rFonts w:hint="default"/>
      </w:rPr>
    </w:lvl>
    <w:lvl w:ilvl="7">
      <w:start w:val="1"/>
      <w:numFmt w:val="none"/>
      <w:lvlText w:val=""/>
      <w:lvlJc w:val="left"/>
      <w:pPr>
        <w:ind w:left="425" w:hanging="425"/>
      </w:pPr>
      <w:rPr>
        <w:rFonts w:hint="default"/>
      </w:rPr>
    </w:lvl>
    <w:lvl w:ilvl="8">
      <w:start w:val="1"/>
      <w:numFmt w:val="none"/>
      <w:lvlText w:val="%9"/>
      <w:lvlJc w:val="left"/>
      <w:pPr>
        <w:ind w:left="425" w:hanging="425"/>
      </w:pPr>
      <w:rPr>
        <w:rFonts w:hint="default"/>
      </w:rPr>
    </w:lvl>
  </w:abstractNum>
  <w:abstractNum w:abstractNumId="11" w15:restartNumberingAfterBreak="0">
    <w:nsid w:val="348E6D44"/>
    <w:multiLevelType w:val="hybridMultilevel"/>
    <w:tmpl w:val="A192C752"/>
    <w:lvl w:ilvl="0" w:tplc="4A308CF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AD77D36"/>
    <w:multiLevelType w:val="multilevel"/>
    <w:tmpl w:val="35902014"/>
    <w:lvl w:ilvl="0">
      <w:start w:val="1"/>
      <w:numFmt w:val="bullet"/>
      <w:pStyle w:val="CASNr"/>
      <w:lvlText w:val=""/>
      <w:lvlJc w:val="left"/>
      <w:pPr>
        <w:ind w:left="425" w:hanging="425"/>
      </w:pPr>
      <w:rPr>
        <w:rFonts w:ascii="Symbol" w:hAnsi="Symbol" w:hint="default"/>
        <w:sz w:val="24"/>
        <w:szCs w:val="24"/>
      </w:rPr>
    </w:lvl>
    <w:lvl w:ilvl="1">
      <w:start w:val="1"/>
      <w:numFmt w:val="ordinal"/>
      <w:lvlText w:val="%2"/>
      <w:lvlJc w:val="left"/>
      <w:pPr>
        <w:ind w:left="425" w:hanging="425"/>
      </w:pPr>
      <w:rPr>
        <w:rFonts w:hint="default"/>
      </w:rPr>
    </w:lvl>
    <w:lvl w:ilvl="2">
      <w:start w:val="1"/>
      <w:numFmt w:val="lowerLetter"/>
      <w:lvlText w:val="%3)"/>
      <w:lvlJc w:val="left"/>
      <w:pPr>
        <w:ind w:left="425" w:hanging="425"/>
      </w:pPr>
      <w:rPr>
        <w:rFonts w:hint="default"/>
      </w:rPr>
    </w:lvl>
    <w:lvl w:ilvl="3">
      <w:start w:val="1"/>
      <w:numFmt w:val="none"/>
      <w:lvlText w:val=""/>
      <w:lvlJc w:val="left"/>
      <w:pPr>
        <w:ind w:left="425" w:hanging="425"/>
      </w:pPr>
      <w:rPr>
        <w:rFonts w:hint="default"/>
      </w:rPr>
    </w:lvl>
    <w:lvl w:ilvl="4">
      <w:start w:val="1"/>
      <w:numFmt w:val="none"/>
      <w:lvlText w:val=""/>
      <w:lvlJc w:val="left"/>
      <w:pPr>
        <w:ind w:left="425" w:hanging="425"/>
      </w:pPr>
      <w:rPr>
        <w:rFonts w:hint="default"/>
      </w:rPr>
    </w:lvl>
    <w:lvl w:ilvl="5">
      <w:start w:val="1"/>
      <w:numFmt w:val="none"/>
      <w:lvlText w:val=""/>
      <w:lvlJc w:val="left"/>
      <w:pPr>
        <w:ind w:left="425" w:hanging="425"/>
      </w:pPr>
      <w:rPr>
        <w:rFonts w:hint="default"/>
      </w:rPr>
    </w:lvl>
    <w:lvl w:ilvl="6">
      <w:start w:val="1"/>
      <w:numFmt w:val="none"/>
      <w:lvlText w:val=""/>
      <w:lvlJc w:val="left"/>
      <w:pPr>
        <w:ind w:left="425" w:hanging="425"/>
      </w:pPr>
      <w:rPr>
        <w:rFonts w:hint="default"/>
      </w:rPr>
    </w:lvl>
    <w:lvl w:ilvl="7">
      <w:start w:val="1"/>
      <w:numFmt w:val="none"/>
      <w:lvlText w:val=""/>
      <w:lvlJc w:val="left"/>
      <w:pPr>
        <w:ind w:left="425" w:hanging="425"/>
      </w:pPr>
      <w:rPr>
        <w:rFonts w:hint="default"/>
      </w:rPr>
    </w:lvl>
    <w:lvl w:ilvl="8">
      <w:start w:val="1"/>
      <w:numFmt w:val="none"/>
      <w:lvlText w:val=""/>
      <w:lvlJc w:val="left"/>
      <w:pPr>
        <w:ind w:left="425" w:hanging="425"/>
      </w:pPr>
      <w:rPr>
        <w:rFonts w:hint="default"/>
      </w:rPr>
    </w:lvl>
  </w:abstractNum>
  <w:abstractNum w:abstractNumId="13" w15:restartNumberingAfterBreak="0">
    <w:nsid w:val="4ACC31A8"/>
    <w:multiLevelType w:val="hybridMultilevel"/>
    <w:tmpl w:val="B61025EA"/>
    <w:lvl w:ilvl="0" w:tplc="74C2B790">
      <w:start w:val="1"/>
      <w:numFmt w:val="bullet"/>
      <w:lvlText w:val=""/>
      <w:lvlJc w:val="left"/>
      <w:pPr>
        <w:ind w:left="1401"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03" w:tentative="1">
      <w:start w:val="1"/>
      <w:numFmt w:val="bullet"/>
      <w:lvlText w:val="o"/>
      <w:lvlJc w:val="left"/>
      <w:pPr>
        <w:ind w:left="2121" w:hanging="360"/>
      </w:pPr>
      <w:rPr>
        <w:rFonts w:ascii="Courier New" w:hAnsi="Courier New" w:cs="Courier New" w:hint="default"/>
      </w:rPr>
    </w:lvl>
    <w:lvl w:ilvl="2" w:tplc="04070005" w:tentative="1">
      <w:start w:val="1"/>
      <w:numFmt w:val="bullet"/>
      <w:lvlText w:val=""/>
      <w:lvlJc w:val="left"/>
      <w:pPr>
        <w:ind w:left="2841" w:hanging="360"/>
      </w:pPr>
      <w:rPr>
        <w:rFonts w:ascii="Wingdings" w:hAnsi="Wingdings" w:hint="default"/>
      </w:rPr>
    </w:lvl>
    <w:lvl w:ilvl="3" w:tplc="04070001" w:tentative="1">
      <w:start w:val="1"/>
      <w:numFmt w:val="bullet"/>
      <w:lvlText w:val=""/>
      <w:lvlJc w:val="left"/>
      <w:pPr>
        <w:ind w:left="3561" w:hanging="360"/>
      </w:pPr>
      <w:rPr>
        <w:rFonts w:ascii="Symbol" w:hAnsi="Symbol" w:hint="default"/>
      </w:rPr>
    </w:lvl>
    <w:lvl w:ilvl="4" w:tplc="04070003" w:tentative="1">
      <w:start w:val="1"/>
      <w:numFmt w:val="bullet"/>
      <w:lvlText w:val="o"/>
      <w:lvlJc w:val="left"/>
      <w:pPr>
        <w:ind w:left="4281" w:hanging="360"/>
      </w:pPr>
      <w:rPr>
        <w:rFonts w:ascii="Courier New" w:hAnsi="Courier New" w:cs="Courier New" w:hint="default"/>
      </w:rPr>
    </w:lvl>
    <w:lvl w:ilvl="5" w:tplc="04070005" w:tentative="1">
      <w:start w:val="1"/>
      <w:numFmt w:val="bullet"/>
      <w:lvlText w:val=""/>
      <w:lvlJc w:val="left"/>
      <w:pPr>
        <w:ind w:left="5001" w:hanging="360"/>
      </w:pPr>
      <w:rPr>
        <w:rFonts w:ascii="Wingdings" w:hAnsi="Wingdings" w:hint="default"/>
      </w:rPr>
    </w:lvl>
    <w:lvl w:ilvl="6" w:tplc="04070001" w:tentative="1">
      <w:start w:val="1"/>
      <w:numFmt w:val="bullet"/>
      <w:lvlText w:val=""/>
      <w:lvlJc w:val="left"/>
      <w:pPr>
        <w:ind w:left="5721" w:hanging="360"/>
      </w:pPr>
      <w:rPr>
        <w:rFonts w:ascii="Symbol" w:hAnsi="Symbol" w:hint="default"/>
      </w:rPr>
    </w:lvl>
    <w:lvl w:ilvl="7" w:tplc="04070003" w:tentative="1">
      <w:start w:val="1"/>
      <w:numFmt w:val="bullet"/>
      <w:lvlText w:val="o"/>
      <w:lvlJc w:val="left"/>
      <w:pPr>
        <w:ind w:left="6441" w:hanging="360"/>
      </w:pPr>
      <w:rPr>
        <w:rFonts w:ascii="Courier New" w:hAnsi="Courier New" w:cs="Courier New" w:hint="default"/>
      </w:rPr>
    </w:lvl>
    <w:lvl w:ilvl="8" w:tplc="04070005" w:tentative="1">
      <w:start w:val="1"/>
      <w:numFmt w:val="bullet"/>
      <w:lvlText w:val=""/>
      <w:lvlJc w:val="left"/>
      <w:pPr>
        <w:ind w:left="7161" w:hanging="360"/>
      </w:pPr>
      <w:rPr>
        <w:rFonts w:ascii="Wingdings" w:hAnsi="Wingdings" w:hint="default"/>
      </w:rPr>
    </w:lvl>
  </w:abstractNum>
  <w:abstractNum w:abstractNumId="14" w15:restartNumberingAfterBreak="0">
    <w:nsid w:val="52623FBA"/>
    <w:multiLevelType w:val="hybridMultilevel"/>
    <w:tmpl w:val="D5906CB8"/>
    <w:lvl w:ilvl="0" w:tplc="1B783BC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2EF62EB"/>
    <w:multiLevelType w:val="multilevel"/>
    <w:tmpl w:val="3D08C364"/>
    <w:lvl w:ilvl="0">
      <w:start w:val="1"/>
      <w:numFmt w:val="none"/>
      <w:pStyle w:val="Grn"/>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16" w15:restartNumberingAfterBreak="0">
    <w:nsid w:val="6B6839DF"/>
    <w:multiLevelType w:val="hybridMultilevel"/>
    <w:tmpl w:val="A23C87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6834193"/>
    <w:multiLevelType w:val="hybridMultilevel"/>
    <w:tmpl w:val="DD3826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99D5F64"/>
    <w:multiLevelType w:val="multilevel"/>
    <w:tmpl w:val="468E0BF4"/>
    <w:lvl w:ilvl="0">
      <w:start w:val="1"/>
      <w:numFmt w:val="none"/>
      <w:pStyle w:val="Zusammenfassung"/>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num w:numId="1">
    <w:abstractNumId w:val="17"/>
  </w:num>
  <w:num w:numId="2">
    <w:abstractNumId w:val="3"/>
  </w:num>
  <w:num w:numId="3">
    <w:abstractNumId w:val="2"/>
  </w:num>
  <w:num w:numId="4">
    <w:abstractNumId w:val="5"/>
  </w:num>
  <w:num w:numId="5">
    <w:abstractNumId w:val="5"/>
    <w:lvlOverride w:ilvl="0">
      <w:lvl w:ilvl="0">
        <w:start w:val="1"/>
        <w:numFmt w:val="none"/>
        <w:pStyle w:val="EinstiegAbschluss"/>
        <w:lvlText w:val=""/>
        <w:lvlJc w:val="left"/>
        <w:pPr>
          <w:tabs>
            <w:tab w:val="num" w:pos="284"/>
          </w:tabs>
          <w:ind w:left="0" w:firstLine="0"/>
        </w:pPr>
        <w:rPr>
          <w:rFonts w:hint="default"/>
        </w:rPr>
      </w:lvl>
    </w:lvlOverride>
    <w:lvlOverride w:ilvl="1">
      <w:lvl w:ilvl="1">
        <w:start w:val="1"/>
        <w:numFmt w:val="ordinal"/>
        <w:lvlText w:val="%2"/>
        <w:lvlJc w:val="left"/>
        <w:pPr>
          <w:tabs>
            <w:tab w:val="num" w:pos="284"/>
          </w:tabs>
          <w:ind w:left="680" w:hanging="396"/>
        </w:pPr>
        <w:rPr>
          <w:rFonts w:hint="default"/>
        </w:rPr>
      </w:lvl>
    </w:lvlOverride>
    <w:lvlOverride w:ilvl="2">
      <w:lvl w:ilvl="2">
        <w:start w:val="1"/>
        <w:numFmt w:val="bullet"/>
        <w:lvlText w:val=""/>
        <w:lvlJc w:val="left"/>
        <w:pPr>
          <w:tabs>
            <w:tab w:val="num" w:pos="284"/>
          </w:tabs>
          <w:ind w:left="680" w:hanging="396"/>
        </w:pPr>
        <w:rPr>
          <w:rFonts w:ascii="Symbol" w:hAnsi="Symbol" w:hint="default"/>
        </w:rPr>
      </w:lvl>
    </w:lvlOverride>
    <w:lvlOverride w:ilvl="3">
      <w:lvl w:ilvl="3">
        <w:start w:val="1"/>
        <w:numFmt w:val="lowerLetter"/>
        <w:lvlText w:val="%4)"/>
        <w:lvlJc w:val="left"/>
        <w:pPr>
          <w:tabs>
            <w:tab w:val="num" w:pos="284"/>
          </w:tabs>
          <w:ind w:left="680" w:hanging="396"/>
        </w:pPr>
        <w:rPr>
          <w:rFonts w:hint="default"/>
        </w:rPr>
      </w:lvl>
    </w:lvlOverride>
    <w:lvlOverride w:ilvl="4">
      <w:lvl w:ilvl="4">
        <w:start w:val="1"/>
        <w:numFmt w:val="none"/>
        <w:lvlText w:val=""/>
        <w:lvlJc w:val="left"/>
        <w:pPr>
          <w:tabs>
            <w:tab w:val="num" w:pos="284"/>
          </w:tabs>
          <w:ind w:left="680" w:hanging="396"/>
        </w:pPr>
        <w:rPr>
          <w:rFonts w:hint="default"/>
        </w:rPr>
      </w:lvl>
    </w:lvlOverride>
    <w:lvlOverride w:ilvl="5">
      <w:lvl w:ilvl="5">
        <w:start w:val="1"/>
        <w:numFmt w:val="none"/>
        <w:lvlText w:val=""/>
        <w:lvlJc w:val="left"/>
        <w:pPr>
          <w:tabs>
            <w:tab w:val="num" w:pos="284"/>
          </w:tabs>
          <w:ind w:left="680" w:hanging="396"/>
        </w:pPr>
        <w:rPr>
          <w:rFonts w:hint="default"/>
        </w:rPr>
      </w:lvl>
    </w:lvlOverride>
    <w:lvlOverride w:ilvl="6">
      <w:lvl w:ilvl="6">
        <w:start w:val="1"/>
        <w:numFmt w:val="none"/>
        <w:lvlText w:val=""/>
        <w:lvlJc w:val="left"/>
        <w:pPr>
          <w:tabs>
            <w:tab w:val="num" w:pos="284"/>
          </w:tabs>
          <w:ind w:left="680" w:hanging="396"/>
        </w:pPr>
        <w:rPr>
          <w:rFonts w:hint="default"/>
        </w:rPr>
      </w:lvl>
    </w:lvlOverride>
    <w:lvlOverride w:ilvl="7">
      <w:lvl w:ilvl="7">
        <w:start w:val="1"/>
        <w:numFmt w:val="none"/>
        <w:lvlText w:val=""/>
        <w:lvlJc w:val="left"/>
        <w:pPr>
          <w:tabs>
            <w:tab w:val="num" w:pos="284"/>
          </w:tabs>
          <w:ind w:left="680" w:hanging="396"/>
        </w:pPr>
        <w:rPr>
          <w:rFonts w:hint="default"/>
        </w:rPr>
      </w:lvl>
    </w:lvlOverride>
    <w:lvlOverride w:ilvl="8">
      <w:lvl w:ilvl="8">
        <w:start w:val="1"/>
        <w:numFmt w:val="none"/>
        <w:lvlText w:val=""/>
        <w:lvlJc w:val="left"/>
        <w:pPr>
          <w:tabs>
            <w:tab w:val="num" w:pos="284"/>
          </w:tabs>
          <w:ind w:left="680" w:hanging="396"/>
        </w:pPr>
        <w:rPr>
          <w:rFonts w:hint="default"/>
        </w:rPr>
      </w:lvl>
    </w:lvlOverride>
  </w:num>
  <w:num w:numId="6">
    <w:abstractNumId w:val="14"/>
  </w:num>
  <w:num w:numId="7">
    <w:abstractNumId w:val="9"/>
  </w:num>
  <w:num w:numId="8">
    <w:abstractNumId w:val="15"/>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2"/>
  </w:num>
  <w:num w:numId="12">
    <w:abstractNumId w:val="12"/>
  </w:num>
  <w:num w:numId="13">
    <w:abstractNumId w:val="11"/>
  </w:num>
  <w:num w:numId="14">
    <w:abstractNumId w:val="1"/>
  </w:num>
  <w:num w:numId="15">
    <w:abstractNumId w:val="18"/>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6"/>
  </w:num>
  <w:num w:numId="20">
    <w:abstractNumId w:val="16"/>
  </w:num>
  <w:num w:numId="21">
    <w:abstractNumId w:val="7"/>
  </w:num>
  <w:num w:numId="22">
    <w:abstractNumId w:val="4"/>
  </w:num>
  <w:num w:numId="23">
    <w:abstractNumId w:val="0"/>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73B"/>
    <w:rsid w:val="00045EDE"/>
    <w:rsid w:val="000712A2"/>
    <w:rsid w:val="00074491"/>
    <w:rsid w:val="000D4A1C"/>
    <w:rsid w:val="000E61E0"/>
    <w:rsid w:val="001A54C6"/>
    <w:rsid w:val="001B0E73"/>
    <w:rsid w:val="001D6942"/>
    <w:rsid w:val="00286533"/>
    <w:rsid w:val="0033663A"/>
    <w:rsid w:val="0036111E"/>
    <w:rsid w:val="004A4B07"/>
    <w:rsid w:val="0056051D"/>
    <w:rsid w:val="005633FE"/>
    <w:rsid w:val="005A7DCE"/>
    <w:rsid w:val="006841CE"/>
    <w:rsid w:val="00693C79"/>
    <w:rsid w:val="007161D1"/>
    <w:rsid w:val="007514D3"/>
    <w:rsid w:val="00783295"/>
    <w:rsid w:val="007B2C80"/>
    <w:rsid w:val="007F18E1"/>
    <w:rsid w:val="008117E4"/>
    <w:rsid w:val="00825BFE"/>
    <w:rsid w:val="00850560"/>
    <w:rsid w:val="00883728"/>
    <w:rsid w:val="008A524D"/>
    <w:rsid w:val="008B013D"/>
    <w:rsid w:val="00931B30"/>
    <w:rsid w:val="0095096C"/>
    <w:rsid w:val="009710A6"/>
    <w:rsid w:val="009B4835"/>
    <w:rsid w:val="00A12AD9"/>
    <w:rsid w:val="00A21130"/>
    <w:rsid w:val="00A25B94"/>
    <w:rsid w:val="00A5383F"/>
    <w:rsid w:val="00AA5D66"/>
    <w:rsid w:val="00AB7E4B"/>
    <w:rsid w:val="00AE53F0"/>
    <w:rsid w:val="00AF7672"/>
    <w:rsid w:val="00B02691"/>
    <w:rsid w:val="00B10DD4"/>
    <w:rsid w:val="00B85024"/>
    <w:rsid w:val="00C511E6"/>
    <w:rsid w:val="00CA413D"/>
    <w:rsid w:val="00CC1A1A"/>
    <w:rsid w:val="00CD4D2E"/>
    <w:rsid w:val="00D324C4"/>
    <w:rsid w:val="00D97908"/>
    <w:rsid w:val="00E14DE1"/>
    <w:rsid w:val="00E20AF3"/>
    <w:rsid w:val="00E50811"/>
    <w:rsid w:val="00E54A99"/>
    <w:rsid w:val="00E8473B"/>
    <w:rsid w:val="00F61465"/>
    <w:rsid w:val="00F76D18"/>
    <w:rsid w:val="00FD7888"/>
    <w:rsid w:val="00FE49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20C572"/>
  <w15:chartTrackingRefBased/>
  <w15:docId w15:val="{0EC91B84-02CB-4D77-A550-2D5564933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A524D"/>
    <w:pPr>
      <w:spacing w:before="120"/>
      <w:jc w:val="both"/>
    </w:pPr>
  </w:style>
  <w:style w:type="paragraph" w:styleId="berschrift1">
    <w:name w:val="heading 1"/>
    <w:basedOn w:val="Standard"/>
    <w:next w:val="Standard"/>
    <w:link w:val="berschrift1Zchn"/>
    <w:uiPriority w:val="9"/>
    <w:qFormat/>
    <w:rsid w:val="00FD7888"/>
    <w:pPr>
      <w:keepNext/>
      <w:keepLines/>
      <w:numPr>
        <w:numId w:val="2"/>
      </w:numPr>
      <w:spacing w:before="240"/>
      <w:ind w:left="709" w:hanging="709"/>
      <w:jc w:val="left"/>
      <w:outlineLvl w:val="0"/>
    </w:pPr>
    <w:rPr>
      <w:rFonts w:asciiTheme="majorHAnsi" w:eastAsiaTheme="majorEastAsia" w:hAnsiTheme="majorHAnsi" w:cstheme="majorBidi"/>
      <w:b/>
      <w:sz w:val="32"/>
      <w:szCs w:val="32"/>
    </w:rPr>
  </w:style>
  <w:style w:type="paragraph" w:styleId="berschrift2">
    <w:name w:val="heading 2"/>
    <w:basedOn w:val="Standard"/>
    <w:next w:val="Standard"/>
    <w:link w:val="berschrift2Zchn"/>
    <w:uiPriority w:val="9"/>
    <w:unhideWhenUsed/>
    <w:qFormat/>
    <w:rsid w:val="00FD7888"/>
    <w:pPr>
      <w:keepNext/>
      <w:keepLines/>
      <w:numPr>
        <w:ilvl w:val="1"/>
        <w:numId w:val="2"/>
      </w:numPr>
      <w:spacing w:before="240"/>
      <w:ind w:left="851" w:hanging="851"/>
      <w:jc w:val="left"/>
      <w:outlineLvl w:val="1"/>
    </w:pPr>
    <w:rPr>
      <w:rFonts w:asciiTheme="majorHAnsi" w:eastAsiaTheme="majorEastAsia" w:hAnsiTheme="majorHAnsi" w:cstheme="majorBidi"/>
      <w:b/>
      <w:color w:val="000000" w:themeColor="text1"/>
      <w:sz w:val="28"/>
      <w:szCs w:val="26"/>
    </w:rPr>
  </w:style>
  <w:style w:type="paragraph" w:styleId="berschrift3">
    <w:name w:val="heading 3"/>
    <w:basedOn w:val="Standard"/>
    <w:next w:val="Standard"/>
    <w:link w:val="berschrift3Zchn"/>
    <w:uiPriority w:val="9"/>
    <w:unhideWhenUsed/>
    <w:qFormat/>
    <w:rsid w:val="00FD7888"/>
    <w:pPr>
      <w:keepNext/>
      <w:keepLines/>
      <w:numPr>
        <w:ilvl w:val="2"/>
        <w:numId w:val="2"/>
      </w:numPr>
      <w:spacing w:before="240"/>
      <w:ind w:left="992" w:hanging="992"/>
      <w:jc w:val="left"/>
      <w:outlineLvl w:val="2"/>
    </w:pPr>
    <w:rPr>
      <w:rFonts w:asciiTheme="majorHAnsi" w:eastAsiaTheme="majorEastAsia" w:hAnsiTheme="majorHAnsi" w:cstheme="majorBidi"/>
      <w:b/>
      <w:szCs w:val="28"/>
    </w:rPr>
  </w:style>
  <w:style w:type="paragraph" w:styleId="berschrift4">
    <w:name w:val="heading 4"/>
    <w:basedOn w:val="Standard"/>
    <w:next w:val="Standard"/>
    <w:link w:val="berschrift4Zchn"/>
    <w:uiPriority w:val="9"/>
    <w:unhideWhenUsed/>
    <w:rsid w:val="00825BFE"/>
    <w:pPr>
      <w:keepNext/>
      <w:keepLines/>
      <w:numPr>
        <w:ilvl w:val="3"/>
        <w:numId w:val="2"/>
      </w:numPr>
      <w:spacing w:before="240"/>
      <w:ind w:left="1134" w:hanging="1134"/>
      <w:jc w:val="left"/>
      <w:outlineLvl w:val="3"/>
    </w:pPr>
    <w:rPr>
      <w:rFonts w:asciiTheme="majorHAnsi" w:eastAsiaTheme="majorEastAsia" w:hAnsiTheme="majorHAnsi" w:cstheme="majorBidi"/>
      <w:b/>
      <w:iCs/>
      <w:sz w:val="28"/>
      <w:szCs w:val="24"/>
    </w:rPr>
  </w:style>
  <w:style w:type="paragraph" w:styleId="berschrift5">
    <w:name w:val="heading 5"/>
    <w:basedOn w:val="Standard"/>
    <w:next w:val="Standard"/>
    <w:link w:val="berschrift5Zchn"/>
    <w:uiPriority w:val="9"/>
    <w:semiHidden/>
    <w:unhideWhenUsed/>
    <w:rsid w:val="00E8473B"/>
    <w:pPr>
      <w:keepNext/>
      <w:keepLines/>
      <w:numPr>
        <w:ilvl w:val="4"/>
        <w:numId w:val="2"/>
      </w:numPr>
      <w:spacing w:before="40"/>
      <w:outlineLvl w:val="4"/>
    </w:pPr>
    <w:rPr>
      <w:rFonts w:asciiTheme="majorHAnsi" w:eastAsiaTheme="majorEastAsia" w:hAnsiTheme="majorHAnsi" w:cstheme="majorBidi"/>
      <w:color w:val="0000BF" w:themeColor="accent1" w:themeShade="BF"/>
    </w:rPr>
  </w:style>
  <w:style w:type="paragraph" w:styleId="berschrift6">
    <w:name w:val="heading 6"/>
    <w:basedOn w:val="Standard"/>
    <w:next w:val="Standard"/>
    <w:link w:val="berschrift6Zchn"/>
    <w:uiPriority w:val="9"/>
    <w:semiHidden/>
    <w:unhideWhenUsed/>
    <w:qFormat/>
    <w:rsid w:val="00E8473B"/>
    <w:pPr>
      <w:keepNext/>
      <w:keepLines/>
      <w:numPr>
        <w:ilvl w:val="5"/>
        <w:numId w:val="2"/>
      </w:numPr>
      <w:spacing w:before="40"/>
      <w:outlineLvl w:val="5"/>
    </w:pPr>
    <w:rPr>
      <w:rFonts w:asciiTheme="majorHAnsi" w:eastAsiaTheme="majorEastAsia" w:hAnsiTheme="majorHAnsi" w:cstheme="majorBidi"/>
      <w:color w:val="00007F" w:themeColor="accent1" w:themeShade="7F"/>
    </w:rPr>
  </w:style>
  <w:style w:type="paragraph" w:styleId="berschrift7">
    <w:name w:val="heading 7"/>
    <w:basedOn w:val="Standard"/>
    <w:next w:val="Standard"/>
    <w:link w:val="berschrift7Zchn"/>
    <w:uiPriority w:val="9"/>
    <w:semiHidden/>
    <w:unhideWhenUsed/>
    <w:qFormat/>
    <w:rsid w:val="00E8473B"/>
    <w:pPr>
      <w:keepNext/>
      <w:keepLines/>
      <w:numPr>
        <w:ilvl w:val="6"/>
        <w:numId w:val="2"/>
      </w:numPr>
      <w:spacing w:before="40"/>
      <w:outlineLvl w:val="6"/>
    </w:pPr>
    <w:rPr>
      <w:rFonts w:asciiTheme="majorHAnsi" w:eastAsiaTheme="majorEastAsia" w:hAnsiTheme="majorHAnsi" w:cstheme="majorBidi"/>
      <w:i/>
      <w:iCs/>
      <w:color w:val="00007F" w:themeColor="accent1" w:themeShade="7F"/>
    </w:rPr>
  </w:style>
  <w:style w:type="paragraph" w:styleId="berschrift8">
    <w:name w:val="heading 8"/>
    <w:basedOn w:val="Standard"/>
    <w:next w:val="Standard"/>
    <w:link w:val="berschrift8Zchn"/>
    <w:uiPriority w:val="9"/>
    <w:semiHidden/>
    <w:unhideWhenUsed/>
    <w:qFormat/>
    <w:rsid w:val="00E8473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8473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ilder">
    <w:name w:val="Bilder"/>
    <w:basedOn w:val="Standard"/>
    <w:link w:val="BilderZchn"/>
    <w:qFormat/>
    <w:rsid w:val="00E8473B"/>
    <w:pPr>
      <w:spacing w:before="240"/>
      <w:jc w:val="center"/>
    </w:pPr>
    <w:rPr>
      <w:rFonts w:cs="Calibri"/>
      <w:noProof/>
    </w:rPr>
  </w:style>
  <w:style w:type="character" w:customStyle="1" w:styleId="BilderZchn">
    <w:name w:val="Bilder Zchn"/>
    <w:basedOn w:val="Absatz-Standardschriftart"/>
    <w:link w:val="Bilder"/>
    <w:rsid w:val="00E8473B"/>
    <w:rPr>
      <w:rFonts w:cs="Calibri"/>
      <w:noProof/>
    </w:rPr>
  </w:style>
  <w:style w:type="paragraph" w:customStyle="1" w:styleId="Rot">
    <w:name w:val="Rot"/>
    <w:basedOn w:val="Listenabsatz"/>
    <w:link w:val="RotZchn"/>
    <w:qFormat/>
    <w:rsid w:val="0056051D"/>
    <w:pPr>
      <w:numPr>
        <w:numId w:val="10"/>
      </w:numPr>
      <w:contextualSpacing w:val="0"/>
    </w:pPr>
    <w:rPr>
      <w:color w:val="FF0000" w:themeColor="accent2"/>
    </w:rPr>
  </w:style>
  <w:style w:type="paragraph" w:customStyle="1" w:styleId="Liste1Aufzhlung">
    <w:name w:val="Liste 1 Aufzählung"/>
    <w:basedOn w:val="Listenabsatz"/>
    <w:link w:val="Liste1AufzhlungZchn"/>
    <w:qFormat/>
    <w:rsid w:val="00E50811"/>
    <w:pPr>
      <w:numPr>
        <w:numId w:val="21"/>
      </w:numPr>
      <w:contextualSpacing w:val="0"/>
    </w:pPr>
  </w:style>
  <w:style w:type="paragraph" w:customStyle="1" w:styleId="Autor">
    <w:name w:val="Autor"/>
    <w:basedOn w:val="Standard"/>
    <w:link w:val="AutorZchn"/>
    <w:qFormat/>
    <w:rsid w:val="00FD7888"/>
    <w:pPr>
      <w:jc w:val="center"/>
    </w:pPr>
    <w:rPr>
      <w:bCs/>
      <w:color w:val="000000" w:themeColor="text1"/>
      <w:sz w:val="20"/>
      <w:szCs w:val="40"/>
    </w:rPr>
  </w:style>
  <w:style w:type="character" w:customStyle="1" w:styleId="berschrift1Zchn">
    <w:name w:val="Überschrift 1 Zchn"/>
    <w:basedOn w:val="Absatz-Standardschriftart"/>
    <w:link w:val="berschrift1"/>
    <w:uiPriority w:val="9"/>
    <w:rsid w:val="00FD7888"/>
    <w:rPr>
      <w:rFonts w:asciiTheme="majorHAnsi" w:eastAsiaTheme="majorEastAsia" w:hAnsiTheme="majorHAnsi" w:cstheme="majorBidi"/>
      <w:b/>
      <w:sz w:val="32"/>
      <w:szCs w:val="32"/>
    </w:rPr>
  </w:style>
  <w:style w:type="character" w:customStyle="1" w:styleId="AutorZchn">
    <w:name w:val="Autor Zchn"/>
    <w:basedOn w:val="Absatz-Standardschriftart"/>
    <w:link w:val="Autor"/>
    <w:rsid w:val="00FD7888"/>
    <w:rPr>
      <w:bCs/>
      <w:color w:val="000000" w:themeColor="text1"/>
      <w:sz w:val="20"/>
      <w:szCs w:val="40"/>
    </w:rPr>
  </w:style>
  <w:style w:type="character" w:customStyle="1" w:styleId="berschrift2Zchn">
    <w:name w:val="Überschrift 2 Zchn"/>
    <w:basedOn w:val="Absatz-Standardschriftart"/>
    <w:link w:val="berschrift2"/>
    <w:uiPriority w:val="9"/>
    <w:rsid w:val="00FD7888"/>
    <w:rPr>
      <w:rFonts w:asciiTheme="majorHAnsi" w:eastAsiaTheme="majorEastAsia" w:hAnsiTheme="majorHAnsi" w:cstheme="majorBidi"/>
      <w:b/>
      <w:color w:val="000000" w:themeColor="text1"/>
      <w:sz w:val="28"/>
      <w:szCs w:val="26"/>
    </w:rPr>
  </w:style>
  <w:style w:type="character" w:customStyle="1" w:styleId="berschrift3Zchn">
    <w:name w:val="Überschrift 3 Zchn"/>
    <w:basedOn w:val="Absatz-Standardschriftart"/>
    <w:link w:val="berschrift3"/>
    <w:uiPriority w:val="9"/>
    <w:rsid w:val="00FD7888"/>
    <w:rPr>
      <w:rFonts w:asciiTheme="majorHAnsi" w:eastAsiaTheme="majorEastAsia" w:hAnsiTheme="majorHAnsi" w:cstheme="majorBidi"/>
      <w:b/>
      <w:szCs w:val="28"/>
    </w:rPr>
  </w:style>
  <w:style w:type="character" w:customStyle="1" w:styleId="berschrift4Zchn">
    <w:name w:val="Überschrift 4 Zchn"/>
    <w:basedOn w:val="Absatz-Standardschriftart"/>
    <w:link w:val="berschrift4"/>
    <w:uiPriority w:val="9"/>
    <w:rsid w:val="00825BFE"/>
    <w:rPr>
      <w:rFonts w:asciiTheme="majorHAnsi" w:eastAsiaTheme="majorEastAsia" w:hAnsiTheme="majorHAnsi" w:cstheme="majorBidi"/>
      <w:b/>
      <w:iCs/>
      <w:sz w:val="28"/>
      <w:szCs w:val="24"/>
    </w:rPr>
  </w:style>
  <w:style w:type="character" w:customStyle="1" w:styleId="berschrift5Zchn">
    <w:name w:val="Überschrift 5 Zchn"/>
    <w:basedOn w:val="Absatz-Standardschriftart"/>
    <w:link w:val="berschrift5"/>
    <w:uiPriority w:val="9"/>
    <w:semiHidden/>
    <w:rsid w:val="00E8473B"/>
    <w:rPr>
      <w:rFonts w:asciiTheme="majorHAnsi" w:eastAsiaTheme="majorEastAsia" w:hAnsiTheme="majorHAnsi" w:cstheme="majorBidi"/>
      <w:color w:val="0000BF" w:themeColor="accent1" w:themeShade="BF"/>
    </w:rPr>
  </w:style>
  <w:style w:type="character" w:customStyle="1" w:styleId="berschrift6Zchn">
    <w:name w:val="Überschrift 6 Zchn"/>
    <w:basedOn w:val="Absatz-Standardschriftart"/>
    <w:link w:val="berschrift6"/>
    <w:uiPriority w:val="9"/>
    <w:semiHidden/>
    <w:rsid w:val="00E8473B"/>
    <w:rPr>
      <w:rFonts w:asciiTheme="majorHAnsi" w:eastAsiaTheme="majorEastAsia" w:hAnsiTheme="majorHAnsi" w:cstheme="majorBidi"/>
      <w:color w:val="00007F" w:themeColor="accent1" w:themeShade="7F"/>
    </w:rPr>
  </w:style>
  <w:style w:type="character" w:customStyle="1" w:styleId="berschrift7Zchn">
    <w:name w:val="Überschrift 7 Zchn"/>
    <w:basedOn w:val="Absatz-Standardschriftart"/>
    <w:link w:val="berschrift7"/>
    <w:uiPriority w:val="9"/>
    <w:semiHidden/>
    <w:rsid w:val="00E8473B"/>
    <w:rPr>
      <w:rFonts w:asciiTheme="majorHAnsi" w:eastAsiaTheme="majorEastAsia" w:hAnsiTheme="majorHAnsi" w:cstheme="majorBidi"/>
      <w:i/>
      <w:iCs/>
      <w:color w:val="00007F" w:themeColor="accent1" w:themeShade="7F"/>
    </w:rPr>
  </w:style>
  <w:style w:type="character" w:customStyle="1" w:styleId="berschrift8Zchn">
    <w:name w:val="Überschrift 8 Zchn"/>
    <w:basedOn w:val="Absatz-Standardschriftart"/>
    <w:link w:val="berschrift8"/>
    <w:uiPriority w:val="9"/>
    <w:semiHidden/>
    <w:rsid w:val="00E8473B"/>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8473B"/>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rsid w:val="001D6942"/>
    <w:pPr>
      <w:numPr>
        <w:numId w:val="3"/>
      </w:numPr>
      <w:contextualSpacing/>
    </w:pPr>
  </w:style>
  <w:style w:type="paragraph" w:customStyle="1" w:styleId="EinstiegAbschluss">
    <w:name w:val="EinstiegAbschluss"/>
    <w:basedOn w:val="Listenabsatz"/>
    <w:qFormat/>
    <w:rsid w:val="00F76D18"/>
    <w:pPr>
      <w:numPr>
        <w:numId w:val="5"/>
      </w:numPr>
      <w:shd w:val="clear" w:color="auto" w:fill="E3E3E3" w:themeFill="text2" w:themeFillTint="33"/>
      <w:contextualSpacing w:val="0"/>
    </w:pPr>
    <w:rPr>
      <w:i/>
    </w:rPr>
  </w:style>
  <w:style w:type="paragraph" w:customStyle="1" w:styleId="Beispiele">
    <w:name w:val="Beispiele"/>
    <w:basedOn w:val="Standard"/>
    <w:link w:val="BeispieleZchn"/>
    <w:qFormat/>
    <w:rsid w:val="008117E4"/>
    <w:rPr>
      <w:i/>
      <w:sz w:val="20"/>
    </w:rPr>
  </w:style>
  <w:style w:type="paragraph" w:customStyle="1" w:styleId="Blau">
    <w:name w:val="Blau"/>
    <w:basedOn w:val="Listenabsatz"/>
    <w:link w:val="BlauZchn"/>
    <w:rsid w:val="00F76D18"/>
    <w:pPr>
      <w:numPr>
        <w:numId w:val="7"/>
      </w:numPr>
      <w:contextualSpacing w:val="0"/>
    </w:pPr>
    <w:rPr>
      <w:color w:val="0000FF" w:themeColor="accent1"/>
    </w:rPr>
  </w:style>
  <w:style w:type="character" w:customStyle="1" w:styleId="BeispieleZchn">
    <w:name w:val="Beispiele Zchn"/>
    <w:basedOn w:val="Absatz-Standardschriftart"/>
    <w:link w:val="Beispiele"/>
    <w:rsid w:val="008117E4"/>
    <w:rPr>
      <w:i/>
      <w:sz w:val="20"/>
    </w:rPr>
  </w:style>
  <w:style w:type="paragraph" w:customStyle="1" w:styleId="Grn">
    <w:name w:val="Grün"/>
    <w:basedOn w:val="Listenabsatz"/>
    <w:link w:val="GrnZchn"/>
    <w:qFormat/>
    <w:rsid w:val="00F76D18"/>
    <w:pPr>
      <w:numPr>
        <w:numId w:val="8"/>
      </w:numPr>
      <w:contextualSpacing w:val="0"/>
    </w:pPr>
    <w:rPr>
      <w:color w:val="008000" w:themeColor="accent3" w:themeShade="80"/>
    </w:rPr>
  </w:style>
  <w:style w:type="character" w:customStyle="1" w:styleId="ListenabsatzZchn">
    <w:name w:val="Listenabsatz Zchn"/>
    <w:basedOn w:val="Absatz-Standardschriftart"/>
    <w:link w:val="Listenabsatz"/>
    <w:uiPriority w:val="34"/>
    <w:rsid w:val="001D6942"/>
  </w:style>
  <w:style w:type="character" w:customStyle="1" w:styleId="BlauZchn">
    <w:name w:val="Blau Zchn"/>
    <w:basedOn w:val="ListenabsatzZchn"/>
    <w:link w:val="Blau"/>
    <w:rsid w:val="00F76D18"/>
    <w:rPr>
      <w:color w:val="0000FF" w:themeColor="accent1"/>
    </w:rPr>
  </w:style>
  <w:style w:type="character" w:customStyle="1" w:styleId="RotZchn">
    <w:name w:val="Rot Zchn"/>
    <w:basedOn w:val="ListenabsatzZchn"/>
    <w:link w:val="Rot"/>
    <w:rsid w:val="0056051D"/>
    <w:rPr>
      <w:color w:val="FF0000" w:themeColor="accent2"/>
    </w:rPr>
  </w:style>
  <w:style w:type="character" w:customStyle="1" w:styleId="GrnZchn">
    <w:name w:val="Grün Zchn"/>
    <w:basedOn w:val="ListenabsatzZchn"/>
    <w:link w:val="Grn"/>
    <w:rsid w:val="00F76D18"/>
    <w:rPr>
      <w:color w:val="008000" w:themeColor="accent3" w:themeShade="80"/>
    </w:rPr>
  </w:style>
  <w:style w:type="paragraph" w:customStyle="1" w:styleId="AufzhlungStandard">
    <w:name w:val="Aufzählung Standard"/>
    <w:basedOn w:val="Listenabsatz"/>
    <w:link w:val="AufzhlungStandardZchn"/>
    <w:qFormat/>
    <w:rsid w:val="00850560"/>
    <w:pPr>
      <w:numPr>
        <w:numId w:val="14"/>
      </w:numPr>
      <w:ind w:left="397" w:hanging="397"/>
      <w:contextualSpacing w:val="0"/>
    </w:pPr>
  </w:style>
  <w:style w:type="character" w:customStyle="1" w:styleId="Liste1AufzhlungZchn">
    <w:name w:val="Liste 1 Aufzählung Zchn"/>
    <w:basedOn w:val="ListenabsatzZchn"/>
    <w:link w:val="Liste1Aufzhlung"/>
    <w:rsid w:val="00E50811"/>
  </w:style>
  <w:style w:type="character" w:customStyle="1" w:styleId="AufzhlungStandardZchn">
    <w:name w:val="Aufzählung Standard Zchn"/>
    <w:basedOn w:val="ListenabsatzZchn"/>
    <w:link w:val="AufzhlungStandard"/>
    <w:rsid w:val="00850560"/>
  </w:style>
  <w:style w:type="paragraph" w:styleId="Beschriftung">
    <w:name w:val="caption"/>
    <w:basedOn w:val="Standard"/>
    <w:next w:val="Standard"/>
    <w:link w:val="BeschriftungZchn"/>
    <w:uiPriority w:val="35"/>
    <w:unhideWhenUsed/>
    <w:qFormat/>
    <w:rsid w:val="00AF7672"/>
    <w:pPr>
      <w:spacing w:before="0" w:after="200"/>
      <w:jc w:val="center"/>
    </w:pPr>
    <w:rPr>
      <w:i/>
      <w:iCs/>
      <w:color w:val="000000" w:themeColor="text1"/>
      <w:sz w:val="20"/>
      <w:szCs w:val="18"/>
    </w:rPr>
  </w:style>
  <w:style w:type="character" w:styleId="Hyperlink">
    <w:name w:val="Hyperlink"/>
    <w:basedOn w:val="Absatz-Standardschriftart"/>
    <w:uiPriority w:val="99"/>
    <w:unhideWhenUsed/>
    <w:rsid w:val="001D6942"/>
    <w:rPr>
      <w:color w:val="0000FF" w:themeColor="accent1"/>
      <w:u w:val="single"/>
    </w:rPr>
  </w:style>
  <w:style w:type="character" w:customStyle="1" w:styleId="BeschriftungZchn">
    <w:name w:val="Beschriftung Zchn"/>
    <w:basedOn w:val="Absatz-Standardschriftart"/>
    <w:link w:val="Beschriftung"/>
    <w:uiPriority w:val="35"/>
    <w:rsid w:val="00AF7672"/>
    <w:rPr>
      <w:i/>
      <w:iCs/>
      <w:color w:val="000000" w:themeColor="text1"/>
      <w:sz w:val="20"/>
      <w:szCs w:val="18"/>
    </w:rPr>
  </w:style>
  <w:style w:type="character" w:customStyle="1" w:styleId="NichtaufgelsteErwhnung1">
    <w:name w:val="Nicht aufgelöste Erwähnung1"/>
    <w:basedOn w:val="Absatz-Standardschriftart"/>
    <w:uiPriority w:val="99"/>
    <w:semiHidden/>
    <w:unhideWhenUsed/>
    <w:rsid w:val="001D6942"/>
    <w:rPr>
      <w:color w:val="605E5C"/>
      <w:shd w:val="clear" w:color="auto" w:fill="E1DFDD"/>
    </w:rPr>
  </w:style>
  <w:style w:type="paragraph" w:customStyle="1" w:styleId="Zusammenfassung">
    <w:name w:val="Zusammenfassung"/>
    <w:basedOn w:val="Listenabsatz"/>
    <w:link w:val="ZusammenfassungZchn"/>
    <w:qFormat/>
    <w:rsid w:val="007B2C80"/>
    <w:pPr>
      <w:numPr>
        <w:numId w:val="15"/>
      </w:numPr>
      <w:shd w:val="clear" w:color="auto" w:fill="C8C8C8" w:themeFill="text2" w:themeFillTint="66"/>
      <w:contextualSpacing w:val="0"/>
    </w:pPr>
  </w:style>
  <w:style w:type="paragraph" w:customStyle="1" w:styleId="Seminar">
    <w:name w:val="Seminar"/>
    <w:basedOn w:val="Standard"/>
    <w:link w:val="SeminarZchn"/>
    <w:qFormat/>
    <w:rsid w:val="0036111E"/>
    <w:pPr>
      <w:jc w:val="center"/>
    </w:pPr>
    <w:rPr>
      <w:color w:val="808080" w:themeColor="background1" w:themeShade="80"/>
    </w:rPr>
  </w:style>
  <w:style w:type="character" w:customStyle="1" w:styleId="ZusammenfassungZchn">
    <w:name w:val="Zusammenfassung Zchn"/>
    <w:basedOn w:val="ListenabsatzZchn"/>
    <w:link w:val="Zusammenfassung"/>
    <w:rsid w:val="007B2C80"/>
    <w:rPr>
      <w:shd w:val="clear" w:color="auto" w:fill="C8C8C8" w:themeFill="text2" w:themeFillTint="66"/>
    </w:rPr>
  </w:style>
  <w:style w:type="character" w:customStyle="1" w:styleId="SeminarZchn">
    <w:name w:val="Seminar Zchn"/>
    <w:basedOn w:val="Absatz-Standardschriftart"/>
    <w:link w:val="Seminar"/>
    <w:rsid w:val="0036111E"/>
    <w:rPr>
      <w:color w:val="808080" w:themeColor="background1" w:themeShade="80"/>
    </w:rPr>
  </w:style>
  <w:style w:type="paragraph" w:customStyle="1" w:styleId="ZitatDC">
    <w:name w:val="Zitat DC"/>
    <w:basedOn w:val="Standard"/>
    <w:link w:val="ZitatDCZchn"/>
    <w:rsid w:val="00D97908"/>
    <w:pPr>
      <w:ind w:left="1134" w:right="1134"/>
    </w:pPr>
    <w:rPr>
      <w:i/>
    </w:rPr>
  </w:style>
  <w:style w:type="character" w:customStyle="1" w:styleId="ZitatDCZchn">
    <w:name w:val="Zitat DC Zchn"/>
    <w:basedOn w:val="Absatz-Standardschriftart"/>
    <w:link w:val="ZitatDC"/>
    <w:rsid w:val="00D97908"/>
    <w:rPr>
      <w:i/>
    </w:rPr>
  </w:style>
  <w:style w:type="paragraph" w:styleId="Kopfzeile">
    <w:name w:val="header"/>
    <w:basedOn w:val="Standard"/>
    <w:link w:val="KopfzeileZchn"/>
    <w:uiPriority w:val="99"/>
    <w:unhideWhenUsed/>
    <w:rsid w:val="005A7DCE"/>
    <w:pPr>
      <w:tabs>
        <w:tab w:val="center" w:pos="4536"/>
        <w:tab w:val="right" w:pos="9072"/>
      </w:tabs>
      <w:spacing w:before="0"/>
    </w:pPr>
  </w:style>
  <w:style w:type="character" w:customStyle="1" w:styleId="KopfzeileZchn">
    <w:name w:val="Kopfzeile Zchn"/>
    <w:basedOn w:val="Absatz-Standardschriftart"/>
    <w:link w:val="Kopfzeile"/>
    <w:uiPriority w:val="99"/>
    <w:rsid w:val="005A7DCE"/>
  </w:style>
  <w:style w:type="paragraph" w:styleId="Fuzeile">
    <w:name w:val="footer"/>
    <w:basedOn w:val="Standard"/>
    <w:link w:val="FuzeileZchn"/>
    <w:uiPriority w:val="99"/>
    <w:unhideWhenUsed/>
    <w:rsid w:val="005A7DCE"/>
    <w:pPr>
      <w:tabs>
        <w:tab w:val="center" w:pos="4536"/>
        <w:tab w:val="right" w:pos="9072"/>
      </w:tabs>
      <w:spacing w:before="0"/>
    </w:pPr>
  </w:style>
  <w:style w:type="character" w:customStyle="1" w:styleId="FuzeileZchn">
    <w:name w:val="Fußzeile Zchn"/>
    <w:basedOn w:val="Absatz-Standardschriftart"/>
    <w:link w:val="Fuzeile"/>
    <w:uiPriority w:val="99"/>
    <w:rsid w:val="005A7DCE"/>
  </w:style>
  <w:style w:type="paragraph" w:customStyle="1" w:styleId="Liste2Aufzhlung">
    <w:name w:val="Liste 2 Aufzählung"/>
    <w:basedOn w:val="Listenabsatz"/>
    <w:qFormat/>
    <w:rsid w:val="001B0E73"/>
    <w:pPr>
      <w:numPr>
        <w:numId w:val="19"/>
      </w:numPr>
      <w:contextualSpacing w:val="0"/>
    </w:pPr>
  </w:style>
  <w:style w:type="paragraph" w:styleId="Titel">
    <w:name w:val="Title"/>
    <w:basedOn w:val="Standard"/>
    <w:next w:val="Standard"/>
    <w:link w:val="TitelZchn"/>
    <w:uiPriority w:val="10"/>
    <w:qFormat/>
    <w:rsid w:val="005633FE"/>
    <w:pPr>
      <w:spacing w:before="0"/>
      <w:contextualSpacing/>
      <w:jc w:val="center"/>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633FE"/>
    <w:rPr>
      <w:rFonts w:asciiTheme="majorHAnsi" w:eastAsiaTheme="majorEastAsia" w:hAnsiTheme="majorHAnsi" w:cstheme="majorBidi"/>
      <w:spacing w:val="-10"/>
      <w:kern w:val="28"/>
      <w:sz w:val="56"/>
      <w:szCs w:val="56"/>
    </w:rPr>
  </w:style>
  <w:style w:type="paragraph" w:styleId="Inhaltsverzeichnisberschrift">
    <w:name w:val="TOC Heading"/>
    <w:basedOn w:val="berschrift1"/>
    <w:next w:val="Standard"/>
    <w:uiPriority w:val="39"/>
    <w:unhideWhenUsed/>
    <w:qFormat/>
    <w:rsid w:val="009B4835"/>
    <w:pPr>
      <w:numPr>
        <w:numId w:val="0"/>
      </w:numPr>
      <w:spacing w:line="259" w:lineRule="auto"/>
      <w:outlineLvl w:val="9"/>
    </w:pPr>
    <w:rPr>
      <w:b w:val="0"/>
      <w:color w:val="0000FF" w:themeColor="accent1"/>
      <w:lang w:eastAsia="de-DE"/>
    </w:rPr>
  </w:style>
  <w:style w:type="paragraph" w:styleId="Verzeichnis1">
    <w:name w:val="toc 1"/>
    <w:basedOn w:val="Standard"/>
    <w:next w:val="Standard"/>
    <w:autoRedefine/>
    <w:uiPriority w:val="39"/>
    <w:unhideWhenUsed/>
    <w:rsid w:val="009B4835"/>
    <w:pPr>
      <w:spacing w:after="100"/>
    </w:pPr>
  </w:style>
  <w:style w:type="paragraph" w:styleId="Verzeichnis2">
    <w:name w:val="toc 2"/>
    <w:basedOn w:val="Standard"/>
    <w:next w:val="Standard"/>
    <w:autoRedefine/>
    <w:uiPriority w:val="39"/>
    <w:unhideWhenUsed/>
    <w:rsid w:val="009B4835"/>
    <w:pPr>
      <w:spacing w:after="100"/>
      <w:ind w:left="240"/>
    </w:pPr>
  </w:style>
  <w:style w:type="paragraph" w:styleId="Verzeichnis3">
    <w:name w:val="toc 3"/>
    <w:basedOn w:val="Standard"/>
    <w:next w:val="Standard"/>
    <w:autoRedefine/>
    <w:uiPriority w:val="39"/>
    <w:unhideWhenUsed/>
    <w:rsid w:val="009B4835"/>
    <w:pPr>
      <w:spacing w:after="100"/>
      <w:ind w:left="480"/>
    </w:pPr>
  </w:style>
  <w:style w:type="paragraph" w:customStyle="1" w:styleId="Formeln">
    <w:name w:val="Formeln"/>
    <w:basedOn w:val="Standard"/>
    <w:qFormat/>
    <w:rsid w:val="0056051D"/>
    <w:pPr>
      <w:spacing w:before="240" w:after="240"/>
      <w:jc w:val="center"/>
    </w:pPr>
    <w:rPr>
      <w:sz w:val="28"/>
    </w:rPr>
  </w:style>
  <w:style w:type="paragraph" w:customStyle="1" w:styleId="CASNr">
    <w:name w:val="CASNr"/>
    <w:basedOn w:val="Listenabsatz"/>
    <w:link w:val="CASNrZchn"/>
    <w:qFormat/>
    <w:rsid w:val="001B0E73"/>
    <w:pPr>
      <w:numPr>
        <w:numId w:val="12"/>
      </w:numPr>
    </w:pPr>
    <w:rPr>
      <w:sz w:val="20"/>
      <w:szCs w:val="18"/>
    </w:rPr>
  </w:style>
  <w:style w:type="character" w:customStyle="1" w:styleId="CASNrZchn">
    <w:name w:val="CASNr Zchn"/>
    <w:basedOn w:val="ListenabsatzZchn"/>
    <w:link w:val="CASNr"/>
    <w:rsid w:val="001B0E73"/>
    <w:rPr>
      <w:sz w:val="20"/>
      <w:szCs w:val="18"/>
    </w:rPr>
  </w:style>
  <w:style w:type="character" w:styleId="BesuchterLink">
    <w:name w:val="FollowedHyperlink"/>
    <w:basedOn w:val="Absatz-Standardschriftart"/>
    <w:uiPriority w:val="99"/>
    <w:semiHidden/>
    <w:unhideWhenUsed/>
    <w:rsid w:val="00F61465"/>
    <w:rPr>
      <w:color w:val="0000FF" w:themeColor="followedHyperlink"/>
      <w:u w:val="single"/>
    </w:rPr>
  </w:style>
  <w:style w:type="character" w:styleId="Fett">
    <w:name w:val="Strong"/>
    <w:basedOn w:val="Absatz-Standardschriftart"/>
    <w:uiPriority w:val="22"/>
    <w:rsid w:val="00F61465"/>
    <w:rPr>
      <w:b/>
      <w:bCs/>
    </w:rPr>
  </w:style>
  <w:style w:type="character" w:styleId="Platzhaltertext">
    <w:name w:val="Placeholder Text"/>
    <w:basedOn w:val="Absatz-Standardschriftart"/>
    <w:uiPriority w:val="99"/>
    <w:semiHidden/>
    <w:rsid w:val="00F61465"/>
    <w:rPr>
      <w:color w:val="808080"/>
    </w:rPr>
  </w:style>
  <w:style w:type="paragraph" w:styleId="StandardWeb">
    <w:name w:val="Normal (Web)"/>
    <w:basedOn w:val="Standard"/>
    <w:uiPriority w:val="99"/>
    <w:semiHidden/>
    <w:unhideWhenUsed/>
    <w:rsid w:val="00F61465"/>
    <w:pPr>
      <w:spacing w:before="100" w:beforeAutospacing="1" w:after="100" w:afterAutospacing="1"/>
      <w:jc w:val="left"/>
    </w:pPr>
    <w:rPr>
      <w:rFonts w:ascii="Times New Roman" w:eastAsia="Times New Roman" w:hAnsi="Times New Roman"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981885">
      <w:bodyDiv w:val="1"/>
      <w:marLeft w:val="0"/>
      <w:marRight w:val="0"/>
      <w:marTop w:val="0"/>
      <w:marBottom w:val="0"/>
      <w:divBdr>
        <w:top w:val="none" w:sz="0" w:space="0" w:color="auto"/>
        <w:left w:val="none" w:sz="0" w:space="0" w:color="auto"/>
        <w:bottom w:val="none" w:sz="0" w:space="0" w:color="auto"/>
        <w:right w:val="none" w:sz="0" w:space="0" w:color="auto"/>
      </w:divBdr>
    </w:div>
    <w:div w:id="120579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hyperlink" Target="https://www.osmofresh.de/osmoseanlage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hyperlink" Target="https://www.oekotest.de/essen-trinken/71-Trinkwaesser-im-Test_104627_1.html" TargetMode="External"/><Relationship Id="rId2" Type="http://schemas.openxmlformats.org/officeDocument/2006/relationships/numbering" Target="numbering.xml"/><Relationship Id="rId16" Type="http://schemas.openxmlformats.org/officeDocument/2006/relationships/image" Target="media/image8.gif"/><Relationship Id="rId20" Type="http://schemas.openxmlformats.org/officeDocument/2006/relationships/hyperlink" Target="https://www.umweltbundesamt.de/faqs-zu-nitrat-im-grund-trinkwass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image" Target="media/image7.gif"/><Relationship Id="rId10" Type="http://schemas.openxmlformats.org/officeDocument/2006/relationships/footer" Target="footer1.xml"/><Relationship Id="rId19" Type="http://schemas.openxmlformats.org/officeDocument/2006/relationships/hyperlink" Target="https://www.spektrum.de/frage/darf-man-destilliertes-wasser-trinken/615244"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6.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0.gif"/></Relationships>
</file>

<file path=word/theme/theme1.xml><?xml version="1.0" encoding="utf-8"?>
<a:theme xmlns:a="http://schemas.openxmlformats.org/drawingml/2006/main" name="Office">
  <a:themeElements>
    <a:clrScheme name="Benutzerdefiniert 1">
      <a:dk1>
        <a:sysClr val="windowText" lastClr="000000"/>
      </a:dk1>
      <a:lt1>
        <a:sysClr val="window" lastClr="FFFFFF"/>
      </a:lt1>
      <a:dk2>
        <a:srgbClr val="777777"/>
      </a:dk2>
      <a:lt2>
        <a:srgbClr val="DDDDDD"/>
      </a:lt2>
      <a:accent1>
        <a:srgbClr val="0000FF"/>
      </a:accent1>
      <a:accent2>
        <a:srgbClr val="FF0000"/>
      </a:accent2>
      <a:accent3>
        <a:srgbClr val="00FF00"/>
      </a:accent3>
      <a:accent4>
        <a:srgbClr val="FF00FF"/>
      </a:accent4>
      <a:accent5>
        <a:srgbClr val="FFFF00"/>
      </a:accent5>
      <a:accent6>
        <a:srgbClr val="00FFFF"/>
      </a:accent6>
      <a:hlink>
        <a:srgbClr val="0000FF"/>
      </a:hlink>
      <a:folHlink>
        <a:srgbClr val="0000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F05A4-5D80-400C-B09C-B345E7B53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1183</Words>
  <Characters>7458</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regina.schoenberner83@gmail.com</dc:creator>
  <cp:keywords/>
  <dc:description/>
  <cp:lastModifiedBy>Walter Wagner</cp:lastModifiedBy>
  <cp:revision>5</cp:revision>
  <cp:lastPrinted>2021-03-03T12:11:00Z</cp:lastPrinted>
  <dcterms:created xsi:type="dcterms:W3CDTF">2020-12-18T10:23:00Z</dcterms:created>
  <dcterms:modified xsi:type="dcterms:W3CDTF">2021-03-03T12:11:00Z</dcterms:modified>
</cp:coreProperties>
</file>