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8039D1" w:rsidRDefault="008039D1"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8039D1" w:rsidRDefault="008039D1"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0F526AF5" w:rsidR="00AE53F0" w:rsidRPr="00230818" w:rsidRDefault="00E8473B" w:rsidP="00230818">
      <w:pPr>
        <w:pStyle w:val="Seminar"/>
      </w:pPr>
      <w:r w:rsidRPr="00230818">
        <w:t>Seminar</w:t>
      </w:r>
      <w:r w:rsidR="00FD7888" w:rsidRPr="00230818">
        <w:t xml:space="preserve"> „Übungen im Vortragen –</w:t>
      </w:r>
      <w:r w:rsidR="0029716A" w:rsidRPr="00230818">
        <w:t xml:space="preserve"> </w:t>
      </w:r>
      <w:r w:rsidR="00480635" w:rsidRPr="00230818">
        <w:t>AC</w:t>
      </w:r>
      <w:r w:rsidR="00FD7888" w:rsidRPr="00230818">
        <w:t>“</w:t>
      </w:r>
    </w:p>
    <w:p w14:paraId="61C6F5BC" w14:textId="4AF83706" w:rsidR="00E8473B" w:rsidRDefault="00230818" w:rsidP="005633FE">
      <w:pPr>
        <w:pStyle w:val="Titel"/>
      </w:pPr>
      <w:r>
        <w:t>Sauerstoff – Entstehung des Elements und wie es in die Atmosphäre gelangt</w:t>
      </w:r>
    </w:p>
    <w:p w14:paraId="28CE20D7" w14:textId="4DDDA891" w:rsidR="00E8473B" w:rsidRDefault="00230818" w:rsidP="00E8473B">
      <w:pPr>
        <w:pStyle w:val="Autor"/>
      </w:pPr>
      <w:r>
        <w:t>Marina Vater, WS 11/12</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44794041" w14:textId="2BD36A3E" w:rsidR="009C7C2F"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7958583" w:history="1">
            <w:r w:rsidR="009C7C2F" w:rsidRPr="00FE17F0">
              <w:rPr>
                <w:rStyle w:val="Hyperlink"/>
                <w:noProof/>
              </w:rPr>
              <w:t>1</w:t>
            </w:r>
            <w:r w:rsidR="009C7C2F">
              <w:rPr>
                <w:rFonts w:asciiTheme="minorHAnsi" w:eastAsiaTheme="minorEastAsia" w:hAnsiTheme="minorHAnsi"/>
                <w:noProof/>
                <w:sz w:val="22"/>
                <w:lang w:eastAsia="de-DE"/>
              </w:rPr>
              <w:tab/>
            </w:r>
            <w:r w:rsidR="009C7C2F" w:rsidRPr="00FE17F0">
              <w:rPr>
                <w:rStyle w:val="Hyperlink"/>
                <w:noProof/>
              </w:rPr>
              <w:t>Experiment – Wasserpest</w:t>
            </w:r>
            <w:r w:rsidR="009C7C2F">
              <w:rPr>
                <w:noProof/>
                <w:webHidden/>
              </w:rPr>
              <w:tab/>
            </w:r>
            <w:r w:rsidR="009C7C2F">
              <w:rPr>
                <w:noProof/>
                <w:webHidden/>
              </w:rPr>
              <w:fldChar w:fldCharType="begin"/>
            </w:r>
            <w:r w:rsidR="009C7C2F">
              <w:rPr>
                <w:noProof/>
                <w:webHidden/>
              </w:rPr>
              <w:instrText xml:space="preserve"> PAGEREF _Toc57958583 \h </w:instrText>
            </w:r>
            <w:r w:rsidR="009C7C2F">
              <w:rPr>
                <w:noProof/>
                <w:webHidden/>
              </w:rPr>
            </w:r>
            <w:r w:rsidR="009C7C2F">
              <w:rPr>
                <w:noProof/>
                <w:webHidden/>
              </w:rPr>
              <w:fldChar w:fldCharType="separate"/>
            </w:r>
            <w:r w:rsidR="00ED5FB4">
              <w:rPr>
                <w:noProof/>
                <w:webHidden/>
              </w:rPr>
              <w:t>2</w:t>
            </w:r>
            <w:r w:rsidR="009C7C2F">
              <w:rPr>
                <w:noProof/>
                <w:webHidden/>
              </w:rPr>
              <w:fldChar w:fldCharType="end"/>
            </w:r>
          </w:hyperlink>
        </w:p>
        <w:p w14:paraId="7AA2D74D" w14:textId="3E743718" w:rsidR="009C7C2F" w:rsidRDefault="00ED5FB4">
          <w:pPr>
            <w:pStyle w:val="Verzeichnis1"/>
            <w:tabs>
              <w:tab w:val="left" w:pos="480"/>
              <w:tab w:val="right" w:leader="dot" w:pos="9344"/>
            </w:tabs>
            <w:rPr>
              <w:rFonts w:asciiTheme="minorHAnsi" w:eastAsiaTheme="minorEastAsia" w:hAnsiTheme="minorHAnsi"/>
              <w:noProof/>
              <w:sz w:val="22"/>
              <w:lang w:eastAsia="de-DE"/>
            </w:rPr>
          </w:pPr>
          <w:hyperlink w:anchor="_Toc57958584" w:history="1">
            <w:r w:rsidR="009C7C2F" w:rsidRPr="00FE17F0">
              <w:rPr>
                <w:rStyle w:val="Hyperlink"/>
                <w:noProof/>
              </w:rPr>
              <w:t>2</w:t>
            </w:r>
            <w:r w:rsidR="009C7C2F">
              <w:rPr>
                <w:rFonts w:asciiTheme="minorHAnsi" w:eastAsiaTheme="minorEastAsia" w:hAnsiTheme="minorHAnsi"/>
                <w:noProof/>
                <w:sz w:val="22"/>
                <w:lang w:eastAsia="de-DE"/>
              </w:rPr>
              <w:tab/>
            </w:r>
            <w:r w:rsidR="009C7C2F" w:rsidRPr="00FE17F0">
              <w:rPr>
                <w:rStyle w:val="Hyperlink"/>
                <w:noProof/>
              </w:rPr>
              <w:t>Entstehung des Sauerstoff-Atoms</w:t>
            </w:r>
            <w:r w:rsidR="009C7C2F">
              <w:rPr>
                <w:noProof/>
                <w:webHidden/>
              </w:rPr>
              <w:tab/>
            </w:r>
            <w:r w:rsidR="009C7C2F">
              <w:rPr>
                <w:noProof/>
                <w:webHidden/>
              </w:rPr>
              <w:fldChar w:fldCharType="begin"/>
            </w:r>
            <w:r w:rsidR="009C7C2F">
              <w:rPr>
                <w:noProof/>
                <w:webHidden/>
              </w:rPr>
              <w:instrText xml:space="preserve"> PAGEREF _Toc57958584 \h </w:instrText>
            </w:r>
            <w:r w:rsidR="009C7C2F">
              <w:rPr>
                <w:noProof/>
                <w:webHidden/>
              </w:rPr>
            </w:r>
            <w:r w:rsidR="009C7C2F">
              <w:rPr>
                <w:noProof/>
                <w:webHidden/>
              </w:rPr>
              <w:fldChar w:fldCharType="separate"/>
            </w:r>
            <w:r>
              <w:rPr>
                <w:noProof/>
                <w:webHidden/>
              </w:rPr>
              <w:t>2</w:t>
            </w:r>
            <w:r w:rsidR="009C7C2F">
              <w:rPr>
                <w:noProof/>
                <w:webHidden/>
              </w:rPr>
              <w:fldChar w:fldCharType="end"/>
            </w:r>
          </w:hyperlink>
        </w:p>
        <w:p w14:paraId="542A8F12" w14:textId="417166A5" w:rsidR="009C7C2F" w:rsidRDefault="00ED5FB4">
          <w:pPr>
            <w:pStyle w:val="Verzeichnis1"/>
            <w:tabs>
              <w:tab w:val="left" w:pos="480"/>
              <w:tab w:val="right" w:leader="dot" w:pos="9344"/>
            </w:tabs>
            <w:rPr>
              <w:rFonts w:asciiTheme="minorHAnsi" w:eastAsiaTheme="minorEastAsia" w:hAnsiTheme="minorHAnsi"/>
              <w:noProof/>
              <w:sz w:val="22"/>
              <w:lang w:eastAsia="de-DE"/>
            </w:rPr>
          </w:pPr>
          <w:hyperlink w:anchor="_Toc57958585" w:history="1">
            <w:r w:rsidR="009C7C2F" w:rsidRPr="00FE17F0">
              <w:rPr>
                <w:rStyle w:val="Hyperlink"/>
                <w:noProof/>
              </w:rPr>
              <w:t>3</w:t>
            </w:r>
            <w:r w:rsidR="009C7C2F">
              <w:rPr>
                <w:rFonts w:asciiTheme="minorHAnsi" w:eastAsiaTheme="minorEastAsia" w:hAnsiTheme="minorHAnsi"/>
                <w:noProof/>
                <w:sz w:val="22"/>
                <w:lang w:eastAsia="de-DE"/>
              </w:rPr>
              <w:tab/>
            </w:r>
            <w:r w:rsidR="009C7C2F" w:rsidRPr="00FE17F0">
              <w:rPr>
                <w:rStyle w:val="Hyperlink"/>
                <w:noProof/>
              </w:rPr>
              <w:t>Sauerstoff-Etablierung auf der Erde</w:t>
            </w:r>
            <w:r w:rsidR="009C7C2F">
              <w:rPr>
                <w:noProof/>
                <w:webHidden/>
              </w:rPr>
              <w:tab/>
            </w:r>
            <w:r w:rsidR="009C7C2F">
              <w:rPr>
                <w:noProof/>
                <w:webHidden/>
              </w:rPr>
              <w:fldChar w:fldCharType="begin"/>
            </w:r>
            <w:r w:rsidR="009C7C2F">
              <w:rPr>
                <w:noProof/>
                <w:webHidden/>
              </w:rPr>
              <w:instrText xml:space="preserve"> PAGEREF _Toc57958585 \h </w:instrText>
            </w:r>
            <w:r w:rsidR="009C7C2F">
              <w:rPr>
                <w:noProof/>
                <w:webHidden/>
              </w:rPr>
            </w:r>
            <w:r w:rsidR="009C7C2F">
              <w:rPr>
                <w:noProof/>
                <w:webHidden/>
              </w:rPr>
              <w:fldChar w:fldCharType="separate"/>
            </w:r>
            <w:r>
              <w:rPr>
                <w:noProof/>
                <w:webHidden/>
              </w:rPr>
              <w:t>2</w:t>
            </w:r>
            <w:r w:rsidR="009C7C2F">
              <w:rPr>
                <w:noProof/>
                <w:webHidden/>
              </w:rPr>
              <w:fldChar w:fldCharType="end"/>
            </w:r>
          </w:hyperlink>
        </w:p>
        <w:p w14:paraId="5AC765BB" w14:textId="7FBF872B" w:rsidR="009B4835" w:rsidRDefault="009B4835">
          <w:r>
            <w:rPr>
              <w:b/>
              <w:bCs/>
            </w:rPr>
            <w:fldChar w:fldCharType="end"/>
          </w:r>
        </w:p>
      </w:sdtContent>
    </w:sdt>
    <w:p w14:paraId="06CE8F08" w14:textId="443B9AEB" w:rsidR="00480635" w:rsidRDefault="00FD7888" w:rsidP="00480635">
      <w:pPr>
        <w:pStyle w:val="EinstiegAbschluss"/>
      </w:pPr>
      <w:bookmarkStart w:id="0" w:name="_Überschrift_1"/>
      <w:bookmarkEnd w:id="0"/>
      <w:r w:rsidRPr="0029716A">
        <w:rPr>
          <w:rStyle w:val="Fett"/>
        </w:rPr>
        <w:t>Einstieg</w:t>
      </w:r>
      <w:r>
        <w:t>:</w:t>
      </w:r>
      <w:r w:rsidR="0029716A">
        <w:t xml:space="preserve"> </w:t>
      </w:r>
      <w:r w:rsidR="00230818">
        <w:t>Die meisten Menschen glauben, dass Sauerstoff aus dem Photosynthese-Vorgang in Pflanzen gewonnen wird.</w:t>
      </w:r>
    </w:p>
    <w:p w14:paraId="3DB2FBA5" w14:textId="56E8424B" w:rsidR="00230818" w:rsidRDefault="00230818" w:rsidP="00230818">
      <w:pPr>
        <w:pStyle w:val="Bilder"/>
      </w:pPr>
      <w:r>
        <w:rPr>
          <w:lang w:eastAsia="de-DE"/>
        </w:rPr>
        <w:drawing>
          <wp:inline distT="0" distB="0" distL="0" distR="0" wp14:anchorId="4594D72D" wp14:editId="596ED4C9">
            <wp:extent cx="3840000" cy="2880000"/>
            <wp:effectExtent l="0" t="0" r="8255" b="0"/>
            <wp:docPr id="2" name="Video 2" descr="THE PHOTOSYNTHESIS SO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deo 2" descr="THE PHOTOSYNTHESIS SONG">
                      <a:hlinkClick r:id="rId9"/>
                    </pic:cNvPr>
                    <pic:cNvPicPr/>
                  </pic:nvPicPr>
                  <pic:blipFill>
                    <a:blip r:embed="rId10">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59&quot; height=&quot;344&quot; src=&quot;https://www.youtube.com/embed/C1_uez5WX1o?feature=oembed&quot; frameborder=&quot;0&quot; allow=&quot;accelerometer; autoplay; clipboard-write; encrypted-media; gyroscope; picture-in-picture&quot; allowfullscreen=&quot;&quot; sandbox=&quot;allow-scripts allow-same-origin&quot;&gt;&lt;/iframe&gt;" h="344" w="459"/>
                        </a:ext>
                      </a:extLst>
                    </a:blip>
                    <a:stretch>
                      <a:fillRect/>
                    </a:stretch>
                  </pic:blipFill>
                  <pic:spPr>
                    <a:xfrm>
                      <a:off x="0" y="0"/>
                      <a:ext cx="3840000" cy="2880000"/>
                    </a:xfrm>
                    <a:prstGeom prst="rect">
                      <a:avLst/>
                    </a:prstGeom>
                  </pic:spPr>
                </pic:pic>
              </a:graphicData>
            </a:graphic>
          </wp:inline>
        </w:drawing>
      </w:r>
    </w:p>
    <w:p w14:paraId="274425FE" w14:textId="5FAC7912" w:rsidR="00230818" w:rsidRPr="00ED5FB4" w:rsidRDefault="00230818" w:rsidP="00230818">
      <w:pPr>
        <w:pStyle w:val="Beschriftung"/>
        <w:rPr>
          <w:lang w:val="en-US"/>
        </w:rPr>
      </w:pPr>
      <w:r w:rsidRPr="00ED5FB4">
        <w:rPr>
          <w:lang w:val="en-US"/>
        </w:rPr>
        <w:t>(</w:t>
      </w:r>
      <w:proofErr w:type="spellStart"/>
      <w:r w:rsidRPr="00ED5FB4">
        <w:rPr>
          <w:lang w:val="en-US"/>
        </w:rPr>
        <w:t>Autor</w:t>
      </w:r>
      <w:proofErr w:type="spellEnd"/>
      <w:r w:rsidRPr="00ED5FB4">
        <w:rPr>
          <w:lang w:val="en-US"/>
        </w:rPr>
        <w:t xml:space="preserve">: </w:t>
      </w:r>
      <w:proofErr w:type="spellStart"/>
      <w:r w:rsidRPr="00ED5FB4">
        <w:rPr>
          <w:lang w:val="en-US"/>
        </w:rPr>
        <w:t>Tasnuva</w:t>
      </w:r>
      <w:proofErr w:type="spellEnd"/>
      <w:r w:rsidRPr="00ED5FB4">
        <w:rPr>
          <w:lang w:val="en-US"/>
        </w:rPr>
        <w:t xml:space="preserve"> </w:t>
      </w:r>
      <w:proofErr w:type="spellStart"/>
      <w:r w:rsidRPr="00ED5FB4">
        <w:rPr>
          <w:lang w:val="en-US"/>
        </w:rPr>
        <w:t>Tamin</w:t>
      </w:r>
      <w:proofErr w:type="spellEnd"/>
      <w:r w:rsidRPr="00ED5FB4">
        <w:rPr>
          <w:lang w:val="en-US"/>
        </w:rPr>
        <w:t xml:space="preserve">, </w:t>
      </w:r>
      <w:proofErr w:type="spellStart"/>
      <w:r w:rsidRPr="00ED5FB4">
        <w:rPr>
          <w:lang w:val="en-US"/>
        </w:rPr>
        <w:t>Lizenz</w:t>
      </w:r>
      <w:proofErr w:type="spellEnd"/>
      <w:r w:rsidRPr="00ED5FB4">
        <w:rPr>
          <w:lang w:val="en-US"/>
        </w:rPr>
        <w:t xml:space="preserve">: Standard </w:t>
      </w:r>
      <w:proofErr w:type="spellStart"/>
      <w:r w:rsidRPr="00ED5FB4">
        <w:rPr>
          <w:lang w:val="en-US"/>
        </w:rPr>
        <w:t>Youtube-Lizenz</w:t>
      </w:r>
      <w:proofErr w:type="spellEnd"/>
      <w:r w:rsidRPr="00ED5FB4">
        <w:rPr>
          <w:lang w:val="en-US"/>
        </w:rPr>
        <w:t>)</w:t>
      </w:r>
    </w:p>
    <w:p w14:paraId="76AD9A40" w14:textId="24DBBF12" w:rsidR="00230818" w:rsidRPr="00230818" w:rsidRDefault="00230818" w:rsidP="00230818">
      <w:pPr>
        <w:pStyle w:val="EinstiegAbschluss"/>
      </w:pPr>
      <w:r>
        <w:rPr>
          <w:rFonts w:cs="Arial"/>
        </w:rPr>
        <w:t>Die Voraussetzung für die Entstehung von Disauerstoff ist jedoch das Vorkommen von atomarem Sauerstoff. Wie und wo dieses Atom erstmals aufgetreten ist und wie es sich letztendlich in unserer heutigen Atmosphäre etablieren konnte, soll im Vortrag geklärt werden.</w:t>
      </w:r>
    </w:p>
    <w:p w14:paraId="3502CC29" w14:textId="77777777" w:rsidR="009C7C2F" w:rsidRDefault="009C7C2F">
      <w:pPr>
        <w:spacing w:before="0"/>
        <w:jc w:val="left"/>
        <w:rPr>
          <w:rFonts w:asciiTheme="majorHAnsi" w:eastAsiaTheme="majorEastAsia" w:hAnsiTheme="majorHAnsi" w:cstheme="majorBidi"/>
          <w:b/>
          <w:sz w:val="32"/>
          <w:szCs w:val="32"/>
        </w:rPr>
      </w:pPr>
      <w:bookmarkStart w:id="1" w:name="_Toc57958583"/>
      <w:r>
        <w:br w:type="page"/>
      </w:r>
    </w:p>
    <w:p w14:paraId="3D51DEDA" w14:textId="4C67610B" w:rsidR="00E8473B" w:rsidRDefault="00230818" w:rsidP="008A524D">
      <w:pPr>
        <w:pStyle w:val="berschrift1"/>
      </w:pPr>
      <w:r>
        <w:lastRenderedPageBreak/>
        <w:t>Experiment – Wasserpest</w:t>
      </w:r>
      <w:bookmarkEnd w:id="1"/>
    </w:p>
    <w:p w14:paraId="73FB9C80" w14:textId="25F84637" w:rsidR="00230818" w:rsidRDefault="00230818" w:rsidP="00230818">
      <w:r w:rsidRPr="00AE5ABB">
        <w:rPr>
          <w:rStyle w:val="Fett"/>
        </w:rPr>
        <w:t>Experiment</w:t>
      </w:r>
      <w:r>
        <w:t>: Wasserpest-Experiment, Nachweis von Sauerstoff mittels Photosynthese-Versuch</w:t>
      </w:r>
    </w:p>
    <w:p w14:paraId="40AA635A" w14:textId="6F4B23C0" w:rsidR="00230818" w:rsidRDefault="00230818" w:rsidP="00230818">
      <w:r w:rsidRPr="00AE5ABB">
        <w:rPr>
          <w:rStyle w:val="Fett"/>
        </w:rPr>
        <w:t>Material</w:t>
      </w:r>
      <w:r>
        <w:t>:</w:t>
      </w:r>
    </w:p>
    <w:p w14:paraId="098EEE1A" w14:textId="77777777" w:rsidR="00AE5ABB" w:rsidRDefault="00AE5ABB" w:rsidP="00230818">
      <w:pPr>
        <w:pStyle w:val="Liste1Aufzhlung"/>
        <w:sectPr w:rsidR="00AE5ABB" w:rsidSect="009B4835">
          <w:footerReference w:type="default" r:id="rId11"/>
          <w:pgSz w:w="11906" w:h="16838"/>
          <w:pgMar w:top="851" w:right="1134" w:bottom="851" w:left="1418" w:header="0" w:footer="0" w:gutter="0"/>
          <w:cols w:space="708"/>
          <w:titlePg/>
          <w:docGrid w:linePitch="360"/>
        </w:sectPr>
      </w:pPr>
    </w:p>
    <w:p w14:paraId="30A77277" w14:textId="2751D617" w:rsidR="00230818" w:rsidRDefault="00230818" w:rsidP="00230818">
      <w:pPr>
        <w:pStyle w:val="Liste1Aufzhlung"/>
      </w:pPr>
      <w:r>
        <w:lastRenderedPageBreak/>
        <w:t>Becherglas, 1.000 mL</w:t>
      </w:r>
    </w:p>
    <w:p w14:paraId="69D987DA" w14:textId="198B0D9B" w:rsidR="00230818" w:rsidRDefault="00230818" w:rsidP="00230818">
      <w:pPr>
        <w:pStyle w:val="Liste1Aufzhlung"/>
      </w:pPr>
      <w:r>
        <w:t>Glas-</w:t>
      </w:r>
      <w:proofErr w:type="spellStart"/>
      <w:r>
        <w:t>Tricher</w:t>
      </w:r>
      <w:proofErr w:type="spellEnd"/>
    </w:p>
    <w:p w14:paraId="0695B480" w14:textId="19B63344" w:rsidR="00230818" w:rsidRDefault="00230818" w:rsidP="00230818">
      <w:pPr>
        <w:pStyle w:val="Liste1Aufzhlung"/>
      </w:pPr>
      <w:r>
        <w:t>Reagenzglas, d= 30 mm</w:t>
      </w:r>
    </w:p>
    <w:p w14:paraId="7DD97B96" w14:textId="0E2864B3" w:rsidR="00230818" w:rsidRDefault="00230818" w:rsidP="00230818">
      <w:pPr>
        <w:pStyle w:val="Liste1Aufzhlung"/>
      </w:pPr>
      <w:r>
        <w:t>Reagenzglas-Gestell</w:t>
      </w:r>
    </w:p>
    <w:p w14:paraId="3EABCD04" w14:textId="50E9CA7E" w:rsidR="00230818" w:rsidRDefault="00230818" w:rsidP="00230818">
      <w:pPr>
        <w:pStyle w:val="Liste1Aufzhlung"/>
      </w:pPr>
      <w:r>
        <w:lastRenderedPageBreak/>
        <w:t>Dia-Projektor (Licht-Quelle)</w:t>
      </w:r>
    </w:p>
    <w:p w14:paraId="340A29D4" w14:textId="43E095A3" w:rsidR="00230818" w:rsidRDefault="00230818" w:rsidP="00230818">
      <w:pPr>
        <w:pStyle w:val="Liste1Aufzhlung"/>
      </w:pPr>
      <w:r>
        <w:t>Feuerzeug</w:t>
      </w:r>
    </w:p>
    <w:p w14:paraId="19D9759E" w14:textId="6E0549E8" w:rsidR="00230818" w:rsidRDefault="00230818" w:rsidP="00230818">
      <w:pPr>
        <w:pStyle w:val="Liste1Aufzhlung"/>
      </w:pPr>
      <w:r>
        <w:t>Spatel, 10 mm</w:t>
      </w:r>
    </w:p>
    <w:p w14:paraId="7DD35B21" w14:textId="77777777" w:rsidR="00AE5ABB" w:rsidRDefault="00AE5ABB" w:rsidP="00230818">
      <w:pPr>
        <w:rPr>
          <w:rStyle w:val="Fett"/>
        </w:rPr>
        <w:sectPr w:rsidR="00AE5ABB" w:rsidSect="00AE5ABB">
          <w:type w:val="continuous"/>
          <w:pgSz w:w="11906" w:h="16838"/>
          <w:pgMar w:top="851" w:right="1134" w:bottom="851" w:left="1418" w:header="0" w:footer="0" w:gutter="0"/>
          <w:cols w:num="2" w:space="708"/>
          <w:titlePg/>
          <w:docGrid w:linePitch="360"/>
        </w:sectPr>
      </w:pPr>
    </w:p>
    <w:p w14:paraId="5BF13E8B" w14:textId="4B510255" w:rsidR="00230818" w:rsidRDefault="00230818" w:rsidP="00230818">
      <w:r w:rsidRPr="00AE5ABB">
        <w:rPr>
          <w:rStyle w:val="Fett"/>
        </w:rPr>
        <w:lastRenderedPageBreak/>
        <w:t>Chemikalien</w:t>
      </w:r>
      <w:r>
        <w:t>:</w:t>
      </w:r>
    </w:p>
    <w:p w14:paraId="54DA4438" w14:textId="77777777" w:rsidR="00AE5ABB" w:rsidRDefault="00AE5ABB" w:rsidP="00230818">
      <w:pPr>
        <w:pStyle w:val="Liste1Aufzhlung"/>
        <w:sectPr w:rsidR="00AE5ABB" w:rsidSect="00AE5ABB">
          <w:type w:val="continuous"/>
          <w:pgSz w:w="11906" w:h="16838"/>
          <w:pgMar w:top="851" w:right="1134" w:bottom="851" w:left="1418" w:header="0" w:footer="0" w:gutter="0"/>
          <w:cols w:space="708"/>
          <w:titlePg/>
          <w:docGrid w:linePitch="360"/>
        </w:sectPr>
      </w:pPr>
    </w:p>
    <w:p w14:paraId="66F5A394" w14:textId="305C028A" w:rsidR="00230818" w:rsidRDefault="00230818" w:rsidP="00230818">
      <w:pPr>
        <w:pStyle w:val="Liste1Aufzhlung"/>
      </w:pPr>
      <w:r>
        <w:lastRenderedPageBreak/>
        <w:t xml:space="preserve">Sprosse von </w:t>
      </w:r>
      <w:proofErr w:type="spellStart"/>
      <w:r w:rsidRPr="00AE5ABB">
        <w:rPr>
          <w:rStyle w:val="RotZchn"/>
        </w:rPr>
        <w:t>Elodea</w:t>
      </w:r>
      <w:proofErr w:type="spellEnd"/>
      <w:r w:rsidRPr="00AE5ABB">
        <w:rPr>
          <w:rStyle w:val="RotZchn"/>
        </w:rPr>
        <w:t xml:space="preserve"> </w:t>
      </w:r>
      <w:proofErr w:type="spellStart"/>
      <w:r w:rsidRPr="00AE5ABB">
        <w:rPr>
          <w:rStyle w:val="RotZchn"/>
        </w:rPr>
        <w:t>canadensis</w:t>
      </w:r>
      <w:proofErr w:type="spellEnd"/>
      <w:r>
        <w:t xml:space="preserve"> (Wasserpest)</w:t>
      </w:r>
    </w:p>
    <w:p w14:paraId="44B30269" w14:textId="77777777" w:rsidR="00230818" w:rsidRPr="00230818" w:rsidRDefault="00230818" w:rsidP="00230818">
      <w:pPr>
        <w:pStyle w:val="Liste1Aufzhlung"/>
        <w:rPr>
          <w:rStyle w:val="CASNrZchn"/>
          <w:b/>
          <w:bCs/>
          <w:sz w:val="24"/>
          <w:szCs w:val="22"/>
        </w:rPr>
      </w:pPr>
      <w:r w:rsidRPr="008A2D55">
        <w:rPr>
          <w:rStyle w:val="RotZchn"/>
        </w:rPr>
        <w:lastRenderedPageBreak/>
        <w:t>Natriumhydrogencarbonat</w:t>
      </w:r>
      <w:r w:rsidRPr="000740FB">
        <w:br/>
      </w:r>
      <w:r w:rsidRPr="008A2D55">
        <w:rPr>
          <w:rStyle w:val="CASNrZchn"/>
        </w:rPr>
        <w:t>CAS-Nr.: 144-55-8</w:t>
      </w:r>
    </w:p>
    <w:p w14:paraId="6E5D7C97" w14:textId="3DCEC41B" w:rsidR="00AE5ABB" w:rsidRDefault="00AE5ABB" w:rsidP="00AE5ABB">
      <w:pPr>
        <w:pStyle w:val="Rot"/>
        <w:numPr>
          <w:ilvl w:val="2"/>
          <w:numId w:val="10"/>
        </w:numPr>
      </w:pPr>
      <w:r>
        <w:t>Eisen-Wolle</w:t>
      </w:r>
    </w:p>
    <w:p w14:paraId="19EE971A" w14:textId="77777777" w:rsidR="00AE5ABB" w:rsidRDefault="00AE5ABB" w:rsidP="00AE5ABB">
      <w:pPr>
        <w:rPr>
          <w:rStyle w:val="Fett"/>
        </w:rPr>
        <w:sectPr w:rsidR="00AE5ABB" w:rsidSect="00AE5ABB">
          <w:type w:val="continuous"/>
          <w:pgSz w:w="11906" w:h="16838"/>
          <w:pgMar w:top="851" w:right="1134" w:bottom="851" w:left="1418" w:header="0" w:footer="0" w:gutter="0"/>
          <w:cols w:num="2" w:space="708"/>
          <w:titlePg/>
          <w:docGrid w:linePitch="360"/>
        </w:sectPr>
      </w:pPr>
    </w:p>
    <w:p w14:paraId="40460DA9" w14:textId="49F46BC1" w:rsidR="00AE5ABB" w:rsidRDefault="00AE5ABB" w:rsidP="00AE5ABB">
      <w:r w:rsidRPr="00AE5ABB">
        <w:rPr>
          <w:rStyle w:val="Fett"/>
        </w:rPr>
        <w:lastRenderedPageBreak/>
        <w:t>Durchführung</w:t>
      </w:r>
      <w:r>
        <w:t xml:space="preserve">: </w:t>
      </w:r>
      <w:r>
        <w:rPr>
          <w:rFonts w:cs="Arial"/>
        </w:rPr>
        <w:t xml:space="preserve">Das Becherglas wird vollständig mit Wasser gefüllt. Unter den Glas-Trichter werden einige </w:t>
      </w:r>
      <w:proofErr w:type="spellStart"/>
      <w:r>
        <w:rPr>
          <w:rFonts w:cs="Arial"/>
        </w:rPr>
        <w:t>Elodea</w:t>
      </w:r>
      <w:proofErr w:type="spellEnd"/>
      <w:r>
        <w:rPr>
          <w:rFonts w:cs="Arial"/>
        </w:rPr>
        <w:t>-Sprosse gelegt. Der Glas-Trichter sollte genügend Abstand vom Boden des Becherglases haben. Zur Verbesserung des Kohlenstoffdioxid-Gehaltes des Wassers gibt man einige Spatelspitzen Natriumhydrogencarbonat ins Wasser, woraus über das Kohlensäure-Gleichgewicht Kohlenstoffdioxid entsteht. Mit einem Dia-Projektor wird der Aufbau bestrahlt.</w:t>
      </w:r>
    </w:p>
    <w:p w14:paraId="6EC52232" w14:textId="561F4D7A" w:rsidR="00AE5ABB" w:rsidRDefault="00AE5ABB" w:rsidP="00230818">
      <w:r>
        <w:rPr>
          <w:rFonts w:cs="Arial"/>
        </w:rPr>
        <w:t>Der entstehende Sauerstoff wird im Reagenzglas aufgefangen und mit der Eisen-Wolle nachgewiesen.</w:t>
      </w:r>
    </w:p>
    <w:p w14:paraId="58AD3350" w14:textId="194184B2" w:rsidR="00AE5ABB" w:rsidRDefault="00AE5ABB" w:rsidP="00230818">
      <w:pPr>
        <w:rPr>
          <w:rFonts w:cs="Arial"/>
        </w:rPr>
      </w:pPr>
      <w:r w:rsidRPr="00AE5ABB">
        <w:rPr>
          <w:rStyle w:val="Fett"/>
        </w:rPr>
        <w:t>Beobachtung</w:t>
      </w:r>
      <w:r>
        <w:t xml:space="preserve">: </w:t>
      </w:r>
      <w:r>
        <w:rPr>
          <w:rFonts w:cs="Arial"/>
        </w:rPr>
        <w:t>Von Wasserpest abgegebenes Gas steigt auf. Je mehr Natriumhydrogencarbonat</w:t>
      </w:r>
      <w:r>
        <w:rPr>
          <w:rFonts w:cs="Arial"/>
          <w:vertAlign w:val="subscript"/>
        </w:rPr>
        <w:t xml:space="preserve"> </w:t>
      </w:r>
      <w:r>
        <w:rPr>
          <w:rFonts w:cs="Arial"/>
        </w:rPr>
        <w:t>und Licht, desto mehr Gas entweicht. Bringt man glühende Eisen-Wolle in das Reagenzglas, so entzündet sich diese.</w:t>
      </w:r>
    </w:p>
    <w:p w14:paraId="018C624E" w14:textId="7DFEB9DD" w:rsidR="00AE5ABB" w:rsidRDefault="00AE5ABB" w:rsidP="00230818">
      <w:r w:rsidRPr="00AE5ABB">
        <w:rPr>
          <w:rStyle w:val="Fett"/>
        </w:rPr>
        <w:t>Interpretation</w:t>
      </w:r>
      <w:r>
        <w:rPr>
          <w:rFonts w:cs="Arial"/>
        </w:rPr>
        <w:t>: Die Wasserpest, betreibt Photosynthese. Aus Kohlenstoffdioxid und Wasser entsteht das Gas Sauerstoff, sowie Zucker. Licht ist die Energie-Quelle für den Prozess und Kohlenstoffdioxid ist neben dem Sauerstoff abscheidenden Wasser ein weiteres Substrat, ohne welches die Photosynthese nicht funktionieren würde.</w:t>
      </w:r>
    </w:p>
    <w:p w14:paraId="2E9A58B8" w14:textId="5724B3C3" w:rsidR="00AE5ABB" w:rsidRPr="00AE5ABB" w:rsidRDefault="00AE5ABB" w:rsidP="00AE5ABB">
      <w:pPr>
        <w:pStyle w:val="Formeln"/>
      </w:pPr>
      <m:oMathPara>
        <m:oMath>
          <m:r>
            <m:rPr>
              <m:nor/>
            </m:rPr>
            <m:t xml:space="preserve">6 </m:t>
          </m:r>
          <m:sSub>
            <m:sSubPr>
              <m:ctrlPr>
                <w:rPr>
                  <w:rFonts w:ascii="Cambria Math" w:hAnsi="Cambria Math"/>
                </w:rPr>
              </m:ctrlPr>
            </m:sSubPr>
            <m:e>
              <m:r>
                <m:rPr>
                  <m:nor/>
                </m:rPr>
                <m:t>CO</m:t>
              </m:r>
            </m:e>
            <m:sub>
              <m:r>
                <m:rPr>
                  <m:nor/>
                </m:rPr>
                <m:t>2</m:t>
              </m:r>
            </m:sub>
          </m:sSub>
          <m:r>
            <m:rPr>
              <m:nor/>
            </m:rPr>
            <m:t xml:space="preserve"> + 6 </m:t>
          </m:r>
          <m:sSub>
            <m:sSubPr>
              <m:ctrlPr>
                <w:rPr>
                  <w:rFonts w:ascii="Cambria Math" w:hAnsi="Cambria Math"/>
                </w:rPr>
              </m:ctrlPr>
            </m:sSubPr>
            <m:e>
              <m:r>
                <m:rPr>
                  <m:nor/>
                </m:rPr>
                <m:t>H</m:t>
              </m:r>
            </m:e>
            <m:sub>
              <m:r>
                <m:rPr>
                  <m:nor/>
                </m:rPr>
                <m:t>2</m:t>
              </m:r>
            </m:sub>
          </m:sSub>
          <m:r>
            <m:rPr>
              <m:nor/>
            </m:rPr>
            <m:t xml:space="preserve">O </m:t>
          </m:r>
          <m:r>
            <m:rPr>
              <m:nor/>
            </m:rPr>
            <w:rPr>
              <w:rFonts w:ascii="Cambria Math" w:hAnsi="Cambria Math" w:cs="Cambria Math"/>
            </w:rPr>
            <m:t>⟶</m:t>
          </m:r>
          <m:r>
            <m:rPr>
              <m:nor/>
            </m:rPr>
            <m:t xml:space="preserve"> </m:t>
          </m:r>
          <m:sSub>
            <m:sSubPr>
              <m:ctrlPr>
                <w:rPr>
                  <w:rFonts w:ascii="Cambria Math" w:hAnsi="Cambria Math"/>
                </w:rPr>
              </m:ctrlPr>
            </m:sSubPr>
            <m:e>
              <m:r>
                <m:rPr>
                  <m:nor/>
                </m:rPr>
                <m:t>C</m:t>
              </m:r>
            </m:e>
            <m:sub>
              <m:r>
                <m:rPr>
                  <m:nor/>
                </m:rPr>
                <m:t>6</m:t>
              </m:r>
            </m:sub>
          </m:sSub>
          <m:sSub>
            <m:sSubPr>
              <m:ctrlPr>
                <w:rPr>
                  <w:rFonts w:ascii="Cambria Math" w:hAnsi="Cambria Math"/>
                </w:rPr>
              </m:ctrlPr>
            </m:sSubPr>
            <m:e>
              <m:r>
                <m:rPr>
                  <m:nor/>
                </m:rPr>
                <m:t>H</m:t>
              </m:r>
            </m:e>
            <m:sub>
              <m:r>
                <m:rPr>
                  <m:nor/>
                </m:rPr>
                <m:t>12</m:t>
              </m:r>
            </m:sub>
          </m:sSub>
          <m:sSub>
            <m:sSubPr>
              <m:ctrlPr>
                <w:rPr>
                  <w:rFonts w:ascii="Cambria Math" w:hAnsi="Cambria Math"/>
                </w:rPr>
              </m:ctrlPr>
            </m:sSubPr>
            <m:e>
              <m:r>
                <m:rPr>
                  <m:nor/>
                </m:rPr>
                <m:t>O</m:t>
              </m:r>
            </m:e>
            <m:sub>
              <m:r>
                <m:rPr>
                  <m:nor/>
                </m:rPr>
                <m:t>6</m:t>
              </m:r>
            </m:sub>
          </m:sSub>
          <m:r>
            <m:rPr>
              <m:nor/>
            </m:rPr>
            <m:t xml:space="preserve"> + 6 </m:t>
          </m:r>
          <m:sSub>
            <m:sSubPr>
              <m:ctrlPr>
                <w:rPr>
                  <w:rFonts w:ascii="Cambria Math" w:hAnsi="Cambria Math"/>
                </w:rPr>
              </m:ctrlPr>
            </m:sSubPr>
            <m:e>
              <m:r>
                <m:rPr>
                  <m:nor/>
                </m:rPr>
                <m:t>O</m:t>
              </m:r>
            </m:e>
            <m:sub>
              <m:r>
                <m:rPr>
                  <m:nor/>
                </m:rPr>
                <m:t>2</m:t>
              </m:r>
            </m:sub>
          </m:sSub>
        </m:oMath>
      </m:oMathPara>
    </w:p>
    <w:p w14:paraId="2B9238E9" w14:textId="2627A7A0" w:rsidR="00AE5ABB" w:rsidRDefault="00AE5ABB" w:rsidP="00AE5ABB">
      <w:pPr>
        <w:pStyle w:val="berschrift1"/>
      </w:pPr>
      <w:bookmarkStart w:id="2" w:name="_Toc57958584"/>
      <w:r>
        <w:t>Entstehung des Sauerstoff-Atoms</w:t>
      </w:r>
      <w:bookmarkEnd w:id="2"/>
    </w:p>
    <w:p w14:paraId="2EC8532C" w14:textId="45C22256" w:rsidR="00AE5ABB" w:rsidRPr="00AE5ABB" w:rsidRDefault="00AE5ABB" w:rsidP="00AE5ABB">
      <w:pPr>
        <w:pStyle w:val="Liste2Aufzhlung"/>
        <w:rPr>
          <w:lang w:eastAsia="de-DE"/>
        </w:rPr>
      </w:pPr>
      <w:r w:rsidRPr="00AE5ABB">
        <w:rPr>
          <w:rStyle w:val="Fett"/>
        </w:rPr>
        <w:t>vor 13,7 Mrd. Jahren</w:t>
      </w:r>
      <w:r w:rsidRPr="00AE5ABB">
        <w:rPr>
          <w:lang w:eastAsia="de-DE"/>
        </w:rPr>
        <w:t>: Urknall, erste Atom</w:t>
      </w:r>
      <w:r>
        <w:rPr>
          <w:lang w:eastAsia="de-DE"/>
        </w:rPr>
        <w:t>-K</w:t>
      </w:r>
      <w:r w:rsidRPr="00AE5ABB">
        <w:rPr>
          <w:lang w:eastAsia="de-DE"/>
        </w:rPr>
        <w:t xml:space="preserve">erne entstehen (75% H, 25% He) </w:t>
      </w:r>
    </w:p>
    <w:p w14:paraId="562B88B6" w14:textId="5C46F681" w:rsidR="00AE5ABB" w:rsidRPr="00AE5ABB" w:rsidRDefault="00AE5ABB" w:rsidP="00AE5ABB">
      <w:pPr>
        <w:pStyle w:val="Liste2Aufzhlung"/>
        <w:rPr>
          <w:lang w:eastAsia="de-DE"/>
        </w:rPr>
      </w:pPr>
      <w:r w:rsidRPr="00AE5ABB">
        <w:rPr>
          <w:rStyle w:val="Fett"/>
        </w:rPr>
        <w:t>vor 13,5 Mrd. Jahren</w:t>
      </w:r>
      <w:r w:rsidRPr="00AE5ABB">
        <w:rPr>
          <w:lang w:eastAsia="de-DE"/>
        </w:rPr>
        <w:t>: erstes Wasserstoff</w:t>
      </w:r>
      <w:r>
        <w:rPr>
          <w:lang w:eastAsia="de-DE"/>
        </w:rPr>
        <w:t>-B</w:t>
      </w:r>
      <w:r w:rsidRPr="00AE5ABB">
        <w:rPr>
          <w:lang w:eastAsia="de-DE"/>
        </w:rPr>
        <w:t>rennen (15</w:t>
      </w:r>
      <w:r>
        <w:rPr>
          <w:lang w:eastAsia="de-DE"/>
        </w:rPr>
        <w:t> </w:t>
      </w:r>
      <w:r w:rsidRPr="00AE5ABB">
        <w:rPr>
          <w:lang w:eastAsia="de-DE"/>
        </w:rPr>
        <w:t>Mio.</w:t>
      </w:r>
      <w:r>
        <w:rPr>
          <w:lang w:eastAsia="de-DE"/>
        </w:rPr>
        <w:t> </w:t>
      </w:r>
      <w:r w:rsidRPr="00AE5ABB">
        <w:rPr>
          <w:lang w:eastAsia="de-DE"/>
        </w:rPr>
        <w:t>K): Fusion von zwei H-Kernen zu einem He-Kern, wobei sehr viel Energie frei wird.</w:t>
      </w:r>
      <w:r>
        <w:rPr>
          <w:lang w:eastAsia="de-DE"/>
        </w:rPr>
        <w:t xml:space="preserve"> </w:t>
      </w:r>
      <w:r w:rsidRPr="00AE5ABB">
        <w:rPr>
          <w:lang w:eastAsia="de-DE"/>
        </w:rPr>
        <w:t>Diese Energie kann für weitere Fusionen verwendet werden. z.</w:t>
      </w:r>
      <w:r>
        <w:rPr>
          <w:lang w:eastAsia="de-DE"/>
        </w:rPr>
        <w:t> </w:t>
      </w:r>
      <w:r w:rsidRPr="00AE5ABB">
        <w:rPr>
          <w:lang w:eastAsia="de-DE"/>
        </w:rPr>
        <w:t>B. das Helium</w:t>
      </w:r>
      <w:r>
        <w:rPr>
          <w:lang w:eastAsia="de-DE"/>
        </w:rPr>
        <w:t>-B</w:t>
      </w:r>
      <w:r w:rsidRPr="00AE5ABB">
        <w:rPr>
          <w:lang w:eastAsia="de-DE"/>
        </w:rPr>
        <w:t>rennen (100</w:t>
      </w:r>
      <w:r>
        <w:rPr>
          <w:lang w:eastAsia="de-DE"/>
        </w:rPr>
        <w:t> </w:t>
      </w:r>
      <w:r w:rsidRPr="00AE5ABB">
        <w:rPr>
          <w:lang w:eastAsia="de-DE"/>
        </w:rPr>
        <w:t>Mio.</w:t>
      </w:r>
      <w:r>
        <w:rPr>
          <w:lang w:eastAsia="de-DE"/>
        </w:rPr>
        <w:t> </w:t>
      </w:r>
      <w:r w:rsidRPr="00AE5ABB">
        <w:rPr>
          <w:lang w:eastAsia="de-DE"/>
        </w:rPr>
        <w:t>K): 3</w:t>
      </w:r>
      <w:r>
        <w:rPr>
          <w:lang w:eastAsia="de-DE"/>
        </w:rPr>
        <w:t> </w:t>
      </w:r>
      <w:r w:rsidRPr="00AE5ABB">
        <w:rPr>
          <w:lang w:eastAsia="de-DE"/>
        </w:rPr>
        <w:t>He-Kerne fusionieren im so genannten 3α-Prozess zu einem C-Kern. Dieser kann bei geeigneten Bedingungen zu weiteren Element</w:t>
      </w:r>
      <w:r>
        <w:rPr>
          <w:lang w:eastAsia="de-DE"/>
        </w:rPr>
        <w:t>-K</w:t>
      </w:r>
      <w:r w:rsidRPr="00AE5ABB">
        <w:rPr>
          <w:lang w:eastAsia="de-DE"/>
        </w:rPr>
        <w:t>ernen fusionieren. Den Vorgang nennt man Kohlenstoff</w:t>
      </w:r>
      <w:r>
        <w:rPr>
          <w:lang w:eastAsia="de-DE"/>
        </w:rPr>
        <w:t>-B</w:t>
      </w:r>
      <w:r w:rsidRPr="00AE5ABB">
        <w:rPr>
          <w:lang w:eastAsia="de-DE"/>
        </w:rPr>
        <w:t>rennen (600</w:t>
      </w:r>
      <w:r>
        <w:rPr>
          <w:lang w:eastAsia="de-DE"/>
        </w:rPr>
        <w:t> </w:t>
      </w:r>
      <w:r w:rsidRPr="00AE5ABB">
        <w:rPr>
          <w:lang w:eastAsia="de-DE"/>
        </w:rPr>
        <w:t>Mio.</w:t>
      </w:r>
      <w:r>
        <w:rPr>
          <w:lang w:eastAsia="de-DE"/>
        </w:rPr>
        <w:t> </w:t>
      </w:r>
      <w:r w:rsidRPr="00AE5ABB">
        <w:rPr>
          <w:lang w:eastAsia="de-DE"/>
        </w:rPr>
        <w:t>K). Hier entsteht das von uns gesuchte Sauerstoff</w:t>
      </w:r>
      <w:r>
        <w:rPr>
          <w:lang w:eastAsia="de-DE"/>
        </w:rPr>
        <w:t>-A</w:t>
      </w:r>
      <w:r w:rsidRPr="00AE5ABB">
        <w:rPr>
          <w:lang w:eastAsia="de-DE"/>
        </w:rPr>
        <w:t>tom.</w:t>
      </w:r>
    </w:p>
    <w:p w14:paraId="5A565B26" w14:textId="5500EF9F" w:rsidR="00AE5ABB" w:rsidRDefault="00AE5ABB" w:rsidP="00AE5ABB">
      <w:pPr>
        <w:pStyle w:val="berschrift1"/>
      </w:pPr>
      <w:bookmarkStart w:id="3" w:name="_Toc57958585"/>
      <w:r>
        <w:t>Sauerstoff-Etablierung auf der Erde</w:t>
      </w:r>
      <w:bookmarkEnd w:id="3"/>
    </w:p>
    <w:p w14:paraId="7969A650" w14:textId="04250C96" w:rsidR="00AE5ABB" w:rsidRDefault="00AE5ABB" w:rsidP="00AE5ABB">
      <w:pPr>
        <w:rPr>
          <w:rFonts w:cs="Arial"/>
        </w:rPr>
      </w:pPr>
      <w:r>
        <w:rPr>
          <w:rFonts w:cs="Arial"/>
        </w:rPr>
        <w:t xml:space="preserve">Vor 4,6 Milliarden Jahren entstand das Sonnen-System inklusive Erde mit Ur-Atmosphäre. Die Erde bestand schon damals aus einem Eisen/Nickel-Kern, dein ein magnetisches Feld ausbildet. Die Ur-Atmosphäre bestand aus Wasserstoff, Helium, sowie wenig Methan und Ammoniak. Bei diesen Stoffen handelt es sich um flüchtige Gase, die nur sehr locker die Gas-Hülle um die Erde bildeten, da noch keine Erd-Anziehung ausgebildet </w:t>
      </w:r>
      <w:r>
        <w:rPr>
          <w:rFonts w:cs="Arial"/>
        </w:rPr>
        <w:lastRenderedPageBreak/>
        <w:t xml:space="preserve">war. Diese Ur-Atmosphäre wurde vom Sonnen-Wind davon getrieben weshalb es zur Ausbildung der ersten Atmosphäre kam. Diese war zusammengesetzt aus: 80% Wasser-Dampf, 10% Kohlenstoffdioxid, 5% Schwefelwasserstoff und 5% Stickstoff. Aufgrund von sinkenden Temperaturen setzte ein jahrtausendlanger Regen ein, wobei sich die meisten Gas-Teilchen der Atmosphäre in den entstandenen Ozeanen lösten. Dadurch konnten die ersten UV-Strahlen auf das Wasser treffen, welches daraufhin </w:t>
      </w:r>
      <w:proofErr w:type="spellStart"/>
      <w:r>
        <w:rPr>
          <w:rFonts w:cs="Arial"/>
        </w:rPr>
        <w:t>photolysiert</w:t>
      </w:r>
      <w:proofErr w:type="spellEnd"/>
      <w:r>
        <w:rPr>
          <w:rFonts w:cs="Arial"/>
        </w:rPr>
        <w:t xml:space="preserve"> wurde. In der neuen Atmosphäre wurde deshalb zum ersten Mal Sauerstoff entdeckt.</w:t>
      </w:r>
    </w:p>
    <w:p w14:paraId="1C609403" w14:textId="64135514" w:rsidR="00AE5ABB" w:rsidRDefault="00AE5ABB" w:rsidP="00AE5ABB">
      <w:pPr>
        <w:pStyle w:val="Bilder"/>
      </w:pPr>
      <w:r>
        <w:rPr>
          <w:lang w:eastAsia="de-DE"/>
        </w:rPr>
        <w:drawing>
          <wp:inline distT="0" distB="0" distL="0" distR="0" wp14:anchorId="0E857A7E" wp14:editId="234CF59B">
            <wp:extent cx="3392308" cy="2520000"/>
            <wp:effectExtent l="0" t="0" r="0" b="0"/>
            <wp:docPr id="3" name="Grafik 3" descr="Cyanobakter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anobakteri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2308" cy="2520000"/>
                    </a:xfrm>
                    <a:prstGeom prst="rect">
                      <a:avLst/>
                    </a:prstGeom>
                    <a:noFill/>
                    <a:ln>
                      <a:noFill/>
                    </a:ln>
                  </pic:spPr>
                </pic:pic>
              </a:graphicData>
            </a:graphic>
          </wp:inline>
        </w:drawing>
      </w:r>
    </w:p>
    <w:p w14:paraId="54B3D9BA" w14:textId="4F77B061" w:rsidR="00AE5ABB" w:rsidRDefault="00AE5ABB" w:rsidP="00AE5ABB">
      <w:pPr>
        <w:pStyle w:val="Beschriftung"/>
      </w:pPr>
      <w:r>
        <w:t xml:space="preserve">Abb. </w:t>
      </w:r>
      <w:r w:rsidR="00ED5FB4">
        <w:fldChar w:fldCharType="begin"/>
      </w:r>
      <w:r w:rsidR="00ED5FB4">
        <w:instrText xml:space="preserve"> SEQ Abb. \* ARABIC </w:instrText>
      </w:r>
      <w:r w:rsidR="00ED5FB4">
        <w:fldChar w:fldCharType="separate"/>
      </w:r>
      <w:r w:rsidR="00ED5FB4">
        <w:rPr>
          <w:noProof/>
        </w:rPr>
        <w:t>1</w:t>
      </w:r>
      <w:r w:rsidR="00ED5FB4">
        <w:rPr>
          <w:noProof/>
        </w:rPr>
        <w:fldChar w:fldCharType="end"/>
      </w:r>
      <w:r>
        <w:t xml:space="preserve">: </w:t>
      </w:r>
      <w:proofErr w:type="spellStart"/>
      <w:r>
        <w:t>Cyano</w:t>
      </w:r>
      <w:proofErr w:type="spellEnd"/>
      <w:r>
        <w:t>-Bakterien (blau eingefärbt), REM-Aufnahme [</w:t>
      </w:r>
      <w:r>
        <w:fldChar w:fldCharType="begin"/>
      </w:r>
      <w:r>
        <w:instrText xml:space="preserve"> REF _Ref57958333 \r \h </w:instrText>
      </w:r>
      <w:r>
        <w:fldChar w:fldCharType="separate"/>
      </w:r>
      <w:r w:rsidR="00ED5FB4">
        <w:t>10</w:t>
      </w:r>
      <w:r>
        <w:fldChar w:fldCharType="end"/>
      </w:r>
      <w:r>
        <w:t>]</w:t>
      </w:r>
    </w:p>
    <w:p w14:paraId="1CD9F09D" w14:textId="1D157F80" w:rsidR="00AE5ABB" w:rsidRDefault="00AE5ABB" w:rsidP="00AE5ABB">
      <w:pPr>
        <w:rPr>
          <w:rFonts w:cs="Arial"/>
        </w:rPr>
      </w:pPr>
      <w:r>
        <w:rPr>
          <w:rFonts w:cs="Arial"/>
        </w:rPr>
        <w:t xml:space="preserve">Ein entscheidendes Ereignis fand vor 3,5 Milliarden Jahren statt. Die erste </w:t>
      </w:r>
      <w:proofErr w:type="spellStart"/>
      <w:r>
        <w:rPr>
          <w:rFonts w:cs="Arial"/>
        </w:rPr>
        <w:t>oxygene</w:t>
      </w:r>
      <w:proofErr w:type="spellEnd"/>
      <w:r>
        <w:rPr>
          <w:rFonts w:cs="Arial"/>
        </w:rPr>
        <w:t xml:space="preserve"> Photosynthese wird durch die Entstehung der </w:t>
      </w:r>
      <w:proofErr w:type="spellStart"/>
      <w:r>
        <w:rPr>
          <w:rFonts w:cs="Arial"/>
        </w:rPr>
        <w:t>Cyano</w:t>
      </w:r>
      <w:proofErr w:type="spellEnd"/>
      <w:r>
        <w:rPr>
          <w:rFonts w:cs="Arial"/>
        </w:rPr>
        <w:t>-Bakterien realisiert. Der aus diesem Vorgang gewonnene Sauerstoff oxidierte gelöste Stoffe im Wasser, wodurch die Ozeane wegen Sauerstoff-Sättigung begannen auszugasen und es dazu kam, dass alle reduzierten Verbindungen an Land oxidiert wurden, sodass ein Sauerstoff-Gehalt von 3% in der Atmosphäre entstanden war.</w:t>
      </w:r>
    </w:p>
    <w:p w14:paraId="521224AA" w14:textId="1A01D702" w:rsidR="00AE5ABB" w:rsidRDefault="00AE5ABB" w:rsidP="00AE5ABB">
      <w:pPr>
        <w:rPr>
          <w:rFonts w:cs="Arial"/>
        </w:rPr>
      </w:pPr>
      <w:r>
        <w:rPr>
          <w:rFonts w:cs="Arial"/>
        </w:rPr>
        <w:t>Wie die folgende Graphik zeigt, kam es erst vor ca. 750 Millionen Jahren zu einer erneuten Erhöhung der Sauerstoff-Konzentration. Grund hierfür ist die Ausbildung der Ozon-Schicht, welche die entwickelten Eukaryonten vor der schädlichen ß-Strahlung schützte. D. h. die Pflanzen hatten nun größere Überlebenschancen und die Produktion von Sauerstoff stieg.</w:t>
      </w:r>
    </w:p>
    <w:p w14:paraId="53A21DD3" w14:textId="2975DB80" w:rsidR="00AE5ABB" w:rsidRDefault="00AE5ABB" w:rsidP="00AE5ABB">
      <w:pPr>
        <w:pStyle w:val="Bilder"/>
      </w:pPr>
      <w:r>
        <w:rPr>
          <w:lang w:eastAsia="de-DE"/>
        </w:rPr>
        <w:drawing>
          <wp:inline distT="0" distB="0" distL="0" distR="0" wp14:anchorId="6A578B45" wp14:editId="5F7B96F5">
            <wp:extent cx="4356275" cy="288000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6275" cy="2880000"/>
                    </a:xfrm>
                    <a:prstGeom prst="rect">
                      <a:avLst/>
                    </a:prstGeom>
                    <a:noFill/>
                    <a:ln>
                      <a:noFill/>
                    </a:ln>
                  </pic:spPr>
                </pic:pic>
              </a:graphicData>
            </a:graphic>
          </wp:inline>
        </w:drawing>
      </w:r>
    </w:p>
    <w:p w14:paraId="29728A87" w14:textId="16840B49" w:rsidR="00AE5ABB" w:rsidRDefault="00AE5ABB" w:rsidP="00AE5ABB">
      <w:pPr>
        <w:pStyle w:val="Beschriftung"/>
      </w:pPr>
      <w:r>
        <w:t xml:space="preserve">Abb. </w:t>
      </w:r>
      <w:r w:rsidR="00ED5FB4">
        <w:fldChar w:fldCharType="begin"/>
      </w:r>
      <w:r w:rsidR="00ED5FB4">
        <w:instrText xml:space="preserve"> SEQ Abb. \* ARABIC </w:instrText>
      </w:r>
      <w:r w:rsidR="00ED5FB4">
        <w:fldChar w:fldCharType="separate"/>
      </w:r>
      <w:r w:rsidR="00ED5FB4">
        <w:rPr>
          <w:noProof/>
        </w:rPr>
        <w:t>2</w:t>
      </w:r>
      <w:r w:rsidR="00ED5FB4">
        <w:rPr>
          <w:noProof/>
        </w:rPr>
        <w:fldChar w:fldCharType="end"/>
      </w:r>
      <w:r>
        <w:t>: Entwicklung der Sauerstoff-Konzentration in der Erd-Atmosphäre [</w:t>
      </w:r>
      <w:r>
        <w:fldChar w:fldCharType="begin"/>
      </w:r>
      <w:r>
        <w:instrText xml:space="preserve"> REF _Ref57958440 \r \h </w:instrText>
      </w:r>
      <w:r>
        <w:fldChar w:fldCharType="separate"/>
      </w:r>
      <w:r w:rsidR="00ED5FB4">
        <w:t>9</w:t>
      </w:r>
      <w:r>
        <w:fldChar w:fldCharType="end"/>
      </w:r>
      <w:r>
        <w:t>]</w:t>
      </w:r>
    </w:p>
    <w:p w14:paraId="49B379AE" w14:textId="0137A798" w:rsidR="00AE5ABB" w:rsidRDefault="00AE5ABB" w:rsidP="00AE5ABB">
      <w:pPr>
        <w:rPr>
          <w:rFonts w:cs="Arial"/>
        </w:rPr>
      </w:pPr>
      <w:r>
        <w:rPr>
          <w:rFonts w:cs="Arial"/>
        </w:rPr>
        <w:lastRenderedPageBreak/>
        <w:t>Die Graphik beschreibt jedoch im weiteren Verlauf keinen konstanten Anteil von Sauerstoff in der Atmosphäre. Gründe sind meist die immer wieder auftretenden Ereignisse: Entstehung von riesigen Mengen an Wäldern oder Pflanzen (Anstieg des Sauerstoff</w:t>
      </w:r>
      <w:r w:rsidR="00166E03">
        <w:rPr>
          <w:rFonts w:cs="Arial"/>
        </w:rPr>
        <w:t>-G</w:t>
      </w:r>
      <w:r>
        <w:rPr>
          <w:rFonts w:cs="Arial"/>
        </w:rPr>
        <w:t>ehaltes) oder Vulkan</w:t>
      </w:r>
      <w:r w:rsidR="00166E03">
        <w:rPr>
          <w:rFonts w:cs="Arial"/>
        </w:rPr>
        <w:t>-A</w:t>
      </w:r>
      <w:r>
        <w:rPr>
          <w:rFonts w:cs="Arial"/>
        </w:rPr>
        <w:t>usbrüche welche die Konzentration der Treibhaus</w:t>
      </w:r>
      <w:r w:rsidR="00166E03">
        <w:rPr>
          <w:rFonts w:cs="Arial"/>
        </w:rPr>
        <w:t>-G</w:t>
      </w:r>
      <w:r>
        <w:rPr>
          <w:rFonts w:cs="Arial"/>
        </w:rPr>
        <w:t>ase (Kohlenstoffdioxid, Methan) erhöhen (Abfall des Sauerstoff</w:t>
      </w:r>
      <w:r w:rsidR="00166E03">
        <w:rPr>
          <w:rFonts w:cs="Arial"/>
        </w:rPr>
        <w:t>-G</w:t>
      </w:r>
      <w:r>
        <w:rPr>
          <w:rFonts w:cs="Arial"/>
        </w:rPr>
        <w:t>ehaltes).</w:t>
      </w:r>
    </w:p>
    <w:p w14:paraId="4F252458" w14:textId="6C57DFC5" w:rsidR="00166E03" w:rsidRPr="00ED5FB4" w:rsidRDefault="00166E03" w:rsidP="00166E03">
      <w:pPr>
        <w:pStyle w:val="Zusammenfassung"/>
      </w:pPr>
      <w:r w:rsidRPr="00166E03">
        <w:rPr>
          <w:rStyle w:val="Fett"/>
        </w:rPr>
        <w:t>Zusammenfassung</w:t>
      </w:r>
      <w:r>
        <w:t xml:space="preserve">: </w:t>
      </w:r>
      <w:r>
        <w:rPr>
          <w:rFonts w:cs="Arial"/>
        </w:rPr>
        <w:t>Betrachtet man die Entstehung und Entwicklung des Sauerstoff-Atoms, so ist festzustellen, dass das Sauerstoff-Atom bereits vor ca. 13 Milliarden Jahren durch den Vorgang des Kohlenstoff-Brennens (Kern-Fusion) entstanden ist. Bis sich der Sauerstoff in der Erd-Atmosphäre etablieren konnte, dauerte es jedoch noch einige Zeit. Erst vor ca. 350 Millionen Jahren wurde die heutige Konzentration von ca. 21% Sauerstoff in der Atmosphäre erreicht. Dieser Wert ist jedoch Abhängig von den Umwelt-Ereignissen auf der Erde, d. h. es handelt sich um keinen konstanten Faktor. Beeinflusst wird die Sauerstoff-Konzentration zum einen durch Pflanzen, die über die Photosynthese Sauerstoff produzieren. Dieser gelangt daraufhin in die Atmosphäre. Zum anderen wird die Gas-Zusammensetzung der Atmosphäre durch die so genannten Treibhaus-Gase, welche in der heutigen Zeit heftig diskutiert werden, beeinflusst.</w:t>
      </w:r>
    </w:p>
    <w:p w14:paraId="02307CEF" w14:textId="4629173B" w:rsidR="00ED5FB4" w:rsidRPr="00AE5ABB" w:rsidRDefault="00ED5FB4" w:rsidP="00ED5FB4">
      <w:pPr>
        <w:pStyle w:val="EinstiegAbschluss"/>
      </w:pPr>
      <w:r>
        <w:rPr>
          <w:rStyle w:val="Fett"/>
        </w:rPr>
        <w:t>Abschluss:</w:t>
      </w:r>
      <w:r>
        <w:t xml:space="preserve"> fehlt.</w:t>
      </w:r>
    </w:p>
    <w:p w14:paraId="2A8C06EE" w14:textId="4B98A38F" w:rsidR="00931B30" w:rsidRDefault="00931B30" w:rsidP="00931B30">
      <w:pPr>
        <w:rPr>
          <w:b/>
          <w:bCs/>
        </w:rPr>
      </w:pPr>
      <w:r w:rsidRPr="000E61E0">
        <w:rPr>
          <w:b/>
          <w:bCs/>
        </w:rPr>
        <w:t>Quellen:</w:t>
      </w:r>
    </w:p>
    <w:p w14:paraId="65058951" w14:textId="2BA12100" w:rsidR="00230818" w:rsidRDefault="00230818" w:rsidP="00230818">
      <w:pPr>
        <w:pStyle w:val="AufzhlungStandard"/>
      </w:pPr>
      <w:r>
        <w:t xml:space="preserve">E. Riedel, C. </w:t>
      </w:r>
      <w:proofErr w:type="spellStart"/>
      <w:r>
        <w:t>Janiak</w:t>
      </w:r>
      <w:proofErr w:type="spellEnd"/>
      <w:r>
        <w:t xml:space="preserve"> , Anorganische Chemie, de Gruyter, Berlin 2007</w:t>
      </w:r>
    </w:p>
    <w:p w14:paraId="2071C50A" w14:textId="6E0F3286" w:rsidR="00230818" w:rsidRDefault="00230818" w:rsidP="00230818">
      <w:pPr>
        <w:pStyle w:val="AufzhlungStandard"/>
      </w:pPr>
      <w:r>
        <w:t>N. Campbell , Biologie, Pearson Studium, München 2009</w:t>
      </w:r>
    </w:p>
    <w:p w14:paraId="47A0D797" w14:textId="58124121" w:rsidR="00230818" w:rsidRDefault="00230818" w:rsidP="00230818">
      <w:pPr>
        <w:pStyle w:val="AufzhlungStandard"/>
      </w:pPr>
      <w:r>
        <w:t xml:space="preserve">W. </w:t>
      </w:r>
      <w:proofErr w:type="spellStart"/>
      <w:r>
        <w:t>Roedel</w:t>
      </w:r>
      <w:proofErr w:type="spellEnd"/>
      <w:r>
        <w:t>, Physik unserer Umwelt – Die Atmosphäre, Springer, Heidelberg 2000</w:t>
      </w:r>
    </w:p>
    <w:p w14:paraId="007B9639" w14:textId="4F5971F8" w:rsidR="00230818" w:rsidRDefault="00230818" w:rsidP="00230818">
      <w:pPr>
        <w:pStyle w:val="AufzhlungStandard"/>
      </w:pPr>
      <w:r>
        <w:t>W. Jungbauer, W. Weber, Netzwerk Biologie 3, Schroedel, Hannover 2002</w:t>
      </w:r>
    </w:p>
    <w:p w14:paraId="203EBE6F" w14:textId="5D54815E" w:rsidR="00230818" w:rsidRDefault="00ED5FB4" w:rsidP="00230818">
      <w:pPr>
        <w:pStyle w:val="AufzhlungStandard"/>
      </w:pPr>
      <w:hyperlink r:id="rId14" w:history="1">
        <w:r w:rsidR="00230818">
          <w:rPr>
            <w:rStyle w:val="Hyperlink"/>
            <w:rFonts w:cs="Arial"/>
          </w:rPr>
          <w:t>http://centauri-astronomie.de/universum.php</w:t>
        </w:r>
      </w:hyperlink>
      <w:r w:rsidR="00230818">
        <w:t>; (Zugriff am 01.12.11)</w:t>
      </w:r>
    </w:p>
    <w:p w14:paraId="221C64DF" w14:textId="0DF3E245" w:rsidR="00230818" w:rsidRDefault="00ED5FB4" w:rsidP="00230818">
      <w:pPr>
        <w:pStyle w:val="AufzhlungStandard"/>
      </w:pPr>
      <w:hyperlink r:id="rId15" w:history="1">
        <w:r w:rsidR="00230818">
          <w:rPr>
            <w:rStyle w:val="Hyperlink"/>
            <w:rFonts w:cs="Arial"/>
          </w:rPr>
          <w:t>http://abenteuer-universum.de/index.html</w:t>
        </w:r>
      </w:hyperlink>
      <w:r w:rsidR="00230818">
        <w:t>; (Zugriff am 30.11.11)</w:t>
      </w:r>
    </w:p>
    <w:p w14:paraId="36567500" w14:textId="0077C179" w:rsidR="00230818" w:rsidRDefault="00ED5FB4" w:rsidP="00230818">
      <w:pPr>
        <w:pStyle w:val="AufzhlungStandard"/>
      </w:pPr>
      <w:hyperlink r:id="rId16" w:history="1">
        <w:r w:rsidR="00230818">
          <w:rPr>
            <w:rStyle w:val="Hyperlink"/>
            <w:rFonts w:cs="Arial"/>
          </w:rPr>
          <w:t>http://www.geo.fu-berlin.de/fb/e-learning/pg-net/themenbereiche/klimageographie/</w:t>
        </w:r>
      </w:hyperlink>
      <w:hyperlink r:id="rId17" w:history="1">
        <w:r w:rsidR="00230818">
          <w:rPr>
            <w:rStyle w:val="Hyperlink"/>
            <w:rFonts w:cs="Arial"/>
          </w:rPr>
          <w:t>erdatmosphaere/zusammensetzung/index.html</w:t>
        </w:r>
      </w:hyperlink>
      <w:r w:rsidR="00230818">
        <w:t>; (Zugriff am 20.11.11) (</w:t>
      </w:r>
      <w:r w:rsidR="00230818" w:rsidRPr="00ED5FB4">
        <w:t>Quelle verschollen, 04.12.2020</w:t>
      </w:r>
      <w:r w:rsidR="00230818">
        <w:t>)</w:t>
      </w:r>
    </w:p>
    <w:p w14:paraId="2DD342C0" w14:textId="0D45DE21" w:rsidR="00230818" w:rsidRDefault="00ED5FB4" w:rsidP="00230818">
      <w:pPr>
        <w:pStyle w:val="AufzhlungStandard"/>
      </w:pPr>
      <w:hyperlink r:id="rId18" w:history="1">
        <w:r w:rsidR="00230818">
          <w:rPr>
            <w:rStyle w:val="Hyperlink"/>
            <w:rFonts w:cs="Arial"/>
          </w:rPr>
          <w:t>http://www.oekosystem-erde.de/html/zukunft.html</w:t>
        </w:r>
      </w:hyperlink>
      <w:r w:rsidR="00230818">
        <w:t xml:space="preserve">; (Zugriff am 28.11.11) </w:t>
      </w:r>
    </w:p>
    <w:bookmarkStart w:id="4" w:name="_Ref57958440"/>
    <w:p w14:paraId="1CB49552" w14:textId="21AD8F61" w:rsidR="00230818" w:rsidRDefault="00230818" w:rsidP="00230818">
      <w:pPr>
        <w:pStyle w:val="AufzhlungStandard"/>
      </w:pPr>
      <w:r>
        <w:fldChar w:fldCharType="begin"/>
      </w:r>
      <w:r>
        <w:instrText xml:space="preserve"> HYPERLINK "http://www.joerg-resag.de/mybk4htm/chap43.htm" </w:instrText>
      </w:r>
      <w:r>
        <w:fldChar w:fldCharType="separate"/>
      </w:r>
      <w:r>
        <w:rPr>
          <w:rStyle w:val="Hyperlink"/>
          <w:rFonts w:cs="Arial"/>
        </w:rPr>
        <w:t>www.joerg-resag.de/mybk4htm/chap43.htm</w:t>
      </w:r>
      <w:r>
        <w:fldChar w:fldCharType="end"/>
      </w:r>
      <w:r>
        <w:t>; (Zugriff am 02.05.13)</w:t>
      </w:r>
      <w:bookmarkEnd w:id="4"/>
    </w:p>
    <w:bookmarkStart w:id="5" w:name="_Ref57958333"/>
    <w:p w14:paraId="56D12EE6" w14:textId="32F41A2E" w:rsidR="00230818" w:rsidRDefault="00230818" w:rsidP="00230818">
      <w:pPr>
        <w:pStyle w:val="AufzhlungStandard"/>
      </w:pPr>
      <w:r>
        <w:fldChar w:fldCharType="begin"/>
      </w:r>
      <w:r>
        <w:instrText xml:space="preserve"> HYPERLINK "http://www.planet-wissen.de/natur_technik/weltall/entstehung_des_lebens/img/intro_erdleben_cyanobak_g.jpg" </w:instrText>
      </w:r>
      <w:r>
        <w:fldChar w:fldCharType="separate"/>
      </w:r>
      <w:r>
        <w:rPr>
          <w:rStyle w:val="Hyperlink"/>
          <w:rFonts w:cs="Arial"/>
        </w:rPr>
        <w:t>http://www.planet-wissen.de/natur_technik/weltall/entstehung_des_lebens/</w:t>
      </w:r>
      <w:r>
        <w:fldChar w:fldCharType="end"/>
      </w:r>
      <w:hyperlink r:id="rId19" w:history="1">
        <w:r>
          <w:rPr>
            <w:rStyle w:val="Hyperlink"/>
            <w:rFonts w:cs="Arial"/>
          </w:rPr>
          <w:t>img/intro_erdleben_cyanobak_g.jpg</w:t>
        </w:r>
      </w:hyperlink>
      <w:r>
        <w:t>; (Zugriff am 17.05.13), (45 weitere Quellen)</w:t>
      </w:r>
      <w:bookmarkEnd w:id="5"/>
      <w:r>
        <w:t xml:space="preserve"> </w:t>
      </w:r>
      <w:bookmarkStart w:id="6" w:name="_GoBack"/>
      <w:bookmarkEnd w:id="6"/>
    </w:p>
    <w:sectPr w:rsidR="00230818" w:rsidSect="00AE5ABB">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91587" w14:textId="77777777" w:rsidR="006614CE" w:rsidRDefault="006614CE" w:rsidP="005A7DCE">
      <w:pPr>
        <w:spacing w:before="0"/>
      </w:pPr>
      <w:r>
        <w:separator/>
      </w:r>
    </w:p>
  </w:endnote>
  <w:endnote w:type="continuationSeparator" w:id="0">
    <w:p w14:paraId="032355E1" w14:textId="77777777" w:rsidR="006614CE" w:rsidRDefault="006614CE"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8039D1" w:rsidRDefault="008039D1">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47637B02" w:rsidR="008039D1" w:rsidRDefault="008039D1">
        <w:pPr>
          <w:pStyle w:val="Fuzeile"/>
          <w:jc w:val="center"/>
        </w:pPr>
        <w:r>
          <w:fldChar w:fldCharType="begin"/>
        </w:r>
        <w:r>
          <w:instrText>PAGE    \* MERGEFORMAT</w:instrText>
        </w:r>
        <w:r>
          <w:fldChar w:fldCharType="separate"/>
        </w:r>
        <w:r w:rsidR="00ED5FB4">
          <w:rPr>
            <w:noProof/>
          </w:rPr>
          <w:t>4</w:t>
        </w:r>
        <w:r>
          <w:fldChar w:fldCharType="end"/>
        </w:r>
      </w:p>
    </w:sdtContent>
  </w:sdt>
  <w:p w14:paraId="69DF8B39" w14:textId="77777777" w:rsidR="008039D1" w:rsidRDefault="008039D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52B14" w14:textId="77777777" w:rsidR="006614CE" w:rsidRDefault="006614CE" w:rsidP="005A7DCE">
      <w:pPr>
        <w:spacing w:before="0"/>
      </w:pPr>
      <w:r>
        <w:separator/>
      </w:r>
    </w:p>
  </w:footnote>
  <w:footnote w:type="continuationSeparator" w:id="0">
    <w:p w14:paraId="422706AA" w14:textId="77777777" w:rsidR="006614CE" w:rsidRDefault="006614CE"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4F82"/>
    <w:multiLevelType w:val="multilevel"/>
    <w:tmpl w:val="2C981DA6"/>
    <w:lvl w:ilvl="0">
      <w:start w:val="1"/>
      <w:numFmt w:val="none"/>
      <w:lvlText w:val=""/>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425" w:hanging="425"/>
      </w:pPr>
      <w:rPr>
        <w:rFonts w:ascii="Symbol" w:hAnsi="Symbol" w:hint="default"/>
        <w:color w:val="auto"/>
      </w:rPr>
    </w:lvl>
    <w:lvl w:ilvl="2">
      <w:start w:val="1"/>
      <w:numFmt w:val="decimal"/>
      <w:lvlText w:val="%3."/>
      <w:lvlJc w:val="left"/>
      <w:pPr>
        <w:ind w:left="425" w:hanging="425"/>
      </w:pPr>
      <w:rPr>
        <w:rFonts w:hint="default"/>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6"/>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8"/>
      <w:lvlJc w:val="left"/>
      <w:pPr>
        <w:ind w:left="425" w:hanging="425"/>
      </w:pPr>
      <w:rPr>
        <w:rFonts w:hint="default"/>
      </w:rPr>
    </w:lvl>
    <w:lvl w:ilvl="8">
      <w:start w:val="1"/>
      <w:numFmt w:val="none"/>
      <w:lvlText w:val=""/>
      <w:lvlJc w:val="left"/>
      <w:pPr>
        <w:ind w:left="425" w:hanging="425"/>
      </w:pPr>
      <w:rPr>
        <w:rFonts w:hint="default"/>
      </w:rPr>
    </w:lvl>
  </w:abstractNum>
  <w:abstractNum w:abstractNumId="1"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1D7D7A45"/>
    <w:multiLevelType w:val="multilevel"/>
    <w:tmpl w:val="E552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8" w15:restartNumberingAfterBreak="0">
    <w:nsid w:val="27617366"/>
    <w:multiLevelType w:val="multilevel"/>
    <w:tmpl w:val="97B44F86"/>
    <w:lvl w:ilvl="0">
      <w:start w:val="1"/>
      <w:numFmt w:val="bullet"/>
      <w:lvlText w:val=""/>
      <w:lvlJc w:val="left"/>
      <w:pPr>
        <w:ind w:left="425" w:hanging="425"/>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decimal"/>
      <w:lvlText w:val="B%4"/>
      <w:lvlJc w:val="left"/>
      <w:pPr>
        <w:ind w:left="709" w:hanging="709"/>
      </w:pPr>
      <w:rPr>
        <w:rFonts w:ascii="Arial" w:hAnsi="Arial" w:hint="default"/>
        <w:b/>
        <w:i w:val="0"/>
        <w:color w:val="FF9B00"/>
        <w:sz w:val="28"/>
      </w:rPr>
    </w:lvl>
    <w:lvl w:ilvl="4">
      <w:start w:val="1"/>
      <w:numFmt w:val="decimal"/>
      <w:lvlText w:val="E%5"/>
      <w:lvlJc w:val="left"/>
      <w:pPr>
        <w:ind w:left="709" w:hanging="709"/>
      </w:pPr>
      <w:rPr>
        <w:rFonts w:ascii="Arial" w:hAnsi="Arial" w:hint="default"/>
        <w:b/>
        <w:i w:val="0"/>
        <w:color w:val="FF9B00"/>
        <w:sz w:val="28"/>
      </w:rPr>
    </w:lvl>
    <w:lvl w:ilvl="5">
      <w:start w:val="1"/>
      <w:numFmt w:val="bullet"/>
      <w:lvlText w:val=""/>
      <w:lvlJc w:val="left"/>
      <w:pPr>
        <w:tabs>
          <w:tab w:val="num" w:pos="567"/>
        </w:tabs>
        <w:ind w:left="992" w:hanging="425"/>
      </w:pPr>
      <w:rPr>
        <w:rFonts w:ascii="Wingdings" w:hAnsi="Wingdings" w:hint="default"/>
        <w:b/>
        <w:i w:val="0"/>
        <w:color w:val="FF9B00"/>
        <w:sz w:val="28"/>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9"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0" w15:restartNumberingAfterBreak="0">
    <w:nsid w:val="31276AE2"/>
    <w:multiLevelType w:val="multilevel"/>
    <w:tmpl w:val="703ADD92"/>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hint="default"/>
      </w:rPr>
    </w:lvl>
    <w:lvl w:ilvl="2">
      <w:start w:val="1"/>
      <w:numFmt w:val="bullet"/>
      <w:lvlText w:val=""/>
      <w:lvlJc w:val="left"/>
      <w:pPr>
        <w:ind w:left="425" w:hanging="425"/>
      </w:pPr>
      <w:rPr>
        <w:rFonts w:ascii="Symbol" w:hAnsi="Symbol" w:hint="default"/>
        <w:color w:val="auto"/>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11"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3" w15:restartNumberingAfterBreak="0">
    <w:nsid w:val="3E255014"/>
    <w:multiLevelType w:val="multilevel"/>
    <w:tmpl w:val="B13A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1A09C9"/>
    <w:multiLevelType w:val="multilevel"/>
    <w:tmpl w:val="30C2C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6"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8"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9"/>
  </w:num>
  <w:num w:numId="2">
    <w:abstractNumId w:val="3"/>
  </w:num>
  <w:num w:numId="3">
    <w:abstractNumId w:val="2"/>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6"/>
  </w:num>
  <w:num w:numId="7">
    <w:abstractNumId w:val="9"/>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12"/>
  </w:num>
  <w:num w:numId="13">
    <w:abstractNumId w:val="11"/>
  </w:num>
  <w:num w:numId="14">
    <w:abstractNumId w:val="1"/>
  </w:num>
  <w:num w:numId="15">
    <w:abstractNumId w:val="2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
  </w:num>
  <w:num w:numId="20">
    <w:abstractNumId w:val="18"/>
  </w:num>
  <w:num w:numId="21">
    <w:abstractNumId w:val="7"/>
  </w:num>
  <w:num w:numId="22">
    <w:abstractNumId w:val="6"/>
  </w:num>
  <w:num w:numId="23">
    <w:abstractNumId w:val="14"/>
  </w:num>
  <w:num w:numId="24">
    <w:abstractNumId w:val="0"/>
  </w:num>
  <w:num w:numId="25">
    <w:abstractNumId w:val="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12603"/>
    <w:rsid w:val="00045EDE"/>
    <w:rsid w:val="000673EE"/>
    <w:rsid w:val="000712A2"/>
    <w:rsid w:val="00074491"/>
    <w:rsid w:val="000D4A1C"/>
    <w:rsid w:val="000E61E0"/>
    <w:rsid w:val="00166E03"/>
    <w:rsid w:val="001B0E73"/>
    <w:rsid w:val="001D6942"/>
    <w:rsid w:val="00230818"/>
    <w:rsid w:val="002730E6"/>
    <w:rsid w:val="00286533"/>
    <w:rsid w:val="0029716A"/>
    <w:rsid w:val="0033663A"/>
    <w:rsid w:val="0036111E"/>
    <w:rsid w:val="003E490E"/>
    <w:rsid w:val="00480635"/>
    <w:rsid w:val="004A4B07"/>
    <w:rsid w:val="005633FE"/>
    <w:rsid w:val="005A7DCE"/>
    <w:rsid w:val="005D5199"/>
    <w:rsid w:val="006614CE"/>
    <w:rsid w:val="006841CE"/>
    <w:rsid w:val="006F1D4F"/>
    <w:rsid w:val="007161D1"/>
    <w:rsid w:val="00726F95"/>
    <w:rsid w:val="007514D3"/>
    <w:rsid w:val="00783295"/>
    <w:rsid w:val="007B2C80"/>
    <w:rsid w:val="007F18E1"/>
    <w:rsid w:val="008039D1"/>
    <w:rsid w:val="008117E4"/>
    <w:rsid w:val="00825BFE"/>
    <w:rsid w:val="00850560"/>
    <w:rsid w:val="00883728"/>
    <w:rsid w:val="008A524D"/>
    <w:rsid w:val="00931B30"/>
    <w:rsid w:val="009710A6"/>
    <w:rsid w:val="009B4835"/>
    <w:rsid w:val="009C7C2F"/>
    <w:rsid w:val="00A21130"/>
    <w:rsid w:val="00A25B94"/>
    <w:rsid w:val="00A5383F"/>
    <w:rsid w:val="00AA5D66"/>
    <w:rsid w:val="00AB7E4B"/>
    <w:rsid w:val="00AE53F0"/>
    <w:rsid w:val="00AE5ABB"/>
    <w:rsid w:val="00AF7672"/>
    <w:rsid w:val="00B10DD4"/>
    <w:rsid w:val="00B85024"/>
    <w:rsid w:val="00C511E6"/>
    <w:rsid w:val="00CA413D"/>
    <w:rsid w:val="00D97908"/>
    <w:rsid w:val="00E14DE1"/>
    <w:rsid w:val="00E20AF3"/>
    <w:rsid w:val="00E50811"/>
    <w:rsid w:val="00E54A99"/>
    <w:rsid w:val="00E8473B"/>
    <w:rsid w:val="00E94F6E"/>
    <w:rsid w:val="00ED5FB4"/>
    <w:rsid w:val="00F76D18"/>
    <w:rsid w:val="00FC711A"/>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FC711A"/>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FC711A"/>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012603"/>
    <w:pPr>
      <w:spacing w:before="240" w:after="24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Hervorhebung">
    <w:name w:val="Emphasis"/>
    <w:basedOn w:val="Absatz-Standardschriftart"/>
    <w:uiPriority w:val="20"/>
    <w:qFormat/>
    <w:rsid w:val="0029716A"/>
    <w:rPr>
      <w:i/>
      <w:iCs/>
    </w:rPr>
  </w:style>
  <w:style w:type="character" w:styleId="BesuchterLink">
    <w:name w:val="FollowedHyperlink"/>
    <w:basedOn w:val="Absatz-Standardschriftart"/>
    <w:uiPriority w:val="99"/>
    <w:semiHidden/>
    <w:unhideWhenUsed/>
    <w:rsid w:val="0029716A"/>
    <w:rPr>
      <w:color w:val="0000FF" w:themeColor="followedHyperlink"/>
      <w:u w:val="single"/>
    </w:rPr>
  </w:style>
  <w:style w:type="character" w:styleId="Fett">
    <w:name w:val="Strong"/>
    <w:basedOn w:val="Absatz-Standardschriftart"/>
    <w:uiPriority w:val="22"/>
    <w:rsid w:val="0029716A"/>
    <w:rPr>
      <w:b/>
      <w:bCs/>
    </w:rPr>
  </w:style>
  <w:style w:type="character" w:styleId="Platzhaltertext">
    <w:name w:val="Placeholder Text"/>
    <w:basedOn w:val="Absatz-Standardschriftart"/>
    <w:uiPriority w:val="99"/>
    <w:semiHidden/>
    <w:rsid w:val="0029716A"/>
    <w:rPr>
      <w:color w:val="808080"/>
    </w:rPr>
  </w:style>
  <w:style w:type="table" w:styleId="Tabellenraster">
    <w:name w:val="Table Grid"/>
    <w:basedOn w:val="NormaleTabelle"/>
    <w:uiPriority w:val="39"/>
    <w:rsid w:val="003E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018199">
      <w:bodyDiv w:val="1"/>
      <w:marLeft w:val="0"/>
      <w:marRight w:val="0"/>
      <w:marTop w:val="0"/>
      <w:marBottom w:val="0"/>
      <w:divBdr>
        <w:top w:val="none" w:sz="0" w:space="0" w:color="auto"/>
        <w:left w:val="none" w:sz="0" w:space="0" w:color="auto"/>
        <w:bottom w:val="none" w:sz="0" w:space="0" w:color="auto"/>
        <w:right w:val="none" w:sz="0" w:space="0" w:color="auto"/>
      </w:divBdr>
    </w:div>
    <w:div w:id="1095247464">
      <w:bodyDiv w:val="1"/>
      <w:marLeft w:val="0"/>
      <w:marRight w:val="0"/>
      <w:marTop w:val="0"/>
      <w:marBottom w:val="0"/>
      <w:divBdr>
        <w:top w:val="none" w:sz="0" w:space="0" w:color="auto"/>
        <w:left w:val="none" w:sz="0" w:space="0" w:color="auto"/>
        <w:bottom w:val="none" w:sz="0" w:space="0" w:color="auto"/>
        <w:right w:val="none" w:sz="0" w:space="0" w:color="auto"/>
      </w:divBdr>
    </w:div>
    <w:div w:id="146704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gif"/><Relationship Id="rId18" Type="http://schemas.openxmlformats.org/officeDocument/2006/relationships/hyperlink" Target="http://www.oekosystem-erde.de/html/zukunft.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geo.fu-berlin.de/fb/e-learning/pg-net/themenbereiche/klimageographie/erdatmosphaere/zusammensetzung/index.html" TargetMode="External"/><Relationship Id="rId2" Type="http://schemas.openxmlformats.org/officeDocument/2006/relationships/numbering" Target="numbering.xml"/><Relationship Id="rId16" Type="http://schemas.openxmlformats.org/officeDocument/2006/relationships/hyperlink" Target="http://www.geo.fu-berlin.de/fb/e-learning/pg-net/themenbereiche/klimageographie/erdatmosphaere/zusammensetzung/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abenteuer-universum.de/index.html" TargetMode="External"/><Relationship Id="rId10" Type="http://schemas.openxmlformats.org/officeDocument/2006/relationships/image" Target="media/image2.jpg"/><Relationship Id="rId19" Type="http://schemas.openxmlformats.org/officeDocument/2006/relationships/hyperlink" Target="http://www.planet-wissen.de/natur_technik/weltall/entstehung_des_lebens/img/intro_erdleben_cyanobak_g.jpg" TargetMode="External"/><Relationship Id="rId4" Type="http://schemas.openxmlformats.org/officeDocument/2006/relationships/settings" Target="settings.xml"/><Relationship Id="rId9" Type="http://schemas.openxmlformats.org/officeDocument/2006/relationships/hyperlink" Target="https://www.youtube.com/embed/C1_uez5WX1o?feature=oembed" TargetMode="External"/><Relationship Id="rId14" Type="http://schemas.openxmlformats.org/officeDocument/2006/relationships/hyperlink" Target="http://centauri-astronomie.de/universum.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7969A-D02E-43E2-AB4E-42C32A0F8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1105</Words>
  <Characters>6967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2021-02-25T11:02:00Z</cp:lastPrinted>
  <dcterms:created xsi:type="dcterms:W3CDTF">2020-12-04T05:53:00Z</dcterms:created>
  <dcterms:modified xsi:type="dcterms:W3CDTF">2021-02-25T11:02:00Z</dcterms:modified>
</cp:coreProperties>
</file>