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5097747E" w:rsidR="00AE53F0" w:rsidRPr="007F0032" w:rsidRDefault="00E8473B" w:rsidP="007F0032">
      <w:pPr>
        <w:pStyle w:val="Seminar"/>
      </w:pPr>
      <w:r w:rsidRPr="007F0032">
        <w:t>Seminar</w:t>
      </w:r>
      <w:r w:rsidR="00FD7888" w:rsidRPr="007F0032">
        <w:t xml:space="preserve"> „Übungen im Vortragen –</w:t>
      </w:r>
      <w:r w:rsidR="0029716A" w:rsidRPr="007F0032">
        <w:t xml:space="preserve"> </w:t>
      </w:r>
      <w:r w:rsidR="007F0032" w:rsidRPr="007F0032">
        <w:t>OC</w:t>
      </w:r>
      <w:r w:rsidR="00FD7888" w:rsidRPr="007F0032">
        <w:t>“</w:t>
      </w:r>
    </w:p>
    <w:p w14:paraId="61C6F5BC" w14:textId="66635EEE" w:rsidR="00E8473B" w:rsidRPr="00817104" w:rsidRDefault="007F0032" w:rsidP="005633FE">
      <w:pPr>
        <w:pStyle w:val="Titel"/>
        <w:rPr>
          <w:lang w:val="en-US"/>
        </w:rPr>
      </w:pPr>
      <w:r w:rsidRPr="00817104">
        <w:rPr>
          <w:lang w:val="en-US"/>
        </w:rPr>
        <w:t>Polyurethane</w:t>
      </w:r>
    </w:p>
    <w:p w14:paraId="28CE20D7" w14:textId="39325297" w:rsidR="00E8473B" w:rsidRPr="00817104" w:rsidRDefault="007F0032" w:rsidP="00E8473B">
      <w:pPr>
        <w:pStyle w:val="Autor"/>
        <w:rPr>
          <w:lang w:val="en-US"/>
        </w:rPr>
      </w:pPr>
      <w:r w:rsidRPr="00817104">
        <w:rPr>
          <w:lang w:val="en-US"/>
        </w:rPr>
        <w:t xml:space="preserve">Tanja Spörlein, SS 08; Lisa </w:t>
      </w:r>
      <w:proofErr w:type="spellStart"/>
      <w:r w:rsidRPr="00817104">
        <w:rPr>
          <w:lang w:val="en-US"/>
        </w:rPr>
        <w:t>Romeick</w:t>
      </w:r>
      <w:proofErr w:type="spellEnd"/>
      <w:r w:rsidRPr="00817104">
        <w:rPr>
          <w:lang w:val="en-US"/>
        </w:rPr>
        <w:t>, SS 13; Johannes Martin, SS 19</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51D2B281" w14:textId="637C9BEA" w:rsidR="00AB56CC"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617466" w:history="1">
            <w:r w:rsidR="00AB56CC" w:rsidRPr="00ED78C7">
              <w:rPr>
                <w:rStyle w:val="Hyperlink"/>
                <w:noProof/>
              </w:rPr>
              <w:t>1</w:t>
            </w:r>
            <w:r w:rsidR="00AB56CC">
              <w:rPr>
                <w:rFonts w:asciiTheme="minorHAnsi" w:eastAsiaTheme="minorEastAsia" w:hAnsiTheme="minorHAnsi"/>
                <w:noProof/>
                <w:sz w:val="22"/>
                <w:lang w:eastAsia="de-DE"/>
              </w:rPr>
              <w:tab/>
            </w:r>
            <w:r w:rsidR="00AB56CC" w:rsidRPr="00ED78C7">
              <w:rPr>
                <w:rStyle w:val="Hyperlink"/>
                <w:noProof/>
              </w:rPr>
              <w:t>Herstellung</w:t>
            </w:r>
            <w:r w:rsidR="00AB56CC">
              <w:rPr>
                <w:noProof/>
                <w:webHidden/>
              </w:rPr>
              <w:tab/>
            </w:r>
            <w:r w:rsidR="00AB56CC">
              <w:rPr>
                <w:noProof/>
                <w:webHidden/>
              </w:rPr>
              <w:fldChar w:fldCharType="begin"/>
            </w:r>
            <w:r w:rsidR="00AB56CC">
              <w:rPr>
                <w:noProof/>
                <w:webHidden/>
              </w:rPr>
              <w:instrText xml:space="preserve"> PAGEREF _Toc57617466 \h </w:instrText>
            </w:r>
            <w:r w:rsidR="00AB56CC">
              <w:rPr>
                <w:noProof/>
                <w:webHidden/>
              </w:rPr>
            </w:r>
            <w:r w:rsidR="00AB56CC">
              <w:rPr>
                <w:noProof/>
                <w:webHidden/>
              </w:rPr>
              <w:fldChar w:fldCharType="separate"/>
            </w:r>
            <w:r w:rsidR="00817104">
              <w:rPr>
                <w:noProof/>
                <w:webHidden/>
              </w:rPr>
              <w:t>2</w:t>
            </w:r>
            <w:r w:rsidR="00AB56CC">
              <w:rPr>
                <w:noProof/>
                <w:webHidden/>
              </w:rPr>
              <w:fldChar w:fldCharType="end"/>
            </w:r>
          </w:hyperlink>
        </w:p>
        <w:p w14:paraId="1B16EE49" w14:textId="30FB019E" w:rsidR="00AB56CC" w:rsidRDefault="00817104">
          <w:pPr>
            <w:pStyle w:val="Verzeichnis1"/>
            <w:tabs>
              <w:tab w:val="left" w:pos="480"/>
              <w:tab w:val="right" w:leader="dot" w:pos="9344"/>
            </w:tabs>
            <w:rPr>
              <w:rFonts w:asciiTheme="minorHAnsi" w:eastAsiaTheme="minorEastAsia" w:hAnsiTheme="minorHAnsi"/>
              <w:noProof/>
              <w:sz w:val="22"/>
              <w:lang w:eastAsia="de-DE"/>
            </w:rPr>
          </w:pPr>
          <w:hyperlink w:anchor="_Toc57617467" w:history="1">
            <w:r w:rsidR="00AB56CC" w:rsidRPr="00ED78C7">
              <w:rPr>
                <w:rStyle w:val="Hyperlink"/>
                <w:noProof/>
              </w:rPr>
              <w:t>2</w:t>
            </w:r>
            <w:r w:rsidR="00AB56CC">
              <w:rPr>
                <w:rFonts w:asciiTheme="minorHAnsi" w:eastAsiaTheme="minorEastAsia" w:hAnsiTheme="minorHAnsi"/>
                <w:noProof/>
                <w:sz w:val="22"/>
                <w:lang w:eastAsia="de-DE"/>
              </w:rPr>
              <w:tab/>
            </w:r>
            <w:r w:rsidR="00AB56CC" w:rsidRPr="00ED78C7">
              <w:rPr>
                <w:rStyle w:val="Hyperlink"/>
                <w:noProof/>
              </w:rPr>
              <w:t>Eigenschaften</w:t>
            </w:r>
            <w:r w:rsidR="00AB56CC">
              <w:rPr>
                <w:noProof/>
                <w:webHidden/>
              </w:rPr>
              <w:tab/>
            </w:r>
            <w:r w:rsidR="00AB56CC">
              <w:rPr>
                <w:noProof/>
                <w:webHidden/>
              </w:rPr>
              <w:fldChar w:fldCharType="begin"/>
            </w:r>
            <w:r w:rsidR="00AB56CC">
              <w:rPr>
                <w:noProof/>
                <w:webHidden/>
              </w:rPr>
              <w:instrText xml:space="preserve"> PAGEREF _Toc57617467 \h </w:instrText>
            </w:r>
            <w:r w:rsidR="00AB56CC">
              <w:rPr>
                <w:noProof/>
                <w:webHidden/>
              </w:rPr>
            </w:r>
            <w:r w:rsidR="00AB56CC">
              <w:rPr>
                <w:noProof/>
                <w:webHidden/>
              </w:rPr>
              <w:fldChar w:fldCharType="separate"/>
            </w:r>
            <w:r>
              <w:rPr>
                <w:noProof/>
                <w:webHidden/>
              </w:rPr>
              <w:t>2</w:t>
            </w:r>
            <w:r w:rsidR="00AB56CC">
              <w:rPr>
                <w:noProof/>
                <w:webHidden/>
              </w:rPr>
              <w:fldChar w:fldCharType="end"/>
            </w:r>
          </w:hyperlink>
        </w:p>
        <w:p w14:paraId="59C01DD1" w14:textId="638F93DC"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68" w:history="1">
            <w:r w:rsidR="00AB56CC" w:rsidRPr="00ED78C7">
              <w:rPr>
                <w:rStyle w:val="Hyperlink"/>
                <w:noProof/>
              </w:rPr>
              <w:t>2.1</w:t>
            </w:r>
            <w:r w:rsidR="00AB56CC">
              <w:rPr>
                <w:rFonts w:asciiTheme="minorHAnsi" w:eastAsiaTheme="minorEastAsia" w:hAnsiTheme="minorHAnsi"/>
                <w:noProof/>
                <w:sz w:val="22"/>
                <w:lang w:eastAsia="de-DE"/>
              </w:rPr>
              <w:tab/>
            </w:r>
            <w:r w:rsidR="00AB56CC" w:rsidRPr="00ED78C7">
              <w:rPr>
                <w:rStyle w:val="Hyperlink"/>
                <w:noProof/>
              </w:rPr>
              <w:t>Duroplaste</w:t>
            </w:r>
            <w:r w:rsidR="00AB56CC">
              <w:rPr>
                <w:noProof/>
                <w:webHidden/>
              </w:rPr>
              <w:tab/>
            </w:r>
            <w:r w:rsidR="00AB56CC">
              <w:rPr>
                <w:noProof/>
                <w:webHidden/>
              </w:rPr>
              <w:fldChar w:fldCharType="begin"/>
            </w:r>
            <w:r w:rsidR="00AB56CC">
              <w:rPr>
                <w:noProof/>
                <w:webHidden/>
              </w:rPr>
              <w:instrText xml:space="preserve"> PAGEREF _Toc57617468 \h </w:instrText>
            </w:r>
            <w:r w:rsidR="00AB56CC">
              <w:rPr>
                <w:noProof/>
                <w:webHidden/>
              </w:rPr>
            </w:r>
            <w:r w:rsidR="00AB56CC">
              <w:rPr>
                <w:noProof/>
                <w:webHidden/>
              </w:rPr>
              <w:fldChar w:fldCharType="separate"/>
            </w:r>
            <w:r>
              <w:rPr>
                <w:noProof/>
                <w:webHidden/>
              </w:rPr>
              <w:t>3</w:t>
            </w:r>
            <w:r w:rsidR="00AB56CC">
              <w:rPr>
                <w:noProof/>
                <w:webHidden/>
              </w:rPr>
              <w:fldChar w:fldCharType="end"/>
            </w:r>
          </w:hyperlink>
        </w:p>
        <w:p w14:paraId="3A44B6B7" w14:textId="254386E5"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69" w:history="1">
            <w:r w:rsidR="00AB56CC" w:rsidRPr="00ED78C7">
              <w:rPr>
                <w:rStyle w:val="Hyperlink"/>
                <w:noProof/>
              </w:rPr>
              <w:t>2.2</w:t>
            </w:r>
            <w:r w:rsidR="00AB56CC">
              <w:rPr>
                <w:rFonts w:asciiTheme="minorHAnsi" w:eastAsiaTheme="minorEastAsia" w:hAnsiTheme="minorHAnsi"/>
                <w:noProof/>
                <w:sz w:val="22"/>
                <w:lang w:eastAsia="de-DE"/>
              </w:rPr>
              <w:tab/>
            </w:r>
            <w:r w:rsidR="00AB56CC" w:rsidRPr="00ED78C7">
              <w:rPr>
                <w:rStyle w:val="Hyperlink"/>
                <w:noProof/>
              </w:rPr>
              <w:t>Thermoplaste</w:t>
            </w:r>
            <w:r w:rsidR="00AB56CC">
              <w:rPr>
                <w:noProof/>
                <w:webHidden/>
              </w:rPr>
              <w:tab/>
            </w:r>
            <w:r w:rsidR="00AB56CC">
              <w:rPr>
                <w:noProof/>
                <w:webHidden/>
              </w:rPr>
              <w:fldChar w:fldCharType="begin"/>
            </w:r>
            <w:r w:rsidR="00AB56CC">
              <w:rPr>
                <w:noProof/>
                <w:webHidden/>
              </w:rPr>
              <w:instrText xml:space="preserve"> PAGEREF _Toc57617469 \h </w:instrText>
            </w:r>
            <w:r w:rsidR="00AB56CC">
              <w:rPr>
                <w:noProof/>
                <w:webHidden/>
              </w:rPr>
            </w:r>
            <w:r w:rsidR="00AB56CC">
              <w:rPr>
                <w:noProof/>
                <w:webHidden/>
              </w:rPr>
              <w:fldChar w:fldCharType="separate"/>
            </w:r>
            <w:r>
              <w:rPr>
                <w:noProof/>
                <w:webHidden/>
              </w:rPr>
              <w:t>3</w:t>
            </w:r>
            <w:r w:rsidR="00AB56CC">
              <w:rPr>
                <w:noProof/>
                <w:webHidden/>
              </w:rPr>
              <w:fldChar w:fldCharType="end"/>
            </w:r>
          </w:hyperlink>
        </w:p>
        <w:p w14:paraId="79225182" w14:textId="0E741CE3"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70" w:history="1">
            <w:r w:rsidR="00AB56CC" w:rsidRPr="00ED78C7">
              <w:rPr>
                <w:rStyle w:val="Hyperlink"/>
                <w:noProof/>
              </w:rPr>
              <w:t>2.3</w:t>
            </w:r>
            <w:r w:rsidR="00AB56CC">
              <w:rPr>
                <w:rFonts w:asciiTheme="minorHAnsi" w:eastAsiaTheme="minorEastAsia" w:hAnsiTheme="minorHAnsi"/>
                <w:noProof/>
                <w:sz w:val="22"/>
                <w:lang w:eastAsia="de-DE"/>
              </w:rPr>
              <w:tab/>
            </w:r>
            <w:r w:rsidR="00AB56CC" w:rsidRPr="00ED78C7">
              <w:rPr>
                <w:rStyle w:val="Hyperlink"/>
                <w:noProof/>
              </w:rPr>
              <w:t>Elastomere</w:t>
            </w:r>
            <w:r w:rsidR="00AB56CC">
              <w:rPr>
                <w:noProof/>
                <w:webHidden/>
              </w:rPr>
              <w:tab/>
            </w:r>
            <w:r w:rsidR="00AB56CC">
              <w:rPr>
                <w:noProof/>
                <w:webHidden/>
              </w:rPr>
              <w:fldChar w:fldCharType="begin"/>
            </w:r>
            <w:r w:rsidR="00AB56CC">
              <w:rPr>
                <w:noProof/>
                <w:webHidden/>
              </w:rPr>
              <w:instrText xml:space="preserve"> PAGEREF _Toc57617470 \h </w:instrText>
            </w:r>
            <w:r w:rsidR="00AB56CC">
              <w:rPr>
                <w:noProof/>
                <w:webHidden/>
              </w:rPr>
            </w:r>
            <w:r w:rsidR="00AB56CC">
              <w:rPr>
                <w:noProof/>
                <w:webHidden/>
              </w:rPr>
              <w:fldChar w:fldCharType="separate"/>
            </w:r>
            <w:r>
              <w:rPr>
                <w:noProof/>
                <w:webHidden/>
              </w:rPr>
              <w:t>4</w:t>
            </w:r>
            <w:r w:rsidR="00AB56CC">
              <w:rPr>
                <w:noProof/>
                <w:webHidden/>
              </w:rPr>
              <w:fldChar w:fldCharType="end"/>
            </w:r>
          </w:hyperlink>
        </w:p>
        <w:p w14:paraId="349DEFEC" w14:textId="61F83166" w:rsidR="00AB56CC" w:rsidRDefault="00817104">
          <w:pPr>
            <w:pStyle w:val="Verzeichnis1"/>
            <w:tabs>
              <w:tab w:val="left" w:pos="480"/>
              <w:tab w:val="right" w:leader="dot" w:pos="9344"/>
            </w:tabs>
            <w:rPr>
              <w:rFonts w:asciiTheme="minorHAnsi" w:eastAsiaTheme="minorEastAsia" w:hAnsiTheme="minorHAnsi"/>
              <w:noProof/>
              <w:sz w:val="22"/>
              <w:lang w:eastAsia="de-DE"/>
            </w:rPr>
          </w:pPr>
          <w:hyperlink w:anchor="_Toc57617471" w:history="1">
            <w:r w:rsidR="00AB56CC" w:rsidRPr="00ED78C7">
              <w:rPr>
                <w:rStyle w:val="Hyperlink"/>
                <w:noProof/>
              </w:rPr>
              <w:t>3</w:t>
            </w:r>
            <w:r w:rsidR="00AB56CC">
              <w:rPr>
                <w:rFonts w:asciiTheme="minorHAnsi" w:eastAsiaTheme="minorEastAsia" w:hAnsiTheme="minorHAnsi"/>
                <w:noProof/>
                <w:sz w:val="22"/>
                <w:lang w:eastAsia="de-DE"/>
              </w:rPr>
              <w:tab/>
            </w:r>
            <w:r w:rsidR="00AB56CC" w:rsidRPr="00ED78C7">
              <w:rPr>
                <w:rStyle w:val="Hyperlink"/>
                <w:noProof/>
              </w:rPr>
              <w:t>Schaumstoffe</w:t>
            </w:r>
            <w:r w:rsidR="00AB56CC">
              <w:rPr>
                <w:noProof/>
                <w:webHidden/>
              </w:rPr>
              <w:tab/>
            </w:r>
            <w:r w:rsidR="00AB56CC">
              <w:rPr>
                <w:noProof/>
                <w:webHidden/>
              </w:rPr>
              <w:fldChar w:fldCharType="begin"/>
            </w:r>
            <w:r w:rsidR="00AB56CC">
              <w:rPr>
                <w:noProof/>
                <w:webHidden/>
              </w:rPr>
              <w:instrText xml:space="preserve"> PAGEREF _Toc57617471 \h </w:instrText>
            </w:r>
            <w:r w:rsidR="00AB56CC">
              <w:rPr>
                <w:noProof/>
                <w:webHidden/>
              </w:rPr>
            </w:r>
            <w:r w:rsidR="00AB56CC">
              <w:rPr>
                <w:noProof/>
                <w:webHidden/>
              </w:rPr>
              <w:fldChar w:fldCharType="separate"/>
            </w:r>
            <w:r>
              <w:rPr>
                <w:noProof/>
                <w:webHidden/>
              </w:rPr>
              <w:t>4</w:t>
            </w:r>
            <w:r w:rsidR="00AB56CC">
              <w:rPr>
                <w:noProof/>
                <w:webHidden/>
              </w:rPr>
              <w:fldChar w:fldCharType="end"/>
            </w:r>
          </w:hyperlink>
        </w:p>
        <w:p w14:paraId="2A0A08C7" w14:textId="5C7B67F3"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72" w:history="1">
            <w:r w:rsidR="00AB56CC" w:rsidRPr="00ED78C7">
              <w:rPr>
                <w:rStyle w:val="Hyperlink"/>
                <w:noProof/>
              </w:rPr>
              <w:t>3.1</w:t>
            </w:r>
            <w:r w:rsidR="00AB56CC">
              <w:rPr>
                <w:rFonts w:asciiTheme="minorHAnsi" w:eastAsiaTheme="minorEastAsia" w:hAnsiTheme="minorHAnsi"/>
                <w:noProof/>
                <w:sz w:val="22"/>
                <w:lang w:eastAsia="de-DE"/>
              </w:rPr>
              <w:tab/>
            </w:r>
            <w:r w:rsidR="00AB56CC" w:rsidRPr="00ED78C7">
              <w:rPr>
                <w:rStyle w:val="Hyperlink"/>
                <w:noProof/>
              </w:rPr>
              <w:t>Hart-Schäume</w:t>
            </w:r>
            <w:r w:rsidR="00AB56CC">
              <w:rPr>
                <w:noProof/>
                <w:webHidden/>
              </w:rPr>
              <w:tab/>
            </w:r>
            <w:r w:rsidR="00AB56CC">
              <w:rPr>
                <w:noProof/>
                <w:webHidden/>
              </w:rPr>
              <w:fldChar w:fldCharType="begin"/>
            </w:r>
            <w:r w:rsidR="00AB56CC">
              <w:rPr>
                <w:noProof/>
                <w:webHidden/>
              </w:rPr>
              <w:instrText xml:space="preserve"> PAGEREF _Toc57617472 \h </w:instrText>
            </w:r>
            <w:r w:rsidR="00AB56CC">
              <w:rPr>
                <w:noProof/>
                <w:webHidden/>
              </w:rPr>
            </w:r>
            <w:r w:rsidR="00AB56CC">
              <w:rPr>
                <w:noProof/>
                <w:webHidden/>
              </w:rPr>
              <w:fldChar w:fldCharType="separate"/>
            </w:r>
            <w:r>
              <w:rPr>
                <w:noProof/>
                <w:webHidden/>
              </w:rPr>
              <w:t>4</w:t>
            </w:r>
            <w:r w:rsidR="00AB56CC">
              <w:rPr>
                <w:noProof/>
                <w:webHidden/>
              </w:rPr>
              <w:fldChar w:fldCharType="end"/>
            </w:r>
          </w:hyperlink>
        </w:p>
        <w:p w14:paraId="5DFF7E2D" w14:textId="61E60B0E"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73" w:history="1">
            <w:r w:rsidR="00AB56CC" w:rsidRPr="00ED78C7">
              <w:rPr>
                <w:rStyle w:val="Hyperlink"/>
                <w:noProof/>
              </w:rPr>
              <w:t>3.2</w:t>
            </w:r>
            <w:r w:rsidR="00AB56CC">
              <w:rPr>
                <w:rFonts w:asciiTheme="minorHAnsi" w:eastAsiaTheme="minorEastAsia" w:hAnsiTheme="minorHAnsi"/>
                <w:noProof/>
                <w:sz w:val="22"/>
                <w:lang w:eastAsia="de-DE"/>
              </w:rPr>
              <w:tab/>
            </w:r>
            <w:r w:rsidR="00AB56CC" w:rsidRPr="00ED78C7">
              <w:rPr>
                <w:rStyle w:val="Hyperlink"/>
                <w:noProof/>
              </w:rPr>
              <w:t>Weich-Schäume</w:t>
            </w:r>
            <w:r w:rsidR="00AB56CC">
              <w:rPr>
                <w:noProof/>
                <w:webHidden/>
              </w:rPr>
              <w:tab/>
            </w:r>
            <w:r w:rsidR="00AB56CC">
              <w:rPr>
                <w:noProof/>
                <w:webHidden/>
              </w:rPr>
              <w:fldChar w:fldCharType="begin"/>
            </w:r>
            <w:r w:rsidR="00AB56CC">
              <w:rPr>
                <w:noProof/>
                <w:webHidden/>
              </w:rPr>
              <w:instrText xml:space="preserve"> PAGEREF _Toc57617473 \h </w:instrText>
            </w:r>
            <w:r w:rsidR="00AB56CC">
              <w:rPr>
                <w:noProof/>
                <w:webHidden/>
              </w:rPr>
            </w:r>
            <w:r w:rsidR="00AB56CC">
              <w:rPr>
                <w:noProof/>
                <w:webHidden/>
              </w:rPr>
              <w:fldChar w:fldCharType="separate"/>
            </w:r>
            <w:r>
              <w:rPr>
                <w:noProof/>
                <w:webHidden/>
              </w:rPr>
              <w:t>5</w:t>
            </w:r>
            <w:r w:rsidR="00AB56CC">
              <w:rPr>
                <w:noProof/>
                <w:webHidden/>
              </w:rPr>
              <w:fldChar w:fldCharType="end"/>
            </w:r>
          </w:hyperlink>
        </w:p>
        <w:p w14:paraId="2D9873EB" w14:textId="1089FFCC"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74" w:history="1">
            <w:r w:rsidR="00AB56CC" w:rsidRPr="00ED78C7">
              <w:rPr>
                <w:rStyle w:val="Hyperlink"/>
                <w:noProof/>
              </w:rPr>
              <w:t>3.3</w:t>
            </w:r>
            <w:r w:rsidR="00AB56CC">
              <w:rPr>
                <w:rFonts w:asciiTheme="minorHAnsi" w:eastAsiaTheme="minorEastAsia" w:hAnsiTheme="minorHAnsi"/>
                <w:noProof/>
                <w:sz w:val="22"/>
                <w:lang w:eastAsia="de-DE"/>
              </w:rPr>
              <w:tab/>
            </w:r>
            <w:r w:rsidR="00AB56CC" w:rsidRPr="00ED78C7">
              <w:rPr>
                <w:rStyle w:val="Hyperlink"/>
                <w:noProof/>
              </w:rPr>
              <w:t>Herstellung</w:t>
            </w:r>
            <w:r w:rsidR="00AB56CC">
              <w:rPr>
                <w:noProof/>
                <w:webHidden/>
              </w:rPr>
              <w:tab/>
            </w:r>
            <w:r w:rsidR="00AB56CC">
              <w:rPr>
                <w:noProof/>
                <w:webHidden/>
              </w:rPr>
              <w:fldChar w:fldCharType="begin"/>
            </w:r>
            <w:r w:rsidR="00AB56CC">
              <w:rPr>
                <w:noProof/>
                <w:webHidden/>
              </w:rPr>
              <w:instrText xml:space="preserve"> PAGEREF _Toc57617474 \h </w:instrText>
            </w:r>
            <w:r w:rsidR="00AB56CC">
              <w:rPr>
                <w:noProof/>
                <w:webHidden/>
              </w:rPr>
            </w:r>
            <w:r w:rsidR="00AB56CC">
              <w:rPr>
                <w:noProof/>
                <w:webHidden/>
              </w:rPr>
              <w:fldChar w:fldCharType="separate"/>
            </w:r>
            <w:r>
              <w:rPr>
                <w:noProof/>
                <w:webHidden/>
              </w:rPr>
              <w:t>5</w:t>
            </w:r>
            <w:r w:rsidR="00AB56CC">
              <w:rPr>
                <w:noProof/>
                <w:webHidden/>
              </w:rPr>
              <w:fldChar w:fldCharType="end"/>
            </w:r>
          </w:hyperlink>
        </w:p>
        <w:p w14:paraId="4CA3C39B" w14:textId="07AF51E5"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75" w:history="1">
            <w:r w:rsidR="00AB56CC" w:rsidRPr="00ED78C7">
              <w:rPr>
                <w:rStyle w:val="Hyperlink"/>
                <w:noProof/>
              </w:rPr>
              <w:t>3.4</w:t>
            </w:r>
            <w:r w:rsidR="00AB56CC">
              <w:rPr>
                <w:rFonts w:asciiTheme="minorHAnsi" w:eastAsiaTheme="minorEastAsia" w:hAnsiTheme="minorHAnsi"/>
                <w:noProof/>
                <w:sz w:val="22"/>
                <w:lang w:eastAsia="de-DE"/>
              </w:rPr>
              <w:tab/>
            </w:r>
            <w:r w:rsidR="00AB56CC" w:rsidRPr="00ED78C7">
              <w:rPr>
                <w:rStyle w:val="Hyperlink"/>
                <w:noProof/>
              </w:rPr>
              <w:t>Unterschiede bei der Herstellung von Hart- und Weich-Schäumen</w:t>
            </w:r>
            <w:r w:rsidR="00AB56CC">
              <w:rPr>
                <w:noProof/>
                <w:webHidden/>
              </w:rPr>
              <w:tab/>
            </w:r>
            <w:r w:rsidR="00AB56CC">
              <w:rPr>
                <w:noProof/>
                <w:webHidden/>
              </w:rPr>
              <w:fldChar w:fldCharType="begin"/>
            </w:r>
            <w:r w:rsidR="00AB56CC">
              <w:rPr>
                <w:noProof/>
                <w:webHidden/>
              </w:rPr>
              <w:instrText xml:space="preserve"> PAGEREF _Toc57617475 \h </w:instrText>
            </w:r>
            <w:r w:rsidR="00AB56CC">
              <w:rPr>
                <w:noProof/>
                <w:webHidden/>
              </w:rPr>
            </w:r>
            <w:r w:rsidR="00AB56CC">
              <w:rPr>
                <w:noProof/>
                <w:webHidden/>
              </w:rPr>
              <w:fldChar w:fldCharType="separate"/>
            </w:r>
            <w:r>
              <w:rPr>
                <w:noProof/>
                <w:webHidden/>
              </w:rPr>
              <w:t>7</w:t>
            </w:r>
            <w:r w:rsidR="00AB56CC">
              <w:rPr>
                <w:noProof/>
                <w:webHidden/>
              </w:rPr>
              <w:fldChar w:fldCharType="end"/>
            </w:r>
          </w:hyperlink>
        </w:p>
        <w:p w14:paraId="4193E4DB" w14:textId="5F45FC43" w:rsidR="00AB56CC" w:rsidRDefault="00817104">
          <w:pPr>
            <w:pStyle w:val="Verzeichnis1"/>
            <w:tabs>
              <w:tab w:val="left" w:pos="480"/>
              <w:tab w:val="right" w:leader="dot" w:pos="9344"/>
            </w:tabs>
            <w:rPr>
              <w:rFonts w:asciiTheme="minorHAnsi" w:eastAsiaTheme="minorEastAsia" w:hAnsiTheme="minorHAnsi"/>
              <w:noProof/>
              <w:sz w:val="22"/>
              <w:lang w:eastAsia="de-DE"/>
            </w:rPr>
          </w:pPr>
          <w:hyperlink w:anchor="_Toc57617476" w:history="1">
            <w:r w:rsidR="00AB56CC" w:rsidRPr="00ED78C7">
              <w:rPr>
                <w:rStyle w:val="Hyperlink"/>
                <w:noProof/>
              </w:rPr>
              <w:t>4</w:t>
            </w:r>
            <w:r w:rsidR="00AB56CC">
              <w:rPr>
                <w:rFonts w:asciiTheme="minorHAnsi" w:eastAsiaTheme="minorEastAsia" w:hAnsiTheme="minorHAnsi"/>
                <w:noProof/>
                <w:sz w:val="22"/>
                <w:lang w:eastAsia="de-DE"/>
              </w:rPr>
              <w:tab/>
            </w:r>
            <w:r w:rsidR="00AB56CC" w:rsidRPr="00ED78C7">
              <w:rPr>
                <w:rStyle w:val="Hyperlink"/>
                <w:noProof/>
              </w:rPr>
              <w:t>Handelsformen</w:t>
            </w:r>
            <w:r w:rsidR="00AB56CC">
              <w:rPr>
                <w:noProof/>
                <w:webHidden/>
              </w:rPr>
              <w:tab/>
            </w:r>
            <w:r w:rsidR="00AB56CC">
              <w:rPr>
                <w:noProof/>
                <w:webHidden/>
              </w:rPr>
              <w:fldChar w:fldCharType="begin"/>
            </w:r>
            <w:r w:rsidR="00AB56CC">
              <w:rPr>
                <w:noProof/>
                <w:webHidden/>
              </w:rPr>
              <w:instrText xml:space="preserve"> PAGEREF _Toc57617476 \h </w:instrText>
            </w:r>
            <w:r w:rsidR="00AB56CC">
              <w:rPr>
                <w:noProof/>
                <w:webHidden/>
              </w:rPr>
            </w:r>
            <w:r w:rsidR="00AB56CC">
              <w:rPr>
                <w:noProof/>
                <w:webHidden/>
              </w:rPr>
              <w:fldChar w:fldCharType="separate"/>
            </w:r>
            <w:r>
              <w:rPr>
                <w:noProof/>
                <w:webHidden/>
              </w:rPr>
              <w:t>7</w:t>
            </w:r>
            <w:r w:rsidR="00AB56CC">
              <w:rPr>
                <w:noProof/>
                <w:webHidden/>
              </w:rPr>
              <w:fldChar w:fldCharType="end"/>
            </w:r>
          </w:hyperlink>
        </w:p>
        <w:p w14:paraId="61BF6D57" w14:textId="570191F3"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77" w:history="1">
            <w:r w:rsidR="00AB56CC" w:rsidRPr="00ED78C7">
              <w:rPr>
                <w:rStyle w:val="Hyperlink"/>
                <w:noProof/>
              </w:rPr>
              <w:t>4.1</w:t>
            </w:r>
            <w:r w:rsidR="00AB56CC">
              <w:rPr>
                <w:rFonts w:asciiTheme="minorHAnsi" w:eastAsiaTheme="minorEastAsia" w:hAnsiTheme="minorHAnsi"/>
                <w:noProof/>
                <w:sz w:val="22"/>
                <w:lang w:eastAsia="de-DE"/>
              </w:rPr>
              <w:tab/>
            </w:r>
            <w:r w:rsidR="00AB56CC" w:rsidRPr="00ED78C7">
              <w:rPr>
                <w:rStyle w:val="Hyperlink"/>
                <w:noProof/>
              </w:rPr>
              <w:t>Beispiel: Elastan</w:t>
            </w:r>
            <w:r w:rsidR="00AB56CC">
              <w:rPr>
                <w:noProof/>
                <w:webHidden/>
              </w:rPr>
              <w:tab/>
            </w:r>
            <w:r w:rsidR="00AB56CC">
              <w:rPr>
                <w:noProof/>
                <w:webHidden/>
              </w:rPr>
              <w:fldChar w:fldCharType="begin"/>
            </w:r>
            <w:r w:rsidR="00AB56CC">
              <w:rPr>
                <w:noProof/>
                <w:webHidden/>
              </w:rPr>
              <w:instrText xml:space="preserve"> PAGEREF _Toc57617477 \h </w:instrText>
            </w:r>
            <w:r w:rsidR="00AB56CC">
              <w:rPr>
                <w:noProof/>
                <w:webHidden/>
              </w:rPr>
            </w:r>
            <w:r w:rsidR="00AB56CC">
              <w:rPr>
                <w:noProof/>
                <w:webHidden/>
              </w:rPr>
              <w:fldChar w:fldCharType="separate"/>
            </w:r>
            <w:r>
              <w:rPr>
                <w:noProof/>
                <w:webHidden/>
              </w:rPr>
              <w:t>7</w:t>
            </w:r>
            <w:r w:rsidR="00AB56CC">
              <w:rPr>
                <w:noProof/>
                <w:webHidden/>
              </w:rPr>
              <w:fldChar w:fldCharType="end"/>
            </w:r>
          </w:hyperlink>
        </w:p>
        <w:p w14:paraId="07D27CE6" w14:textId="736DDC88" w:rsidR="00AB56CC" w:rsidRDefault="00817104">
          <w:pPr>
            <w:pStyle w:val="Verzeichnis2"/>
            <w:tabs>
              <w:tab w:val="left" w:pos="880"/>
              <w:tab w:val="right" w:leader="dot" w:pos="9344"/>
            </w:tabs>
            <w:rPr>
              <w:rFonts w:asciiTheme="minorHAnsi" w:eastAsiaTheme="minorEastAsia" w:hAnsiTheme="minorHAnsi"/>
              <w:noProof/>
              <w:sz w:val="22"/>
              <w:lang w:eastAsia="de-DE"/>
            </w:rPr>
          </w:pPr>
          <w:hyperlink w:anchor="_Toc57617478" w:history="1">
            <w:r w:rsidR="00AB56CC" w:rsidRPr="00ED78C7">
              <w:rPr>
                <w:rStyle w:val="Hyperlink"/>
                <w:noProof/>
              </w:rPr>
              <w:t>4.2</w:t>
            </w:r>
            <w:r w:rsidR="00AB56CC">
              <w:rPr>
                <w:rFonts w:asciiTheme="minorHAnsi" w:eastAsiaTheme="minorEastAsia" w:hAnsiTheme="minorHAnsi"/>
                <w:noProof/>
                <w:sz w:val="22"/>
                <w:lang w:eastAsia="de-DE"/>
              </w:rPr>
              <w:tab/>
            </w:r>
            <w:r w:rsidR="00AB56CC" w:rsidRPr="00ED78C7">
              <w:rPr>
                <w:rStyle w:val="Hyperlink"/>
                <w:noProof/>
              </w:rPr>
              <w:t>Weitere Handelsformen</w:t>
            </w:r>
            <w:r w:rsidR="00AB56CC">
              <w:rPr>
                <w:noProof/>
                <w:webHidden/>
              </w:rPr>
              <w:tab/>
            </w:r>
            <w:r w:rsidR="00AB56CC">
              <w:rPr>
                <w:noProof/>
                <w:webHidden/>
              </w:rPr>
              <w:fldChar w:fldCharType="begin"/>
            </w:r>
            <w:r w:rsidR="00AB56CC">
              <w:rPr>
                <w:noProof/>
                <w:webHidden/>
              </w:rPr>
              <w:instrText xml:space="preserve"> PAGEREF _Toc57617478 \h </w:instrText>
            </w:r>
            <w:r w:rsidR="00AB56CC">
              <w:rPr>
                <w:noProof/>
                <w:webHidden/>
              </w:rPr>
            </w:r>
            <w:r w:rsidR="00AB56CC">
              <w:rPr>
                <w:noProof/>
                <w:webHidden/>
              </w:rPr>
              <w:fldChar w:fldCharType="separate"/>
            </w:r>
            <w:r>
              <w:rPr>
                <w:noProof/>
                <w:webHidden/>
              </w:rPr>
              <w:t>8</w:t>
            </w:r>
            <w:r w:rsidR="00AB56CC">
              <w:rPr>
                <w:noProof/>
                <w:webHidden/>
              </w:rPr>
              <w:fldChar w:fldCharType="end"/>
            </w:r>
          </w:hyperlink>
        </w:p>
        <w:p w14:paraId="5AC765BB" w14:textId="310E3250" w:rsidR="009B4835" w:rsidRDefault="009B4835">
          <w:r>
            <w:rPr>
              <w:b/>
              <w:bCs/>
            </w:rPr>
            <w:fldChar w:fldCharType="end"/>
          </w:r>
        </w:p>
      </w:sdtContent>
    </w:sdt>
    <w:p w14:paraId="50A553AA" w14:textId="36EE0536" w:rsidR="00C56053" w:rsidRPr="00C56053" w:rsidRDefault="00FD7888" w:rsidP="00C56053">
      <w:pPr>
        <w:pStyle w:val="EinstiegAbschluss"/>
      </w:pPr>
      <w:bookmarkStart w:id="0" w:name="_Überschrift_1"/>
      <w:bookmarkEnd w:id="0"/>
      <w:r w:rsidRPr="0029716A">
        <w:rPr>
          <w:rStyle w:val="Fett"/>
        </w:rPr>
        <w:t>Einstieg</w:t>
      </w:r>
      <w:r>
        <w:t>:</w:t>
      </w:r>
      <w:r w:rsidR="0029716A">
        <w:t xml:space="preserve"> </w:t>
      </w:r>
      <w:r w:rsidR="00C56053" w:rsidRPr="00C56053">
        <w:t>Bei der Fußball WM</w:t>
      </w:r>
      <w:r w:rsidR="00C56053">
        <w:t> </w:t>
      </w:r>
      <w:r w:rsidR="00C56053" w:rsidRPr="00C56053">
        <w:t xml:space="preserve">2006 revolutionierte Adidas den Fußball. Erstmals wurde eine neue Generation an Bällen verwendet. Diese neuartigen Bälle weisen alle positiven Eigenschaften auf, welche auch die herkömmlichen Bälle </w:t>
      </w:r>
      <w:r w:rsidR="001F6E74" w:rsidRPr="00C56053">
        <w:t>hatten,</w:t>
      </w:r>
      <w:r w:rsidR="00C56053" w:rsidRPr="00C56053">
        <w:t xml:space="preserve"> aber die negativen nicht. Während die Bälle </w:t>
      </w:r>
      <w:r w:rsidR="00817104">
        <w:t xml:space="preserve">bis dahin </w:t>
      </w:r>
      <w:r w:rsidR="00C56053" w:rsidRPr="00C56053">
        <w:t>aus zahlreichen unterschiedlichen Komponenten bestehen, besteht der neue Ball nur aus einem Material. Bei diesem revolutionärem Material handelt es sich um Polyurethan.</w:t>
      </w:r>
    </w:p>
    <w:p w14:paraId="71878AEE" w14:textId="6EBCD5ED" w:rsidR="00C56053" w:rsidRPr="001F6E74" w:rsidRDefault="00C56053" w:rsidP="001F6E74">
      <w:pPr>
        <w:pStyle w:val="EinstiegAbschluss"/>
      </w:pPr>
      <w:r w:rsidRPr="001F6E74">
        <w:t>Polyurethane sind Kunststoffe, die sich durch die Urethan-Gruppe auszeichnen:</w:t>
      </w:r>
    </w:p>
    <w:p w14:paraId="06CE8F08" w14:textId="1565FF1B" w:rsidR="00480635" w:rsidRDefault="00703797" w:rsidP="00703797">
      <w:pPr>
        <w:pStyle w:val="Bilder"/>
      </w:pPr>
      <w:r>
        <w:rPr>
          <w:lang w:eastAsia="de-DE"/>
        </w:rPr>
        <w:drawing>
          <wp:inline distT="0" distB="0" distL="0" distR="0" wp14:anchorId="1A00050A" wp14:editId="71FF39F4">
            <wp:extent cx="1820545" cy="114490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1144905"/>
                    </a:xfrm>
                    <a:prstGeom prst="rect">
                      <a:avLst/>
                    </a:prstGeom>
                    <a:noFill/>
                    <a:ln>
                      <a:noFill/>
                    </a:ln>
                  </pic:spPr>
                </pic:pic>
              </a:graphicData>
            </a:graphic>
          </wp:inline>
        </w:drawing>
      </w:r>
    </w:p>
    <w:p w14:paraId="04F866B6" w14:textId="5BC25E20" w:rsidR="00703797" w:rsidRPr="0029716A" w:rsidRDefault="00F84321" w:rsidP="00F84321">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1</w:t>
      </w:r>
      <w:r w:rsidR="00817104">
        <w:rPr>
          <w:noProof/>
        </w:rPr>
        <w:fldChar w:fldCharType="end"/>
      </w:r>
      <w:r>
        <w:t>: Struktur einer Urethan-Gruppe</w:t>
      </w:r>
    </w:p>
    <w:p w14:paraId="77DCAF97" w14:textId="77777777" w:rsidR="00AB56CC" w:rsidRDefault="00AB56CC">
      <w:pPr>
        <w:spacing w:before="0"/>
        <w:jc w:val="left"/>
        <w:rPr>
          <w:rFonts w:asciiTheme="majorHAnsi" w:eastAsiaTheme="majorEastAsia" w:hAnsiTheme="majorHAnsi" w:cstheme="majorBidi"/>
          <w:b/>
          <w:sz w:val="32"/>
          <w:szCs w:val="32"/>
        </w:rPr>
      </w:pPr>
      <w:bookmarkStart w:id="1" w:name="_Toc57617466"/>
      <w:r>
        <w:br w:type="page"/>
      </w:r>
    </w:p>
    <w:p w14:paraId="3D51DEDA" w14:textId="130D149E" w:rsidR="00E8473B" w:rsidRDefault="00F84321" w:rsidP="008A524D">
      <w:pPr>
        <w:pStyle w:val="berschrift1"/>
      </w:pPr>
      <w:r>
        <w:lastRenderedPageBreak/>
        <w:t>Herstellung</w:t>
      </w:r>
      <w:bookmarkEnd w:id="1"/>
    </w:p>
    <w:p w14:paraId="00551324" w14:textId="1EA93114" w:rsidR="00F84321" w:rsidRDefault="005F0A07" w:rsidP="00F84321">
      <w:pPr>
        <w:rPr>
          <w:rFonts w:cs="Arial"/>
        </w:rPr>
      </w:pPr>
      <w:r>
        <w:rPr>
          <w:rFonts w:cs="Arial"/>
        </w:rPr>
        <w:t xml:space="preserve">Hergestellt werden Polyurethane durch eine Polyadditionsreaktion von Diolen oder Polyolen mit Diisocyanaten. 1935 entwickelte der deutsche Chemiker Otto Bayer das Diisocyanat–Additionsverfahren. Seit 1941 gibt es Polyurethane im Handel. Im Folgenden ein Beispiel einer Polyaddition von Polyethylenglycol (abgekürzt PEG) als </w:t>
      </w:r>
      <w:proofErr w:type="spellStart"/>
      <w:r>
        <w:rPr>
          <w:rFonts w:cs="Arial"/>
        </w:rPr>
        <w:t>Diol</w:t>
      </w:r>
      <w:proofErr w:type="spellEnd"/>
      <w:r>
        <w:rPr>
          <w:rFonts w:cs="Arial"/>
        </w:rPr>
        <w:t xml:space="preserve"> und Toluol-2,4-diisocyanat:</w:t>
      </w:r>
    </w:p>
    <w:p w14:paraId="5BCCA1C2" w14:textId="0542A064" w:rsidR="00C2121B" w:rsidRDefault="00642E3A" w:rsidP="005F6B27">
      <w:pPr>
        <w:pStyle w:val="Bilder"/>
      </w:pPr>
      <w:r>
        <w:rPr>
          <w:lang w:eastAsia="de-DE"/>
        </w:rPr>
        <w:drawing>
          <wp:inline distT="0" distB="0" distL="0" distR="0" wp14:anchorId="4F387FD3" wp14:editId="5DBCEDE7">
            <wp:extent cx="5760000" cy="63489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6348951"/>
                    </a:xfrm>
                    <a:prstGeom prst="rect">
                      <a:avLst/>
                    </a:prstGeom>
                    <a:noFill/>
                    <a:ln>
                      <a:noFill/>
                    </a:ln>
                  </pic:spPr>
                </pic:pic>
              </a:graphicData>
            </a:graphic>
          </wp:inline>
        </w:drawing>
      </w:r>
    </w:p>
    <w:p w14:paraId="352133DB" w14:textId="58AED17A" w:rsidR="005F6B27" w:rsidRDefault="005F6B27" w:rsidP="005F6B27">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2</w:t>
      </w:r>
      <w:r w:rsidR="00817104">
        <w:rPr>
          <w:noProof/>
        </w:rPr>
        <w:fldChar w:fldCharType="end"/>
      </w:r>
      <w:r>
        <w:t>: Schematische Darstellung des Diisocyanat-Additionsverfahren</w:t>
      </w:r>
    </w:p>
    <w:p w14:paraId="25F75AAD" w14:textId="1CA4A23F" w:rsidR="005F6B27" w:rsidRDefault="00057C8F" w:rsidP="00057C8F">
      <w:pPr>
        <w:pStyle w:val="berschrift1"/>
      </w:pPr>
      <w:bookmarkStart w:id="2" w:name="_Toc57617467"/>
      <w:r>
        <w:t>Eigenschaften</w:t>
      </w:r>
      <w:bookmarkEnd w:id="2"/>
    </w:p>
    <w:p w14:paraId="72F10361" w14:textId="26181295" w:rsidR="00057C8F" w:rsidRPr="00057C8F" w:rsidRDefault="00057C8F" w:rsidP="00057C8F">
      <w:r>
        <w:rPr>
          <w:rFonts w:cs="Arial"/>
        </w:rPr>
        <w:t xml:space="preserve">Die Art der Rohstoffe, die Reaktionsbedingungen und die Mengen-Anteile der Ausgangsstoffe sind für die Eigenschaften des Produkts verantwortlich. Lineare Polyurethane gehören zu den Thermoplasten. Verwendet man anstelle von </w:t>
      </w:r>
      <w:proofErr w:type="spellStart"/>
      <w:r>
        <w:rPr>
          <w:rFonts w:cs="Arial"/>
        </w:rPr>
        <w:t>Dialkoholen</w:t>
      </w:r>
      <w:proofErr w:type="spellEnd"/>
      <w:r>
        <w:rPr>
          <w:rFonts w:cs="Arial"/>
        </w:rPr>
        <w:t xml:space="preserve"> höherwertige Alkohole, erhält man Duroplaste.</w:t>
      </w:r>
    </w:p>
    <w:p w14:paraId="21393A05" w14:textId="1E704267" w:rsidR="005F6B27" w:rsidRDefault="00057C8F" w:rsidP="00057C8F">
      <w:pPr>
        <w:pStyle w:val="berschrift2"/>
      </w:pPr>
      <w:bookmarkStart w:id="3" w:name="_Toc57617468"/>
      <w:r>
        <w:lastRenderedPageBreak/>
        <w:t>Duroplaste</w:t>
      </w:r>
      <w:bookmarkEnd w:id="3"/>
    </w:p>
    <w:p w14:paraId="53B01D91" w14:textId="1289AE8E" w:rsidR="00057C8F" w:rsidRDefault="00057C8F" w:rsidP="00057C8F">
      <w:pPr>
        <w:pStyle w:val="Bilder"/>
      </w:pPr>
      <w:r>
        <w:rPr>
          <w:lang w:eastAsia="de-DE"/>
        </w:rPr>
        <w:drawing>
          <wp:inline distT="0" distB="0" distL="0" distR="0" wp14:anchorId="3DB297D0" wp14:editId="424CEF95">
            <wp:extent cx="2819859"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859" cy="1800000"/>
                    </a:xfrm>
                    <a:prstGeom prst="rect">
                      <a:avLst/>
                    </a:prstGeom>
                    <a:noFill/>
                    <a:ln>
                      <a:noFill/>
                    </a:ln>
                  </pic:spPr>
                </pic:pic>
              </a:graphicData>
            </a:graphic>
          </wp:inline>
        </w:drawing>
      </w:r>
    </w:p>
    <w:p w14:paraId="46FA3ACD" w14:textId="6F5547F8" w:rsidR="00057C8F" w:rsidRDefault="00057C8F" w:rsidP="00057C8F">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3</w:t>
      </w:r>
      <w:r w:rsidR="00817104">
        <w:rPr>
          <w:noProof/>
        </w:rPr>
        <w:fldChar w:fldCharType="end"/>
      </w:r>
      <w:r>
        <w:t>: Duroplast aus dem Alltag [</w:t>
      </w:r>
      <w:r>
        <w:fldChar w:fldCharType="begin"/>
      </w:r>
      <w:r>
        <w:instrText xml:space="preserve"> REF _Ref57615057 \r \h </w:instrText>
      </w:r>
      <w:r>
        <w:fldChar w:fldCharType="separate"/>
      </w:r>
      <w:r w:rsidR="00817104">
        <w:t>15</w:t>
      </w:r>
      <w:r>
        <w:fldChar w:fldCharType="end"/>
      </w:r>
      <w:r>
        <w:t>]</w:t>
      </w:r>
    </w:p>
    <w:p w14:paraId="1670908D" w14:textId="1F51E3D3" w:rsidR="00057C8F" w:rsidRPr="00057C8F" w:rsidRDefault="00057C8F" w:rsidP="00057C8F">
      <w:r>
        <w:rPr>
          <w:rFonts w:cs="Arial"/>
        </w:rPr>
        <w:t>Duroplaste zersetzen sich bei hohen Temperaturen. Bei Raum-Temperatur sind sie spröde und hart.</w:t>
      </w:r>
    </w:p>
    <w:p w14:paraId="2A75D578" w14:textId="0CCD4A38" w:rsidR="00057C8F" w:rsidRDefault="00057C8F" w:rsidP="00057C8F">
      <w:pPr>
        <w:pStyle w:val="Bilder"/>
      </w:pPr>
      <w:r>
        <w:rPr>
          <w:lang w:eastAsia="de-DE"/>
        </w:rPr>
        <w:drawing>
          <wp:inline distT="0" distB="0" distL="0" distR="0" wp14:anchorId="50D1609A" wp14:editId="0B7B1954">
            <wp:extent cx="2877998" cy="18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998" cy="1800000"/>
                    </a:xfrm>
                    <a:prstGeom prst="rect">
                      <a:avLst/>
                    </a:prstGeom>
                    <a:noFill/>
                    <a:ln>
                      <a:noFill/>
                    </a:ln>
                  </pic:spPr>
                </pic:pic>
              </a:graphicData>
            </a:graphic>
          </wp:inline>
        </w:drawing>
      </w:r>
    </w:p>
    <w:p w14:paraId="3AA503EF" w14:textId="31A2C005" w:rsidR="00057C8F" w:rsidRDefault="00057C8F" w:rsidP="00057C8F">
      <w:pPr>
        <w:pStyle w:val="Beschriftung"/>
      </w:pPr>
      <w:r>
        <w:t xml:space="preserve">Abb. </w:t>
      </w:r>
      <w:r w:rsidR="00817104">
        <w:fldChar w:fldCharType="begin"/>
      </w:r>
      <w:r w:rsidR="00817104">
        <w:instrText xml:space="preserve"> SEQ A</w:instrText>
      </w:r>
      <w:r w:rsidR="00817104">
        <w:instrText xml:space="preserve">bb. \* ARABIC </w:instrText>
      </w:r>
      <w:r w:rsidR="00817104">
        <w:fldChar w:fldCharType="separate"/>
      </w:r>
      <w:r w:rsidR="00817104">
        <w:rPr>
          <w:noProof/>
        </w:rPr>
        <w:t>4</w:t>
      </w:r>
      <w:r w:rsidR="00817104">
        <w:rPr>
          <w:noProof/>
        </w:rPr>
        <w:fldChar w:fldCharType="end"/>
      </w:r>
      <w:r>
        <w:t>: Schema zur Anordnung der Molekül-Ketten eines Duroplasten</w:t>
      </w:r>
    </w:p>
    <w:p w14:paraId="6514F4B4" w14:textId="22979F0F" w:rsidR="00057C8F" w:rsidRDefault="00057C8F" w:rsidP="00057C8F">
      <w:r>
        <w:t>Die Makro-Moleküle sind engmaschig vernetzt.</w:t>
      </w:r>
    </w:p>
    <w:p w14:paraId="2DBDBA46" w14:textId="0A6942DB" w:rsidR="00057C8F" w:rsidRDefault="00057C8F" w:rsidP="00057C8F">
      <w:pPr>
        <w:pStyle w:val="berschrift2"/>
      </w:pPr>
      <w:bookmarkStart w:id="4" w:name="_Toc57617469"/>
      <w:r>
        <w:t>Thermoplaste</w:t>
      </w:r>
      <w:bookmarkEnd w:id="4"/>
    </w:p>
    <w:p w14:paraId="03367F0A" w14:textId="6768A319" w:rsidR="00057C8F" w:rsidRDefault="00057C8F" w:rsidP="00057C8F">
      <w:pPr>
        <w:pStyle w:val="Bilder"/>
      </w:pPr>
      <w:r>
        <w:rPr>
          <w:lang w:eastAsia="de-DE"/>
        </w:rPr>
        <w:drawing>
          <wp:inline distT="0" distB="0" distL="0" distR="0" wp14:anchorId="7089E740" wp14:editId="554BBCBC">
            <wp:extent cx="2696101" cy="1800000"/>
            <wp:effectExtent l="0" t="0" r="0" b="0"/>
            <wp:docPr id="8" name="Grafik 8" descr="Thermoplast aus dem A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rmoplast aus dem Al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6101" cy="1800000"/>
                    </a:xfrm>
                    <a:prstGeom prst="rect">
                      <a:avLst/>
                    </a:prstGeom>
                    <a:noFill/>
                    <a:ln>
                      <a:noFill/>
                    </a:ln>
                  </pic:spPr>
                </pic:pic>
              </a:graphicData>
            </a:graphic>
          </wp:inline>
        </w:drawing>
      </w:r>
    </w:p>
    <w:p w14:paraId="3445E342" w14:textId="566F5E14" w:rsidR="00057C8F" w:rsidRDefault="00057C8F" w:rsidP="00057C8F">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5</w:t>
      </w:r>
      <w:r w:rsidR="00817104">
        <w:rPr>
          <w:noProof/>
        </w:rPr>
        <w:fldChar w:fldCharType="end"/>
      </w:r>
      <w:r>
        <w:t>: Thermoplast aus dem Alltag [</w:t>
      </w:r>
      <w:r>
        <w:fldChar w:fldCharType="begin"/>
      </w:r>
      <w:r>
        <w:instrText xml:space="preserve"> REF _Ref57615168 \r \h </w:instrText>
      </w:r>
      <w:r>
        <w:fldChar w:fldCharType="separate"/>
      </w:r>
      <w:r w:rsidR="00817104">
        <w:t>12</w:t>
      </w:r>
      <w:r>
        <w:fldChar w:fldCharType="end"/>
      </w:r>
      <w:r>
        <w:t>]</w:t>
      </w:r>
    </w:p>
    <w:p w14:paraId="434D8D05" w14:textId="5D2097FE" w:rsidR="00057C8F" w:rsidRDefault="00057C8F" w:rsidP="00057C8F">
      <w:pPr>
        <w:rPr>
          <w:rFonts w:cs="Arial"/>
        </w:rPr>
      </w:pPr>
      <w:r>
        <w:rPr>
          <w:rFonts w:cs="Arial"/>
        </w:rPr>
        <w:t>Beim Erhitzen sind Thermoplaste plastisch und verformbar, da die Ketten aneinander vorbei gleiten. Aus diesem Grund können sie leicht nach dem Erhitzen in beliebige Formen gebracht werden.</w:t>
      </w:r>
    </w:p>
    <w:p w14:paraId="4673D931" w14:textId="427A2FCA" w:rsidR="00057C8F" w:rsidRDefault="00057C8F" w:rsidP="00057C8F">
      <w:pPr>
        <w:pStyle w:val="Bilder"/>
      </w:pPr>
      <w:r>
        <w:rPr>
          <w:lang w:eastAsia="de-DE"/>
        </w:rPr>
        <w:drawing>
          <wp:inline distT="0" distB="0" distL="0" distR="0" wp14:anchorId="79CC15C1" wp14:editId="2CD3217C">
            <wp:extent cx="2874889" cy="180000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4889" cy="1800000"/>
                    </a:xfrm>
                    <a:prstGeom prst="rect">
                      <a:avLst/>
                    </a:prstGeom>
                    <a:noFill/>
                    <a:ln>
                      <a:noFill/>
                    </a:ln>
                  </pic:spPr>
                </pic:pic>
              </a:graphicData>
            </a:graphic>
          </wp:inline>
        </w:drawing>
      </w:r>
    </w:p>
    <w:p w14:paraId="64883A16" w14:textId="3974F883" w:rsidR="00057C8F" w:rsidRDefault="00057C8F" w:rsidP="00057C8F">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6</w:t>
      </w:r>
      <w:r w:rsidR="00817104">
        <w:rPr>
          <w:noProof/>
        </w:rPr>
        <w:fldChar w:fldCharType="end"/>
      </w:r>
      <w:r>
        <w:t>: Schema zur Anordnung der Molekül-Ketten eines Thermoplasten</w:t>
      </w:r>
    </w:p>
    <w:p w14:paraId="7AD1CA5A" w14:textId="0546BDBB" w:rsidR="00057C8F" w:rsidRDefault="00057C8F" w:rsidP="00057C8F">
      <w:r>
        <w:t>Die Molekül-Ketten sind linear oder wenig verzweigt.</w:t>
      </w:r>
    </w:p>
    <w:p w14:paraId="05E9687B" w14:textId="3B7A423A" w:rsidR="00057C8F" w:rsidRDefault="00057C8F" w:rsidP="00057C8F">
      <w:pPr>
        <w:pStyle w:val="berschrift2"/>
      </w:pPr>
      <w:bookmarkStart w:id="5" w:name="_Toc57617470"/>
      <w:r>
        <w:t>Elastomere</w:t>
      </w:r>
      <w:bookmarkEnd w:id="5"/>
    </w:p>
    <w:p w14:paraId="5C4B777F" w14:textId="1ACB18BF" w:rsidR="00057C8F" w:rsidRDefault="00057C8F" w:rsidP="00057C8F">
      <w:pPr>
        <w:pStyle w:val="Bilder"/>
      </w:pPr>
      <w:r>
        <w:rPr>
          <w:lang w:eastAsia="de-DE"/>
        </w:rPr>
        <w:drawing>
          <wp:inline distT="0" distB="0" distL="0" distR="0" wp14:anchorId="14BA4527" wp14:editId="1301F40F">
            <wp:extent cx="2707831" cy="1800000"/>
            <wp:effectExtent l="0" t="0" r="0" b="0"/>
            <wp:docPr id="10" name="Grafik 10" descr="Elastomer aus dem A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astomer aus dem Alt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7831" cy="1800000"/>
                    </a:xfrm>
                    <a:prstGeom prst="rect">
                      <a:avLst/>
                    </a:prstGeom>
                    <a:noFill/>
                    <a:ln>
                      <a:noFill/>
                    </a:ln>
                  </pic:spPr>
                </pic:pic>
              </a:graphicData>
            </a:graphic>
          </wp:inline>
        </w:drawing>
      </w:r>
    </w:p>
    <w:p w14:paraId="7C8126A8" w14:textId="170EF767" w:rsidR="00057C8F" w:rsidRDefault="00057C8F" w:rsidP="00057C8F">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7</w:t>
      </w:r>
      <w:r w:rsidR="00817104">
        <w:rPr>
          <w:noProof/>
        </w:rPr>
        <w:fldChar w:fldCharType="end"/>
      </w:r>
      <w:r>
        <w:t>: Elastomer aus dem Alltag [</w:t>
      </w:r>
      <w:r>
        <w:fldChar w:fldCharType="begin"/>
      </w:r>
      <w:r>
        <w:instrText xml:space="preserve"> REF _Ref57615289 \r \h </w:instrText>
      </w:r>
      <w:r>
        <w:fldChar w:fldCharType="separate"/>
      </w:r>
      <w:r w:rsidR="00817104">
        <w:t>13</w:t>
      </w:r>
      <w:r>
        <w:fldChar w:fldCharType="end"/>
      </w:r>
      <w:r>
        <w:t>]</w:t>
      </w:r>
    </w:p>
    <w:p w14:paraId="653CEEC9" w14:textId="7053EFCB" w:rsidR="00057C8F" w:rsidRPr="00DC1FBC" w:rsidRDefault="00057C8F" w:rsidP="00DC1FBC">
      <w:r w:rsidRPr="00DC1FBC">
        <w:t>Elastomere zersetzen sich bei hohen Temperaturen. Bei Raum-Temperatur sind sie elastisch verformbar, aber rückstellbar.</w:t>
      </w:r>
    </w:p>
    <w:p w14:paraId="6C04C0CB" w14:textId="00C78AAC" w:rsidR="00057C8F" w:rsidRDefault="00DC1FBC" w:rsidP="00DC1FBC">
      <w:pPr>
        <w:pStyle w:val="Bilder"/>
      </w:pPr>
      <w:r>
        <w:rPr>
          <w:lang w:eastAsia="de-DE"/>
        </w:rPr>
        <w:drawing>
          <wp:inline distT="0" distB="0" distL="0" distR="0" wp14:anchorId="332C607D" wp14:editId="06862767">
            <wp:extent cx="2909091" cy="1800000"/>
            <wp:effectExtent l="0" t="0" r="571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9091" cy="1800000"/>
                    </a:xfrm>
                    <a:prstGeom prst="rect">
                      <a:avLst/>
                    </a:prstGeom>
                    <a:noFill/>
                    <a:ln>
                      <a:noFill/>
                    </a:ln>
                  </pic:spPr>
                </pic:pic>
              </a:graphicData>
            </a:graphic>
          </wp:inline>
        </w:drawing>
      </w:r>
    </w:p>
    <w:p w14:paraId="021F97FE" w14:textId="21E7413E" w:rsidR="00DC1FBC" w:rsidRDefault="00DC1FBC" w:rsidP="00DC1FBC">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8</w:t>
      </w:r>
      <w:r w:rsidR="00817104">
        <w:rPr>
          <w:noProof/>
        </w:rPr>
        <w:fldChar w:fldCharType="end"/>
      </w:r>
      <w:r>
        <w:t xml:space="preserve">: Schema zur </w:t>
      </w:r>
      <w:proofErr w:type="spellStart"/>
      <w:r>
        <w:t>Anordung</w:t>
      </w:r>
      <w:proofErr w:type="spellEnd"/>
      <w:r>
        <w:t xml:space="preserve"> der Molekül-Ketten eines Elastomers</w:t>
      </w:r>
    </w:p>
    <w:p w14:paraId="01CA3C2B" w14:textId="5405D7B8" w:rsidR="00DC1FBC" w:rsidRDefault="00DC1FBC" w:rsidP="00DC1FBC">
      <w:r w:rsidRPr="00DC1FBC">
        <w:t>Die Molekül</w:t>
      </w:r>
      <w:r>
        <w:t>-K</w:t>
      </w:r>
      <w:r w:rsidRPr="00DC1FBC">
        <w:t>etten sind weitmaschig, verknäuelt und außerdem kovalent miteinander verknüpft. Der Vernetzungsgrad liegt zwischen dem der Thermo- und dem der Duroplaste.</w:t>
      </w:r>
    </w:p>
    <w:p w14:paraId="7F318DF9" w14:textId="1B936E3E" w:rsidR="00DC1FBC" w:rsidRDefault="00DC1FBC" w:rsidP="00DC1FBC">
      <w:pPr>
        <w:pStyle w:val="berschrift1"/>
      </w:pPr>
      <w:bookmarkStart w:id="6" w:name="_Toc57617471"/>
      <w:r>
        <w:t>Schaumstoffe</w:t>
      </w:r>
      <w:bookmarkEnd w:id="6"/>
    </w:p>
    <w:p w14:paraId="01F8F0B5" w14:textId="57487F0A" w:rsidR="00DC1FBC" w:rsidRDefault="00DC1FBC" w:rsidP="00DC1FBC">
      <w:pPr>
        <w:pStyle w:val="berschrift2"/>
      </w:pPr>
      <w:bookmarkStart w:id="7" w:name="_Toc57617472"/>
      <w:r>
        <w:t>Hart-Schäume</w:t>
      </w:r>
      <w:bookmarkEnd w:id="7"/>
    </w:p>
    <w:p w14:paraId="133E859E" w14:textId="51552AA7" w:rsidR="00DC1FBC" w:rsidRDefault="00DC1FBC" w:rsidP="00DC1FBC">
      <w:pPr>
        <w:rPr>
          <w:rFonts w:cs="Arial"/>
        </w:rPr>
      </w:pPr>
      <w:r>
        <w:rPr>
          <w:rFonts w:cs="Arial"/>
        </w:rPr>
        <w:t>Hart-Schäume sind kurzkettiger und verzweigter als Weich-Schäume und besitzen eine geschlossenzellige Struktur. Hergestellt werden sie durch Polyaddition von Diisocyanat und langkettiger Polyole.</w:t>
      </w:r>
    </w:p>
    <w:p w14:paraId="4B523085" w14:textId="77777777" w:rsidR="00DC1FBC" w:rsidRPr="00DC1FBC" w:rsidRDefault="00DC1FBC" w:rsidP="00DC1FBC"/>
    <w:p w14:paraId="57587220" w14:textId="77777777" w:rsidR="00DC1FBC" w:rsidRDefault="00DC1FBC" w:rsidP="00DC1FBC">
      <w:pPr>
        <w:pStyle w:val="Bilder"/>
        <w:sectPr w:rsidR="00DC1FBC" w:rsidSect="009B4835">
          <w:footerReference w:type="default" r:id="rId17"/>
          <w:pgSz w:w="11906" w:h="16838"/>
          <w:pgMar w:top="851" w:right="1134" w:bottom="851" w:left="1418" w:header="0" w:footer="0" w:gutter="0"/>
          <w:cols w:space="708"/>
          <w:titlePg/>
          <w:docGrid w:linePitch="360"/>
        </w:sectPr>
      </w:pPr>
    </w:p>
    <w:p w14:paraId="11D5D981" w14:textId="5D7E74EC" w:rsidR="00DC1FBC" w:rsidRDefault="00DC1FBC" w:rsidP="00DC1FBC">
      <w:pPr>
        <w:pStyle w:val="Bilder"/>
        <w:spacing w:before="60"/>
      </w:pPr>
      <w:r>
        <w:rPr>
          <w:lang w:eastAsia="de-DE"/>
        </w:rPr>
        <w:drawing>
          <wp:inline distT="0" distB="0" distL="0" distR="0" wp14:anchorId="0C56E13B" wp14:editId="54DD3046">
            <wp:extent cx="1202775" cy="180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2775" cy="1800000"/>
                    </a:xfrm>
                    <a:prstGeom prst="rect">
                      <a:avLst/>
                    </a:prstGeom>
                    <a:noFill/>
                    <a:ln>
                      <a:noFill/>
                    </a:ln>
                  </pic:spPr>
                </pic:pic>
              </a:graphicData>
            </a:graphic>
          </wp:inline>
        </w:drawing>
      </w:r>
    </w:p>
    <w:p w14:paraId="6FD0F25C" w14:textId="40F7BB9E" w:rsidR="00DC1FBC" w:rsidRDefault="00DC1FBC" w:rsidP="00DC1FBC">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9</w:t>
      </w:r>
      <w:r w:rsidR="00817104">
        <w:rPr>
          <w:noProof/>
        </w:rPr>
        <w:fldChar w:fldCharType="end"/>
      </w:r>
      <w:r>
        <w:t>: Anbringen einer Hartschaum-Dämmung durch einen Facharbeiter (beachten Sie die Schutz-Ausrüstung). Dabei wird das anfänglich flüssige Polyurethan an die Wand gesprüht. Dort härtet es aus und bildet den Hart-Schaum. [</w:t>
      </w:r>
      <w:r>
        <w:fldChar w:fldCharType="begin"/>
      </w:r>
      <w:r>
        <w:instrText xml:space="preserve"> REF _Ref57615503 \r \h </w:instrText>
      </w:r>
      <w:r>
        <w:fldChar w:fldCharType="separate"/>
      </w:r>
      <w:r w:rsidR="00817104">
        <w:t>14</w:t>
      </w:r>
      <w:r>
        <w:fldChar w:fldCharType="end"/>
      </w:r>
      <w:r>
        <w:t>]</w:t>
      </w:r>
    </w:p>
    <w:p w14:paraId="59388320" w14:textId="53021668" w:rsidR="00DC1FBC" w:rsidRDefault="00DC1FBC" w:rsidP="00DC1FBC">
      <w:pPr>
        <w:pStyle w:val="Bilder"/>
      </w:pPr>
      <w:r>
        <w:rPr>
          <w:lang w:eastAsia="de-DE"/>
        </w:rPr>
        <w:drawing>
          <wp:inline distT="0" distB="0" distL="0" distR="0" wp14:anchorId="2504DC2B" wp14:editId="3D4A93E4">
            <wp:extent cx="3214541" cy="1800000"/>
            <wp:effectExtent l="0" t="0" r="5080" b="0"/>
            <wp:docPr id="13" name="Grafik 13" descr="Matratze aus Kaltsch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ratze aus Kaltschau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4541" cy="1800000"/>
                    </a:xfrm>
                    <a:prstGeom prst="rect">
                      <a:avLst/>
                    </a:prstGeom>
                    <a:noFill/>
                    <a:ln>
                      <a:noFill/>
                    </a:ln>
                  </pic:spPr>
                </pic:pic>
              </a:graphicData>
            </a:graphic>
          </wp:inline>
        </w:drawing>
      </w:r>
    </w:p>
    <w:p w14:paraId="1222714B" w14:textId="471F7EAB" w:rsidR="00DC1FBC" w:rsidRDefault="00DC1FBC" w:rsidP="00DC1FBC">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10</w:t>
      </w:r>
      <w:r w:rsidR="00817104">
        <w:rPr>
          <w:noProof/>
        </w:rPr>
        <w:fldChar w:fldCharType="end"/>
      </w:r>
      <w:r>
        <w:t>: Durch seine Eigenschaften als Polster-Material findet Hart-Schaum unter der Bezeichnung „Kaltschaum“ Verwendung als Material für Matratzen. [</w:t>
      </w:r>
      <w:r>
        <w:fldChar w:fldCharType="begin"/>
      </w:r>
      <w:r>
        <w:instrText xml:space="preserve"> REF _Ref57615579 \r \h </w:instrText>
      </w:r>
      <w:r>
        <w:fldChar w:fldCharType="separate"/>
      </w:r>
      <w:r w:rsidR="00817104">
        <w:t>11</w:t>
      </w:r>
      <w:r>
        <w:fldChar w:fldCharType="end"/>
      </w:r>
      <w:r>
        <w:t>]</w:t>
      </w:r>
    </w:p>
    <w:p w14:paraId="00477B63" w14:textId="77777777" w:rsidR="00DC1FBC" w:rsidRDefault="00DC1FBC" w:rsidP="00DC1FBC">
      <w:pPr>
        <w:pStyle w:val="berschrift2"/>
        <w:sectPr w:rsidR="00DC1FBC" w:rsidSect="00DC1FBC">
          <w:type w:val="continuous"/>
          <w:pgSz w:w="11906" w:h="16838"/>
          <w:pgMar w:top="851" w:right="1134" w:bottom="851" w:left="1418" w:header="0" w:footer="0" w:gutter="0"/>
          <w:cols w:num="2" w:space="708"/>
          <w:titlePg/>
          <w:docGrid w:linePitch="360"/>
        </w:sectPr>
      </w:pPr>
    </w:p>
    <w:p w14:paraId="3E0EF49A" w14:textId="771F2125" w:rsidR="00DC1FBC" w:rsidRDefault="00DC1FBC" w:rsidP="00DC1FBC">
      <w:pPr>
        <w:pStyle w:val="berschrift2"/>
      </w:pPr>
      <w:bookmarkStart w:id="8" w:name="_Toc57617473"/>
      <w:r>
        <w:t>Weich-Schäume</w:t>
      </w:r>
      <w:bookmarkEnd w:id="8"/>
    </w:p>
    <w:p w14:paraId="0538F1AA" w14:textId="1BDDFFF6" w:rsidR="00DC1FBC" w:rsidRDefault="00DC1FBC" w:rsidP="00DC1FBC">
      <w:pPr>
        <w:rPr>
          <w:rFonts w:cs="Arial"/>
        </w:rPr>
      </w:pPr>
      <w:r>
        <w:rPr>
          <w:rFonts w:cs="Arial"/>
        </w:rPr>
        <w:t xml:space="preserve">Weich-Schäume sind langkettiger und unverzweigter als Hart-Schäume und besitzen eine </w:t>
      </w:r>
      <w:proofErr w:type="spellStart"/>
      <w:r>
        <w:rPr>
          <w:rFonts w:cs="Arial"/>
        </w:rPr>
        <w:t>offenzellige</w:t>
      </w:r>
      <w:proofErr w:type="spellEnd"/>
      <w:r>
        <w:rPr>
          <w:rFonts w:cs="Arial"/>
        </w:rPr>
        <w:t xml:space="preserve"> Struktur. Sie besitzen eine gute Schall-Absorption und Polster-Eigenschaft. Hergestellt werden sie durch Polyaddition von Diisocyanat und kurzkettiger Triole.</w:t>
      </w:r>
    </w:p>
    <w:p w14:paraId="2EB14D8B" w14:textId="7254522E" w:rsidR="00DC1FBC" w:rsidRDefault="00DC1FBC" w:rsidP="00DC1FBC">
      <w:pPr>
        <w:pStyle w:val="Bilder"/>
      </w:pPr>
      <w:r>
        <w:rPr>
          <w:lang w:eastAsia="de-DE"/>
        </w:rPr>
        <w:drawing>
          <wp:inline distT="0" distB="0" distL="0" distR="0" wp14:anchorId="2BB7AB7F" wp14:editId="111F5285">
            <wp:extent cx="2696101" cy="1800000"/>
            <wp:effectExtent l="0" t="0" r="0" b="0"/>
            <wp:docPr id="14" name="Grafik 14" descr="Küchenschwamm als Beispiel für Weichschä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üchenschwamm als Beispiel für Weichschäu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6101" cy="1800000"/>
                    </a:xfrm>
                    <a:prstGeom prst="rect">
                      <a:avLst/>
                    </a:prstGeom>
                    <a:noFill/>
                    <a:ln>
                      <a:noFill/>
                    </a:ln>
                  </pic:spPr>
                </pic:pic>
              </a:graphicData>
            </a:graphic>
          </wp:inline>
        </w:drawing>
      </w:r>
    </w:p>
    <w:p w14:paraId="27E19C1C" w14:textId="6BEEEA54" w:rsidR="00DC1FBC" w:rsidRDefault="00DC1FBC" w:rsidP="00DC1FBC">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11</w:t>
      </w:r>
      <w:r w:rsidR="00817104">
        <w:rPr>
          <w:noProof/>
        </w:rPr>
        <w:fldChar w:fldCharType="end"/>
      </w:r>
      <w:r>
        <w:t>: Verwendung eines Weich-Schaums in Form von Haushalt-Schwämmen [</w:t>
      </w:r>
      <w:r>
        <w:fldChar w:fldCharType="begin"/>
      </w:r>
      <w:r>
        <w:instrText xml:space="preserve"> REF _Ref57615681 \r \h </w:instrText>
      </w:r>
      <w:r>
        <w:fldChar w:fldCharType="separate"/>
      </w:r>
      <w:r w:rsidR="00817104">
        <w:t>10</w:t>
      </w:r>
      <w:r>
        <w:fldChar w:fldCharType="end"/>
      </w:r>
      <w:r>
        <w:t>]</w:t>
      </w:r>
    </w:p>
    <w:p w14:paraId="3F53F92A" w14:textId="4CB72B2B" w:rsidR="00DC1FBC" w:rsidRDefault="00DC1FBC" w:rsidP="00DC1FBC">
      <w:pPr>
        <w:pStyle w:val="berschrift2"/>
      </w:pPr>
      <w:bookmarkStart w:id="9" w:name="_Toc57617474"/>
      <w:r>
        <w:t>Herstellung</w:t>
      </w:r>
      <w:bookmarkEnd w:id="9"/>
    </w:p>
    <w:p w14:paraId="29FFDFF9" w14:textId="77F78CD7" w:rsidR="00DC1FBC" w:rsidRDefault="00DC1FBC" w:rsidP="00DC1FBC">
      <w:r>
        <w:t>Schaumstoffe entstehen durch Polyadditionsreaktion kombiniert mit Gas-Entwicklung.</w:t>
      </w:r>
    </w:p>
    <w:p w14:paraId="4FB52A5A" w14:textId="56802C52" w:rsidR="00DC1FBC" w:rsidRDefault="00DC1FBC" w:rsidP="00DC1FBC">
      <w:pPr>
        <w:pStyle w:val="Bilder"/>
      </w:pPr>
      <w:r>
        <w:rPr>
          <w:lang w:eastAsia="de-DE"/>
        </w:rPr>
        <w:drawing>
          <wp:inline distT="0" distB="0" distL="0" distR="0" wp14:anchorId="2B01AC5F" wp14:editId="589F33A2">
            <wp:extent cx="5760000" cy="1196915"/>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1196915"/>
                    </a:xfrm>
                    <a:prstGeom prst="rect">
                      <a:avLst/>
                    </a:prstGeom>
                    <a:noFill/>
                    <a:ln>
                      <a:noFill/>
                    </a:ln>
                  </pic:spPr>
                </pic:pic>
              </a:graphicData>
            </a:graphic>
          </wp:inline>
        </w:drawing>
      </w:r>
    </w:p>
    <w:p w14:paraId="0E311897" w14:textId="5512F483" w:rsidR="00DC1FBC" w:rsidRDefault="00DC1FBC" w:rsidP="00DC1FBC">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12</w:t>
      </w:r>
      <w:r w:rsidR="00817104">
        <w:rPr>
          <w:noProof/>
        </w:rPr>
        <w:fldChar w:fldCharType="end"/>
      </w:r>
      <w:r w:rsidR="00991257">
        <w:t>: Schaum-Bildung der PUR durch Gas-Entwicklung</w:t>
      </w:r>
    </w:p>
    <w:p w14:paraId="442FC51D" w14:textId="137B8770" w:rsidR="00991257" w:rsidRDefault="00991257" w:rsidP="00991257">
      <w:pPr>
        <w:rPr>
          <w:rFonts w:cs="Arial"/>
        </w:rPr>
      </w:pPr>
      <w:r>
        <w:rPr>
          <w:rFonts w:cs="Arial"/>
        </w:rPr>
        <w:t>Das freiwerdende CO</w:t>
      </w:r>
      <w:r>
        <w:rPr>
          <w:rFonts w:cs="Arial"/>
          <w:vertAlign w:val="subscript"/>
        </w:rPr>
        <w:t>2</w:t>
      </w:r>
      <w:r>
        <w:rPr>
          <w:rFonts w:cs="Arial"/>
        </w:rPr>
        <w:t xml:space="preserve"> bewirkt ein Aufschäumen des weichen Kunststoffes.</w:t>
      </w:r>
    </w:p>
    <w:p w14:paraId="57B2FF69" w14:textId="77777777" w:rsidR="00AB56CC" w:rsidRDefault="00AB56CC">
      <w:pPr>
        <w:spacing w:before="0"/>
        <w:jc w:val="left"/>
        <w:rPr>
          <w:rStyle w:val="Fett"/>
        </w:rPr>
      </w:pPr>
      <w:r>
        <w:rPr>
          <w:rStyle w:val="Fett"/>
        </w:rPr>
        <w:br w:type="page"/>
      </w:r>
    </w:p>
    <w:p w14:paraId="3678BB54" w14:textId="68491B8E" w:rsidR="00991257" w:rsidRDefault="00991257" w:rsidP="00991257">
      <w:pPr>
        <w:rPr>
          <w:rFonts w:cs="Arial"/>
        </w:rPr>
      </w:pPr>
      <w:r w:rsidRPr="005A1EE2">
        <w:rPr>
          <w:rStyle w:val="Fett"/>
        </w:rPr>
        <w:t>Versuch</w:t>
      </w:r>
      <w:r>
        <w:rPr>
          <w:rFonts w:cs="Arial"/>
        </w:rPr>
        <w:t>: Polyurethan-Herstellung</w:t>
      </w:r>
    </w:p>
    <w:p w14:paraId="6699E4A7" w14:textId="263E123B" w:rsidR="00991257" w:rsidRDefault="00991257" w:rsidP="00991257">
      <w:pPr>
        <w:rPr>
          <w:rFonts w:cs="Arial"/>
        </w:rPr>
      </w:pPr>
      <w:r w:rsidRPr="005A1EE2">
        <w:rPr>
          <w:rStyle w:val="Fett"/>
        </w:rPr>
        <w:t>Material</w:t>
      </w:r>
      <w:r>
        <w:rPr>
          <w:rFonts w:cs="Arial"/>
        </w:rPr>
        <w:t>:</w:t>
      </w:r>
    </w:p>
    <w:p w14:paraId="79B7F201" w14:textId="77777777" w:rsidR="005A1EE2" w:rsidRDefault="005A1EE2" w:rsidP="005A1EE2">
      <w:pPr>
        <w:pStyle w:val="Liste1Aufzhlung"/>
        <w:sectPr w:rsidR="005A1EE2" w:rsidSect="00DC1FBC">
          <w:type w:val="continuous"/>
          <w:pgSz w:w="11906" w:h="16838"/>
          <w:pgMar w:top="851" w:right="1134" w:bottom="851" w:left="1418" w:header="0" w:footer="0" w:gutter="0"/>
          <w:cols w:space="708"/>
          <w:titlePg/>
          <w:docGrid w:linePitch="360"/>
        </w:sectPr>
      </w:pPr>
    </w:p>
    <w:p w14:paraId="30FA367F" w14:textId="6B676C70" w:rsidR="005A1EE2" w:rsidRDefault="005A1EE2" w:rsidP="005A1EE2">
      <w:pPr>
        <w:pStyle w:val="Liste1Aufzhlung"/>
      </w:pPr>
      <w:r>
        <w:t>2 Papp-Becher</w:t>
      </w:r>
    </w:p>
    <w:p w14:paraId="0A096E85" w14:textId="33995FD8" w:rsidR="005A1EE2" w:rsidRDefault="005A1EE2" w:rsidP="005A1EE2">
      <w:pPr>
        <w:pStyle w:val="Liste1Aufzhlung"/>
      </w:pPr>
      <w:r>
        <w:t>Holz-Spatel</w:t>
      </w:r>
    </w:p>
    <w:p w14:paraId="4FBB5B63" w14:textId="77777777" w:rsidR="005A1EE2" w:rsidRDefault="005A1EE2" w:rsidP="005A1EE2">
      <w:pPr>
        <w:rPr>
          <w:rStyle w:val="Fett"/>
        </w:rPr>
        <w:sectPr w:rsidR="005A1EE2" w:rsidSect="005A1EE2">
          <w:type w:val="continuous"/>
          <w:pgSz w:w="11906" w:h="16838"/>
          <w:pgMar w:top="851" w:right="1134" w:bottom="851" w:left="1418" w:header="0" w:footer="0" w:gutter="0"/>
          <w:cols w:num="2" w:space="708"/>
          <w:titlePg/>
          <w:docGrid w:linePitch="360"/>
        </w:sectPr>
      </w:pPr>
    </w:p>
    <w:p w14:paraId="364E2D0A" w14:textId="20CC112B" w:rsidR="00991257" w:rsidRDefault="005A1EE2" w:rsidP="005A1EE2">
      <w:r w:rsidRPr="005A1EE2">
        <w:rPr>
          <w:rStyle w:val="Fett"/>
        </w:rPr>
        <w:t>Chemikalien</w:t>
      </w:r>
      <w:r>
        <w:t>:</w:t>
      </w:r>
    </w:p>
    <w:p w14:paraId="6346C1F1" w14:textId="77777777" w:rsidR="005A1EE2" w:rsidRDefault="005A1EE2" w:rsidP="005A1EE2">
      <w:pPr>
        <w:pStyle w:val="Liste1Aufzhlung"/>
        <w:spacing w:before="0"/>
        <w:jc w:val="left"/>
        <w:rPr>
          <w:rStyle w:val="RotZchn"/>
        </w:rPr>
        <w:sectPr w:rsidR="005A1EE2" w:rsidSect="00DC1FBC">
          <w:type w:val="continuous"/>
          <w:pgSz w:w="11906" w:h="16838"/>
          <w:pgMar w:top="851" w:right="1134" w:bottom="851" w:left="1418" w:header="0" w:footer="0" w:gutter="0"/>
          <w:cols w:space="708"/>
          <w:titlePg/>
          <w:docGrid w:linePitch="360"/>
        </w:sectPr>
      </w:pPr>
    </w:p>
    <w:p w14:paraId="39952ED5" w14:textId="61ADCAB7" w:rsidR="005A1EE2" w:rsidRPr="005A1EE2" w:rsidRDefault="005A1EE2" w:rsidP="005A1EE2">
      <w:pPr>
        <w:pStyle w:val="Liste1Aufzhlung"/>
        <w:spacing w:before="0"/>
        <w:jc w:val="left"/>
      </w:pPr>
      <w:proofErr w:type="spellStart"/>
      <w:r w:rsidRPr="005A1EE2">
        <w:rPr>
          <w:rStyle w:val="RotZchn"/>
        </w:rPr>
        <w:t>Desmophen</w:t>
      </w:r>
      <w:proofErr w:type="spellEnd"/>
      <w:r w:rsidRPr="005A1EE2">
        <w:t xml:space="preserve"> (Komponente A)</w:t>
      </w:r>
      <w:r>
        <w:br/>
        <w:t>PEG, Wasser, Katalysator</w:t>
      </w:r>
      <w:r w:rsidRPr="005A1EE2">
        <w:br/>
      </w:r>
      <w:r w:rsidRPr="005A1EE2">
        <w:rPr>
          <w:noProof/>
          <w:lang w:eastAsia="de-DE"/>
        </w:rPr>
        <w:drawing>
          <wp:inline distT="0" distB="0" distL="0" distR="0" wp14:anchorId="56610712" wp14:editId="642025CE">
            <wp:extent cx="358775" cy="358775"/>
            <wp:effectExtent l="0" t="0" r="3175" b="317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r w:rsidRPr="005A1EE2">
        <w:t xml:space="preserve"> Achtung</w:t>
      </w:r>
      <w:r w:rsidRPr="005A1EE2">
        <w:br/>
      </w:r>
      <w:r w:rsidRPr="005A1EE2">
        <w:rPr>
          <w:rStyle w:val="CASNrZchn"/>
        </w:rPr>
        <w:t>H315, H319</w:t>
      </w:r>
      <w:r w:rsidRPr="005A1EE2">
        <w:rPr>
          <w:rStyle w:val="CASNrZchn"/>
        </w:rPr>
        <w:br/>
        <w:t>P280, P302+P352, P305+P351+P338</w:t>
      </w:r>
    </w:p>
    <w:p w14:paraId="47A00831" w14:textId="7597BA8B" w:rsidR="005A1EE2" w:rsidRPr="005A1EE2" w:rsidRDefault="005A1EE2" w:rsidP="005A1EE2">
      <w:pPr>
        <w:pStyle w:val="Liste1Aufzhlung"/>
        <w:spacing w:before="0"/>
        <w:jc w:val="left"/>
        <w:rPr>
          <w:rStyle w:val="ChemikalienZchn"/>
          <w:sz w:val="24"/>
        </w:rPr>
      </w:pPr>
      <w:r>
        <w:rPr>
          <w:rStyle w:val="RotZchn"/>
        </w:rPr>
        <w:br w:type="column"/>
      </w:r>
      <w:proofErr w:type="spellStart"/>
      <w:r w:rsidRPr="005A1EE2">
        <w:rPr>
          <w:rStyle w:val="RotZchn"/>
        </w:rPr>
        <w:t>Desmodur</w:t>
      </w:r>
      <w:proofErr w:type="spellEnd"/>
      <w:r w:rsidRPr="005A1EE2">
        <w:t xml:space="preserve"> (Komponente B)</w:t>
      </w:r>
      <w:r>
        <w:br/>
        <w:t>Toluol-2,4-diisocyanat</w:t>
      </w:r>
      <w:r w:rsidRPr="005A1EE2">
        <w:br/>
      </w:r>
      <w:r w:rsidRPr="005A1EE2">
        <w:rPr>
          <w:noProof/>
          <w:lang w:eastAsia="de-DE"/>
        </w:rPr>
        <w:drawing>
          <wp:inline distT="0" distB="0" distL="0" distR="0" wp14:anchorId="6359344C" wp14:editId="1A8D6A14">
            <wp:extent cx="358775" cy="358775"/>
            <wp:effectExtent l="0" t="0" r="3175"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r w:rsidRPr="005A1EE2">
        <w:t xml:space="preserve"> </w:t>
      </w:r>
      <w:r w:rsidRPr="005A1EE2">
        <w:rPr>
          <w:noProof/>
          <w:lang w:eastAsia="de-DE"/>
        </w:rPr>
        <w:drawing>
          <wp:inline distT="0" distB="0" distL="0" distR="0" wp14:anchorId="703843FD" wp14:editId="78FE114B">
            <wp:extent cx="358775" cy="358775"/>
            <wp:effectExtent l="0" t="0" r="317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r w:rsidRPr="005A1EE2">
        <w:t xml:space="preserve"> Gefahr</w:t>
      </w:r>
      <w:r w:rsidRPr="005A1EE2">
        <w:br/>
      </w:r>
      <w:r w:rsidRPr="005A1EE2">
        <w:rPr>
          <w:rStyle w:val="CASNrZchn"/>
        </w:rPr>
        <w:t>H315, H317, H319, H332, H334, H335, H351, H373</w:t>
      </w:r>
      <w:r w:rsidRPr="005A1EE2">
        <w:rPr>
          <w:rStyle w:val="CASNrZchn"/>
        </w:rPr>
        <w:br/>
        <w:t>P260, P280, P302+P352, P304+P340, P305+P351+P338, P308+P313</w:t>
      </w:r>
    </w:p>
    <w:p w14:paraId="73D2B5DC" w14:textId="77777777" w:rsidR="005A1EE2" w:rsidRDefault="005A1EE2" w:rsidP="005A1EE2">
      <w:pPr>
        <w:sectPr w:rsidR="005A1EE2" w:rsidSect="005A1EE2">
          <w:type w:val="continuous"/>
          <w:pgSz w:w="11906" w:h="16838"/>
          <w:pgMar w:top="851" w:right="1134" w:bottom="851" w:left="1418" w:header="0" w:footer="0" w:gutter="0"/>
          <w:cols w:num="2" w:space="708"/>
          <w:titlePg/>
          <w:docGrid w:linePitch="360"/>
        </w:sectPr>
      </w:pPr>
    </w:p>
    <w:p w14:paraId="6DE0AEEB" w14:textId="31E3D573" w:rsidR="005A1EE2" w:rsidRDefault="005A1EE2" w:rsidP="005A1EE2">
      <w:pPr>
        <w:rPr>
          <w:rFonts w:cs="Arial"/>
        </w:rPr>
      </w:pPr>
      <w:r w:rsidRPr="005A1EE2">
        <w:rPr>
          <w:rStyle w:val="Fett"/>
        </w:rPr>
        <w:t>Durchführung</w:t>
      </w:r>
      <w:r>
        <w:t xml:space="preserve">: </w:t>
      </w:r>
      <w:r>
        <w:rPr>
          <w:rFonts w:cs="Arial"/>
        </w:rPr>
        <w:t>Komponente A und Komponente B werden jeweils in einen kleinen Kunststoff-Becher abgewogen. Anschließend werden beide zusammengegeben und mit Hilfe des Holz-Spatels schnell miteinander vermischt.</w:t>
      </w:r>
    </w:p>
    <w:p w14:paraId="0C805B1F" w14:textId="63BA4AF0" w:rsidR="005A1EE2" w:rsidRDefault="005A1EE2" w:rsidP="005A1EE2">
      <w:pPr>
        <w:rPr>
          <w:rFonts w:cs="Arial"/>
        </w:rPr>
      </w:pPr>
      <w:r w:rsidRPr="005A1EE2">
        <w:rPr>
          <w:rStyle w:val="Fett"/>
        </w:rPr>
        <w:t>Hinweis</w:t>
      </w:r>
      <w:r>
        <w:rPr>
          <w:rFonts w:cs="Arial"/>
        </w:rPr>
        <w:t>: Ergebnis kann dem Publikum weitergegeben werden aber NICHT mit ungeschützter Hand berührt werden.</w:t>
      </w:r>
    </w:p>
    <w:p w14:paraId="7CD9B858" w14:textId="1C0B02D8" w:rsidR="005A1EE2" w:rsidRDefault="005A1EE2" w:rsidP="005A1EE2">
      <w:pPr>
        <w:rPr>
          <w:rFonts w:cs="Arial"/>
        </w:rPr>
      </w:pPr>
      <w:r w:rsidRPr="005A1EE2">
        <w:rPr>
          <w:rStyle w:val="Fett"/>
        </w:rPr>
        <w:t>Beobachtung</w:t>
      </w:r>
      <w:r>
        <w:rPr>
          <w:rFonts w:cs="Arial"/>
        </w:rPr>
        <w:t>: Nach kurzer Zeit schäumt die Mischung auf und gewann deutlich an Volumen.</w:t>
      </w:r>
    </w:p>
    <w:p w14:paraId="6D78E724" w14:textId="49FBAE45" w:rsidR="005A1EE2" w:rsidRDefault="005A1EE2" w:rsidP="005A1EE2">
      <w:pPr>
        <w:pStyle w:val="Bilder"/>
      </w:pPr>
      <w:r>
        <w:rPr>
          <w:lang w:eastAsia="de-DE"/>
        </w:rPr>
        <w:drawing>
          <wp:inline distT="0" distB="0" distL="0" distR="0" wp14:anchorId="72542096" wp14:editId="2F683A8C">
            <wp:extent cx="5760000" cy="17148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00" cy="1714875"/>
                    </a:xfrm>
                    <a:prstGeom prst="rect">
                      <a:avLst/>
                    </a:prstGeom>
                    <a:noFill/>
                    <a:ln>
                      <a:noFill/>
                    </a:ln>
                  </pic:spPr>
                </pic:pic>
              </a:graphicData>
            </a:graphic>
          </wp:inline>
        </w:drawing>
      </w:r>
    </w:p>
    <w:p w14:paraId="57596AA7" w14:textId="45A5C9D3" w:rsidR="005A1EE2" w:rsidRDefault="005A1EE2" w:rsidP="005A1EE2">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13</w:t>
      </w:r>
      <w:r w:rsidR="00817104">
        <w:rPr>
          <w:noProof/>
        </w:rPr>
        <w:fldChar w:fldCharType="end"/>
      </w:r>
      <w:r>
        <w:t>: Versuchsbeobachtung [</w:t>
      </w:r>
      <w:r>
        <w:fldChar w:fldCharType="begin"/>
      </w:r>
      <w:r>
        <w:instrText xml:space="preserve"> REF _Ref57616988 \r \h </w:instrText>
      </w:r>
      <w:r>
        <w:fldChar w:fldCharType="separate"/>
      </w:r>
      <w:r w:rsidR="00817104">
        <w:t>4</w:t>
      </w:r>
      <w:r>
        <w:fldChar w:fldCharType="end"/>
      </w:r>
      <w:r>
        <w:t>]</w:t>
      </w:r>
    </w:p>
    <w:p w14:paraId="385FD02B" w14:textId="4C1E4ACF" w:rsidR="005A1EE2" w:rsidRDefault="005A1EE2" w:rsidP="005A1EE2">
      <w:pPr>
        <w:rPr>
          <w:rFonts w:cs="Arial"/>
        </w:rPr>
      </w:pPr>
      <w:r w:rsidRPr="005A1EE2">
        <w:rPr>
          <w:rStyle w:val="Fett"/>
        </w:rPr>
        <w:t>Deutung</w:t>
      </w:r>
      <w:r>
        <w:t xml:space="preserve">: </w:t>
      </w:r>
      <w:r>
        <w:rPr>
          <w:rFonts w:cs="Arial"/>
        </w:rPr>
        <w:t>Das freiwerdende Kohlenstoffdioxid lässt den weichen Kunststoff aufschäumen. Es entsteht ein Polyurethan-Schaumstoff.</w:t>
      </w:r>
    </w:p>
    <w:p w14:paraId="4128BABF" w14:textId="7CFE1D27" w:rsidR="005A1EE2" w:rsidRDefault="005A1EE2" w:rsidP="005A1EE2">
      <w:pPr>
        <w:pStyle w:val="berschrift2"/>
      </w:pPr>
      <w:bookmarkStart w:id="10" w:name="_Toc57617475"/>
      <w:r>
        <w:t>Unterschiede bei der Herstellung von Hart- und Weich-Schäumen</w:t>
      </w:r>
      <w:bookmarkEnd w:id="10"/>
    </w:p>
    <w:p w14:paraId="3F7B4D97" w14:textId="03139F7C" w:rsidR="005A1EE2" w:rsidRDefault="005A1EE2" w:rsidP="005A1EE2">
      <w:pPr>
        <w:pStyle w:val="Bilder"/>
      </w:pPr>
      <w:r>
        <w:rPr>
          <w:lang w:eastAsia="de-DE"/>
        </w:rPr>
        <w:drawing>
          <wp:inline distT="0" distB="0" distL="0" distR="0" wp14:anchorId="60076660" wp14:editId="24A48EE2">
            <wp:extent cx="4860000" cy="6213998"/>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0000" cy="6213998"/>
                    </a:xfrm>
                    <a:prstGeom prst="rect">
                      <a:avLst/>
                    </a:prstGeom>
                    <a:noFill/>
                    <a:ln>
                      <a:noFill/>
                    </a:ln>
                  </pic:spPr>
                </pic:pic>
              </a:graphicData>
            </a:graphic>
          </wp:inline>
        </w:drawing>
      </w:r>
    </w:p>
    <w:p w14:paraId="22DA0DDA" w14:textId="10F56E14" w:rsidR="005A1EE2" w:rsidRDefault="005A1EE2" w:rsidP="005A1EE2">
      <w:r>
        <w:rPr>
          <w:b/>
          <w:bCs/>
        </w:rPr>
        <w:t xml:space="preserve">Legende: </w:t>
      </w:r>
      <w:r>
        <w:rPr>
          <w:b/>
          <w:bCs/>
          <w:noProof/>
          <w:lang w:eastAsia="de-DE"/>
        </w:rPr>
        <w:drawing>
          <wp:inline distT="0" distB="0" distL="0" distR="0" wp14:anchorId="4529D0E8" wp14:editId="7CE54470">
            <wp:extent cx="136525" cy="1365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b/>
          <w:bCs/>
        </w:rPr>
        <w:t xml:space="preserve"> </w:t>
      </w:r>
      <w:r>
        <w:t>steht für die längste Kohlenstoff-Kette des Polymers, von der die Alkohol-Reste abzweigen.</w:t>
      </w:r>
    </w:p>
    <w:p w14:paraId="328C9DE1" w14:textId="752E3686" w:rsidR="005A1EE2" w:rsidRDefault="005A1EE2" w:rsidP="005A1EE2">
      <w:pPr>
        <w:pStyle w:val="Beschriftung"/>
      </w:pPr>
      <w:r>
        <w:t xml:space="preserve">Abb. </w:t>
      </w:r>
      <w:r w:rsidR="00817104">
        <w:fldChar w:fldCharType="begin"/>
      </w:r>
      <w:r w:rsidR="00817104">
        <w:instrText xml:space="preserve"> SEQ Abb. \* ARABIC </w:instrText>
      </w:r>
      <w:r w:rsidR="00817104">
        <w:fldChar w:fldCharType="separate"/>
      </w:r>
      <w:r w:rsidR="00817104">
        <w:rPr>
          <w:noProof/>
        </w:rPr>
        <w:t>14</w:t>
      </w:r>
      <w:r w:rsidR="00817104">
        <w:rPr>
          <w:noProof/>
        </w:rPr>
        <w:fldChar w:fldCharType="end"/>
      </w:r>
      <w:r>
        <w:t>: Schematische Darstellung zur Herstellung verschiedener Polyurethan-Schäume</w:t>
      </w:r>
    </w:p>
    <w:p w14:paraId="719102AF" w14:textId="58E3B7A3" w:rsidR="005A1EE2" w:rsidRDefault="005A1EE2" w:rsidP="005A1EE2">
      <w:pPr>
        <w:pStyle w:val="berschrift1"/>
      </w:pPr>
      <w:bookmarkStart w:id="11" w:name="_Toc57617476"/>
      <w:r>
        <w:t>Handelsformen</w:t>
      </w:r>
      <w:bookmarkEnd w:id="11"/>
    </w:p>
    <w:p w14:paraId="3308CE6B" w14:textId="78140BE0" w:rsidR="005A1EE2" w:rsidRDefault="005A1EE2" w:rsidP="005A1EE2">
      <w:pPr>
        <w:pStyle w:val="berschrift2"/>
      </w:pPr>
      <w:bookmarkStart w:id="12" w:name="_Toc57617477"/>
      <w:r>
        <w:t xml:space="preserve">Beispiel: </w:t>
      </w:r>
      <w:proofErr w:type="spellStart"/>
      <w:r>
        <w:t>Elastan</w:t>
      </w:r>
      <w:bookmarkEnd w:id="12"/>
      <w:proofErr w:type="spellEnd"/>
    </w:p>
    <w:p w14:paraId="34189AEB" w14:textId="2570EAC1" w:rsidR="005A1EE2" w:rsidRDefault="005A1EE2" w:rsidP="005A1EE2">
      <w:pPr>
        <w:rPr>
          <w:rFonts w:cs="Arial"/>
        </w:rPr>
      </w:pPr>
      <w:proofErr w:type="spellStart"/>
      <w:r>
        <w:rPr>
          <w:rFonts w:cs="Arial"/>
        </w:rPr>
        <w:t>Elastan</w:t>
      </w:r>
      <w:proofErr w:type="spellEnd"/>
      <w:r>
        <w:rPr>
          <w:rFonts w:cs="Arial"/>
        </w:rPr>
        <w:t xml:space="preserve"> besteht zu mindestens 85 Gewichtsprozent aus Polyurethan und ist ein thermoplastisches Elastomer. Beim thermoplastischen Elastomer werden die Gebrauchseigenschaften von Elastomeren und die Verarbeitungseigenschaften von Thermoplasten vereint.</w:t>
      </w:r>
    </w:p>
    <w:p w14:paraId="77EAB97D" w14:textId="2AE6DF92" w:rsidR="005A1EE2" w:rsidRPr="005A1EE2" w:rsidRDefault="005A1EE2" w:rsidP="005A1EE2">
      <w:r>
        <w:rPr>
          <w:rFonts w:cs="Arial"/>
        </w:rPr>
        <w:t xml:space="preserve">Die Moleküle des </w:t>
      </w:r>
      <w:proofErr w:type="spellStart"/>
      <w:r>
        <w:rPr>
          <w:rFonts w:cs="Arial"/>
        </w:rPr>
        <w:t>Elastan</w:t>
      </w:r>
      <w:proofErr w:type="spellEnd"/>
      <w:r>
        <w:rPr>
          <w:rFonts w:cs="Arial"/>
        </w:rPr>
        <w:t xml:space="preserve"> besitzen steife Abschnitte, die parallel angeordnet und durch H-Brücken verbunden sind. Außerdem enthalten die Moleküle weiche, lockere Segmente aus einem Polyalkohol, der hohe Dehnbarkeit bewirkt. Die Polyalkohol-Abschnitte liegen bei Raum-Temperatur verknäuelt vor und werden, wenn die Faser gedehnt wird, auseinander gezogen. Durch die Vernetzung der Ketten wird verhindert, dass diese aneinander vorbei gleiten und kehren nach Entlastung in ihre Ausgangsform zurück.</w:t>
      </w:r>
    </w:p>
    <w:p w14:paraId="48E5D8B2" w14:textId="60E7738A" w:rsidR="005A1EE2" w:rsidRDefault="005A1EE2" w:rsidP="005A1EE2">
      <w:pPr>
        <w:rPr>
          <w:rFonts w:cs="Arial"/>
        </w:rPr>
      </w:pPr>
      <w:r>
        <w:rPr>
          <w:rFonts w:cs="Arial"/>
        </w:rPr>
        <w:t>Anwendung findet das Material, das im Handel als Lycra bekannt ist, z. B. bei Strumpf-Waren oder Sport-Bekleidung.</w:t>
      </w:r>
    </w:p>
    <w:p w14:paraId="2A484E73" w14:textId="231E0926" w:rsidR="005A1EE2" w:rsidRDefault="005A1EE2" w:rsidP="005A1EE2">
      <w:pPr>
        <w:pStyle w:val="berschrift2"/>
      </w:pPr>
      <w:bookmarkStart w:id="13" w:name="_Toc57617478"/>
      <w:r>
        <w:t>Weitere Handelsformen</w:t>
      </w:r>
      <w:bookmarkEnd w:id="13"/>
    </w:p>
    <w:p w14:paraId="5251CC72" w14:textId="2EF0E806" w:rsidR="005A1EE2" w:rsidRDefault="005A1EE2" w:rsidP="005A1EE2">
      <w:pPr>
        <w:pStyle w:val="Liste2Aufzhlung"/>
      </w:pPr>
      <w:r>
        <w:t>Hart-Schaum (</w:t>
      </w:r>
      <w:proofErr w:type="spellStart"/>
      <w:r>
        <w:t>Baymer</w:t>
      </w:r>
      <w:proofErr w:type="spellEnd"/>
      <w:r>
        <w:rPr>
          <w:rFonts w:cs="Arial"/>
        </w:rPr>
        <w:t>®</w:t>
      </w:r>
      <w:r>
        <w:t xml:space="preserve">; </w:t>
      </w:r>
      <w:proofErr w:type="spellStart"/>
      <w:r>
        <w:t>Baynat</w:t>
      </w:r>
      <w:proofErr w:type="spellEnd"/>
      <w:r>
        <w:rPr>
          <w:rFonts w:cs="Arial"/>
        </w:rPr>
        <w:t>®</w:t>
      </w:r>
      <w:r>
        <w:t>)</w:t>
      </w:r>
    </w:p>
    <w:p w14:paraId="6B02047F" w14:textId="476626F5" w:rsidR="005A1EE2" w:rsidRDefault="005A1EE2" w:rsidP="005A1EE2">
      <w:pPr>
        <w:pStyle w:val="Liste2Aufzhlung"/>
      </w:pPr>
      <w:r>
        <w:t>Weich-Schaum (</w:t>
      </w:r>
      <w:proofErr w:type="spellStart"/>
      <w:r>
        <w:t>Bayfit</w:t>
      </w:r>
      <w:proofErr w:type="spellEnd"/>
      <w:r>
        <w:rPr>
          <w:rFonts w:cs="Arial"/>
        </w:rPr>
        <w:t>®</w:t>
      </w:r>
      <w:r>
        <w:t>)</w:t>
      </w:r>
    </w:p>
    <w:p w14:paraId="34F151A8" w14:textId="6FBCB1EB" w:rsidR="005A1EE2" w:rsidRDefault="005A1EE2" w:rsidP="005A1EE2">
      <w:pPr>
        <w:pStyle w:val="Liste2Aufzhlung"/>
      </w:pPr>
      <w:r>
        <w:t>Elastomere (</w:t>
      </w:r>
      <w:proofErr w:type="spellStart"/>
      <w:r>
        <w:t>Baytec</w:t>
      </w:r>
      <w:proofErr w:type="spellEnd"/>
      <w:r>
        <w:rPr>
          <w:rFonts w:cs="Arial"/>
        </w:rPr>
        <w:t>®</w:t>
      </w:r>
      <w:r>
        <w:t xml:space="preserve">; </w:t>
      </w:r>
      <w:proofErr w:type="spellStart"/>
      <w:r>
        <w:t>Vulkollan</w:t>
      </w:r>
      <w:proofErr w:type="spellEnd"/>
      <w:r>
        <w:rPr>
          <w:rFonts w:cs="Arial"/>
        </w:rPr>
        <w:t>®</w:t>
      </w:r>
      <w:r>
        <w:t>)</w:t>
      </w:r>
    </w:p>
    <w:p w14:paraId="35028433" w14:textId="08AA506E" w:rsidR="005A1EE2" w:rsidRDefault="005A1EE2" w:rsidP="005A1EE2">
      <w:pPr>
        <w:pStyle w:val="Liste2Aufzhlung"/>
      </w:pPr>
      <w:r>
        <w:t>Thermoplastische Polyurethane (</w:t>
      </w:r>
      <w:proofErr w:type="spellStart"/>
      <w:r>
        <w:t>Elastollan</w:t>
      </w:r>
      <w:proofErr w:type="spellEnd"/>
      <w:r>
        <w:rPr>
          <w:rFonts w:cs="Arial"/>
        </w:rPr>
        <w:t>®</w:t>
      </w:r>
      <w:r>
        <w:t>; Lycra</w:t>
      </w:r>
      <w:r>
        <w:rPr>
          <w:rFonts w:cs="Arial"/>
        </w:rPr>
        <w:t>®</w:t>
      </w:r>
      <w:r>
        <w:t>)</w:t>
      </w:r>
    </w:p>
    <w:p w14:paraId="08DC4908" w14:textId="1ADC9A7F" w:rsidR="005A1EE2" w:rsidRDefault="005A1EE2" w:rsidP="005A1EE2">
      <w:pPr>
        <w:pStyle w:val="Zusammenfassung"/>
      </w:pPr>
      <w:r w:rsidRPr="005A1EE2">
        <w:rPr>
          <w:rStyle w:val="Fett"/>
        </w:rPr>
        <w:t>Zusammenfassung</w:t>
      </w:r>
      <w:r>
        <w:t xml:space="preserve">: </w:t>
      </w:r>
    </w:p>
    <w:p w14:paraId="1C1FC897" w14:textId="0C89B6CB" w:rsidR="005A1EE2" w:rsidRDefault="005A1EE2" w:rsidP="005A1EE2">
      <w:pPr>
        <w:pStyle w:val="Zusammenfassung"/>
        <w:numPr>
          <w:ilvl w:val="2"/>
          <w:numId w:val="15"/>
        </w:numPr>
      </w:pPr>
      <w:r>
        <w:t>Polyurethane bieten durch ihre unterschiedlichen Eigenschaften ein sehr breites Einsatz-Spektrum</w:t>
      </w:r>
    </w:p>
    <w:p w14:paraId="1A3630A3" w14:textId="2A84F5CC" w:rsidR="005A1EE2" w:rsidRDefault="005A1EE2" w:rsidP="005A1EE2">
      <w:pPr>
        <w:pStyle w:val="Zusammenfassung"/>
        <w:numPr>
          <w:ilvl w:val="2"/>
          <w:numId w:val="15"/>
        </w:numPr>
      </w:pPr>
      <w:r>
        <w:t>Die unterschiedlichen Eigenschaften entstehen aus den Kombinationsmöglichkeiten der Ausgangsstoffe</w:t>
      </w:r>
    </w:p>
    <w:p w14:paraId="49D6545F" w14:textId="6CE3A92B" w:rsidR="005A1EE2" w:rsidRDefault="005A1EE2" w:rsidP="005A1EE2">
      <w:pPr>
        <w:pStyle w:val="Zusammenfassung"/>
        <w:numPr>
          <w:ilvl w:val="2"/>
          <w:numId w:val="15"/>
        </w:numPr>
      </w:pPr>
      <w:r>
        <w:t>Polyurethane entstehen aus einer Polyaddition zwischen Polyolen und Diisocyanaten</w:t>
      </w:r>
    </w:p>
    <w:p w14:paraId="74DDCB95" w14:textId="7D65FFA2" w:rsidR="005A1EE2" w:rsidRDefault="005A1EE2" w:rsidP="005A1EE2">
      <w:pPr>
        <w:pStyle w:val="Zusammenfassung"/>
        <w:numPr>
          <w:ilvl w:val="2"/>
          <w:numId w:val="15"/>
        </w:numPr>
      </w:pPr>
      <w:r>
        <w:t>Typische Produkte aus Polyurethan sind Matratzen, Schwämme und Luftballons</w:t>
      </w:r>
    </w:p>
    <w:p w14:paraId="4D0CEA47" w14:textId="58E4833E" w:rsidR="005A1EE2" w:rsidRPr="005A1EE2" w:rsidRDefault="005A1EE2" w:rsidP="005A1EE2">
      <w:pPr>
        <w:pStyle w:val="EinstiegAbschluss"/>
      </w:pPr>
      <w:r w:rsidRPr="005A1EE2">
        <w:rPr>
          <w:rStyle w:val="Fett"/>
        </w:rPr>
        <w:t>Abschluss</w:t>
      </w:r>
      <w:r>
        <w:t xml:space="preserve">: </w:t>
      </w:r>
      <w:r>
        <w:rPr>
          <w:rFonts w:cs="Arial"/>
        </w:rPr>
        <w:t xml:space="preserve">Die unterschiedlichen Kombinationsmöglichkeiten der einzelnen </w:t>
      </w:r>
      <w:proofErr w:type="spellStart"/>
      <w:r>
        <w:rPr>
          <w:rFonts w:cs="Arial"/>
        </w:rPr>
        <w:t>Polyole</w:t>
      </w:r>
      <w:proofErr w:type="spellEnd"/>
      <w:r>
        <w:rPr>
          <w:rFonts w:cs="Arial"/>
        </w:rPr>
        <w:t xml:space="preserve"> und der </w:t>
      </w:r>
      <w:proofErr w:type="spellStart"/>
      <w:r>
        <w:rPr>
          <w:rFonts w:cs="Arial"/>
        </w:rPr>
        <w:t>Diisocyanate</w:t>
      </w:r>
      <w:proofErr w:type="spellEnd"/>
      <w:r>
        <w:rPr>
          <w:rFonts w:cs="Arial"/>
        </w:rPr>
        <w:t xml:space="preserve"> ermöglichen, dass alle Eigenschaften eines guten Fußballs durch Polyurethan gewährleistet sind. Er ist flexibel, stabil und ausdauernd genug um den zahlreichen Deformationen in einem Spiel stand zu halten. Zudem besitzt ein Fußball aus Polyurethan weitere Vorteile gegenüber einem herkömmlichen Ball und bietet so ein bei allen Wetter</w:t>
      </w:r>
      <w:r w:rsidR="00A05F8C">
        <w:rPr>
          <w:rFonts w:cs="Arial"/>
        </w:rPr>
        <w:t>-B</w:t>
      </w:r>
      <w:r>
        <w:rPr>
          <w:rFonts w:cs="Arial"/>
        </w:rPr>
        <w:t>edingungen gleich bleibendes Spiel</w:t>
      </w:r>
      <w:r w:rsidR="00A05F8C">
        <w:rPr>
          <w:rFonts w:cs="Arial"/>
        </w:rPr>
        <w:t>-V</w:t>
      </w:r>
      <w:r>
        <w:rPr>
          <w:rFonts w:cs="Arial"/>
        </w:rPr>
        <w:t>ergnügen.</w:t>
      </w:r>
    </w:p>
    <w:p w14:paraId="7718811F" w14:textId="77777777" w:rsidR="00817104" w:rsidRDefault="00817104">
      <w:pPr>
        <w:spacing w:before="0"/>
        <w:jc w:val="left"/>
        <w:rPr>
          <w:b/>
          <w:bCs/>
        </w:rPr>
      </w:pPr>
      <w:r>
        <w:rPr>
          <w:b/>
          <w:bCs/>
        </w:rPr>
        <w:br w:type="page"/>
      </w:r>
    </w:p>
    <w:p w14:paraId="2A8C06EE" w14:textId="0F98E1BB" w:rsidR="00931B30" w:rsidRDefault="00931B30" w:rsidP="00931B30">
      <w:pPr>
        <w:rPr>
          <w:b/>
          <w:bCs/>
        </w:rPr>
      </w:pPr>
      <w:r w:rsidRPr="000E61E0">
        <w:rPr>
          <w:b/>
          <w:bCs/>
        </w:rPr>
        <w:t>Quellen:</w:t>
      </w:r>
    </w:p>
    <w:p w14:paraId="6DE4E65C" w14:textId="220E9822" w:rsidR="002E5C0E" w:rsidRDefault="00817104" w:rsidP="002E5C0E">
      <w:pPr>
        <w:pStyle w:val="AufzhlungStandard"/>
      </w:pPr>
      <w:hyperlink r:id="rId27" w:history="1">
        <w:r w:rsidR="002E5C0E">
          <w:rPr>
            <w:rStyle w:val="Hyperlink"/>
            <w:rFonts w:cs="Arial"/>
          </w:rPr>
          <w:t>http://www.seilnacht.com/Lexikon/k_eint.html</w:t>
        </w:r>
      </w:hyperlink>
      <w:r w:rsidR="002E5C0E">
        <w:t xml:space="preserve">; (31.10.2019) </w:t>
      </w:r>
    </w:p>
    <w:p w14:paraId="0166433F" w14:textId="24EF0FF8" w:rsidR="002E5C0E" w:rsidRDefault="00817104" w:rsidP="002E5C0E">
      <w:pPr>
        <w:pStyle w:val="AufzhlungStandard"/>
      </w:pPr>
      <w:hyperlink r:id="rId28" w:history="1">
        <w:r w:rsidR="002E5C0E">
          <w:rPr>
            <w:rStyle w:val="Hyperlink"/>
            <w:rFonts w:cs="Arial"/>
          </w:rPr>
          <w:t>http://www.baulinks.de/webplugin/2005/i/1568-isover2.jpg</w:t>
        </w:r>
      </w:hyperlink>
      <w:r w:rsidR="00D72920">
        <w:t>;</w:t>
      </w:r>
      <w:r w:rsidR="002E5C0E">
        <w:t xml:space="preserve"> (31.10.2019) </w:t>
      </w:r>
    </w:p>
    <w:p w14:paraId="4B2E8A0C" w14:textId="77777777" w:rsidR="002E5C0E" w:rsidRPr="00817104" w:rsidRDefault="002E5C0E" w:rsidP="002E5C0E">
      <w:pPr>
        <w:pStyle w:val="AufzhlungStandard"/>
        <w:rPr>
          <w:lang w:val="en-US"/>
        </w:rPr>
      </w:pPr>
      <w:r w:rsidRPr="00817104">
        <w:rPr>
          <w:lang w:val="en-US"/>
        </w:rPr>
        <w:t xml:space="preserve">B. </w:t>
      </w:r>
      <w:proofErr w:type="spellStart"/>
      <w:r w:rsidRPr="00817104">
        <w:rPr>
          <w:lang w:val="en-US"/>
        </w:rPr>
        <w:t>Eling</w:t>
      </w:r>
      <w:proofErr w:type="spellEnd"/>
      <w:r w:rsidRPr="00817104">
        <w:rPr>
          <w:lang w:val="en-US"/>
        </w:rPr>
        <w:t xml:space="preserve">, </w:t>
      </w:r>
      <w:proofErr w:type="spellStart"/>
      <w:r w:rsidRPr="00817104">
        <w:rPr>
          <w:lang w:val="en-US"/>
        </w:rPr>
        <w:t>Vortrag</w:t>
      </w:r>
      <w:proofErr w:type="spellEnd"/>
      <w:r w:rsidRPr="00817104">
        <w:rPr>
          <w:lang w:val="en-US"/>
        </w:rPr>
        <w:t xml:space="preserve">: „Polyurethane - the most versatile industrial </w:t>
      </w:r>
      <w:proofErr w:type="gramStart"/>
      <w:r w:rsidRPr="00817104">
        <w:rPr>
          <w:lang w:val="en-US"/>
        </w:rPr>
        <w:t>polymer“</w:t>
      </w:r>
      <w:proofErr w:type="gramEnd"/>
      <w:r w:rsidRPr="00817104">
        <w:rPr>
          <w:lang w:val="en-US"/>
        </w:rPr>
        <w:t>, BASF</w:t>
      </w:r>
    </w:p>
    <w:p w14:paraId="5372D71C" w14:textId="77777777" w:rsidR="002E5C0E" w:rsidRDefault="002E5C0E" w:rsidP="002E5C0E">
      <w:pPr>
        <w:pStyle w:val="AufzhlungStandard"/>
      </w:pPr>
      <w:bookmarkStart w:id="14" w:name="_Ref57616988"/>
      <w:r>
        <w:t xml:space="preserve">T. </w:t>
      </w:r>
      <w:proofErr w:type="spellStart"/>
      <w:r>
        <w:t>Lunkenbein</w:t>
      </w:r>
      <w:proofErr w:type="spellEnd"/>
      <w:r>
        <w:t xml:space="preserve">, C. </w:t>
      </w:r>
      <w:proofErr w:type="spellStart"/>
      <w:r>
        <w:t>Hannappel</w:t>
      </w:r>
      <w:proofErr w:type="spellEnd"/>
      <w:r>
        <w:t>, M. Muth, Vortrag "Polyurethan", Universität Bayreuth (21.02.2008)</w:t>
      </w:r>
      <w:bookmarkEnd w:id="14"/>
      <w:r>
        <w:t xml:space="preserve"> </w:t>
      </w:r>
    </w:p>
    <w:p w14:paraId="77B32FED" w14:textId="024458BE" w:rsidR="002E5C0E" w:rsidRDefault="00817104" w:rsidP="002E5C0E">
      <w:pPr>
        <w:pStyle w:val="AufzhlungStandard"/>
      </w:pPr>
      <w:hyperlink r:id="rId29" w:history="1">
        <w:r w:rsidR="002E5C0E">
          <w:rPr>
            <w:rStyle w:val="Hyperlink"/>
            <w:rFonts w:cs="Arial"/>
          </w:rPr>
          <w:t>http://www.ib-rauch.de/okbau/bauchemie/urethan.html</w:t>
        </w:r>
      </w:hyperlink>
      <w:r w:rsidR="00D72920">
        <w:t>;</w:t>
      </w:r>
      <w:r w:rsidR="002E5C0E">
        <w:t xml:space="preserve"> (31.10.2019) </w:t>
      </w:r>
    </w:p>
    <w:p w14:paraId="30428060" w14:textId="77777777" w:rsidR="002E5C0E" w:rsidRDefault="002E5C0E" w:rsidP="002E5C0E">
      <w:pPr>
        <w:pStyle w:val="AufzhlungStandard"/>
      </w:pPr>
      <w:r>
        <w:t xml:space="preserve">M. D. Lechner, K. Gehrke, E. H. Nordmeier, Makromolekulare Chemie, 3. überarbeitete Auflage, S. 135-136 </w:t>
      </w:r>
    </w:p>
    <w:p w14:paraId="02439E4C" w14:textId="77777777" w:rsidR="002E5C0E" w:rsidRDefault="002E5C0E" w:rsidP="002E5C0E">
      <w:pPr>
        <w:pStyle w:val="AufzhlungStandard"/>
      </w:pPr>
      <w:r>
        <w:t>U. Meier-</w:t>
      </w:r>
      <w:proofErr w:type="spellStart"/>
      <w:r>
        <w:t>Westhaus</w:t>
      </w:r>
      <w:proofErr w:type="spellEnd"/>
      <w:r>
        <w:t xml:space="preserve">, Polyurethane – Lacke, Kleb- und Dichtstoffe; 2007; </w:t>
      </w:r>
      <w:proofErr w:type="spellStart"/>
      <w:r>
        <w:t>Vincentz</w:t>
      </w:r>
      <w:proofErr w:type="spellEnd"/>
      <w:r>
        <w:t xml:space="preserve"> Network GmbH &amp;Co. KG; Hannover; S.13 </w:t>
      </w:r>
    </w:p>
    <w:p w14:paraId="771C7EA8" w14:textId="77777777" w:rsidR="002E5C0E" w:rsidRDefault="002E5C0E" w:rsidP="002E5C0E">
      <w:pPr>
        <w:pStyle w:val="AufzhlungStandard"/>
      </w:pPr>
      <w:r>
        <w:t xml:space="preserve">Grundlagen der PUR-Chemie (Präsentation </w:t>
      </w:r>
      <w:proofErr w:type="spellStart"/>
      <w:r>
        <w:t>Elastogran</w:t>
      </w:r>
      <w:proofErr w:type="spellEnd"/>
      <w:r>
        <w:t xml:space="preserve"> /BASF-Gruppe) </w:t>
      </w:r>
    </w:p>
    <w:p w14:paraId="1B33E3F4" w14:textId="77777777" w:rsidR="002E5C0E" w:rsidRDefault="002E5C0E" w:rsidP="002E5C0E">
      <w:pPr>
        <w:pStyle w:val="AufzhlungStandard"/>
      </w:pPr>
      <w:r w:rsidRPr="00817104">
        <w:rPr>
          <w:lang w:val="en-US"/>
        </w:rPr>
        <w:t xml:space="preserve">S. H. Pine, J. B. Hendrickson, D. J. Cram, G. S. Hammond, </w:t>
      </w:r>
      <w:proofErr w:type="spellStart"/>
      <w:r w:rsidRPr="00817104">
        <w:rPr>
          <w:lang w:val="en-US"/>
        </w:rPr>
        <w:t>Organische</w:t>
      </w:r>
      <w:proofErr w:type="spellEnd"/>
      <w:r w:rsidRPr="00817104">
        <w:rPr>
          <w:lang w:val="en-US"/>
        </w:rPr>
        <w:t xml:space="preserve"> </w:t>
      </w:r>
      <w:proofErr w:type="spellStart"/>
      <w:r w:rsidRPr="00817104">
        <w:rPr>
          <w:lang w:val="en-US"/>
        </w:rPr>
        <w:t>Chemie</w:t>
      </w:r>
      <w:proofErr w:type="spellEnd"/>
      <w:r w:rsidRPr="00817104">
        <w:rPr>
          <w:lang w:val="en-US"/>
        </w:rPr>
        <w:t xml:space="preserve">, 4. </w:t>
      </w:r>
      <w:r>
        <w:t xml:space="preserve">Auflage, </w:t>
      </w:r>
      <w:proofErr w:type="spellStart"/>
      <w:r>
        <w:t>Friedr</w:t>
      </w:r>
      <w:proofErr w:type="spellEnd"/>
      <w:r>
        <w:t xml:space="preserve">. Vieweg &amp; Sohn, 1083-89 </w:t>
      </w:r>
    </w:p>
    <w:bookmarkStart w:id="15" w:name="_Ref57615681"/>
    <w:p w14:paraId="30BCC7DB" w14:textId="74624B64" w:rsidR="002E5C0E" w:rsidRDefault="009A2AA8" w:rsidP="002E5C0E">
      <w:pPr>
        <w:pStyle w:val="AufzhlungStandard"/>
      </w:pPr>
      <w:r>
        <w:rPr>
          <w:rFonts w:cs="Arial"/>
        </w:rPr>
        <w:fldChar w:fldCharType="begin"/>
      </w:r>
      <w:r>
        <w:rPr>
          <w:rFonts w:cs="Arial"/>
        </w:rPr>
        <w:instrText xml:space="preserve"> HYPERLINK "</w:instrText>
      </w:r>
      <w:r w:rsidRPr="009A2AA8">
        <w:rPr>
          <w:rFonts w:cs="Arial"/>
        </w:rPr>
        <w:instrText>https://pixabay.com/de/photos/schwamm-spülschwamm-putzen-reinigen-231922/</w:instrText>
      </w:r>
      <w:r>
        <w:rPr>
          <w:rFonts w:cs="Arial"/>
        </w:rPr>
        <w:instrText xml:space="preserve">" </w:instrText>
      </w:r>
      <w:r>
        <w:rPr>
          <w:rFonts w:cs="Arial"/>
        </w:rPr>
        <w:fldChar w:fldCharType="separate"/>
      </w:r>
      <w:r w:rsidRPr="0095427D">
        <w:rPr>
          <w:rStyle w:val="Hyperlink"/>
          <w:rFonts w:cs="Arial"/>
        </w:rPr>
        <w:t>https://pixabay.com/de/photos/schwamm-spülschwamm-putzen-reinigen-231922/</w:t>
      </w:r>
      <w:r>
        <w:rPr>
          <w:rFonts w:cs="Arial"/>
        </w:rPr>
        <w:fldChar w:fldCharType="end"/>
      </w:r>
      <w:r w:rsidR="002F11F7">
        <w:t>;</w:t>
      </w:r>
      <w:r w:rsidR="002E5C0E">
        <w:t xml:space="preserve"> (09.01.2020)</w:t>
      </w:r>
      <w:bookmarkEnd w:id="15"/>
    </w:p>
    <w:bookmarkStart w:id="16" w:name="_Ref57615579"/>
    <w:p w14:paraId="554BE995" w14:textId="501C999B" w:rsidR="002E5C0E" w:rsidRDefault="002E5C0E" w:rsidP="002E5C0E">
      <w:pPr>
        <w:pStyle w:val="AufzhlungStandard"/>
      </w:pPr>
      <w:r>
        <w:fldChar w:fldCharType="begin"/>
      </w:r>
      <w:r>
        <w:instrText xml:space="preserve"> HYPERLINK "https://pixabay.com/de/photos/zimmer-raum-schlafzimmer-bett-567735/" </w:instrText>
      </w:r>
      <w:r>
        <w:fldChar w:fldCharType="separate"/>
      </w:r>
      <w:r>
        <w:rPr>
          <w:rStyle w:val="Hyperlink"/>
          <w:rFonts w:cs="Arial"/>
        </w:rPr>
        <w:t>https://pixabay.com/de/photos/zimmer-raum-schlafzimmer-bett-567735/</w:t>
      </w:r>
      <w:r>
        <w:fldChar w:fldCharType="end"/>
      </w:r>
      <w:r w:rsidR="00166209">
        <w:t>;</w:t>
      </w:r>
      <w:r>
        <w:t xml:space="preserve"> (09.01.2020)</w:t>
      </w:r>
      <w:bookmarkEnd w:id="16"/>
    </w:p>
    <w:p w14:paraId="5C4CEED7" w14:textId="511A7B3B" w:rsidR="002E5C0E" w:rsidRPr="00817104" w:rsidRDefault="00057C8F" w:rsidP="002E5C0E">
      <w:pPr>
        <w:pStyle w:val="AufzhlungStandard"/>
      </w:pPr>
      <w:bookmarkStart w:id="17" w:name="_Ref57615168"/>
      <w:r>
        <w:t xml:space="preserve">Thermoplast: </w:t>
      </w:r>
      <w:hyperlink r:id="rId30" w:history="1">
        <w:r w:rsidRPr="00627B5D">
          <w:rPr>
            <w:rStyle w:val="Hyperlink"/>
            <w:rFonts w:cs="Arial"/>
          </w:rPr>
          <w:t>https://pixabay.com/de/photos/pet-preforms-material-polyethylen-2093086/</w:t>
        </w:r>
      </w:hyperlink>
      <w:r w:rsidR="009A2AA8">
        <w:t>;</w:t>
      </w:r>
      <w:r w:rsidR="002E5C0E">
        <w:t xml:space="preserve"> (09.01.2020)</w:t>
      </w:r>
      <w:r w:rsidR="009708F8">
        <w:t xml:space="preserve"> </w:t>
      </w:r>
      <w:r w:rsidR="009708F8" w:rsidRPr="00817104">
        <w:t>(kann aus Word nicht geöffnet werden, 30.11.2020)</w:t>
      </w:r>
      <w:bookmarkEnd w:id="17"/>
    </w:p>
    <w:p w14:paraId="0E7395A9" w14:textId="28EEE458" w:rsidR="002E5C0E" w:rsidRPr="00817104" w:rsidRDefault="00057C8F" w:rsidP="002E5C0E">
      <w:pPr>
        <w:pStyle w:val="AufzhlungStandard"/>
      </w:pPr>
      <w:bookmarkStart w:id="18" w:name="_Ref57615289"/>
      <w:r>
        <w:t xml:space="preserve">Luftballons: </w:t>
      </w:r>
      <w:hyperlink r:id="rId31" w:history="1">
        <w:r w:rsidRPr="00627B5D">
          <w:rPr>
            <w:rStyle w:val="Hyperlink"/>
            <w:rFonts w:cs="Arial"/>
          </w:rPr>
          <w:t>https://pixabay.com/de/photos/muster-ballon-luftballons-22080/</w:t>
        </w:r>
      </w:hyperlink>
      <w:r w:rsidR="009708F8">
        <w:t>;</w:t>
      </w:r>
      <w:r w:rsidR="002E5C0E">
        <w:t xml:space="preserve"> (09.01.2020)</w:t>
      </w:r>
      <w:r w:rsidR="00013448">
        <w:t xml:space="preserve"> </w:t>
      </w:r>
      <w:r w:rsidR="00013448" w:rsidRPr="00817104">
        <w:t>(kann aus Word nicht geöffnet werden, 30.11.2020)</w:t>
      </w:r>
      <w:bookmarkEnd w:id="18"/>
    </w:p>
    <w:bookmarkStart w:id="19" w:name="_Ref57615503"/>
    <w:p w14:paraId="034128EC" w14:textId="0A591F3C" w:rsidR="002E5C0E" w:rsidRPr="00817104" w:rsidRDefault="002E5C0E" w:rsidP="002E5C0E">
      <w:pPr>
        <w:pStyle w:val="AufzhlungStandard"/>
      </w:pPr>
      <w:r>
        <w:fldChar w:fldCharType="begin"/>
      </w:r>
      <w:r>
        <w:instrText xml:space="preserve"> HYPERLINK "https://pixabay.com/de/photos/isolierung-izolacja-pur-2389795/" </w:instrText>
      </w:r>
      <w:r>
        <w:fldChar w:fldCharType="separate"/>
      </w:r>
      <w:r>
        <w:rPr>
          <w:rStyle w:val="Hyperlink"/>
          <w:rFonts w:cs="Arial"/>
        </w:rPr>
        <w:t>https://pixabay.com/de/photos/isolierung-izolacja-pur-2389795/</w:t>
      </w:r>
      <w:r>
        <w:fldChar w:fldCharType="end"/>
      </w:r>
      <w:r w:rsidR="00013448">
        <w:t>;</w:t>
      </w:r>
      <w:r>
        <w:t xml:space="preserve"> (21.01.2020)</w:t>
      </w:r>
      <w:r w:rsidR="00013448">
        <w:t xml:space="preserve"> </w:t>
      </w:r>
      <w:bookmarkStart w:id="20" w:name="_GoBack"/>
      <w:r w:rsidR="00013448" w:rsidRPr="00817104">
        <w:t>(kann aus Word nicht geöffnet werden, 30.11.2020)</w:t>
      </w:r>
      <w:bookmarkEnd w:id="19"/>
    </w:p>
    <w:p w14:paraId="36621BFD" w14:textId="33C02E94" w:rsidR="00057C8F" w:rsidRDefault="00057C8F" w:rsidP="002E5C0E">
      <w:pPr>
        <w:pStyle w:val="AufzhlungStandard"/>
      </w:pPr>
      <w:bookmarkStart w:id="21" w:name="_Ref57615057"/>
      <w:bookmarkEnd w:id="20"/>
      <w:r>
        <w:t xml:space="preserve">Steckdose: </w:t>
      </w:r>
      <w:hyperlink r:id="rId32" w:history="1">
        <w:r w:rsidRPr="00627B5D">
          <w:rPr>
            <w:rStyle w:val="Hyperlink"/>
          </w:rPr>
          <w:t>https://commons.wikimedia.org/wiki/File:Steckdose.jpg?uselang=de</w:t>
        </w:r>
      </w:hyperlink>
      <w:r>
        <w:t>; Urheber: Bran, gemeinfrei, 30.11.2020</w:t>
      </w:r>
      <w:bookmarkEnd w:id="21"/>
    </w:p>
    <w:sectPr w:rsidR="00057C8F" w:rsidSect="00DC1FBC">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8039D1" w:rsidRDefault="008039D1" w:rsidP="005A7DCE">
      <w:pPr>
        <w:spacing w:before="0"/>
      </w:pPr>
      <w:r>
        <w:separator/>
      </w:r>
    </w:p>
  </w:endnote>
  <w:endnote w:type="continuationSeparator" w:id="0">
    <w:p w14:paraId="3214F425" w14:textId="77777777" w:rsidR="008039D1" w:rsidRDefault="008039D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A4C923"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70A35F2C" w:rsidR="008039D1" w:rsidRDefault="008039D1">
        <w:pPr>
          <w:pStyle w:val="Fuzeile"/>
          <w:jc w:val="center"/>
        </w:pPr>
        <w:r>
          <w:fldChar w:fldCharType="begin"/>
        </w:r>
        <w:r>
          <w:instrText>PAGE    \* MERGEFORMAT</w:instrText>
        </w:r>
        <w:r>
          <w:fldChar w:fldCharType="separate"/>
        </w:r>
        <w:r w:rsidR="00817104">
          <w:rPr>
            <w:noProof/>
          </w:rPr>
          <w:t>8</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8039D1" w:rsidRDefault="008039D1" w:rsidP="005A7DCE">
      <w:pPr>
        <w:spacing w:before="0"/>
      </w:pPr>
      <w:r>
        <w:separator/>
      </w:r>
    </w:p>
  </w:footnote>
  <w:footnote w:type="continuationSeparator" w:id="0">
    <w:p w14:paraId="026CC8B6" w14:textId="77777777" w:rsidR="008039D1" w:rsidRDefault="008039D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0EEF1179"/>
    <w:multiLevelType w:val="multilevel"/>
    <w:tmpl w:val="04FA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3BB3013"/>
    <w:multiLevelType w:val="multilevel"/>
    <w:tmpl w:val="0BD06BC6"/>
    <w:lvl w:ilvl="0">
      <w:start w:val="1"/>
      <w:numFmt w:val="bullet"/>
      <w:lvlText w:val=""/>
      <w:lvlJc w:val="left"/>
      <w:pPr>
        <w:ind w:left="340" w:hanging="340"/>
      </w:pPr>
      <w:rPr>
        <w:rFonts w:ascii="Symbol" w:hAnsi="Symbol" w:hint="default"/>
        <w:color w:val="auto"/>
        <w:sz w:val="24"/>
      </w:rPr>
    </w:lvl>
    <w:lvl w:ilvl="1">
      <w:start w:val="1"/>
      <w:numFmt w:val="decimal"/>
      <w:lvlText w:val="%2)"/>
      <w:lvlJc w:val="left"/>
      <w:pPr>
        <w:ind w:left="567" w:hanging="567"/>
      </w:pPr>
      <w:rPr>
        <w:color w:val="auto"/>
        <w:sz w:val="24"/>
      </w:rPr>
    </w:lvl>
    <w:lvl w:ilvl="2">
      <w:start w:val="1"/>
      <w:numFmt w:val="lowerLetter"/>
      <w:lvlText w:val="%3)"/>
      <w:lvlJc w:val="left"/>
      <w:pPr>
        <w:ind w:left="340" w:hanging="340"/>
      </w:pPr>
    </w:lvl>
    <w:lvl w:ilvl="3">
      <w:start w:val="1"/>
      <w:numFmt w:val="lowerLetter"/>
      <w:lvlText w:val="%4)"/>
      <w:lvlJc w:val="left"/>
      <w:pPr>
        <w:ind w:left="1134" w:hanging="567"/>
      </w:pPr>
    </w:lvl>
    <w:lvl w:ilvl="4">
      <w:start w:val="1"/>
      <w:numFmt w:val="none"/>
      <w:lvlText w:val=""/>
      <w:lvlJc w:val="left"/>
      <w:pPr>
        <w:ind w:left="340" w:hanging="340"/>
      </w:pPr>
    </w:lvl>
    <w:lvl w:ilvl="5">
      <w:start w:val="1"/>
      <w:numFmt w:val="none"/>
      <w:lvlText w:val=""/>
      <w:lvlJc w:val="left"/>
      <w:pPr>
        <w:ind w:left="340" w:hanging="340"/>
      </w:pPr>
    </w:lvl>
    <w:lvl w:ilvl="6">
      <w:start w:val="1"/>
      <w:numFmt w:val="none"/>
      <w:lvlText w:val=""/>
      <w:lvlJc w:val="left"/>
      <w:pPr>
        <w:ind w:left="340" w:hanging="340"/>
      </w:pPr>
    </w:lvl>
    <w:lvl w:ilvl="7">
      <w:start w:val="1"/>
      <w:numFmt w:val="none"/>
      <w:lvlText w:val=""/>
      <w:lvlJc w:val="left"/>
      <w:pPr>
        <w:ind w:left="340" w:hanging="340"/>
      </w:pPr>
    </w:lvl>
    <w:lvl w:ilvl="8">
      <w:start w:val="1"/>
      <w:numFmt w:val="none"/>
      <w:lvlText w:val=""/>
      <w:lvlJc w:val="left"/>
      <w:pPr>
        <w:ind w:left="340" w:hanging="340"/>
      </w:pPr>
    </w:lvl>
  </w:abstractNum>
  <w:abstractNum w:abstractNumId="13"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4"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834193"/>
    <w:multiLevelType w:val="hybridMultilevel"/>
    <w:tmpl w:val="DD382642"/>
    <w:lvl w:ilvl="0" w:tplc="0407000F">
      <w:start w:val="1"/>
      <w:numFmt w:val="decimal"/>
      <w:pStyle w:val="Chemikali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7"/>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4"/>
  </w:num>
  <w:num w:numId="7">
    <w:abstractNumId w:val="8"/>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0"/>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6"/>
  </w:num>
  <w:num w:numId="21">
    <w:abstractNumId w:val="7"/>
  </w:num>
  <w:num w:numId="22">
    <w:abstractNumId w:val="6"/>
  </w:num>
  <w:num w:numId="23">
    <w:abstractNumId w:val="4"/>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3448"/>
    <w:rsid w:val="00045EDE"/>
    <w:rsid w:val="00057C8F"/>
    <w:rsid w:val="000673EE"/>
    <w:rsid w:val="000712A2"/>
    <w:rsid w:val="00074491"/>
    <w:rsid w:val="000D4A1C"/>
    <w:rsid w:val="000E61E0"/>
    <w:rsid w:val="00166209"/>
    <w:rsid w:val="001B0E73"/>
    <w:rsid w:val="001D6942"/>
    <w:rsid w:val="001F6E74"/>
    <w:rsid w:val="00286533"/>
    <w:rsid w:val="0029716A"/>
    <w:rsid w:val="002E5C0E"/>
    <w:rsid w:val="002F11F7"/>
    <w:rsid w:val="0033663A"/>
    <w:rsid w:val="0036111E"/>
    <w:rsid w:val="003E490E"/>
    <w:rsid w:val="00431488"/>
    <w:rsid w:val="00480635"/>
    <w:rsid w:val="004A4B07"/>
    <w:rsid w:val="005633FE"/>
    <w:rsid w:val="005A1EE2"/>
    <w:rsid w:val="005A7DCE"/>
    <w:rsid w:val="005D5199"/>
    <w:rsid w:val="005F0A07"/>
    <w:rsid w:val="005F6B27"/>
    <w:rsid w:val="00642E3A"/>
    <w:rsid w:val="006841CE"/>
    <w:rsid w:val="006F1D4F"/>
    <w:rsid w:val="00703797"/>
    <w:rsid w:val="007161D1"/>
    <w:rsid w:val="007514D3"/>
    <w:rsid w:val="00783295"/>
    <w:rsid w:val="007B2C80"/>
    <w:rsid w:val="007F0032"/>
    <w:rsid w:val="007F18E1"/>
    <w:rsid w:val="008039D1"/>
    <w:rsid w:val="008117E4"/>
    <w:rsid w:val="00817104"/>
    <w:rsid w:val="00825BFE"/>
    <w:rsid w:val="00850560"/>
    <w:rsid w:val="00883728"/>
    <w:rsid w:val="008A524D"/>
    <w:rsid w:val="00931B30"/>
    <w:rsid w:val="009708F8"/>
    <w:rsid w:val="009710A6"/>
    <w:rsid w:val="00991257"/>
    <w:rsid w:val="009A2AA8"/>
    <w:rsid w:val="009B4835"/>
    <w:rsid w:val="00A05F8C"/>
    <w:rsid w:val="00A21130"/>
    <w:rsid w:val="00A25B94"/>
    <w:rsid w:val="00A5383F"/>
    <w:rsid w:val="00AA5D66"/>
    <w:rsid w:val="00AB56CC"/>
    <w:rsid w:val="00AB7E4B"/>
    <w:rsid w:val="00AE53F0"/>
    <w:rsid w:val="00AF7672"/>
    <w:rsid w:val="00B10DD4"/>
    <w:rsid w:val="00B85024"/>
    <w:rsid w:val="00C2121B"/>
    <w:rsid w:val="00C511E6"/>
    <w:rsid w:val="00C56053"/>
    <w:rsid w:val="00CA413D"/>
    <w:rsid w:val="00D72920"/>
    <w:rsid w:val="00D97908"/>
    <w:rsid w:val="00DC1FBC"/>
    <w:rsid w:val="00E14DE1"/>
    <w:rsid w:val="00E20AF3"/>
    <w:rsid w:val="00E50811"/>
    <w:rsid w:val="00E54A99"/>
    <w:rsid w:val="00E8473B"/>
    <w:rsid w:val="00E94F6E"/>
    <w:rsid w:val="00F76D18"/>
    <w:rsid w:val="00F84321"/>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E5C0E"/>
    <w:pPr>
      <w:spacing w:before="100" w:beforeAutospacing="1" w:after="100" w:afterAutospacing="1"/>
      <w:jc w:val="left"/>
    </w:pPr>
    <w:rPr>
      <w:rFonts w:ascii="Times New Roman" w:eastAsia="Times New Roman" w:hAnsi="Times New Roman" w:cs="Times New Roman"/>
      <w:szCs w:val="24"/>
      <w:lang w:eastAsia="de-DE"/>
    </w:rPr>
  </w:style>
  <w:style w:type="character" w:customStyle="1" w:styleId="UnresolvedMention">
    <w:name w:val="Unresolved Mention"/>
    <w:basedOn w:val="Absatz-Standardschriftart"/>
    <w:uiPriority w:val="99"/>
    <w:semiHidden/>
    <w:unhideWhenUsed/>
    <w:rsid w:val="009A2AA8"/>
    <w:rPr>
      <w:color w:val="605E5C"/>
      <w:shd w:val="clear" w:color="auto" w:fill="E1DFDD"/>
    </w:rPr>
  </w:style>
  <w:style w:type="character" w:customStyle="1" w:styleId="ChemikalienZchn">
    <w:name w:val="Chemikalien Zchn"/>
    <w:basedOn w:val="ListenabsatzZchn"/>
    <w:link w:val="Chemikalien"/>
    <w:locked/>
    <w:rsid w:val="005A1EE2"/>
    <w:rPr>
      <w:sz w:val="16"/>
    </w:rPr>
  </w:style>
  <w:style w:type="paragraph" w:customStyle="1" w:styleId="Chemikalien">
    <w:name w:val="Chemikalien"/>
    <w:basedOn w:val="Listenabsatz"/>
    <w:link w:val="ChemikalienZchn"/>
    <w:qFormat/>
    <w:rsid w:val="005A1EE2"/>
    <w:pPr>
      <w:numPr>
        <w:numId w:val="1"/>
      </w:numPr>
      <w:spacing w:before="60" w:after="60"/>
      <w:ind w:left="340" w:hanging="34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489">
      <w:bodyDiv w:val="1"/>
      <w:marLeft w:val="0"/>
      <w:marRight w:val="0"/>
      <w:marTop w:val="0"/>
      <w:marBottom w:val="0"/>
      <w:divBdr>
        <w:top w:val="none" w:sz="0" w:space="0" w:color="auto"/>
        <w:left w:val="none" w:sz="0" w:space="0" w:color="auto"/>
        <w:bottom w:val="none" w:sz="0" w:space="0" w:color="auto"/>
        <w:right w:val="none" w:sz="0" w:space="0" w:color="auto"/>
      </w:divBdr>
    </w:div>
    <w:div w:id="164131396">
      <w:bodyDiv w:val="1"/>
      <w:marLeft w:val="0"/>
      <w:marRight w:val="0"/>
      <w:marTop w:val="0"/>
      <w:marBottom w:val="0"/>
      <w:divBdr>
        <w:top w:val="none" w:sz="0" w:space="0" w:color="auto"/>
        <w:left w:val="none" w:sz="0" w:space="0" w:color="auto"/>
        <w:bottom w:val="none" w:sz="0" w:space="0" w:color="auto"/>
        <w:right w:val="none" w:sz="0" w:space="0" w:color="auto"/>
      </w:divBdr>
    </w:div>
    <w:div w:id="426924775">
      <w:bodyDiv w:val="1"/>
      <w:marLeft w:val="0"/>
      <w:marRight w:val="0"/>
      <w:marTop w:val="0"/>
      <w:marBottom w:val="0"/>
      <w:divBdr>
        <w:top w:val="none" w:sz="0" w:space="0" w:color="auto"/>
        <w:left w:val="none" w:sz="0" w:space="0" w:color="auto"/>
        <w:bottom w:val="none" w:sz="0" w:space="0" w:color="auto"/>
        <w:right w:val="none" w:sz="0" w:space="0" w:color="auto"/>
      </w:divBdr>
    </w:div>
    <w:div w:id="501314853">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186864991">
      <w:bodyDiv w:val="1"/>
      <w:marLeft w:val="0"/>
      <w:marRight w:val="0"/>
      <w:marTop w:val="0"/>
      <w:marBottom w:val="0"/>
      <w:divBdr>
        <w:top w:val="none" w:sz="0" w:space="0" w:color="auto"/>
        <w:left w:val="none" w:sz="0" w:space="0" w:color="auto"/>
        <w:bottom w:val="none" w:sz="0" w:space="0" w:color="auto"/>
        <w:right w:val="none" w:sz="0" w:space="0" w:color="auto"/>
      </w:divBdr>
    </w:div>
    <w:div w:id="16306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5" Type="http://schemas.openxmlformats.org/officeDocument/2006/relationships/image" Target="media/image17.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2.jpeg"/><Relationship Id="rId29" Type="http://schemas.openxmlformats.org/officeDocument/2006/relationships/hyperlink" Target="http://www.ib-rauch.de/okbau/bauchemie/ureth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hyperlink" Target="https://commons.wikimedia.org/wiki/File:Steckdose.jpg?uselang=d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www.baulinks.de/webplugin/2005/i/1568-isover2.jpg" TargetMode="External"/><Relationship Id="rId10" Type="http://schemas.openxmlformats.org/officeDocument/2006/relationships/image" Target="media/image3.gif"/><Relationship Id="rId19" Type="http://schemas.openxmlformats.org/officeDocument/2006/relationships/image" Target="media/image11.jpeg"/><Relationship Id="rId31" Type="http://schemas.openxmlformats.org/officeDocument/2006/relationships/hyperlink" Target="https://pixabay.com/de/photos/muster-ballon-luftballons-2208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jpeg"/><Relationship Id="rId27" Type="http://schemas.openxmlformats.org/officeDocument/2006/relationships/hyperlink" Target="http://www.seilnacht.com/Lexikon/k_eint.html" TargetMode="External"/><Relationship Id="rId30" Type="http://schemas.openxmlformats.org/officeDocument/2006/relationships/hyperlink" Target="https://pixabay.com/de/photos/pet-preforms-material-polyethylen-20930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C9F3-47DE-437D-A22D-A19C4FC7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20</cp:revision>
  <cp:lastPrinted>2021-02-24T14:17:00Z</cp:lastPrinted>
  <dcterms:created xsi:type="dcterms:W3CDTF">2020-11-30T06:00:00Z</dcterms:created>
  <dcterms:modified xsi:type="dcterms:W3CDTF">2021-02-24T14:17:00Z</dcterms:modified>
</cp:coreProperties>
</file>