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C1F" w:rsidRDefault="00BE1C1F"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BE1C1F" w:rsidRDefault="00BE1C1F"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6D27A8" w:rsidRDefault="00E8473B" w:rsidP="006D27A8">
      <w:pPr>
        <w:pStyle w:val="Seminar"/>
      </w:pPr>
      <w:r w:rsidRPr="006D27A8">
        <w:t>Seminar</w:t>
      </w:r>
      <w:r w:rsidR="00FD7888" w:rsidRPr="006D27A8">
        <w:t xml:space="preserve"> „Übungen im Vortragen –PC“</w:t>
      </w:r>
    </w:p>
    <w:p w:rsidR="00E8473B" w:rsidRDefault="006D27A8" w:rsidP="005633FE">
      <w:pPr>
        <w:pStyle w:val="Titel"/>
      </w:pPr>
      <w:r>
        <w:t>Ideales Gas, reales Gas</w:t>
      </w:r>
      <w:r>
        <w:br/>
        <w:t>und kritischer Punkt</w:t>
      </w:r>
    </w:p>
    <w:p w:rsidR="00E8473B" w:rsidRDefault="006D27A8" w:rsidP="00E8473B">
      <w:pPr>
        <w:pStyle w:val="Autor"/>
      </w:pPr>
      <w:r>
        <w:t xml:space="preserve">Manuel Schmucker, SS 06; Oliver </w:t>
      </w:r>
      <w:proofErr w:type="spellStart"/>
      <w:r>
        <w:t>Reinlein</w:t>
      </w:r>
      <w:proofErr w:type="spellEnd"/>
      <w:r>
        <w:t>, WS 08/09; Christin Hensel, SS 13</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091D74"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4498958" w:history="1">
            <w:r w:rsidR="00091D74" w:rsidRPr="00933BEB">
              <w:rPr>
                <w:rStyle w:val="Hyperlink"/>
                <w:noProof/>
              </w:rPr>
              <w:t>1</w:t>
            </w:r>
            <w:r w:rsidR="00091D74">
              <w:rPr>
                <w:rFonts w:asciiTheme="minorHAnsi" w:eastAsiaTheme="minorEastAsia" w:hAnsiTheme="minorHAnsi"/>
                <w:noProof/>
                <w:sz w:val="22"/>
                <w:lang w:eastAsia="de-DE"/>
              </w:rPr>
              <w:tab/>
            </w:r>
            <w:r w:rsidR="00091D74" w:rsidRPr="00933BEB">
              <w:rPr>
                <w:rStyle w:val="Hyperlink"/>
                <w:noProof/>
              </w:rPr>
              <w:t>Ideales Gas</w:t>
            </w:r>
            <w:r w:rsidR="00091D74">
              <w:rPr>
                <w:noProof/>
                <w:webHidden/>
              </w:rPr>
              <w:tab/>
            </w:r>
            <w:r w:rsidR="00091D74">
              <w:rPr>
                <w:noProof/>
                <w:webHidden/>
              </w:rPr>
              <w:fldChar w:fldCharType="begin"/>
            </w:r>
            <w:r w:rsidR="00091D74">
              <w:rPr>
                <w:noProof/>
                <w:webHidden/>
              </w:rPr>
              <w:instrText xml:space="preserve"> PAGEREF _Toc44498958 \h </w:instrText>
            </w:r>
            <w:r w:rsidR="00091D74">
              <w:rPr>
                <w:noProof/>
                <w:webHidden/>
              </w:rPr>
            </w:r>
            <w:r w:rsidR="00091D74">
              <w:rPr>
                <w:noProof/>
                <w:webHidden/>
              </w:rPr>
              <w:fldChar w:fldCharType="separate"/>
            </w:r>
            <w:r w:rsidR="00513230">
              <w:rPr>
                <w:noProof/>
                <w:webHidden/>
              </w:rPr>
              <w:t>1</w:t>
            </w:r>
            <w:r w:rsidR="00091D74">
              <w:rPr>
                <w:noProof/>
                <w:webHidden/>
              </w:rPr>
              <w:fldChar w:fldCharType="end"/>
            </w:r>
          </w:hyperlink>
        </w:p>
        <w:p w:rsidR="00091D74" w:rsidRDefault="00513230">
          <w:pPr>
            <w:pStyle w:val="Verzeichnis2"/>
            <w:tabs>
              <w:tab w:val="left" w:pos="880"/>
              <w:tab w:val="right" w:leader="dot" w:pos="9344"/>
            </w:tabs>
            <w:rPr>
              <w:rFonts w:asciiTheme="minorHAnsi" w:eastAsiaTheme="minorEastAsia" w:hAnsiTheme="minorHAnsi"/>
              <w:noProof/>
              <w:sz w:val="22"/>
              <w:lang w:eastAsia="de-DE"/>
            </w:rPr>
          </w:pPr>
          <w:hyperlink w:anchor="_Toc44498959" w:history="1">
            <w:r w:rsidR="00091D74" w:rsidRPr="00933BEB">
              <w:rPr>
                <w:rStyle w:val="Hyperlink"/>
                <w:noProof/>
              </w:rPr>
              <w:t>1.1</w:t>
            </w:r>
            <w:r w:rsidR="00091D74">
              <w:rPr>
                <w:rFonts w:asciiTheme="minorHAnsi" w:eastAsiaTheme="minorEastAsia" w:hAnsiTheme="minorHAnsi"/>
                <w:noProof/>
                <w:sz w:val="22"/>
                <w:lang w:eastAsia="de-DE"/>
              </w:rPr>
              <w:tab/>
            </w:r>
            <w:r w:rsidR="00091D74" w:rsidRPr="00933BEB">
              <w:rPr>
                <w:rStyle w:val="Hyperlink"/>
                <w:noProof/>
              </w:rPr>
              <w:t>Kinetische Gas-Theorie</w:t>
            </w:r>
            <w:r w:rsidR="00091D74">
              <w:rPr>
                <w:noProof/>
                <w:webHidden/>
              </w:rPr>
              <w:tab/>
            </w:r>
            <w:r w:rsidR="00091D74">
              <w:rPr>
                <w:noProof/>
                <w:webHidden/>
              </w:rPr>
              <w:fldChar w:fldCharType="begin"/>
            </w:r>
            <w:r w:rsidR="00091D74">
              <w:rPr>
                <w:noProof/>
                <w:webHidden/>
              </w:rPr>
              <w:instrText xml:space="preserve"> PAGEREF _Toc44498959 \h </w:instrText>
            </w:r>
            <w:r w:rsidR="00091D74">
              <w:rPr>
                <w:noProof/>
                <w:webHidden/>
              </w:rPr>
            </w:r>
            <w:r w:rsidR="00091D74">
              <w:rPr>
                <w:noProof/>
                <w:webHidden/>
              </w:rPr>
              <w:fldChar w:fldCharType="separate"/>
            </w:r>
            <w:r>
              <w:rPr>
                <w:noProof/>
                <w:webHidden/>
              </w:rPr>
              <w:t>1</w:t>
            </w:r>
            <w:r w:rsidR="00091D74">
              <w:rPr>
                <w:noProof/>
                <w:webHidden/>
              </w:rPr>
              <w:fldChar w:fldCharType="end"/>
            </w:r>
          </w:hyperlink>
        </w:p>
        <w:p w:rsidR="00091D74" w:rsidRDefault="00513230">
          <w:pPr>
            <w:pStyle w:val="Verzeichnis2"/>
            <w:tabs>
              <w:tab w:val="left" w:pos="880"/>
              <w:tab w:val="right" w:leader="dot" w:pos="9344"/>
            </w:tabs>
            <w:rPr>
              <w:rFonts w:asciiTheme="minorHAnsi" w:eastAsiaTheme="minorEastAsia" w:hAnsiTheme="minorHAnsi"/>
              <w:noProof/>
              <w:sz w:val="22"/>
              <w:lang w:eastAsia="de-DE"/>
            </w:rPr>
          </w:pPr>
          <w:hyperlink w:anchor="_Toc44498960" w:history="1">
            <w:r w:rsidR="00091D74" w:rsidRPr="00933BEB">
              <w:rPr>
                <w:rStyle w:val="Hyperlink"/>
                <w:noProof/>
              </w:rPr>
              <w:t>1.2</w:t>
            </w:r>
            <w:r w:rsidR="00091D74">
              <w:rPr>
                <w:rFonts w:asciiTheme="minorHAnsi" w:eastAsiaTheme="minorEastAsia" w:hAnsiTheme="minorHAnsi"/>
                <w:noProof/>
                <w:sz w:val="22"/>
                <w:lang w:eastAsia="de-DE"/>
              </w:rPr>
              <w:tab/>
            </w:r>
            <w:r w:rsidR="00091D74" w:rsidRPr="00933BEB">
              <w:rPr>
                <w:rStyle w:val="Hyperlink"/>
                <w:noProof/>
              </w:rPr>
              <w:t>Empirische Gas-Gesetze für ideale Gase</w:t>
            </w:r>
            <w:r w:rsidR="00091D74">
              <w:rPr>
                <w:noProof/>
                <w:webHidden/>
              </w:rPr>
              <w:tab/>
            </w:r>
            <w:r w:rsidR="00091D74">
              <w:rPr>
                <w:noProof/>
                <w:webHidden/>
              </w:rPr>
              <w:fldChar w:fldCharType="begin"/>
            </w:r>
            <w:r w:rsidR="00091D74">
              <w:rPr>
                <w:noProof/>
                <w:webHidden/>
              </w:rPr>
              <w:instrText xml:space="preserve"> PAGEREF _Toc44498960 \h </w:instrText>
            </w:r>
            <w:r w:rsidR="00091D74">
              <w:rPr>
                <w:noProof/>
                <w:webHidden/>
              </w:rPr>
            </w:r>
            <w:r w:rsidR="00091D74">
              <w:rPr>
                <w:noProof/>
                <w:webHidden/>
              </w:rPr>
              <w:fldChar w:fldCharType="separate"/>
            </w:r>
            <w:r>
              <w:rPr>
                <w:noProof/>
                <w:webHidden/>
              </w:rPr>
              <w:t>2</w:t>
            </w:r>
            <w:r w:rsidR="00091D74">
              <w:rPr>
                <w:noProof/>
                <w:webHidden/>
              </w:rPr>
              <w:fldChar w:fldCharType="end"/>
            </w:r>
          </w:hyperlink>
        </w:p>
        <w:p w:rsidR="00091D74" w:rsidRDefault="00513230">
          <w:pPr>
            <w:pStyle w:val="Verzeichnis2"/>
            <w:tabs>
              <w:tab w:val="left" w:pos="880"/>
              <w:tab w:val="right" w:leader="dot" w:pos="9344"/>
            </w:tabs>
            <w:rPr>
              <w:rFonts w:asciiTheme="minorHAnsi" w:eastAsiaTheme="minorEastAsia" w:hAnsiTheme="minorHAnsi"/>
              <w:noProof/>
              <w:sz w:val="22"/>
              <w:lang w:eastAsia="de-DE"/>
            </w:rPr>
          </w:pPr>
          <w:hyperlink w:anchor="_Toc44498961" w:history="1">
            <w:r w:rsidR="00091D74" w:rsidRPr="00933BEB">
              <w:rPr>
                <w:rStyle w:val="Hyperlink"/>
                <w:noProof/>
              </w:rPr>
              <w:t>1.3</w:t>
            </w:r>
            <w:r w:rsidR="00091D74">
              <w:rPr>
                <w:rFonts w:asciiTheme="minorHAnsi" w:eastAsiaTheme="minorEastAsia" w:hAnsiTheme="minorHAnsi"/>
                <w:noProof/>
                <w:sz w:val="22"/>
                <w:lang w:eastAsia="de-DE"/>
              </w:rPr>
              <w:tab/>
            </w:r>
            <w:r w:rsidR="00091D74" w:rsidRPr="00933BEB">
              <w:rPr>
                <w:rStyle w:val="Hyperlink"/>
                <w:noProof/>
              </w:rPr>
              <w:t>Herleitung des idealen Gas-Gesetzes mit der kinetischen Gas-Theorie</w:t>
            </w:r>
            <w:r w:rsidR="00091D74">
              <w:rPr>
                <w:noProof/>
                <w:webHidden/>
              </w:rPr>
              <w:tab/>
            </w:r>
            <w:r w:rsidR="00091D74">
              <w:rPr>
                <w:noProof/>
                <w:webHidden/>
              </w:rPr>
              <w:fldChar w:fldCharType="begin"/>
            </w:r>
            <w:r w:rsidR="00091D74">
              <w:rPr>
                <w:noProof/>
                <w:webHidden/>
              </w:rPr>
              <w:instrText xml:space="preserve"> PAGEREF _Toc44498961 \h </w:instrText>
            </w:r>
            <w:r w:rsidR="00091D74">
              <w:rPr>
                <w:noProof/>
                <w:webHidden/>
              </w:rPr>
            </w:r>
            <w:r w:rsidR="00091D74">
              <w:rPr>
                <w:noProof/>
                <w:webHidden/>
              </w:rPr>
              <w:fldChar w:fldCharType="separate"/>
            </w:r>
            <w:r>
              <w:rPr>
                <w:noProof/>
                <w:webHidden/>
              </w:rPr>
              <w:t>2</w:t>
            </w:r>
            <w:r w:rsidR="00091D74">
              <w:rPr>
                <w:noProof/>
                <w:webHidden/>
              </w:rPr>
              <w:fldChar w:fldCharType="end"/>
            </w:r>
          </w:hyperlink>
        </w:p>
        <w:p w:rsidR="00091D74" w:rsidRDefault="00513230">
          <w:pPr>
            <w:pStyle w:val="Verzeichnis3"/>
            <w:tabs>
              <w:tab w:val="left" w:pos="1320"/>
              <w:tab w:val="right" w:leader="dot" w:pos="9344"/>
            </w:tabs>
            <w:rPr>
              <w:rFonts w:asciiTheme="minorHAnsi" w:eastAsiaTheme="minorEastAsia" w:hAnsiTheme="minorHAnsi"/>
              <w:noProof/>
              <w:sz w:val="22"/>
              <w:lang w:eastAsia="de-DE"/>
            </w:rPr>
          </w:pPr>
          <w:hyperlink w:anchor="_Toc44498962" w:history="1">
            <w:r w:rsidR="00091D74" w:rsidRPr="00933BEB">
              <w:rPr>
                <w:rStyle w:val="Hyperlink"/>
                <w:noProof/>
              </w:rPr>
              <w:t>1.3.1</w:t>
            </w:r>
            <w:r w:rsidR="00091D74">
              <w:rPr>
                <w:rFonts w:asciiTheme="minorHAnsi" w:eastAsiaTheme="minorEastAsia" w:hAnsiTheme="minorHAnsi"/>
                <w:noProof/>
                <w:sz w:val="22"/>
                <w:lang w:eastAsia="de-DE"/>
              </w:rPr>
              <w:tab/>
            </w:r>
            <w:r w:rsidR="00091D74" w:rsidRPr="00933BEB">
              <w:rPr>
                <w:rStyle w:val="Hyperlink"/>
                <w:noProof/>
              </w:rPr>
              <w:t>Druck eines Gases</w:t>
            </w:r>
            <w:r w:rsidR="00091D74">
              <w:rPr>
                <w:noProof/>
                <w:webHidden/>
              </w:rPr>
              <w:tab/>
            </w:r>
            <w:r w:rsidR="00091D74">
              <w:rPr>
                <w:noProof/>
                <w:webHidden/>
              </w:rPr>
              <w:fldChar w:fldCharType="begin"/>
            </w:r>
            <w:r w:rsidR="00091D74">
              <w:rPr>
                <w:noProof/>
                <w:webHidden/>
              </w:rPr>
              <w:instrText xml:space="preserve"> PAGEREF _Toc44498962 \h </w:instrText>
            </w:r>
            <w:r w:rsidR="00091D74">
              <w:rPr>
                <w:noProof/>
                <w:webHidden/>
              </w:rPr>
            </w:r>
            <w:r w:rsidR="00091D74">
              <w:rPr>
                <w:noProof/>
                <w:webHidden/>
              </w:rPr>
              <w:fldChar w:fldCharType="separate"/>
            </w:r>
            <w:r>
              <w:rPr>
                <w:noProof/>
                <w:webHidden/>
              </w:rPr>
              <w:t>2</w:t>
            </w:r>
            <w:r w:rsidR="00091D74">
              <w:rPr>
                <w:noProof/>
                <w:webHidden/>
              </w:rPr>
              <w:fldChar w:fldCharType="end"/>
            </w:r>
          </w:hyperlink>
        </w:p>
        <w:p w:rsidR="00091D74" w:rsidRDefault="00513230">
          <w:pPr>
            <w:pStyle w:val="Verzeichnis3"/>
            <w:tabs>
              <w:tab w:val="left" w:pos="1320"/>
              <w:tab w:val="right" w:leader="dot" w:pos="9344"/>
            </w:tabs>
            <w:rPr>
              <w:rFonts w:asciiTheme="minorHAnsi" w:eastAsiaTheme="minorEastAsia" w:hAnsiTheme="minorHAnsi"/>
              <w:noProof/>
              <w:sz w:val="22"/>
              <w:lang w:eastAsia="de-DE"/>
            </w:rPr>
          </w:pPr>
          <w:hyperlink w:anchor="_Toc44498963" w:history="1">
            <w:r w:rsidR="00091D74" w:rsidRPr="00933BEB">
              <w:rPr>
                <w:rStyle w:val="Hyperlink"/>
                <w:noProof/>
              </w:rPr>
              <w:t>1.3.2</w:t>
            </w:r>
            <w:r w:rsidR="00091D74">
              <w:rPr>
                <w:rFonts w:asciiTheme="minorHAnsi" w:eastAsiaTheme="minorEastAsia" w:hAnsiTheme="minorHAnsi"/>
                <w:noProof/>
                <w:sz w:val="22"/>
                <w:lang w:eastAsia="de-DE"/>
              </w:rPr>
              <w:tab/>
            </w:r>
            <w:r w:rsidR="00091D74" w:rsidRPr="00933BEB">
              <w:rPr>
                <w:rStyle w:val="Hyperlink"/>
                <w:noProof/>
              </w:rPr>
              <w:t>Geschwindigkeit von Gas-Molekülen</w:t>
            </w:r>
            <w:r w:rsidR="00091D74">
              <w:rPr>
                <w:noProof/>
                <w:webHidden/>
              </w:rPr>
              <w:tab/>
            </w:r>
            <w:r w:rsidR="00091D74">
              <w:rPr>
                <w:noProof/>
                <w:webHidden/>
              </w:rPr>
              <w:fldChar w:fldCharType="begin"/>
            </w:r>
            <w:r w:rsidR="00091D74">
              <w:rPr>
                <w:noProof/>
                <w:webHidden/>
              </w:rPr>
              <w:instrText xml:space="preserve"> PAGEREF _Toc44498963 \h </w:instrText>
            </w:r>
            <w:r w:rsidR="00091D74">
              <w:rPr>
                <w:noProof/>
                <w:webHidden/>
              </w:rPr>
            </w:r>
            <w:r w:rsidR="00091D74">
              <w:rPr>
                <w:noProof/>
                <w:webHidden/>
              </w:rPr>
              <w:fldChar w:fldCharType="separate"/>
            </w:r>
            <w:r>
              <w:rPr>
                <w:noProof/>
                <w:webHidden/>
              </w:rPr>
              <w:t>4</w:t>
            </w:r>
            <w:r w:rsidR="00091D74">
              <w:rPr>
                <w:noProof/>
                <w:webHidden/>
              </w:rPr>
              <w:fldChar w:fldCharType="end"/>
            </w:r>
          </w:hyperlink>
        </w:p>
        <w:p w:rsidR="00091D74" w:rsidRDefault="00513230">
          <w:pPr>
            <w:pStyle w:val="Verzeichnis1"/>
            <w:tabs>
              <w:tab w:val="left" w:pos="480"/>
              <w:tab w:val="right" w:leader="dot" w:pos="9344"/>
            </w:tabs>
            <w:rPr>
              <w:rFonts w:asciiTheme="minorHAnsi" w:eastAsiaTheme="minorEastAsia" w:hAnsiTheme="minorHAnsi"/>
              <w:noProof/>
              <w:sz w:val="22"/>
              <w:lang w:eastAsia="de-DE"/>
            </w:rPr>
          </w:pPr>
          <w:hyperlink w:anchor="_Toc44498964" w:history="1">
            <w:r w:rsidR="00091D74" w:rsidRPr="00933BEB">
              <w:rPr>
                <w:rStyle w:val="Hyperlink"/>
                <w:noProof/>
              </w:rPr>
              <w:t>2</w:t>
            </w:r>
            <w:r w:rsidR="00091D74">
              <w:rPr>
                <w:rFonts w:asciiTheme="minorHAnsi" w:eastAsiaTheme="minorEastAsia" w:hAnsiTheme="minorHAnsi"/>
                <w:noProof/>
                <w:sz w:val="22"/>
                <w:lang w:eastAsia="de-DE"/>
              </w:rPr>
              <w:tab/>
            </w:r>
            <w:r w:rsidR="00091D74" w:rsidRPr="00933BEB">
              <w:rPr>
                <w:rStyle w:val="Hyperlink"/>
                <w:noProof/>
              </w:rPr>
              <w:t>Reales Gas</w:t>
            </w:r>
            <w:r w:rsidR="00091D74">
              <w:rPr>
                <w:noProof/>
                <w:webHidden/>
              </w:rPr>
              <w:tab/>
            </w:r>
            <w:r w:rsidR="00091D74">
              <w:rPr>
                <w:noProof/>
                <w:webHidden/>
              </w:rPr>
              <w:fldChar w:fldCharType="begin"/>
            </w:r>
            <w:r w:rsidR="00091D74">
              <w:rPr>
                <w:noProof/>
                <w:webHidden/>
              </w:rPr>
              <w:instrText xml:space="preserve"> PAGEREF _Toc44498964 \h </w:instrText>
            </w:r>
            <w:r w:rsidR="00091D74">
              <w:rPr>
                <w:noProof/>
                <w:webHidden/>
              </w:rPr>
            </w:r>
            <w:r w:rsidR="00091D74">
              <w:rPr>
                <w:noProof/>
                <w:webHidden/>
              </w:rPr>
              <w:fldChar w:fldCharType="separate"/>
            </w:r>
            <w:r>
              <w:rPr>
                <w:noProof/>
                <w:webHidden/>
              </w:rPr>
              <w:t>4</w:t>
            </w:r>
            <w:r w:rsidR="00091D74">
              <w:rPr>
                <w:noProof/>
                <w:webHidden/>
              </w:rPr>
              <w:fldChar w:fldCharType="end"/>
            </w:r>
          </w:hyperlink>
        </w:p>
        <w:p w:rsidR="00091D74" w:rsidRDefault="00513230">
          <w:pPr>
            <w:pStyle w:val="Verzeichnis2"/>
            <w:tabs>
              <w:tab w:val="left" w:pos="880"/>
              <w:tab w:val="right" w:leader="dot" w:pos="9344"/>
            </w:tabs>
            <w:rPr>
              <w:rFonts w:asciiTheme="minorHAnsi" w:eastAsiaTheme="minorEastAsia" w:hAnsiTheme="minorHAnsi"/>
              <w:noProof/>
              <w:sz w:val="22"/>
              <w:lang w:eastAsia="de-DE"/>
            </w:rPr>
          </w:pPr>
          <w:hyperlink w:anchor="_Toc44498965" w:history="1">
            <w:r w:rsidR="00091D74" w:rsidRPr="00933BEB">
              <w:rPr>
                <w:rStyle w:val="Hyperlink"/>
                <w:noProof/>
              </w:rPr>
              <w:t>2.1</w:t>
            </w:r>
            <w:r w:rsidR="00091D74">
              <w:rPr>
                <w:rFonts w:asciiTheme="minorHAnsi" w:eastAsiaTheme="minorEastAsia" w:hAnsiTheme="minorHAnsi"/>
                <w:noProof/>
                <w:sz w:val="22"/>
                <w:lang w:eastAsia="de-DE"/>
              </w:rPr>
              <w:tab/>
            </w:r>
            <w:r w:rsidR="00091D74" w:rsidRPr="00933BEB">
              <w:rPr>
                <w:rStyle w:val="Hyperlink"/>
                <w:noProof/>
              </w:rPr>
              <w:t>Intermolekulare Wechselwirkungen</w:t>
            </w:r>
            <w:r w:rsidR="00091D74">
              <w:rPr>
                <w:noProof/>
                <w:webHidden/>
              </w:rPr>
              <w:tab/>
            </w:r>
            <w:r w:rsidR="00091D74">
              <w:rPr>
                <w:noProof/>
                <w:webHidden/>
              </w:rPr>
              <w:fldChar w:fldCharType="begin"/>
            </w:r>
            <w:r w:rsidR="00091D74">
              <w:rPr>
                <w:noProof/>
                <w:webHidden/>
              </w:rPr>
              <w:instrText xml:space="preserve"> PAGEREF _Toc44498965 \h </w:instrText>
            </w:r>
            <w:r w:rsidR="00091D74">
              <w:rPr>
                <w:noProof/>
                <w:webHidden/>
              </w:rPr>
            </w:r>
            <w:r w:rsidR="00091D74">
              <w:rPr>
                <w:noProof/>
                <w:webHidden/>
              </w:rPr>
              <w:fldChar w:fldCharType="separate"/>
            </w:r>
            <w:r>
              <w:rPr>
                <w:noProof/>
                <w:webHidden/>
              </w:rPr>
              <w:t>5</w:t>
            </w:r>
            <w:r w:rsidR="00091D74">
              <w:rPr>
                <w:noProof/>
                <w:webHidden/>
              </w:rPr>
              <w:fldChar w:fldCharType="end"/>
            </w:r>
          </w:hyperlink>
        </w:p>
        <w:p w:rsidR="00091D74" w:rsidRDefault="00513230">
          <w:pPr>
            <w:pStyle w:val="Verzeichnis2"/>
            <w:tabs>
              <w:tab w:val="left" w:pos="880"/>
              <w:tab w:val="right" w:leader="dot" w:pos="9344"/>
            </w:tabs>
            <w:rPr>
              <w:rFonts w:asciiTheme="minorHAnsi" w:eastAsiaTheme="minorEastAsia" w:hAnsiTheme="minorHAnsi"/>
              <w:noProof/>
              <w:sz w:val="22"/>
              <w:lang w:eastAsia="de-DE"/>
            </w:rPr>
          </w:pPr>
          <w:hyperlink w:anchor="_Toc44498966" w:history="1">
            <w:r w:rsidR="00091D74" w:rsidRPr="00933BEB">
              <w:rPr>
                <w:rStyle w:val="Hyperlink"/>
                <w:noProof/>
              </w:rPr>
              <w:t>2.2</w:t>
            </w:r>
            <w:r w:rsidR="00091D74">
              <w:rPr>
                <w:rFonts w:asciiTheme="minorHAnsi" w:eastAsiaTheme="minorEastAsia" w:hAnsiTheme="minorHAnsi"/>
                <w:noProof/>
                <w:sz w:val="22"/>
                <w:lang w:eastAsia="de-DE"/>
              </w:rPr>
              <w:tab/>
            </w:r>
            <w:r w:rsidR="00091D74" w:rsidRPr="00933BEB">
              <w:rPr>
                <w:rStyle w:val="Hyperlink"/>
                <w:noProof/>
              </w:rPr>
              <w:t>Van-der-Waals-Gleichung</w:t>
            </w:r>
            <w:r w:rsidR="00091D74">
              <w:rPr>
                <w:noProof/>
                <w:webHidden/>
              </w:rPr>
              <w:tab/>
            </w:r>
            <w:r w:rsidR="00091D74">
              <w:rPr>
                <w:noProof/>
                <w:webHidden/>
              </w:rPr>
              <w:fldChar w:fldCharType="begin"/>
            </w:r>
            <w:r w:rsidR="00091D74">
              <w:rPr>
                <w:noProof/>
                <w:webHidden/>
              </w:rPr>
              <w:instrText xml:space="preserve"> PAGEREF _Toc44498966 \h </w:instrText>
            </w:r>
            <w:r w:rsidR="00091D74">
              <w:rPr>
                <w:noProof/>
                <w:webHidden/>
              </w:rPr>
            </w:r>
            <w:r w:rsidR="00091D74">
              <w:rPr>
                <w:noProof/>
                <w:webHidden/>
              </w:rPr>
              <w:fldChar w:fldCharType="separate"/>
            </w:r>
            <w:r>
              <w:rPr>
                <w:noProof/>
                <w:webHidden/>
              </w:rPr>
              <w:t>5</w:t>
            </w:r>
            <w:r w:rsidR="00091D74">
              <w:rPr>
                <w:noProof/>
                <w:webHidden/>
              </w:rPr>
              <w:fldChar w:fldCharType="end"/>
            </w:r>
          </w:hyperlink>
        </w:p>
        <w:p w:rsidR="00091D74" w:rsidRDefault="00513230">
          <w:pPr>
            <w:pStyle w:val="Verzeichnis1"/>
            <w:tabs>
              <w:tab w:val="left" w:pos="480"/>
              <w:tab w:val="right" w:leader="dot" w:pos="9344"/>
            </w:tabs>
            <w:rPr>
              <w:rFonts w:asciiTheme="minorHAnsi" w:eastAsiaTheme="minorEastAsia" w:hAnsiTheme="minorHAnsi"/>
              <w:noProof/>
              <w:sz w:val="22"/>
              <w:lang w:eastAsia="de-DE"/>
            </w:rPr>
          </w:pPr>
          <w:hyperlink w:anchor="_Toc44498967" w:history="1">
            <w:r w:rsidR="00091D74" w:rsidRPr="00933BEB">
              <w:rPr>
                <w:rStyle w:val="Hyperlink"/>
                <w:noProof/>
              </w:rPr>
              <w:t>3</w:t>
            </w:r>
            <w:r w:rsidR="00091D74">
              <w:rPr>
                <w:rFonts w:asciiTheme="minorHAnsi" w:eastAsiaTheme="minorEastAsia" w:hAnsiTheme="minorHAnsi"/>
                <w:noProof/>
                <w:sz w:val="22"/>
                <w:lang w:eastAsia="de-DE"/>
              </w:rPr>
              <w:tab/>
            </w:r>
            <w:r w:rsidR="00091D74" w:rsidRPr="00933BEB">
              <w:rPr>
                <w:rStyle w:val="Hyperlink"/>
                <w:noProof/>
              </w:rPr>
              <w:t>Anschauliche Interpretation der van-der-Waals-Gleichung</w:t>
            </w:r>
            <w:r w:rsidR="00091D74">
              <w:rPr>
                <w:noProof/>
                <w:webHidden/>
              </w:rPr>
              <w:tab/>
            </w:r>
            <w:r w:rsidR="00091D74">
              <w:rPr>
                <w:noProof/>
                <w:webHidden/>
              </w:rPr>
              <w:fldChar w:fldCharType="begin"/>
            </w:r>
            <w:r w:rsidR="00091D74">
              <w:rPr>
                <w:noProof/>
                <w:webHidden/>
              </w:rPr>
              <w:instrText xml:space="preserve"> PAGEREF _Toc44498967 \h </w:instrText>
            </w:r>
            <w:r w:rsidR="00091D74">
              <w:rPr>
                <w:noProof/>
                <w:webHidden/>
              </w:rPr>
            </w:r>
            <w:r w:rsidR="00091D74">
              <w:rPr>
                <w:noProof/>
                <w:webHidden/>
              </w:rPr>
              <w:fldChar w:fldCharType="separate"/>
            </w:r>
            <w:r>
              <w:rPr>
                <w:noProof/>
                <w:webHidden/>
              </w:rPr>
              <w:t>7</w:t>
            </w:r>
            <w:r w:rsidR="00091D74">
              <w:rPr>
                <w:noProof/>
                <w:webHidden/>
              </w:rPr>
              <w:fldChar w:fldCharType="end"/>
            </w:r>
          </w:hyperlink>
        </w:p>
        <w:p w:rsidR="00091D74" w:rsidRDefault="00513230">
          <w:pPr>
            <w:pStyle w:val="Verzeichnis1"/>
            <w:tabs>
              <w:tab w:val="left" w:pos="480"/>
              <w:tab w:val="right" w:leader="dot" w:pos="9344"/>
            </w:tabs>
            <w:rPr>
              <w:rFonts w:asciiTheme="minorHAnsi" w:eastAsiaTheme="minorEastAsia" w:hAnsiTheme="minorHAnsi"/>
              <w:noProof/>
              <w:sz w:val="22"/>
              <w:lang w:eastAsia="de-DE"/>
            </w:rPr>
          </w:pPr>
          <w:hyperlink w:anchor="_Toc44498968" w:history="1">
            <w:r w:rsidR="00091D74" w:rsidRPr="00933BEB">
              <w:rPr>
                <w:rStyle w:val="Hyperlink"/>
                <w:noProof/>
              </w:rPr>
              <w:t>4</w:t>
            </w:r>
            <w:r w:rsidR="00091D74">
              <w:rPr>
                <w:rFonts w:asciiTheme="minorHAnsi" w:eastAsiaTheme="minorEastAsia" w:hAnsiTheme="minorHAnsi"/>
                <w:noProof/>
                <w:sz w:val="22"/>
                <w:lang w:eastAsia="de-DE"/>
              </w:rPr>
              <w:tab/>
            </w:r>
            <w:r w:rsidR="00091D74" w:rsidRPr="00933BEB">
              <w:rPr>
                <w:rStyle w:val="Hyperlink"/>
                <w:noProof/>
              </w:rPr>
              <w:t>Kritischer Punkt</w:t>
            </w:r>
            <w:r w:rsidR="00091D74">
              <w:rPr>
                <w:noProof/>
                <w:webHidden/>
              </w:rPr>
              <w:tab/>
            </w:r>
            <w:r w:rsidR="00091D74">
              <w:rPr>
                <w:noProof/>
                <w:webHidden/>
              </w:rPr>
              <w:fldChar w:fldCharType="begin"/>
            </w:r>
            <w:r w:rsidR="00091D74">
              <w:rPr>
                <w:noProof/>
                <w:webHidden/>
              </w:rPr>
              <w:instrText xml:space="preserve"> PAGEREF _Toc44498968 \h </w:instrText>
            </w:r>
            <w:r w:rsidR="00091D74">
              <w:rPr>
                <w:noProof/>
                <w:webHidden/>
              </w:rPr>
            </w:r>
            <w:r w:rsidR="00091D74">
              <w:rPr>
                <w:noProof/>
                <w:webHidden/>
              </w:rPr>
              <w:fldChar w:fldCharType="separate"/>
            </w:r>
            <w:r>
              <w:rPr>
                <w:noProof/>
                <w:webHidden/>
              </w:rPr>
              <w:t>7</w:t>
            </w:r>
            <w:r w:rsidR="00091D74">
              <w:rPr>
                <w:noProof/>
                <w:webHidden/>
              </w:rPr>
              <w:fldChar w:fldCharType="end"/>
            </w:r>
          </w:hyperlink>
        </w:p>
        <w:p w:rsidR="006C46BC" w:rsidRDefault="006C46BC">
          <w:r>
            <w:rPr>
              <w:b/>
              <w:bCs/>
            </w:rPr>
            <w:fldChar w:fldCharType="end"/>
          </w:r>
        </w:p>
      </w:sdtContent>
    </w:sdt>
    <w:p w:rsidR="00FD7888" w:rsidRDefault="00FD7888" w:rsidP="00FD7888">
      <w:pPr>
        <w:pStyle w:val="EinstiegAbschluss"/>
      </w:pPr>
      <w:bookmarkStart w:id="0" w:name="_Überschrift_1"/>
      <w:bookmarkEnd w:id="0"/>
      <w:r w:rsidRPr="00C47CC6">
        <w:rPr>
          <w:rStyle w:val="Fett"/>
        </w:rPr>
        <w:t>Einstieg</w:t>
      </w:r>
      <w:r>
        <w:t>:</w:t>
      </w:r>
      <w:r w:rsidR="00C47CC6">
        <w:t xml:space="preserve"> </w:t>
      </w:r>
      <w:r w:rsidR="006D27A8">
        <w:t>Vergleich idealer und realer Fußball-Spieler</w:t>
      </w:r>
    </w:p>
    <w:p w:rsidR="006D27A8" w:rsidRDefault="00327675" w:rsidP="006D27A8">
      <w:pPr>
        <w:pStyle w:val="Bilder"/>
        <w:rPr>
          <w:rStyle w:val="Fett"/>
        </w:rPr>
      </w:pPr>
      <w:r>
        <w:rPr>
          <w:rStyle w:val="Fet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41.75pt">
            <v:imagedata r:id="rId9" o:title="Torschuss"/>
          </v:shape>
        </w:pict>
      </w:r>
    </w:p>
    <w:p w:rsidR="006D27A8" w:rsidRDefault="006D27A8" w:rsidP="006D27A8">
      <w:pPr>
        <w:pStyle w:val="Beschriftung"/>
      </w:pPr>
      <w:r>
        <w:t xml:space="preserve">Abb. </w:t>
      </w:r>
      <w:fldSimple w:instr=" SEQ Abb. \* ARABIC ">
        <w:r w:rsidR="00513230">
          <w:rPr>
            <w:noProof/>
          </w:rPr>
          <w:t>1</w:t>
        </w:r>
      </w:fldSimple>
      <w:r>
        <w:t>: Beispiel idealer Fußball-Spieler: jeder Schuss ein Tor. [</w:t>
      </w:r>
      <w:r>
        <w:fldChar w:fldCharType="begin"/>
      </w:r>
      <w:r>
        <w:instrText xml:space="preserve"> REF _Ref44489657 \r \h </w:instrText>
      </w:r>
      <w:r>
        <w:fldChar w:fldCharType="separate"/>
      </w:r>
      <w:r w:rsidR="00513230">
        <w:t>9</w:t>
      </w:r>
      <w:r>
        <w:fldChar w:fldCharType="end"/>
      </w:r>
      <w:r>
        <w:t>]</w:t>
      </w:r>
    </w:p>
    <w:p w:rsidR="00E8473B" w:rsidRDefault="006D27A8" w:rsidP="008A524D">
      <w:pPr>
        <w:pStyle w:val="berschrift1"/>
      </w:pPr>
      <w:bookmarkStart w:id="1" w:name="_Toc44498958"/>
      <w:r>
        <w:t>Ideales Gas</w:t>
      </w:r>
      <w:bookmarkEnd w:id="1"/>
    </w:p>
    <w:p w:rsidR="006D27A8" w:rsidRDefault="006D27A8" w:rsidP="006D27A8">
      <w:pPr>
        <w:pStyle w:val="berschrift2"/>
      </w:pPr>
      <w:bookmarkStart w:id="2" w:name="_Toc44498959"/>
      <w:r>
        <w:t>Kinetische Gas-Theorie</w:t>
      </w:r>
      <w:bookmarkEnd w:id="2"/>
    </w:p>
    <w:p w:rsidR="006D27A8" w:rsidRDefault="006D27A8" w:rsidP="006D27A8">
      <w:r>
        <w:t>Um die Berechnung zu vereinfachen wurden zunächst drei Annahmen gemacht:</w:t>
      </w:r>
    </w:p>
    <w:p w:rsidR="006D27A8" w:rsidRDefault="006D27A8" w:rsidP="006D27A8">
      <w:pPr>
        <w:pStyle w:val="Liste2Aufzhlung"/>
        <w:numPr>
          <w:ilvl w:val="1"/>
          <w:numId w:val="20"/>
        </w:numPr>
      </w:pPr>
      <w:r>
        <w:t>Gas besteht aus Molekülen mit der Masse „m“ und dem Durchmesser „d“ in dauernder, chaotischer Bewegung</w:t>
      </w:r>
    </w:p>
    <w:p w:rsidR="006D27A8" w:rsidRDefault="006D27A8" w:rsidP="006D27A8">
      <w:pPr>
        <w:pStyle w:val="Liste2Aufzhlung"/>
        <w:numPr>
          <w:ilvl w:val="1"/>
          <w:numId w:val="20"/>
        </w:numPr>
      </w:pPr>
      <w:r>
        <w:lastRenderedPageBreak/>
        <w:t>die Teilchen üben keine Wechselwirkungen aufeinander aus</w:t>
      </w:r>
    </w:p>
    <w:p w:rsidR="006D27A8" w:rsidRDefault="006D27A8" w:rsidP="006D27A8">
      <w:pPr>
        <w:pStyle w:val="Liste2Aufzhlung"/>
        <w:numPr>
          <w:ilvl w:val="1"/>
          <w:numId w:val="20"/>
        </w:numPr>
      </w:pPr>
      <w:r>
        <w:t>Größe der Moleküle ist vernachlässigbar, da die Durchmesser „d“ wesentlich kleiner sind, als die zwischen Stößen zurückgelegte Weg-Strecke</w:t>
      </w:r>
    </w:p>
    <w:p w:rsidR="006D27A8" w:rsidRDefault="006D27A8" w:rsidP="006D27A8">
      <w:r>
        <w:t>Bei dieser Theorie wird angenommen, dass sich die Gesamt-Energie des Gases nur aus den kinetischen Energien der Teilchen zusammensetzt.</w:t>
      </w:r>
    </w:p>
    <w:p w:rsidR="006D27A8" w:rsidRPr="00327675" w:rsidRDefault="00513230" w:rsidP="00576C57">
      <w:pPr>
        <w:pStyle w:val="Bilder"/>
        <w:spacing w:before="120" w:after="120"/>
        <w:rPr>
          <w:rFonts w:asciiTheme="minorHAnsi" w:eastAsiaTheme="minorEastAsia" w:hAnsiTheme="minorHAnsi" w:cstheme="minorHAnsi"/>
          <w:sz w:val="28"/>
        </w:rPr>
      </w:pPr>
      <m:oMathPara>
        <m:oMath>
          <m:sSub>
            <m:sSubPr>
              <m:ctrlPr>
                <w:rPr>
                  <w:rFonts w:ascii="Cambria Math" w:hAnsi="Cambria Math" w:cstheme="minorHAnsi"/>
                  <w:noProof w:val="0"/>
                  <w:sz w:val="28"/>
                </w:rPr>
              </m:ctrlPr>
            </m:sSubPr>
            <m:e>
              <m:r>
                <m:rPr>
                  <m:nor/>
                </m:rPr>
                <w:rPr>
                  <w:rFonts w:asciiTheme="minorHAnsi" w:hAnsiTheme="minorHAnsi" w:cstheme="minorHAnsi"/>
                  <w:sz w:val="28"/>
                </w:rPr>
                <m:t>E</m:t>
              </m:r>
            </m:e>
            <m:sub>
              <m:r>
                <m:rPr>
                  <m:nor/>
                </m:rPr>
                <w:rPr>
                  <w:rFonts w:asciiTheme="minorHAnsi" w:hAnsiTheme="minorHAnsi" w:cstheme="minorHAnsi"/>
                  <w:sz w:val="28"/>
                </w:rPr>
                <m:t>ges</m:t>
              </m:r>
            </m:sub>
          </m:sSub>
          <m:r>
            <m:rPr>
              <m:nor/>
            </m:rPr>
            <w:rPr>
              <w:rFonts w:asciiTheme="minorHAnsi" w:hAnsiTheme="minorHAnsi" w:cstheme="minorHAnsi"/>
              <w:sz w:val="28"/>
            </w:rPr>
            <m:t>=Summe aller</m:t>
          </m:r>
          <m:r>
            <m:rPr>
              <m:sty m:val="p"/>
            </m:rPr>
            <w:rPr>
              <w:rFonts w:ascii="Cambria Math" w:hAnsi="Cambria Math" w:cstheme="minorHAnsi"/>
              <w:sz w:val="28"/>
            </w:rPr>
            <m:t xml:space="preserve"> </m:t>
          </m:r>
          <m:sSub>
            <m:sSubPr>
              <m:ctrlPr>
                <w:rPr>
                  <w:rFonts w:ascii="Cambria Math" w:hAnsi="Cambria Math" w:cstheme="minorHAnsi"/>
                  <w:noProof w:val="0"/>
                  <w:sz w:val="28"/>
                </w:rPr>
              </m:ctrlPr>
            </m:sSubPr>
            <m:e>
              <m:r>
                <m:rPr>
                  <m:nor/>
                </m:rPr>
                <w:rPr>
                  <w:rFonts w:asciiTheme="minorHAnsi" w:hAnsiTheme="minorHAnsi" w:cstheme="minorHAnsi"/>
                  <w:sz w:val="28"/>
                </w:rPr>
                <m:t>E</m:t>
              </m:r>
            </m:e>
            <m:sub>
              <m:r>
                <m:rPr>
                  <m:nor/>
                </m:rPr>
                <w:rPr>
                  <w:rFonts w:asciiTheme="minorHAnsi" w:hAnsiTheme="minorHAnsi" w:cstheme="minorHAnsi"/>
                  <w:sz w:val="28"/>
                </w:rPr>
                <m:t>kin</m:t>
              </m:r>
            </m:sub>
          </m:sSub>
        </m:oMath>
      </m:oMathPara>
    </w:p>
    <w:p w:rsidR="006D27A8" w:rsidRDefault="00576C57" w:rsidP="00576C57">
      <w:pPr>
        <w:pStyle w:val="berschrift2"/>
      </w:pPr>
      <w:bookmarkStart w:id="3" w:name="_Toc44498960"/>
      <w:r>
        <w:t>Empirische Gas-Gesetze für ideale Gase</w:t>
      </w:r>
      <w:bookmarkEnd w:id="3"/>
    </w:p>
    <w:p w:rsidR="00C636A2" w:rsidRDefault="00C636A2" w:rsidP="00C636A2">
      <w:r>
        <w:t>Durch Experimente konnten im Laufe der Jahre folgende Eigenschaften von Gasen nachgewiesen werden:</w:t>
      </w:r>
    </w:p>
    <w:p w:rsidR="00C636A2" w:rsidRDefault="00C636A2" w:rsidP="00C636A2">
      <w:pPr>
        <w:pStyle w:val="Liste1Aufzhlung"/>
      </w:pPr>
      <w:r w:rsidRPr="00B86B4F">
        <w:rPr>
          <w:rStyle w:val="Fett"/>
        </w:rPr>
        <w:t>Boyle-</w:t>
      </w:r>
      <w:proofErr w:type="spellStart"/>
      <w:r w:rsidRPr="00B86B4F">
        <w:rPr>
          <w:rStyle w:val="Fett"/>
        </w:rPr>
        <w:t>Mariotte</w:t>
      </w:r>
      <w:proofErr w:type="spellEnd"/>
      <w:r>
        <w:t>: Isotherme Zustandsänderung</w:t>
      </w:r>
    </w:p>
    <w:p w:rsidR="00C636A2" w:rsidRDefault="00C636A2" w:rsidP="00C636A2">
      <w:pPr>
        <w:pStyle w:val="Bilder"/>
      </w:pPr>
      <w:r>
        <w:rPr>
          <w:lang w:eastAsia="de-DE"/>
        </w:rPr>
        <w:drawing>
          <wp:inline distT="0" distB="0" distL="0" distR="0" wp14:anchorId="7493A69E" wp14:editId="5F6BFC0C">
            <wp:extent cx="3578860" cy="29203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8860" cy="2920365"/>
                    </a:xfrm>
                    <a:prstGeom prst="rect">
                      <a:avLst/>
                    </a:prstGeom>
                    <a:noFill/>
                  </pic:spPr>
                </pic:pic>
              </a:graphicData>
            </a:graphic>
          </wp:inline>
        </w:drawing>
      </w:r>
    </w:p>
    <w:p w:rsidR="00C636A2" w:rsidRDefault="00C636A2" w:rsidP="00C636A2">
      <w:pPr>
        <w:pStyle w:val="Beschriftung"/>
      </w:pPr>
      <w:r>
        <w:t xml:space="preserve">Abb. </w:t>
      </w:r>
      <w:fldSimple w:instr=" SEQ Abb. \* ARABIC ">
        <w:r w:rsidR="00513230">
          <w:rPr>
            <w:noProof/>
          </w:rPr>
          <w:t>2</w:t>
        </w:r>
      </w:fldSimple>
      <w:r>
        <w:t>: Verschiedene Isotherme nach dem Boyle-</w:t>
      </w:r>
      <w:proofErr w:type="spellStart"/>
      <w:r>
        <w:t>Mariottschen</w:t>
      </w:r>
      <w:proofErr w:type="spellEnd"/>
      <w:r>
        <w:t xml:space="preserve"> Gesetz</w:t>
      </w:r>
      <w:r w:rsidR="00327675">
        <w:t>.</w:t>
      </w:r>
    </w:p>
    <w:p w:rsidR="00576C57" w:rsidRDefault="00C636A2" w:rsidP="00C636A2">
      <w:pPr>
        <w:pStyle w:val="Liste1Aufzhlung"/>
      </w:pPr>
      <w:r w:rsidRPr="00B86B4F">
        <w:rPr>
          <w:rStyle w:val="Fett"/>
        </w:rPr>
        <w:t xml:space="preserve">Charles &amp; Gay </w:t>
      </w:r>
      <w:proofErr w:type="spellStart"/>
      <w:r w:rsidRPr="00B86B4F">
        <w:rPr>
          <w:rStyle w:val="Fett"/>
        </w:rPr>
        <w:t>Lussac</w:t>
      </w:r>
      <w:proofErr w:type="spellEnd"/>
      <w:r w:rsidR="00B86B4F">
        <w:t>: Isobare Zustandsänderung: V ~ T</w:t>
      </w:r>
    </w:p>
    <w:p w:rsidR="00B86B4F" w:rsidRDefault="00B86B4F" w:rsidP="00C636A2">
      <w:pPr>
        <w:pStyle w:val="Liste1Aufzhlung"/>
      </w:pPr>
      <w:proofErr w:type="spellStart"/>
      <w:r w:rsidRPr="00B86B4F">
        <w:rPr>
          <w:rStyle w:val="Fett"/>
        </w:rPr>
        <w:t>Amontons</w:t>
      </w:r>
      <w:proofErr w:type="spellEnd"/>
      <w:r>
        <w:t xml:space="preserve">: Isochore Zustandsänderung (V = </w:t>
      </w:r>
      <w:proofErr w:type="spellStart"/>
      <w:r>
        <w:t>const</w:t>
      </w:r>
      <w:proofErr w:type="spellEnd"/>
      <w:r>
        <w:t>.): p ~ T</w:t>
      </w:r>
    </w:p>
    <w:p w:rsidR="00B86B4F" w:rsidRDefault="00B86B4F" w:rsidP="00C636A2">
      <w:pPr>
        <w:pStyle w:val="Liste1Aufzhlung"/>
      </w:pPr>
      <w:r w:rsidRPr="00B86B4F">
        <w:rPr>
          <w:rStyle w:val="Fett"/>
        </w:rPr>
        <w:t>Avogadro</w:t>
      </w:r>
      <w:r>
        <w:t xml:space="preserve"> (V = </w:t>
      </w:r>
      <w:proofErr w:type="spellStart"/>
      <w:r>
        <w:t>const</w:t>
      </w:r>
      <w:proofErr w:type="spellEnd"/>
      <w:r>
        <w:t xml:space="preserve">. und T = </w:t>
      </w:r>
      <w:proofErr w:type="spellStart"/>
      <w:r>
        <w:t>const</w:t>
      </w:r>
      <w:proofErr w:type="spellEnd"/>
      <w:r>
        <w:t>.): p ~ n</w:t>
      </w:r>
    </w:p>
    <w:p w:rsidR="00B86B4F" w:rsidRDefault="00B86B4F" w:rsidP="00B86B4F">
      <w:r>
        <w:t>Diese Erkenntnisse führten zur idealen Gas-Gleichung:</w:t>
      </w:r>
    </w:p>
    <w:p w:rsidR="00B86B4F" w:rsidRPr="00B86B4F" w:rsidRDefault="00B86B4F" w:rsidP="00B86B4F">
      <w:pPr>
        <w:pStyle w:val="Bilder"/>
        <w:rPr>
          <w:rFonts w:eastAsiaTheme="minorEastAsia"/>
          <w:sz w:val="28"/>
        </w:rPr>
      </w:pPr>
      <m:oMathPara>
        <m:oMath>
          <m:r>
            <w:rPr>
              <w:rFonts w:ascii="Cambria Math" w:hAnsi="Cambria Math"/>
              <w:sz w:val="28"/>
            </w:rPr>
            <m:t>P</m:t>
          </m:r>
          <m:r>
            <m:rPr>
              <m:sty m:val="p"/>
            </m:rPr>
            <w:rPr>
              <w:rFonts w:ascii="Cambria Math" w:hAnsi="Cambria Math"/>
              <w:sz w:val="28"/>
            </w:rPr>
            <m:t>*</m:t>
          </m:r>
          <m:r>
            <w:rPr>
              <w:rFonts w:ascii="Cambria Math" w:hAnsi="Cambria Math"/>
              <w:sz w:val="28"/>
            </w:rPr>
            <m:t>V</m:t>
          </m:r>
          <m:r>
            <m:rPr>
              <m:sty m:val="p"/>
            </m:rPr>
            <w:rPr>
              <w:rFonts w:ascii="Cambria Math" w:hAnsi="Cambria Math"/>
              <w:sz w:val="28"/>
            </w:rPr>
            <m:t>=</m:t>
          </m:r>
          <m:r>
            <w:rPr>
              <w:rFonts w:ascii="Cambria Math" w:hAnsi="Cambria Math"/>
              <w:sz w:val="28"/>
            </w:rPr>
            <m:t>N</m:t>
          </m:r>
          <m:r>
            <m:rPr>
              <m:sty m:val="p"/>
            </m:rPr>
            <w:rPr>
              <w:rFonts w:ascii="Cambria Math" w:hAnsi="Cambria Math"/>
              <w:sz w:val="28"/>
            </w:rPr>
            <m:t>*</m:t>
          </m:r>
          <m:r>
            <w:rPr>
              <w:rFonts w:ascii="Cambria Math" w:hAnsi="Cambria Math"/>
              <w:sz w:val="28"/>
            </w:rPr>
            <m:t>R</m:t>
          </m:r>
          <m:r>
            <m:rPr>
              <m:sty m:val="p"/>
            </m:rPr>
            <w:rPr>
              <w:rFonts w:ascii="Cambria Math" w:hAnsi="Cambria Math"/>
              <w:sz w:val="28"/>
            </w:rPr>
            <m:t>*</m:t>
          </m:r>
          <m:r>
            <w:rPr>
              <w:rFonts w:ascii="Cambria Math" w:hAnsi="Cambria Math"/>
              <w:sz w:val="28"/>
            </w:rPr>
            <m:t>T</m:t>
          </m:r>
        </m:oMath>
      </m:oMathPara>
    </w:p>
    <w:p w:rsidR="00B86B4F" w:rsidRDefault="00B86B4F" w:rsidP="00B86B4F">
      <w:r>
        <w:t>Durch die kinetische Gas-Gleichung war es möglich, eine Zustandsgleichung zu formulieren. Das heißt, dass sich eine Größe automatisch einstellt, wenn die anderen vorgegeben sind. Diese Gleichung gilt jedoch nur näherungsweise für Gase bei sehr geringem Druck bzw. sehr großem Volumen.</w:t>
      </w:r>
    </w:p>
    <w:p w:rsidR="00B86B4F" w:rsidRDefault="00B86B4F" w:rsidP="00B86B4F">
      <w:pPr>
        <w:pStyle w:val="berschrift2"/>
      </w:pPr>
      <w:bookmarkStart w:id="4" w:name="_Toc44498961"/>
      <w:r>
        <w:t>Herleitung des idealen Gas-Gesetzes mit der kinetischen Gas-Theorie</w:t>
      </w:r>
      <w:bookmarkEnd w:id="4"/>
    </w:p>
    <w:p w:rsidR="00B86B4F" w:rsidRDefault="00B86B4F" w:rsidP="00B86B4F">
      <w:pPr>
        <w:pStyle w:val="berschrift3"/>
      </w:pPr>
      <w:bookmarkStart w:id="5" w:name="_Toc44498962"/>
      <w:r>
        <w:t>Druck eines Gases</w:t>
      </w:r>
      <w:bookmarkEnd w:id="5"/>
    </w:p>
    <w:p w:rsidR="00B86B4F" w:rsidRDefault="00B86B4F" w:rsidP="00B86B4F">
      <w:r>
        <w:t>Im Rahmen der kinetischen Gas-Theorie kann der konstante Druck eines Gases auf die ständigen Zusammenstöße der Gas-Teilchen mit der Gefäß-Wand zurückgeführt werden.</w:t>
      </w:r>
    </w:p>
    <w:p w:rsidR="00B86B4F" w:rsidRPr="00972E88" w:rsidRDefault="00972E88" w:rsidP="00972E88">
      <w:pPr>
        <w:pStyle w:val="Gleichung"/>
        <w:rPr>
          <w:rFonts w:eastAsiaTheme="minorEastAsia"/>
        </w:rPr>
      </w:pPr>
      <m:oMathPara>
        <m:oMath>
          <m:r>
            <w:lastRenderedPageBreak/>
            <m:t xml:space="preserve">p= </m:t>
          </m:r>
          <m:f>
            <m:fPr>
              <m:ctrlPr>
                <w:rPr>
                  <w:rFonts w:cstheme="minorBidi"/>
                  <w:noProof w:val="0"/>
                </w:rPr>
              </m:ctrlPr>
            </m:fPr>
            <m:num>
              <m:r>
                <m:t>F</m:t>
              </m:r>
            </m:num>
            <m:den>
              <m:r>
                <m:t>A</m:t>
              </m:r>
            </m:den>
          </m:f>
          <m:r>
            <m:t xml:space="preserve"> </m:t>
          </m:r>
          <m:d>
            <m:dPr>
              <m:ctrlPr>
                <w:rPr>
                  <w:rFonts w:cstheme="minorBidi"/>
                  <w:noProof w:val="0"/>
                </w:rPr>
              </m:ctrlPr>
            </m:dPr>
            <m:e>
              <m:r>
                <m:t>1</m:t>
              </m:r>
            </m:e>
          </m:d>
        </m:oMath>
      </m:oMathPara>
    </w:p>
    <w:p w:rsidR="00972E88" w:rsidRDefault="00972E88" w:rsidP="00B86B4F">
      <w:r>
        <w:t>Um den Druck „p“ ausrechnen zu können, muss man die Kraft „F“ bestimmen, die auf eine Fläche „A“ wirkt:</w:t>
      </w:r>
    </w:p>
    <w:p w:rsidR="00972E88" w:rsidRPr="00972E88" w:rsidRDefault="00972E88" w:rsidP="00972E88">
      <w:pPr>
        <w:pStyle w:val="Gleichung"/>
        <w:rPr>
          <w:rFonts w:eastAsiaTheme="minorEastAsia"/>
        </w:rPr>
      </w:pPr>
      <m:oMathPara>
        <m:oMath>
          <m:r>
            <m:t xml:space="preserve">F= </m:t>
          </m:r>
          <m:f>
            <m:fPr>
              <m:ctrlPr>
                <w:rPr>
                  <w:rFonts w:cstheme="minorBidi"/>
                  <w:noProof w:val="0"/>
                  <w:sz w:val="24"/>
                </w:rPr>
              </m:ctrlPr>
            </m:fPr>
            <m:num>
              <m:sSub>
                <m:sSubPr>
                  <m:ctrlPr>
                    <w:rPr>
                      <w:rFonts w:cstheme="minorBidi"/>
                      <w:noProof w:val="0"/>
                      <w:sz w:val="24"/>
                    </w:rPr>
                  </m:ctrlPr>
                </m:sSubPr>
                <m:e>
                  <m:r>
                    <m:t>d</m:t>
                  </m:r>
                </m:e>
                <m:sub>
                  <m:r>
                    <m:t>Impuls</m:t>
                  </m:r>
                </m:sub>
              </m:sSub>
            </m:num>
            <m:den>
              <m:r>
                <m:t>dt</m:t>
              </m:r>
            </m:den>
          </m:f>
          <m:r>
            <m:t xml:space="preserve"> (2)</m:t>
          </m:r>
        </m:oMath>
      </m:oMathPara>
    </w:p>
    <w:p w:rsidR="00972E88" w:rsidRDefault="00972E88" w:rsidP="00B86B4F">
      <w:pPr>
        <w:rPr>
          <w:rFonts w:eastAsiaTheme="minorEastAsia"/>
        </w:rPr>
      </w:pPr>
      <w:r>
        <w:rPr>
          <w:rFonts w:eastAsiaTheme="minorEastAsia"/>
        </w:rPr>
        <w:t>Stößt ein Gas-Teilchen der Masse „m“ und der Geschwindigkeit „</w:t>
      </w:r>
      <w:proofErr w:type="spellStart"/>
      <w:r>
        <w:rPr>
          <w:rFonts w:eastAsiaTheme="minorEastAsia"/>
        </w:rPr>
        <w:t>v</w:t>
      </w:r>
      <w:r>
        <w:rPr>
          <w:rFonts w:eastAsiaTheme="minorEastAsia"/>
          <w:vertAlign w:val="subscript"/>
        </w:rPr>
        <w:t>x</w:t>
      </w:r>
      <w:proofErr w:type="spellEnd"/>
      <w:r>
        <w:rPr>
          <w:rFonts w:eastAsiaTheme="minorEastAsia"/>
        </w:rPr>
        <w:t>“ auf die Wand, ändert sich die Richtung des Teilchens von „+“ Richtung in „-“ Richtung. Dabei ergibt sich pro Teilchen und Stoß folgende Impuls-Änderung:</w:t>
      </w:r>
    </w:p>
    <w:p w:rsidR="00972E88" w:rsidRPr="00972E88" w:rsidRDefault="00513230" w:rsidP="00972E88">
      <w:pPr>
        <w:pStyle w:val="Gleichung"/>
        <w:rPr>
          <w:rFonts w:ascii="Arial" w:eastAsiaTheme="minorEastAsia" w:hAnsi="Arial" w:cstheme="minorBidi"/>
          <w:noProof w:val="0"/>
        </w:rPr>
      </w:pPr>
      <m:oMathPara>
        <m:oMath>
          <m:sSub>
            <m:sSubPr>
              <m:ctrlPr>
                <w:rPr>
                  <w:rFonts w:cstheme="minorBidi"/>
                  <w:noProof w:val="0"/>
                  <w:sz w:val="24"/>
                </w:rPr>
              </m:ctrlPr>
            </m:sSubPr>
            <m:e>
              <m:r>
                <m:t>d</m:t>
              </m:r>
            </m:e>
            <m:sub>
              <m:r>
                <m:t>Impuls</m:t>
              </m:r>
            </m:sub>
          </m:sSub>
          <m:r>
            <m:t xml:space="preserve">=2m* </m:t>
          </m:r>
          <m:sSub>
            <m:sSubPr>
              <m:ctrlPr>
                <w:rPr>
                  <w:rFonts w:cstheme="minorBidi"/>
                  <w:noProof w:val="0"/>
                  <w:sz w:val="24"/>
                </w:rPr>
              </m:ctrlPr>
            </m:sSubPr>
            <m:e>
              <m:r>
                <m:t>v</m:t>
              </m:r>
            </m:e>
            <m:sub>
              <m:r>
                <m:t>x</m:t>
              </m:r>
            </m:sub>
          </m:sSub>
          <m:r>
            <m:t xml:space="preserve"> </m:t>
          </m:r>
          <m:d>
            <m:dPr>
              <m:ctrlPr/>
            </m:dPr>
            <m:e>
              <m:r>
                <m:t>3</m:t>
              </m:r>
            </m:e>
          </m:d>
        </m:oMath>
      </m:oMathPara>
    </w:p>
    <w:p w:rsidR="00972E88" w:rsidRDefault="00972E88" w:rsidP="00B86B4F">
      <w:pPr>
        <w:rPr>
          <w:rFonts w:eastAsiaTheme="minorEastAsia"/>
        </w:rPr>
      </w:pPr>
      <w:r>
        <w:rPr>
          <w:rFonts w:eastAsiaTheme="minorEastAsia"/>
        </w:rPr>
        <w:t>Vergleichbar ist dies mit einem Fußball der Masse „m“, der mit einer Geschwindigkeit „</w:t>
      </w:r>
      <w:proofErr w:type="spellStart"/>
      <w:r>
        <w:rPr>
          <w:rFonts w:eastAsiaTheme="minorEastAsia"/>
        </w:rPr>
        <w:t>v</w:t>
      </w:r>
      <w:r>
        <w:rPr>
          <w:rFonts w:eastAsiaTheme="minorEastAsia"/>
          <w:vertAlign w:val="subscript"/>
        </w:rPr>
        <w:t>x</w:t>
      </w:r>
      <w:proofErr w:type="spellEnd"/>
      <w:r>
        <w:rPr>
          <w:rFonts w:eastAsiaTheme="minorEastAsia"/>
        </w:rPr>
        <w:t>“ auf eine Wand geworfen wird („+“ Richtung), von dieser abprallt und zurückfliegt („-“ Richtung).</w:t>
      </w:r>
    </w:p>
    <w:p w:rsidR="00972E88" w:rsidRDefault="00972E88" w:rsidP="00972E88">
      <w:pPr>
        <w:pStyle w:val="Bilder"/>
        <w:rPr>
          <w:rFonts w:eastAsiaTheme="minorEastAsia" w:cstheme="minorBidi"/>
          <w:noProof w:val="0"/>
        </w:rPr>
      </w:pPr>
      <w:r>
        <w:rPr>
          <w:lang w:eastAsia="de-DE"/>
        </w:rPr>
        <w:drawing>
          <wp:inline distT="0" distB="0" distL="0" distR="0" wp14:anchorId="4CB153EA" wp14:editId="49ED2601">
            <wp:extent cx="3732530" cy="2967355"/>
            <wp:effectExtent l="0" t="0" r="1270" b="4445"/>
            <wp:docPr id="3" name="Grafik 3" descr="\\home-pc.uni-bayreuth.de\group\vivaorg_10150105\ORG\W3Seiten\aktuell\umat\gas_real\ball_gegen_w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pc.uni-bayreuth.de\group\vivaorg_10150105\ORG\W3Seiten\aktuell\umat\gas_real\ball_gegen_wa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2530" cy="2967355"/>
                    </a:xfrm>
                    <a:prstGeom prst="rect">
                      <a:avLst/>
                    </a:prstGeom>
                    <a:noFill/>
                    <a:ln>
                      <a:noFill/>
                    </a:ln>
                  </pic:spPr>
                </pic:pic>
              </a:graphicData>
            </a:graphic>
          </wp:inline>
        </w:drawing>
      </w:r>
    </w:p>
    <w:p w:rsidR="00972E88" w:rsidRDefault="00972E88" w:rsidP="00972E88">
      <w:pPr>
        <w:pStyle w:val="Beschriftung"/>
      </w:pPr>
      <w:r>
        <w:t xml:space="preserve">Abb. </w:t>
      </w:r>
      <w:fldSimple w:instr=" SEQ Abb. \* ARABIC ">
        <w:r w:rsidR="00513230">
          <w:rPr>
            <w:noProof/>
          </w:rPr>
          <w:t>3</w:t>
        </w:r>
      </w:fldSimple>
      <w:r>
        <w:t>: Impuls-Änderung</w:t>
      </w:r>
      <w:r w:rsidR="00327675">
        <w:t>.</w:t>
      </w:r>
    </w:p>
    <w:p w:rsidR="00972E88" w:rsidRDefault="00972E88" w:rsidP="00972E88">
      <w:r>
        <w:t>Um die Gesamt-Impulsänderung zu berechnen, benötigt man die Anzahl aller Gas-Teilchen, die in einem bestimmten Zeit-Intervall „</w:t>
      </w:r>
      <w:proofErr w:type="spellStart"/>
      <w:r>
        <w:t>dt</w:t>
      </w:r>
      <w:proofErr w:type="spellEnd"/>
      <w:r>
        <w:t>“ auf die Wand treffen.</w:t>
      </w:r>
    </w:p>
    <w:p w:rsidR="00972E88" w:rsidRDefault="00972E88" w:rsidP="00972E88">
      <w:r>
        <w:t>Im Mittel treffen alle Gas-Teilchen mit Geschwindigkeit „</w:t>
      </w:r>
      <w:proofErr w:type="spellStart"/>
      <w:r>
        <w:t>v</w:t>
      </w:r>
      <w:r>
        <w:rPr>
          <w:vertAlign w:val="subscript"/>
        </w:rPr>
        <w:t>x</w:t>
      </w:r>
      <w:proofErr w:type="spellEnd"/>
      <w:r>
        <w:t>“, die höchstens den Abstand „s“ zur Wand haben, im Zeit-Intervall „</w:t>
      </w:r>
      <w:proofErr w:type="spellStart"/>
      <w:r>
        <w:t>dt</w:t>
      </w:r>
      <w:proofErr w:type="spellEnd"/>
      <w:r>
        <w:t>“ auf.</w:t>
      </w:r>
    </w:p>
    <w:p w:rsidR="00972E88" w:rsidRPr="00327675" w:rsidRDefault="00327675" w:rsidP="00972E88">
      <w:pPr>
        <w:pStyle w:val="Gleichung"/>
        <w:rPr>
          <w:rFonts w:asciiTheme="minorHAnsi" w:eastAsiaTheme="minorEastAsia" w:hAnsiTheme="minorHAnsi" w:cstheme="minorHAnsi"/>
          <w:noProof w:val="0"/>
        </w:rPr>
      </w:pPr>
      <m:oMathPara>
        <m:oMath>
          <m:r>
            <m:rPr>
              <m:nor/>
            </m:rPr>
            <w:rPr>
              <w:rFonts w:asciiTheme="minorHAnsi" w:hAnsiTheme="minorHAnsi" w:cstheme="minorHAnsi"/>
              <w:i w:val="0"/>
            </w:rPr>
            <m:t>&lt;N</m:t>
          </m:r>
          <m:d>
            <m:dPr>
              <m:ctrlPr>
                <w:rPr>
                  <w:rFonts w:cstheme="minorHAnsi"/>
                  <w:noProof w:val="0"/>
                  <w:sz w:val="24"/>
                </w:rPr>
              </m:ctrlPr>
            </m:dPr>
            <m:e>
              <m:r>
                <m:rPr>
                  <m:nor/>
                </m:rPr>
                <w:rPr>
                  <w:rFonts w:asciiTheme="minorHAnsi" w:hAnsiTheme="minorHAnsi" w:cstheme="minorHAnsi"/>
                  <w:i w:val="0"/>
                </w:rPr>
                <m:t>dt</m:t>
              </m:r>
            </m:e>
          </m:d>
          <m:r>
            <m:rPr>
              <m:nor/>
            </m:rPr>
            <w:rPr>
              <w:rFonts w:asciiTheme="minorHAnsi" w:hAnsiTheme="minorHAnsi" w:cstheme="minorHAnsi"/>
              <w:i w:val="0"/>
            </w:rPr>
            <m:t>&gt; =</m:t>
          </m:r>
          <m:r>
            <w:rPr>
              <w:rFonts w:cstheme="minorHAnsi"/>
            </w:rPr>
            <m:t xml:space="preserve"> </m:t>
          </m:r>
          <m:f>
            <m:fPr>
              <m:ctrlPr>
                <w:rPr>
                  <w:rFonts w:cstheme="minorHAnsi"/>
                  <w:noProof w:val="0"/>
                  <w:sz w:val="24"/>
                </w:rPr>
              </m:ctrlPr>
            </m:fPr>
            <m:num>
              <m:r>
                <m:rPr>
                  <m:nor/>
                </m:rPr>
                <w:rPr>
                  <w:rFonts w:asciiTheme="minorHAnsi" w:hAnsiTheme="minorHAnsi" w:cstheme="minorHAnsi"/>
                  <w:i w:val="0"/>
                </w:rPr>
                <m:t>1</m:t>
              </m:r>
            </m:num>
            <m:den>
              <m:r>
                <m:rPr>
                  <m:nor/>
                </m:rPr>
                <w:rPr>
                  <w:rFonts w:asciiTheme="minorHAnsi" w:hAnsiTheme="minorHAnsi" w:cstheme="minorHAnsi"/>
                  <w:i w:val="0"/>
                </w:rPr>
                <m:t>2</m:t>
              </m:r>
            </m:den>
          </m:f>
          <m:r>
            <m:rPr>
              <m:nor/>
            </m:rPr>
            <w:rPr>
              <w:rFonts w:asciiTheme="minorHAnsi" w:hAnsiTheme="minorHAnsi" w:cstheme="minorHAnsi"/>
              <w:i w:val="0"/>
            </w:rPr>
            <m:t>*</m:t>
          </m:r>
          <m:r>
            <w:rPr>
              <w:rFonts w:cstheme="minorHAnsi"/>
            </w:rPr>
            <m:t xml:space="preserve"> </m:t>
          </m:r>
          <m:f>
            <m:fPr>
              <m:ctrlPr>
                <w:rPr>
                  <w:rFonts w:cstheme="minorHAnsi"/>
                  <w:noProof w:val="0"/>
                  <w:sz w:val="24"/>
                </w:rPr>
              </m:ctrlPr>
            </m:fPr>
            <m:num>
              <m:sSub>
                <m:sSubPr>
                  <m:ctrlPr>
                    <w:rPr>
                      <w:rFonts w:cstheme="minorHAnsi"/>
                      <w:noProof w:val="0"/>
                      <w:sz w:val="24"/>
                    </w:rPr>
                  </m:ctrlPr>
                </m:sSubPr>
                <m:e>
                  <m:r>
                    <m:rPr>
                      <m:nor/>
                    </m:rPr>
                    <w:rPr>
                      <w:rFonts w:asciiTheme="minorHAnsi" w:hAnsiTheme="minorHAnsi" w:cstheme="minorHAnsi"/>
                      <w:i w:val="0"/>
                    </w:rPr>
                    <m:t>N</m:t>
                  </m:r>
                </m:e>
                <m:sub>
                  <m:r>
                    <m:rPr>
                      <m:nor/>
                    </m:rPr>
                    <w:rPr>
                      <w:rFonts w:asciiTheme="minorHAnsi" w:hAnsiTheme="minorHAnsi" w:cstheme="minorHAnsi"/>
                      <w:i w:val="0"/>
                    </w:rPr>
                    <m:t>ges</m:t>
                  </m:r>
                </m:sub>
              </m:sSub>
            </m:num>
            <m:den>
              <m:r>
                <m:rPr>
                  <m:nor/>
                </m:rPr>
                <w:rPr>
                  <w:rFonts w:asciiTheme="minorHAnsi" w:hAnsiTheme="minorHAnsi" w:cstheme="minorHAnsi"/>
                  <w:i w:val="0"/>
                </w:rPr>
                <m:t>V</m:t>
              </m:r>
            </m:den>
          </m:f>
          <m:r>
            <m:rPr>
              <m:nor/>
            </m:rPr>
            <w:rPr>
              <w:rFonts w:asciiTheme="minorHAnsi" w:hAnsiTheme="minorHAnsi" w:cstheme="minorHAnsi"/>
              <w:i w:val="0"/>
            </w:rPr>
            <m:t>*A*</m:t>
          </m:r>
          <m:r>
            <w:rPr>
              <w:rFonts w:cstheme="minorHAnsi"/>
            </w:rPr>
            <m:t xml:space="preserve"> </m:t>
          </m:r>
          <m:sSub>
            <m:sSubPr>
              <m:ctrlPr>
                <w:rPr>
                  <w:rFonts w:cstheme="minorHAnsi"/>
                  <w:noProof w:val="0"/>
                  <w:sz w:val="24"/>
                </w:rPr>
              </m:ctrlPr>
            </m:sSubPr>
            <m:e>
              <m:r>
                <m:rPr>
                  <m:nor/>
                </m:rPr>
                <w:rPr>
                  <w:rFonts w:asciiTheme="minorHAnsi" w:hAnsiTheme="minorHAnsi" w:cstheme="minorHAnsi"/>
                  <w:i w:val="0"/>
                </w:rPr>
                <m:t>v</m:t>
              </m:r>
            </m:e>
            <m:sub>
              <m:r>
                <m:rPr>
                  <m:nor/>
                </m:rPr>
                <w:rPr>
                  <w:rFonts w:asciiTheme="minorHAnsi" w:hAnsiTheme="minorHAnsi" w:cstheme="minorHAnsi"/>
                  <w:i w:val="0"/>
                </w:rPr>
                <m:t>x</m:t>
              </m:r>
            </m:sub>
          </m:sSub>
          <m:r>
            <m:rPr>
              <m:nor/>
            </m:rPr>
            <w:rPr>
              <w:rFonts w:asciiTheme="minorHAnsi" w:hAnsiTheme="minorHAnsi" w:cstheme="minorHAnsi"/>
              <w:i w:val="0"/>
            </w:rPr>
            <m:t>*dt</m:t>
          </m:r>
          <m:r>
            <w:rPr>
              <w:rFonts w:cstheme="minorHAnsi"/>
            </w:rPr>
            <m:t xml:space="preserve"> </m:t>
          </m:r>
          <m:d>
            <m:dPr>
              <m:ctrlPr>
                <w:rPr>
                  <w:rFonts w:cstheme="minorHAnsi"/>
                </w:rPr>
              </m:ctrlPr>
            </m:dPr>
            <m:e>
              <m:r>
                <m:rPr>
                  <m:nor/>
                </m:rPr>
                <w:rPr>
                  <w:rFonts w:asciiTheme="minorHAnsi" w:hAnsiTheme="minorHAnsi" w:cstheme="minorHAnsi"/>
                  <w:i w:val="0"/>
                </w:rPr>
                <m:t>4</m:t>
              </m:r>
            </m:e>
          </m:d>
        </m:oMath>
      </m:oMathPara>
    </w:p>
    <w:p w:rsidR="00972E88" w:rsidRDefault="00972E88" w:rsidP="004E7033">
      <w:pPr>
        <w:pStyle w:val="Beschriftung"/>
        <w:ind w:left="1276"/>
        <w:jc w:val="left"/>
      </w:pPr>
      <w:proofErr w:type="spellStart"/>
      <w:r>
        <w:t>N</w:t>
      </w:r>
      <w:r>
        <w:rPr>
          <w:vertAlign w:val="subscript"/>
        </w:rPr>
        <w:t>ges</w:t>
      </w:r>
      <w:proofErr w:type="spellEnd"/>
      <w:r>
        <w:t>/V = Teilchenzahl-Dichte (Anzahl der Teilchen in einer Volumen-Einheit)</w:t>
      </w:r>
      <w:r>
        <w:br/>
        <w:t>A = Wand-Fläche</w:t>
      </w:r>
      <w:r>
        <w:br/>
      </w:r>
      <w:proofErr w:type="spellStart"/>
      <w:r>
        <w:t>v</w:t>
      </w:r>
      <w:r>
        <w:rPr>
          <w:vertAlign w:val="subscript"/>
        </w:rPr>
        <w:t>x</w:t>
      </w:r>
      <w:r>
        <w:t>dt</w:t>
      </w:r>
      <w:proofErr w:type="spellEnd"/>
      <w:r>
        <w:t xml:space="preserve"> = Weg-Strecke, die ein Teilchen mit der Geschwindigkeit </w:t>
      </w:r>
      <w:r w:rsidR="004E7033">
        <w:t>„</w:t>
      </w:r>
      <w:proofErr w:type="spellStart"/>
      <w:r>
        <w:t>v</w:t>
      </w:r>
      <w:r>
        <w:rPr>
          <w:vertAlign w:val="subscript"/>
        </w:rPr>
        <w:t>x</w:t>
      </w:r>
      <w:proofErr w:type="spellEnd"/>
      <w:r w:rsidR="004E7033">
        <w:rPr>
          <w:vertAlign w:val="subscript"/>
        </w:rPr>
        <w:t>“</w:t>
      </w:r>
      <w:r w:rsidR="004E7033">
        <w:t>, in der Zeit-Spanne „</w:t>
      </w:r>
      <w:proofErr w:type="spellStart"/>
      <w:r w:rsidR="004E7033">
        <w:t>dt</w:t>
      </w:r>
      <w:proofErr w:type="spellEnd"/>
      <w:r w:rsidR="004E7033">
        <w:t>“ zurücklegt</w:t>
      </w:r>
    </w:p>
    <w:p w:rsidR="004E7033" w:rsidRDefault="004E7033" w:rsidP="004E7033">
      <w:r>
        <w:t>Multipliziert man die Gleichungen (3) und (4) miteinander, so erhält man die gesamte Impuls-Änderung im Zeit-Intervall „</w:t>
      </w:r>
      <w:proofErr w:type="spellStart"/>
      <w:r>
        <w:t>dt</w:t>
      </w:r>
      <w:proofErr w:type="spellEnd"/>
      <w:r>
        <w:t>“:</w:t>
      </w:r>
    </w:p>
    <w:p w:rsidR="004E7033" w:rsidRPr="00327675" w:rsidRDefault="00513230" w:rsidP="004E7033">
      <w:pPr>
        <w:pStyle w:val="Gleichung"/>
        <w:rPr>
          <w:rFonts w:asciiTheme="minorHAnsi" w:eastAsiaTheme="minorEastAsia" w:hAnsiTheme="minorHAnsi" w:cstheme="minorHAnsi"/>
          <w:noProof w:val="0"/>
        </w:rPr>
      </w:pPr>
      <m:oMathPara>
        <m:oMath>
          <m:sSub>
            <m:sSubPr>
              <m:ctrlPr>
                <w:rPr>
                  <w:rFonts w:cstheme="minorHAnsi"/>
                  <w:noProof w:val="0"/>
                  <w:sz w:val="24"/>
                </w:rPr>
              </m:ctrlPr>
            </m:sSubPr>
            <m:e>
              <m:r>
                <m:rPr>
                  <m:nor/>
                </m:rPr>
                <w:rPr>
                  <w:rFonts w:asciiTheme="minorHAnsi" w:hAnsiTheme="minorHAnsi" w:cstheme="minorHAnsi"/>
                  <w:i w:val="0"/>
                </w:rPr>
                <m:t>d</m:t>
              </m:r>
            </m:e>
            <m:sub>
              <m:r>
                <m:rPr>
                  <m:nor/>
                </m:rPr>
                <w:rPr>
                  <w:rFonts w:asciiTheme="minorHAnsi" w:hAnsiTheme="minorHAnsi" w:cstheme="minorHAnsi"/>
                  <w:i w:val="0"/>
                </w:rPr>
                <m:t>Impuls</m:t>
              </m:r>
              <m:r>
                <w:rPr>
                  <w:rFonts w:cstheme="minorHAnsi"/>
                </w:rPr>
                <m:t xml:space="preserve"> </m:t>
              </m:r>
              <m:d>
                <m:dPr>
                  <m:ctrlPr>
                    <w:rPr>
                      <w:rFonts w:cstheme="minorHAnsi"/>
                    </w:rPr>
                  </m:ctrlPr>
                </m:dPr>
                <m:e>
                  <m:r>
                    <m:rPr>
                      <m:nor/>
                    </m:rPr>
                    <w:rPr>
                      <w:rFonts w:asciiTheme="minorHAnsi" w:hAnsiTheme="minorHAnsi" w:cstheme="minorHAnsi"/>
                      <w:i w:val="0"/>
                    </w:rPr>
                    <m:t>ges</m:t>
                  </m:r>
                </m:e>
              </m:d>
            </m:sub>
          </m:sSub>
          <m:r>
            <m:rPr>
              <m:nor/>
            </m:rPr>
            <w:rPr>
              <w:rFonts w:asciiTheme="minorHAnsi" w:hAnsiTheme="minorHAnsi" w:cstheme="minorHAnsi"/>
              <w:i w:val="0"/>
            </w:rPr>
            <m:t>=2m*</m:t>
          </m:r>
          <m:r>
            <w:rPr>
              <w:rFonts w:cstheme="minorHAnsi"/>
            </w:rPr>
            <m:t xml:space="preserve"> </m:t>
          </m:r>
          <m:sSub>
            <m:sSubPr>
              <m:ctrlPr>
                <w:rPr>
                  <w:rFonts w:cstheme="minorHAnsi"/>
                  <w:noProof w:val="0"/>
                  <w:sz w:val="24"/>
                </w:rPr>
              </m:ctrlPr>
            </m:sSubPr>
            <m:e>
              <m:r>
                <m:rPr>
                  <m:nor/>
                </m:rPr>
                <w:rPr>
                  <w:rFonts w:asciiTheme="minorHAnsi" w:hAnsiTheme="minorHAnsi" w:cstheme="minorHAnsi"/>
                  <w:i w:val="0"/>
                </w:rPr>
                <m:t>v</m:t>
              </m:r>
            </m:e>
            <m:sub>
              <m:r>
                <m:rPr>
                  <m:nor/>
                </m:rPr>
                <w:rPr>
                  <w:rFonts w:asciiTheme="minorHAnsi" w:hAnsiTheme="minorHAnsi" w:cstheme="minorHAnsi"/>
                  <w:i w:val="0"/>
                </w:rPr>
                <m:t>x</m:t>
              </m:r>
            </m:sub>
          </m:sSub>
          <m:r>
            <m:rPr>
              <m:nor/>
            </m:rPr>
            <w:rPr>
              <w:rFonts w:asciiTheme="minorHAnsi" w:hAnsiTheme="minorHAnsi" w:cstheme="minorHAnsi"/>
              <w:i w:val="0"/>
            </w:rPr>
            <m:t>* &lt;N</m:t>
          </m:r>
          <m:d>
            <m:dPr>
              <m:ctrlPr>
                <w:rPr>
                  <w:rFonts w:cstheme="minorHAnsi"/>
                </w:rPr>
              </m:ctrlPr>
            </m:dPr>
            <m:e>
              <m:r>
                <m:rPr>
                  <m:nor/>
                </m:rPr>
                <w:rPr>
                  <w:rFonts w:asciiTheme="minorHAnsi" w:hAnsiTheme="minorHAnsi" w:cstheme="minorHAnsi"/>
                  <w:i w:val="0"/>
                </w:rPr>
                <m:t>dt</m:t>
              </m:r>
            </m:e>
          </m:d>
          <m:r>
            <m:rPr>
              <m:nor/>
            </m:rPr>
            <w:rPr>
              <w:rFonts w:asciiTheme="minorHAnsi" w:hAnsiTheme="minorHAnsi" w:cstheme="minorHAnsi"/>
              <w:i w:val="0"/>
            </w:rPr>
            <m:t>&gt; =m*</m:t>
          </m:r>
          <m:r>
            <w:rPr>
              <w:rFonts w:cstheme="minorHAnsi"/>
            </w:rPr>
            <m:t xml:space="preserve"> </m:t>
          </m:r>
          <m:f>
            <m:fPr>
              <m:ctrlPr>
                <w:rPr>
                  <w:rFonts w:cstheme="minorHAnsi"/>
                  <w:noProof w:val="0"/>
                  <w:sz w:val="24"/>
                </w:rPr>
              </m:ctrlPr>
            </m:fPr>
            <m:num>
              <m:sSub>
                <m:sSubPr>
                  <m:ctrlPr>
                    <w:rPr>
                      <w:rFonts w:cstheme="minorHAnsi"/>
                      <w:noProof w:val="0"/>
                      <w:sz w:val="24"/>
                    </w:rPr>
                  </m:ctrlPr>
                </m:sSubPr>
                <m:e>
                  <m:r>
                    <m:rPr>
                      <m:nor/>
                    </m:rPr>
                    <w:rPr>
                      <w:rFonts w:asciiTheme="minorHAnsi" w:hAnsiTheme="minorHAnsi" w:cstheme="minorHAnsi"/>
                      <w:i w:val="0"/>
                    </w:rPr>
                    <m:t>N</m:t>
                  </m:r>
                </m:e>
                <m:sub>
                  <m:r>
                    <m:rPr>
                      <m:nor/>
                    </m:rPr>
                    <w:rPr>
                      <w:rFonts w:asciiTheme="minorHAnsi" w:hAnsiTheme="minorHAnsi" w:cstheme="minorHAnsi"/>
                      <w:i w:val="0"/>
                    </w:rPr>
                    <m:t>ges</m:t>
                  </m:r>
                </m:sub>
              </m:sSub>
            </m:num>
            <m:den>
              <m:r>
                <m:rPr>
                  <m:nor/>
                </m:rPr>
                <w:rPr>
                  <w:rFonts w:asciiTheme="minorHAnsi" w:hAnsiTheme="minorHAnsi" w:cstheme="minorHAnsi"/>
                  <w:i w:val="0"/>
                </w:rPr>
                <m:t>V</m:t>
              </m:r>
            </m:den>
          </m:f>
          <m:r>
            <m:rPr>
              <m:nor/>
            </m:rPr>
            <w:rPr>
              <w:rFonts w:asciiTheme="minorHAnsi" w:hAnsiTheme="minorHAnsi" w:cstheme="minorHAnsi"/>
              <w:i w:val="0"/>
            </w:rPr>
            <m:t>*A*</m:t>
          </m:r>
          <m:r>
            <w:rPr>
              <w:rFonts w:cstheme="minorHAnsi"/>
            </w:rPr>
            <m:t xml:space="preserve"> </m:t>
          </m:r>
          <m:sSubSup>
            <m:sSubSupPr>
              <m:ctrlPr>
                <w:rPr>
                  <w:rFonts w:cstheme="minorHAnsi"/>
                  <w:noProof w:val="0"/>
                  <w:sz w:val="24"/>
                </w:rPr>
              </m:ctrlPr>
            </m:sSubSupPr>
            <m:e>
              <m:r>
                <m:rPr>
                  <m:nor/>
                </m:rPr>
                <w:rPr>
                  <w:rFonts w:asciiTheme="minorHAnsi" w:hAnsiTheme="minorHAnsi" w:cstheme="minorHAnsi"/>
                  <w:i w:val="0"/>
                </w:rPr>
                <m:t>v</m:t>
              </m:r>
            </m:e>
            <m:sub>
              <m:r>
                <m:rPr>
                  <m:nor/>
                </m:rPr>
                <w:rPr>
                  <w:rFonts w:asciiTheme="minorHAnsi" w:hAnsiTheme="minorHAnsi" w:cstheme="minorHAnsi"/>
                  <w:i w:val="0"/>
                </w:rPr>
                <m:t>x</m:t>
              </m:r>
            </m:sub>
            <m:sup>
              <m:r>
                <m:rPr>
                  <m:nor/>
                </m:rPr>
                <w:rPr>
                  <w:rFonts w:asciiTheme="minorHAnsi" w:hAnsiTheme="minorHAnsi" w:cstheme="minorHAnsi"/>
                  <w:i w:val="0"/>
                </w:rPr>
                <m:t>2</m:t>
              </m:r>
            </m:sup>
          </m:sSubSup>
          <m:r>
            <m:rPr>
              <m:nor/>
            </m:rPr>
            <w:rPr>
              <w:rFonts w:asciiTheme="minorHAnsi" w:hAnsiTheme="minorHAnsi" w:cstheme="minorHAnsi"/>
              <w:i w:val="0"/>
            </w:rPr>
            <m:t>*dt</m:t>
          </m:r>
          <m:r>
            <w:rPr>
              <w:rFonts w:cstheme="minorHAnsi"/>
            </w:rPr>
            <m:t xml:space="preserve"> </m:t>
          </m:r>
          <m:d>
            <m:dPr>
              <m:ctrlPr>
                <w:rPr>
                  <w:rFonts w:cstheme="minorHAnsi"/>
                </w:rPr>
              </m:ctrlPr>
            </m:dPr>
            <m:e>
              <m:r>
                <m:rPr>
                  <m:nor/>
                </m:rPr>
                <w:rPr>
                  <w:rFonts w:asciiTheme="minorHAnsi" w:hAnsiTheme="minorHAnsi" w:cstheme="minorHAnsi"/>
                  <w:i w:val="0"/>
                </w:rPr>
                <m:t>5</m:t>
              </m:r>
            </m:e>
          </m:d>
        </m:oMath>
      </m:oMathPara>
    </w:p>
    <w:p w:rsidR="004E7033" w:rsidRDefault="004E7033" w:rsidP="004E7033">
      <w:pPr>
        <w:rPr>
          <w:rFonts w:eastAsiaTheme="minorEastAsia"/>
        </w:rPr>
      </w:pPr>
      <w:r>
        <w:rPr>
          <w:rFonts w:eastAsiaTheme="minorEastAsia"/>
        </w:rPr>
        <w:t>Daher ist die vom Gas auf die Wand ausgeübte Kraft:</w:t>
      </w:r>
    </w:p>
    <w:p w:rsidR="004E7033" w:rsidRPr="00327675" w:rsidRDefault="00327675" w:rsidP="004E7033">
      <w:pPr>
        <w:pStyle w:val="Gleichung"/>
        <w:rPr>
          <w:rFonts w:asciiTheme="minorHAnsi" w:eastAsiaTheme="minorEastAsia" w:hAnsiTheme="minorHAnsi" w:cstheme="minorHAnsi"/>
          <w:lang w:val="en-US"/>
        </w:rPr>
      </w:pPr>
      <m:oMathPara>
        <m:oMath>
          <m:r>
            <m:rPr>
              <m:nor/>
            </m:rPr>
            <w:rPr>
              <w:rFonts w:asciiTheme="minorHAnsi" w:eastAsiaTheme="minorEastAsia" w:hAnsiTheme="minorHAnsi" w:cstheme="minorHAnsi"/>
              <w:i w:val="0"/>
              <w:lang w:val="en-US"/>
            </w:rPr>
            <w:lastRenderedPageBreak/>
            <m:t>F=m*</m:t>
          </m:r>
          <m:r>
            <w:rPr>
              <w:rFonts w:eastAsiaTheme="minorEastAsia" w:cstheme="minorHAnsi"/>
              <w:lang w:val="en-US"/>
            </w:rPr>
            <m:t xml:space="preserve"> </m:t>
          </m:r>
          <m:f>
            <m:fPr>
              <m:ctrlPr>
                <w:rPr>
                  <w:rFonts w:cstheme="minorHAnsi"/>
                  <w:noProof w:val="0"/>
                  <w:sz w:val="24"/>
                </w:rPr>
              </m:ctrlPr>
            </m:fPr>
            <m:num>
              <m:sSub>
                <m:sSubPr>
                  <m:ctrlPr>
                    <w:rPr>
                      <w:rFonts w:cstheme="minorHAnsi"/>
                      <w:noProof w:val="0"/>
                      <w:sz w:val="24"/>
                    </w:rPr>
                  </m:ctrlPr>
                </m:sSubPr>
                <m:e>
                  <m:r>
                    <m:rPr>
                      <m:nor/>
                    </m:rPr>
                    <w:rPr>
                      <w:rFonts w:asciiTheme="minorHAnsi" w:hAnsiTheme="minorHAnsi" w:cstheme="minorHAnsi"/>
                      <w:i w:val="0"/>
                      <w:lang w:val="en-US"/>
                    </w:rPr>
                    <m:t>N</m:t>
                  </m:r>
                </m:e>
                <m:sub>
                  <m:r>
                    <m:rPr>
                      <m:nor/>
                    </m:rPr>
                    <w:rPr>
                      <w:rFonts w:asciiTheme="minorHAnsi" w:hAnsiTheme="minorHAnsi" w:cstheme="minorHAnsi"/>
                      <w:i w:val="0"/>
                      <w:lang w:val="en-US"/>
                    </w:rPr>
                    <m:t>ges</m:t>
                  </m:r>
                </m:sub>
              </m:sSub>
            </m:num>
            <m:den>
              <m:r>
                <m:rPr>
                  <m:nor/>
                </m:rPr>
                <w:rPr>
                  <w:rFonts w:asciiTheme="minorHAnsi" w:hAnsiTheme="minorHAnsi" w:cstheme="minorHAnsi"/>
                  <w:i w:val="0"/>
                  <w:lang w:val="en-US"/>
                </w:rPr>
                <m:t>V</m:t>
              </m:r>
            </m:den>
          </m:f>
          <m:r>
            <m:rPr>
              <m:nor/>
            </m:rPr>
            <w:rPr>
              <w:rFonts w:asciiTheme="minorHAnsi" w:hAnsiTheme="minorHAnsi" w:cstheme="minorHAnsi"/>
              <w:i w:val="0"/>
              <w:lang w:val="en-US"/>
            </w:rPr>
            <m:t xml:space="preserve"> *A*</m:t>
          </m:r>
          <m:r>
            <w:rPr>
              <w:rFonts w:cstheme="minorHAnsi"/>
              <w:lang w:val="en-US"/>
            </w:rPr>
            <m:t xml:space="preserve"> </m:t>
          </m:r>
          <m:sSubSup>
            <m:sSubSupPr>
              <m:ctrlPr>
                <w:rPr>
                  <w:rFonts w:cstheme="minorHAnsi"/>
                  <w:noProof w:val="0"/>
                  <w:sz w:val="24"/>
                </w:rPr>
              </m:ctrlPr>
            </m:sSubSupPr>
            <m:e>
              <m:r>
                <m:rPr>
                  <m:nor/>
                </m:rPr>
                <w:rPr>
                  <w:rFonts w:asciiTheme="minorHAnsi" w:hAnsiTheme="minorHAnsi" w:cstheme="minorHAnsi"/>
                  <w:i w:val="0"/>
                  <w:lang w:val="en-US"/>
                </w:rPr>
                <m:t>v</m:t>
              </m:r>
            </m:e>
            <m:sub>
              <m:r>
                <m:rPr>
                  <m:nor/>
                </m:rPr>
                <w:rPr>
                  <w:rFonts w:asciiTheme="minorHAnsi" w:hAnsiTheme="minorHAnsi" w:cstheme="minorHAnsi"/>
                  <w:i w:val="0"/>
                  <w:lang w:val="en-US"/>
                </w:rPr>
                <m:t>x</m:t>
              </m:r>
            </m:sub>
            <m:sup>
              <m:r>
                <m:rPr>
                  <m:nor/>
                </m:rPr>
                <w:rPr>
                  <w:rFonts w:asciiTheme="minorHAnsi" w:hAnsiTheme="minorHAnsi" w:cstheme="minorHAnsi"/>
                  <w:i w:val="0"/>
                  <w:lang w:val="en-US"/>
                </w:rPr>
                <m:t>2</m:t>
              </m:r>
            </m:sup>
          </m:sSubSup>
          <m:r>
            <m:rPr>
              <m:nor/>
            </m:rPr>
            <w:rPr>
              <w:rFonts w:asciiTheme="minorHAnsi" w:hAnsiTheme="minorHAnsi" w:cstheme="minorHAnsi"/>
              <w:i w:val="0"/>
              <w:noProof w:val="0"/>
              <w:sz w:val="24"/>
              <w:lang w:val="en-US"/>
            </w:rPr>
            <m:t xml:space="preserve"> (6)</m:t>
          </m:r>
        </m:oMath>
      </m:oMathPara>
    </w:p>
    <w:p w:rsidR="004E7033" w:rsidRDefault="004E7033" w:rsidP="004E7033">
      <w:pPr>
        <w:rPr>
          <w:rFonts w:eastAsiaTheme="minorEastAsia"/>
        </w:rPr>
      </w:pPr>
      <w:r>
        <w:rPr>
          <w:rFonts w:eastAsiaTheme="minorEastAsia"/>
        </w:rPr>
        <w:t>Darauf folgt der Druck:</w:t>
      </w:r>
    </w:p>
    <w:p w:rsidR="004E7033" w:rsidRPr="00327675" w:rsidRDefault="00513230" w:rsidP="004E7033">
      <w:pPr>
        <w:pStyle w:val="Gleichung"/>
        <w:rPr>
          <w:rFonts w:asciiTheme="minorHAnsi" w:eastAsiaTheme="minorEastAsia" w:hAnsiTheme="minorHAnsi" w:cstheme="minorHAnsi"/>
          <w:noProof w:val="0"/>
        </w:rPr>
      </w:pPr>
      <m:oMathPara>
        <m:oMath>
          <m:sSub>
            <m:sSubPr>
              <m:ctrlPr>
                <w:rPr>
                  <w:rFonts w:eastAsiaTheme="minorEastAsia" w:cstheme="minorHAnsi"/>
                  <w:noProof w:val="0"/>
                  <w:sz w:val="24"/>
                </w:rPr>
              </m:ctrlPr>
            </m:sSubPr>
            <m:e>
              <m:r>
                <m:rPr>
                  <m:nor/>
                </m:rPr>
                <w:rPr>
                  <w:rFonts w:asciiTheme="minorHAnsi" w:eastAsiaTheme="minorEastAsia" w:hAnsiTheme="minorHAnsi" w:cstheme="minorHAnsi"/>
                  <w:i w:val="0"/>
                </w:rPr>
                <m:t>Pv</m:t>
              </m:r>
            </m:e>
            <m:sub>
              <m:r>
                <m:rPr>
                  <m:nor/>
                </m:rPr>
                <w:rPr>
                  <w:rFonts w:asciiTheme="minorHAnsi" w:eastAsiaTheme="minorEastAsia" w:hAnsiTheme="minorHAnsi" w:cstheme="minorHAnsi"/>
                  <w:i w:val="0"/>
                </w:rPr>
                <m:t>x</m:t>
              </m:r>
            </m:sub>
          </m:sSub>
          <m:r>
            <m:rPr>
              <m:nor/>
            </m:rPr>
            <w:rPr>
              <w:rFonts w:asciiTheme="minorHAnsi" w:eastAsiaTheme="minorEastAsia" w:hAnsiTheme="minorHAnsi" w:cstheme="minorHAnsi"/>
              <w:i w:val="0"/>
            </w:rPr>
            <m:t>=</m:t>
          </m:r>
          <m:r>
            <w:rPr>
              <w:rFonts w:eastAsiaTheme="minorEastAsia" w:cstheme="minorHAnsi"/>
            </w:rPr>
            <m:t xml:space="preserve"> </m:t>
          </m:r>
          <m:f>
            <m:fPr>
              <m:ctrlPr>
                <w:rPr>
                  <w:rFonts w:eastAsiaTheme="minorEastAsia" w:cstheme="minorHAnsi"/>
                  <w:noProof w:val="0"/>
                  <w:sz w:val="24"/>
                </w:rPr>
              </m:ctrlPr>
            </m:fPr>
            <m:num>
              <m:r>
                <m:rPr>
                  <m:nor/>
                </m:rPr>
                <w:rPr>
                  <w:rFonts w:asciiTheme="minorHAnsi" w:eastAsiaTheme="minorEastAsia" w:hAnsiTheme="minorHAnsi" w:cstheme="minorHAnsi"/>
                  <w:i w:val="0"/>
                </w:rPr>
                <m:t>F</m:t>
              </m:r>
            </m:num>
            <m:den>
              <m:r>
                <m:rPr>
                  <m:nor/>
                </m:rPr>
                <w:rPr>
                  <w:rFonts w:asciiTheme="minorHAnsi" w:eastAsiaTheme="minorEastAsia" w:hAnsiTheme="minorHAnsi" w:cstheme="minorHAnsi"/>
                  <w:i w:val="0"/>
                </w:rPr>
                <m:t>A</m:t>
              </m:r>
            </m:den>
          </m:f>
          <m:r>
            <m:rPr>
              <m:nor/>
            </m:rPr>
            <w:rPr>
              <w:rFonts w:asciiTheme="minorHAnsi" w:eastAsiaTheme="minorEastAsia" w:hAnsiTheme="minorHAnsi" w:cstheme="minorHAnsi"/>
              <w:i w:val="0"/>
            </w:rPr>
            <m:t>=m*</m:t>
          </m:r>
          <m:r>
            <w:rPr>
              <w:rFonts w:eastAsiaTheme="minorEastAsia" w:cstheme="minorHAnsi"/>
            </w:rPr>
            <m:t xml:space="preserve"> </m:t>
          </m:r>
          <m:f>
            <m:fPr>
              <m:ctrlPr>
                <w:rPr>
                  <w:rFonts w:cstheme="minorHAnsi"/>
                  <w:noProof w:val="0"/>
                  <w:sz w:val="24"/>
                </w:rPr>
              </m:ctrlPr>
            </m:fPr>
            <m:num>
              <m:sSub>
                <m:sSubPr>
                  <m:ctrlPr>
                    <w:rPr>
                      <w:rFonts w:cstheme="minorHAnsi"/>
                      <w:noProof w:val="0"/>
                      <w:sz w:val="24"/>
                    </w:rPr>
                  </m:ctrlPr>
                </m:sSubPr>
                <m:e>
                  <m:r>
                    <m:rPr>
                      <m:nor/>
                    </m:rPr>
                    <w:rPr>
                      <w:rFonts w:asciiTheme="minorHAnsi" w:hAnsiTheme="minorHAnsi" w:cstheme="minorHAnsi"/>
                      <w:i w:val="0"/>
                    </w:rPr>
                    <m:t>N</m:t>
                  </m:r>
                </m:e>
                <m:sub>
                  <m:r>
                    <m:rPr>
                      <m:nor/>
                    </m:rPr>
                    <w:rPr>
                      <w:rFonts w:asciiTheme="minorHAnsi" w:hAnsiTheme="minorHAnsi" w:cstheme="minorHAnsi"/>
                      <w:i w:val="0"/>
                    </w:rPr>
                    <m:t>ges</m:t>
                  </m:r>
                </m:sub>
              </m:sSub>
            </m:num>
            <m:den>
              <m:r>
                <m:rPr>
                  <m:nor/>
                </m:rPr>
                <w:rPr>
                  <w:rFonts w:asciiTheme="minorHAnsi" w:hAnsiTheme="minorHAnsi" w:cstheme="minorHAnsi"/>
                  <w:i w:val="0"/>
                </w:rPr>
                <m:t>V</m:t>
              </m:r>
            </m:den>
          </m:f>
          <m:r>
            <m:rPr>
              <m:nor/>
            </m:rPr>
            <w:rPr>
              <w:rFonts w:asciiTheme="minorHAnsi" w:hAnsiTheme="minorHAnsi" w:cstheme="minorHAnsi"/>
              <w:i w:val="0"/>
            </w:rPr>
            <m:t>*</m:t>
          </m:r>
          <m:r>
            <w:rPr>
              <w:rFonts w:cstheme="minorHAnsi"/>
            </w:rPr>
            <m:t xml:space="preserve"> </m:t>
          </m:r>
          <m:sSubSup>
            <m:sSubSupPr>
              <m:ctrlPr>
                <w:rPr>
                  <w:rFonts w:cstheme="minorHAnsi"/>
                  <w:noProof w:val="0"/>
                  <w:sz w:val="24"/>
                </w:rPr>
              </m:ctrlPr>
            </m:sSubSupPr>
            <m:e>
              <m:r>
                <m:rPr>
                  <m:nor/>
                </m:rPr>
                <w:rPr>
                  <w:rFonts w:asciiTheme="minorHAnsi" w:hAnsiTheme="minorHAnsi" w:cstheme="minorHAnsi"/>
                  <w:i w:val="0"/>
                </w:rPr>
                <m:t>v</m:t>
              </m:r>
            </m:e>
            <m:sub>
              <m:r>
                <m:rPr>
                  <m:nor/>
                </m:rPr>
                <w:rPr>
                  <w:rFonts w:asciiTheme="minorHAnsi" w:hAnsiTheme="minorHAnsi" w:cstheme="minorHAnsi"/>
                  <w:i w:val="0"/>
                </w:rPr>
                <m:t>x</m:t>
              </m:r>
            </m:sub>
            <m:sup>
              <m:r>
                <m:rPr>
                  <m:nor/>
                </m:rPr>
                <w:rPr>
                  <w:rFonts w:asciiTheme="minorHAnsi" w:hAnsiTheme="minorHAnsi" w:cstheme="minorHAnsi"/>
                  <w:i w:val="0"/>
                </w:rPr>
                <m:t>2</m:t>
              </m:r>
            </m:sup>
          </m:sSubSup>
          <m:r>
            <m:rPr>
              <m:nor/>
            </m:rPr>
            <w:rPr>
              <w:rFonts w:asciiTheme="minorHAnsi" w:hAnsiTheme="minorHAnsi" w:cstheme="minorHAnsi"/>
              <w:i w:val="0"/>
            </w:rPr>
            <m:t xml:space="preserve"> (7)</m:t>
          </m:r>
        </m:oMath>
      </m:oMathPara>
    </w:p>
    <w:p w:rsidR="004E7033" w:rsidRDefault="004E7033" w:rsidP="004E7033">
      <w:r>
        <w:t>Der messbare Druck „p“ ist der Mittelwert der hergeleiteten Größe über alle Geschwindigkeiten „</w:t>
      </w:r>
      <w:proofErr w:type="spellStart"/>
      <w:r>
        <w:t>v</w:t>
      </w:r>
      <w:r>
        <w:rPr>
          <w:vertAlign w:val="subscript"/>
        </w:rPr>
        <w:t>x</w:t>
      </w:r>
      <w:proofErr w:type="spellEnd"/>
      <w:r>
        <w:t>“:</w:t>
      </w:r>
    </w:p>
    <w:p w:rsidR="004E7033" w:rsidRPr="00327675" w:rsidRDefault="00327675" w:rsidP="004E7033">
      <w:pPr>
        <w:pStyle w:val="Gleichung"/>
        <w:rPr>
          <w:rFonts w:asciiTheme="minorHAnsi" w:eastAsiaTheme="minorEastAsia" w:hAnsiTheme="minorHAnsi" w:cstheme="minorHAnsi"/>
          <w:noProof w:val="0"/>
        </w:rPr>
      </w:pPr>
      <m:oMathPara>
        <m:oMath>
          <m:r>
            <m:rPr>
              <m:nor/>
            </m:rPr>
            <w:rPr>
              <w:rFonts w:asciiTheme="minorHAnsi" w:hAnsiTheme="minorHAnsi" w:cstheme="minorHAnsi"/>
              <w:i w:val="0"/>
            </w:rPr>
            <m:t>p=m*</m:t>
          </m:r>
          <m:r>
            <w:rPr>
              <w:rFonts w:cstheme="minorHAnsi"/>
            </w:rPr>
            <m:t xml:space="preserve"> </m:t>
          </m:r>
          <m:f>
            <m:fPr>
              <m:ctrlPr>
                <w:rPr>
                  <w:rFonts w:cstheme="minorHAnsi"/>
                  <w:noProof w:val="0"/>
                  <w:sz w:val="24"/>
                </w:rPr>
              </m:ctrlPr>
            </m:fPr>
            <m:num>
              <m:sSub>
                <m:sSubPr>
                  <m:ctrlPr>
                    <w:rPr>
                      <w:rFonts w:cstheme="minorHAnsi"/>
                      <w:noProof w:val="0"/>
                      <w:sz w:val="24"/>
                    </w:rPr>
                  </m:ctrlPr>
                </m:sSubPr>
                <m:e>
                  <m:r>
                    <m:rPr>
                      <m:nor/>
                    </m:rPr>
                    <w:rPr>
                      <w:rFonts w:asciiTheme="minorHAnsi" w:hAnsiTheme="minorHAnsi" w:cstheme="minorHAnsi"/>
                      <w:i w:val="0"/>
                    </w:rPr>
                    <m:t>N</m:t>
                  </m:r>
                </m:e>
                <m:sub>
                  <m:r>
                    <m:rPr>
                      <m:nor/>
                    </m:rPr>
                    <w:rPr>
                      <w:rFonts w:asciiTheme="minorHAnsi" w:hAnsiTheme="minorHAnsi" w:cstheme="minorHAnsi"/>
                      <w:i w:val="0"/>
                    </w:rPr>
                    <m:t>ges</m:t>
                  </m:r>
                </m:sub>
              </m:sSub>
            </m:num>
            <m:den>
              <m:r>
                <m:rPr>
                  <m:nor/>
                </m:rPr>
                <w:rPr>
                  <w:rFonts w:asciiTheme="minorHAnsi" w:hAnsiTheme="minorHAnsi" w:cstheme="minorHAnsi"/>
                  <w:i w:val="0"/>
                </w:rPr>
                <m:t>V</m:t>
              </m:r>
            </m:den>
          </m:f>
          <m:r>
            <m:rPr>
              <m:nor/>
            </m:rPr>
            <w:rPr>
              <w:rFonts w:asciiTheme="minorHAnsi" w:hAnsiTheme="minorHAnsi" w:cstheme="minorHAnsi"/>
              <w:i w:val="0"/>
            </w:rPr>
            <m:t>* &lt;</m:t>
          </m:r>
          <m:sSubSup>
            <m:sSubSupPr>
              <m:ctrlPr>
                <w:rPr>
                  <w:rFonts w:cstheme="minorHAnsi"/>
                  <w:noProof w:val="0"/>
                  <w:sz w:val="24"/>
                </w:rPr>
              </m:ctrlPr>
            </m:sSubSupPr>
            <m:e>
              <m:r>
                <m:rPr>
                  <m:nor/>
                </m:rPr>
                <w:rPr>
                  <w:rFonts w:asciiTheme="minorHAnsi" w:hAnsiTheme="minorHAnsi" w:cstheme="minorHAnsi"/>
                  <w:i w:val="0"/>
                </w:rPr>
                <m:t>v</m:t>
              </m:r>
            </m:e>
            <m:sub>
              <m:r>
                <m:rPr>
                  <m:nor/>
                </m:rPr>
                <w:rPr>
                  <w:rFonts w:asciiTheme="minorHAnsi" w:hAnsiTheme="minorHAnsi" w:cstheme="minorHAnsi"/>
                  <w:i w:val="0"/>
                </w:rPr>
                <m:t>x</m:t>
              </m:r>
            </m:sub>
            <m:sup>
              <m:r>
                <m:rPr>
                  <m:nor/>
                </m:rPr>
                <w:rPr>
                  <w:rFonts w:asciiTheme="minorHAnsi" w:hAnsiTheme="minorHAnsi" w:cstheme="minorHAnsi"/>
                  <w:i w:val="0"/>
                </w:rPr>
                <m:t>2</m:t>
              </m:r>
            </m:sup>
          </m:sSubSup>
          <m:r>
            <m:rPr>
              <m:nor/>
            </m:rPr>
            <w:rPr>
              <w:rFonts w:asciiTheme="minorHAnsi" w:hAnsiTheme="minorHAnsi" w:cstheme="minorHAnsi"/>
              <w:i w:val="0"/>
            </w:rPr>
            <m:t>&gt;</m:t>
          </m:r>
          <m:d>
            <m:dPr>
              <m:ctrlPr>
                <w:rPr>
                  <w:rFonts w:cstheme="minorHAnsi"/>
                </w:rPr>
              </m:ctrlPr>
            </m:dPr>
            <m:e>
              <m:r>
                <m:rPr>
                  <m:nor/>
                </m:rPr>
                <w:rPr>
                  <w:rFonts w:asciiTheme="minorHAnsi" w:hAnsiTheme="minorHAnsi" w:cstheme="minorHAnsi"/>
                  <w:i w:val="0"/>
                </w:rPr>
                <m:t>8</m:t>
              </m:r>
            </m:e>
          </m:d>
        </m:oMath>
      </m:oMathPara>
    </w:p>
    <w:p w:rsidR="004E7033" w:rsidRDefault="004E7033" w:rsidP="004E7033">
      <w:pPr>
        <w:pStyle w:val="berschrift3"/>
        <w:rPr>
          <w:rFonts w:eastAsiaTheme="minorEastAsia"/>
        </w:rPr>
      </w:pPr>
      <w:bookmarkStart w:id="6" w:name="_Toc44498963"/>
      <w:r>
        <w:rPr>
          <w:rFonts w:eastAsiaTheme="minorEastAsia"/>
        </w:rPr>
        <w:t>Geschwindigkeit von Gas-Molekülen</w:t>
      </w:r>
      <w:bookmarkEnd w:id="6"/>
    </w:p>
    <w:p w:rsidR="004E7033" w:rsidRDefault="004E7033" w:rsidP="004E7033">
      <w:r>
        <w:t>Für die quadratisch gemittelte Geschwindigkeit „</w:t>
      </w:r>
      <w:proofErr w:type="spellStart"/>
      <w:r>
        <w:t>v</w:t>
      </w:r>
      <w:r>
        <w:rPr>
          <w:vertAlign w:val="subscript"/>
        </w:rPr>
        <w:t>rms</w:t>
      </w:r>
      <w:proofErr w:type="spellEnd"/>
      <w:r>
        <w:t>“ (</w:t>
      </w:r>
      <w:proofErr w:type="spellStart"/>
      <w:r>
        <w:t>root</w:t>
      </w:r>
      <w:proofErr w:type="spellEnd"/>
      <w:r>
        <w:t xml:space="preserve"> </w:t>
      </w:r>
      <w:proofErr w:type="spellStart"/>
      <w:r>
        <w:t>mean</w:t>
      </w:r>
      <w:proofErr w:type="spellEnd"/>
      <w:r>
        <w:t xml:space="preserve"> </w:t>
      </w:r>
      <w:proofErr w:type="spellStart"/>
      <w:r>
        <w:t>square</w:t>
      </w:r>
      <w:proofErr w:type="spellEnd"/>
      <w:r>
        <w:t>) der Teilchen gilt:</w:t>
      </w:r>
    </w:p>
    <w:p w:rsidR="004E7033" w:rsidRPr="00327675" w:rsidRDefault="00513230" w:rsidP="004E7033">
      <w:pPr>
        <w:pStyle w:val="Gleichung"/>
        <w:rPr>
          <w:rFonts w:asciiTheme="minorHAnsi" w:eastAsiaTheme="minorEastAsia" w:hAnsiTheme="minorHAnsi" w:cstheme="minorHAnsi"/>
          <w:noProof w:val="0"/>
          <w:lang w:val="en-US"/>
        </w:rPr>
      </w:pPr>
      <m:oMathPara>
        <m:oMath>
          <m:sSubSup>
            <m:sSubSupPr>
              <m:ctrlPr>
                <w:rPr>
                  <w:rFonts w:cstheme="minorHAnsi"/>
                  <w:noProof w:val="0"/>
                  <w:sz w:val="24"/>
                </w:rPr>
              </m:ctrlPr>
            </m:sSubSupPr>
            <m:e>
              <m:r>
                <m:rPr>
                  <m:nor/>
                </m:rPr>
                <w:rPr>
                  <w:rFonts w:asciiTheme="minorHAnsi" w:hAnsiTheme="minorHAnsi" w:cstheme="minorHAnsi"/>
                  <w:i w:val="0"/>
                  <w:lang w:val="en-US"/>
                </w:rPr>
                <m:t>v</m:t>
              </m:r>
            </m:e>
            <m:sub>
              <m:r>
                <m:rPr>
                  <m:nor/>
                </m:rPr>
                <w:rPr>
                  <w:rFonts w:asciiTheme="minorHAnsi" w:hAnsiTheme="minorHAnsi" w:cstheme="minorHAnsi"/>
                  <w:i w:val="0"/>
                  <w:lang w:val="en-US"/>
                </w:rPr>
                <m:t>rms</m:t>
              </m:r>
            </m:sub>
            <m:sup>
              <m:r>
                <m:rPr>
                  <m:nor/>
                </m:rPr>
                <w:rPr>
                  <w:rFonts w:asciiTheme="minorHAnsi" w:hAnsiTheme="minorHAnsi" w:cstheme="minorHAnsi"/>
                  <w:i w:val="0"/>
                  <w:lang w:val="en-US"/>
                </w:rPr>
                <m:t>2</m:t>
              </m:r>
            </m:sup>
          </m:sSubSup>
          <m:r>
            <m:rPr>
              <m:nor/>
            </m:rPr>
            <w:rPr>
              <w:rFonts w:asciiTheme="minorHAnsi" w:hAnsiTheme="minorHAnsi" w:cstheme="minorHAnsi"/>
              <w:i w:val="0"/>
              <w:lang w:val="en-US"/>
            </w:rPr>
            <m:t>= &lt;</m:t>
          </m:r>
          <m:r>
            <w:rPr>
              <w:rFonts w:cstheme="minorHAnsi"/>
              <w:lang w:val="en-US"/>
            </w:rPr>
            <m:t xml:space="preserve"> </m:t>
          </m:r>
          <m:sSubSup>
            <m:sSubSupPr>
              <m:ctrlPr>
                <w:rPr>
                  <w:rFonts w:cstheme="minorHAnsi"/>
                  <w:noProof w:val="0"/>
                  <w:sz w:val="24"/>
                </w:rPr>
              </m:ctrlPr>
            </m:sSubSupPr>
            <m:e>
              <m:r>
                <m:rPr>
                  <m:nor/>
                </m:rPr>
                <w:rPr>
                  <w:rFonts w:asciiTheme="minorHAnsi" w:hAnsiTheme="minorHAnsi" w:cstheme="minorHAnsi"/>
                  <w:i w:val="0"/>
                  <w:lang w:val="en-US"/>
                </w:rPr>
                <m:t>v</m:t>
              </m:r>
            </m:e>
            <m:sub>
              <m:r>
                <m:rPr>
                  <m:nor/>
                </m:rPr>
                <w:rPr>
                  <w:rFonts w:asciiTheme="minorHAnsi" w:hAnsiTheme="minorHAnsi" w:cstheme="minorHAnsi"/>
                  <w:i w:val="0"/>
                  <w:lang w:val="en-US"/>
                </w:rPr>
                <m:t>x</m:t>
              </m:r>
            </m:sub>
            <m:sup>
              <m:r>
                <m:rPr>
                  <m:nor/>
                </m:rPr>
                <w:rPr>
                  <w:rFonts w:asciiTheme="minorHAnsi" w:hAnsiTheme="minorHAnsi" w:cstheme="minorHAnsi"/>
                  <w:i w:val="0"/>
                  <w:lang w:val="en-US"/>
                </w:rPr>
                <m:t>2</m:t>
              </m:r>
            </m:sup>
          </m:sSubSup>
          <m:r>
            <m:rPr>
              <m:nor/>
            </m:rPr>
            <w:rPr>
              <w:rFonts w:asciiTheme="minorHAnsi" w:hAnsiTheme="minorHAnsi" w:cstheme="minorHAnsi"/>
              <w:i w:val="0"/>
              <w:lang w:val="en-US"/>
            </w:rPr>
            <m:t>&gt; + &lt;</m:t>
          </m:r>
          <m:sSubSup>
            <m:sSubSupPr>
              <m:ctrlPr>
                <w:rPr>
                  <w:rFonts w:cstheme="minorHAnsi"/>
                  <w:noProof w:val="0"/>
                  <w:sz w:val="24"/>
                </w:rPr>
              </m:ctrlPr>
            </m:sSubSupPr>
            <m:e>
              <m:r>
                <m:rPr>
                  <m:nor/>
                </m:rPr>
                <w:rPr>
                  <w:rFonts w:asciiTheme="minorHAnsi" w:hAnsiTheme="minorHAnsi" w:cstheme="minorHAnsi"/>
                  <w:i w:val="0"/>
                  <w:lang w:val="en-US"/>
                </w:rPr>
                <m:t>v</m:t>
              </m:r>
            </m:e>
            <m:sub>
              <m:r>
                <m:rPr>
                  <m:nor/>
                </m:rPr>
                <w:rPr>
                  <w:rFonts w:asciiTheme="minorHAnsi" w:hAnsiTheme="minorHAnsi" w:cstheme="minorHAnsi"/>
                  <w:i w:val="0"/>
                  <w:lang w:val="en-US"/>
                </w:rPr>
                <m:t>y</m:t>
              </m:r>
            </m:sub>
            <m:sup>
              <m:r>
                <m:rPr>
                  <m:nor/>
                </m:rPr>
                <w:rPr>
                  <w:rFonts w:asciiTheme="minorHAnsi" w:hAnsiTheme="minorHAnsi" w:cstheme="minorHAnsi"/>
                  <w:i w:val="0"/>
                  <w:lang w:val="en-US"/>
                </w:rPr>
                <m:t>2</m:t>
              </m:r>
            </m:sup>
          </m:sSubSup>
          <m:r>
            <m:rPr>
              <m:nor/>
            </m:rPr>
            <w:rPr>
              <w:rFonts w:asciiTheme="minorHAnsi" w:hAnsiTheme="minorHAnsi" w:cstheme="minorHAnsi"/>
              <w:i w:val="0"/>
              <w:lang w:val="en-US"/>
            </w:rPr>
            <m:t>&gt; + &lt;</m:t>
          </m:r>
          <m:sSubSup>
            <m:sSubSupPr>
              <m:ctrlPr>
                <w:rPr>
                  <w:rFonts w:cstheme="minorHAnsi"/>
                  <w:noProof w:val="0"/>
                  <w:sz w:val="24"/>
                </w:rPr>
              </m:ctrlPr>
            </m:sSubSupPr>
            <m:e>
              <m:r>
                <m:rPr>
                  <m:nor/>
                </m:rPr>
                <w:rPr>
                  <w:rFonts w:asciiTheme="minorHAnsi" w:hAnsiTheme="minorHAnsi" w:cstheme="minorHAnsi"/>
                  <w:i w:val="0"/>
                  <w:lang w:val="en-US"/>
                </w:rPr>
                <m:t>v</m:t>
              </m:r>
            </m:e>
            <m:sub>
              <m:r>
                <m:rPr>
                  <m:nor/>
                </m:rPr>
                <w:rPr>
                  <w:rFonts w:asciiTheme="minorHAnsi" w:hAnsiTheme="minorHAnsi" w:cstheme="minorHAnsi"/>
                  <w:i w:val="0"/>
                  <w:lang w:val="en-US"/>
                </w:rPr>
                <m:t>z</m:t>
              </m:r>
            </m:sub>
            <m:sup>
              <m:r>
                <m:rPr>
                  <m:nor/>
                </m:rPr>
                <w:rPr>
                  <w:rFonts w:asciiTheme="minorHAnsi" w:hAnsiTheme="minorHAnsi" w:cstheme="minorHAnsi"/>
                  <w:i w:val="0"/>
                  <w:lang w:val="en-US"/>
                </w:rPr>
                <m:t>2</m:t>
              </m:r>
            </m:sup>
          </m:sSubSup>
          <m:r>
            <m:rPr>
              <m:nor/>
            </m:rPr>
            <w:rPr>
              <w:rFonts w:asciiTheme="minorHAnsi" w:hAnsiTheme="minorHAnsi" w:cstheme="minorHAnsi"/>
              <w:i w:val="0"/>
              <w:lang w:val="en-US"/>
            </w:rPr>
            <m:t>&gt;</m:t>
          </m:r>
          <m:d>
            <m:dPr>
              <m:ctrlPr>
                <w:rPr>
                  <w:rFonts w:cstheme="minorHAnsi"/>
                </w:rPr>
              </m:ctrlPr>
            </m:dPr>
            <m:e>
              <m:r>
                <m:rPr>
                  <m:nor/>
                </m:rPr>
                <w:rPr>
                  <w:rFonts w:asciiTheme="minorHAnsi" w:hAnsiTheme="minorHAnsi" w:cstheme="minorHAnsi"/>
                  <w:i w:val="0"/>
                  <w:lang w:val="en-US"/>
                </w:rPr>
                <m:t>9</m:t>
              </m:r>
            </m:e>
          </m:d>
        </m:oMath>
      </m:oMathPara>
    </w:p>
    <w:p w:rsidR="004E7033" w:rsidRDefault="004E7033" w:rsidP="004E7033">
      <w:pPr>
        <w:rPr>
          <w:rFonts w:eastAsiaTheme="minorEastAsia"/>
        </w:rPr>
      </w:pPr>
      <w:r>
        <w:rPr>
          <w:rFonts w:eastAsiaTheme="minorEastAsia"/>
        </w:rPr>
        <w:t xml:space="preserve">Dies führt schließlich zu: </w:t>
      </w:r>
    </w:p>
    <w:p w:rsidR="004E7033" w:rsidRPr="00327675" w:rsidRDefault="00327675" w:rsidP="004E7033">
      <w:pPr>
        <w:pStyle w:val="Gleichung"/>
        <w:rPr>
          <w:rFonts w:asciiTheme="minorHAnsi" w:hAnsiTheme="minorHAnsi" w:cstheme="minorHAnsi"/>
          <w:noProof w:val="0"/>
        </w:rPr>
      </w:pPr>
      <m:oMathPara>
        <m:oMath>
          <m:r>
            <m:rPr>
              <m:nor/>
            </m:rPr>
            <w:rPr>
              <w:rFonts w:asciiTheme="minorHAnsi" w:hAnsiTheme="minorHAnsi" w:cstheme="minorHAnsi"/>
              <w:i w:val="0"/>
            </w:rPr>
            <m:t>&lt;</m:t>
          </m:r>
          <m:sSubSup>
            <m:sSubSupPr>
              <m:ctrlPr>
                <w:rPr>
                  <w:rFonts w:cstheme="minorHAnsi"/>
                  <w:noProof w:val="0"/>
                  <w:sz w:val="24"/>
                </w:rPr>
              </m:ctrlPr>
            </m:sSubSupPr>
            <m:e>
              <m:r>
                <m:rPr>
                  <m:nor/>
                </m:rPr>
                <w:rPr>
                  <w:rFonts w:asciiTheme="minorHAnsi" w:hAnsiTheme="minorHAnsi" w:cstheme="minorHAnsi"/>
                  <w:i w:val="0"/>
                </w:rPr>
                <m:t>v</m:t>
              </m:r>
            </m:e>
            <m:sub>
              <m:r>
                <m:rPr>
                  <m:nor/>
                </m:rPr>
                <w:rPr>
                  <w:rFonts w:asciiTheme="minorHAnsi" w:hAnsiTheme="minorHAnsi" w:cstheme="minorHAnsi"/>
                  <w:i w:val="0"/>
                </w:rPr>
                <m:t>x</m:t>
              </m:r>
            </m:sub>
            <m:sup>
              <m:r>
                <m:rPr>
                  <m:nor/>
                </m:rPr>
                <w:rPr>
                  <w:rFonts w:asciiTheme="minorHAnsi" w:hAnsiTheme="minorHAnsi" w:cstheme="minorHAnsi"/>
                  <w:i w:val="0"/>
                </w:rPr>
                <m:t>2</m:t>
              </m:r>
            </m:sup>
          </m:sSubSup>
          <m:r>
            <m:rPr>
              <m:nor/>
            </m:rPr>
            <w:rPr>
              <w:rFonts w:asciiTheme="minorHAnsi" w:hAnsiTheme="minorHAnsi" w:cstheme="minorHAnsi"/>
              <w:i w:val="0"/>
            </w:rPr>
            <m:t>&gt; =</m:t>
          </m:r>
          <m:r>
            <w:rPr>
              <w:rFonts w:cstheme="minorHAnsi"/>
            </w:rPr>
            <m:t xml:space="preserve"> </m:t>
          </m:r>
          <m:f>
            <m:fPr>
              <m:ctrlPr>
                <w:rPr>
                  <w:rFonts w:cstheme="minorHAnsi"/>
                  <w:noProof w:val="0"/>
                  <w:sz w:val="24"/>
                </w:rPr>
              </m:ctrlPr>
            </m:fPr>
            <m:num>
              <m:r>
                <m:rPr>
                  <m:nor/>
                </m:rPr>
                <w:rPr>
                  <w:rFonts w:asciiTheme="minorHAnsi" w:hAnsiTheme="minorHAnsi" w:cstheme="minorHAnsi"/>
                  <w:i w:val="0"/>
                </w:rPr>
                <m:t>1</m:t>
              </m:r>
            </m:num>
            <m:den>
              <m:r>
                <m:rPr>
                  <m:nor/>
                </m:rPr>
                <w:rPr>
                  <w:rFonts w:asciiTheme="minorHAnsi" w:hAnsiTheme="minorHAnsi" w:cstheme="minorHAnsi"/>
                  <w:i w:val="0"/>
                </w:rPr>
                <m:t>3</m:t>
              </m:r>
            </m:den>
          </m:f>
          <m:r>
            <m:rPr>
              <m:nor/>
            </m:rPr>
            <w:rPr>
              <w:rFonts w:asciiTheme="minorHAnsi" w:hAnsiTheme="minorHAnsi" w:cstheme="minorHAnsi"/>
              <w:i w:val="0"/>
            </w:rPr>
            <m:t>*</m:t>
          </m:r>
          <m:r>
            <w:rPr>
              <w:rFonts w:cstheme="minorHAnsi"/>
            </w:rPr>
            <m:t xml:space="preserve"> </m:t>
          </m:r>
          <m:sSubSup>
            <m:sSubSupPr>
              <m:ctrlPr>
                <w:rPr>
                  <w:rFonts w:cstheme="minorHAnsi"/>
                  <w:noProof w:val="0"/>
                  <w:sz w:val="24"/>
                </w:rPr>
              </m:ctrlPr>
            </m:sSubSupPr>
            <m:e>
              <m:r>
                <m:rPr>
                  <m:nor/>
                </m:rPr>
                <w:rPr>
                  <w:rFonts w:asciiTheme="minorHAnsi" w:hAnsiTheme="minorHAnsi" w:cstheme="minorHAnsi"/>
                  <w:i w:val="0"/>
                </w:rPr>
                <m:t>v</m:t>
              </m:r>
            </m:e>
            <m:sub>
              <m:r>
                <m:rPr>
                  <m:nor/>
                </m:rPr>
                <w:rPr>
                  <w:rFonts w:asciiTheme="minorHAnsi" w:hAnsiTheme="minorHAnsi" w:cstheme="minorHAnsi"/>
                  <w:i w:val="0"/>
                </w:rPr>
                <m:t>rms</m:t>
              </m:r>
            </m:sub>
            <m:sup>
              <m:r>
                <m:rPr>
                  <m:nor/>
                </m:rPr>
                <w:rPr>
                  <w:rFonts w:asciiTheme="minorHAnsi" w:hAnsiTheme="minorHAnsi" w:cstheme="minorHAnsi"/>
                  <w:i w:val="0"/>
                </w:rPr>
                <m:t>2</m:t>
              </m:r>
            </m:sup>
          </m:sSubSup>
          <m:r>
            <m:rPr>
              <m:nor/>
            </m:rPr>
            <w:rPr>
              <w:rFonts w:asciiTheme="minorHAnsi" w:hAnsiTheme="minorHAnsi" w:cstheme="minorHAnsi"/>
              <w:i w:val="0"/>
            </w:rPr>
            <m:t xml:space="preserve"> </m:t>
          </m:r>
          <m:d>
            <m:dPr>
              <m:ctrlPr>
                <w:rPr>
                  <w:rFonts w:cstheme="minorHAnsi"/>
                </w:rPr>
              </m:ctrlPr>
            </m:dPr>
            <m:e>
              <m:r>
                <m:rPr>
                  <m:nor/>
                </m:rPr>
                <w:rPr>
                  <w:rFonts w:asciiTheme="minorHAnsi" w:hAnsiTheme="minorHAnsi" w:cstheme="minorHAnsi"/>
                  <w:i w:val="0"/>
                </w:rPr>
                <m:t>10</m:t>
              </m:r>
            </m:e>
          </m:d>
        </m:oMath>
      </m:oMathPara>
    </w:p>
    <w:p w:rsidR="004E7033" w:rsidRDefault="004E7033" w:rsidP="004E7033">
      <w:pPr>
        <w:rPr>
          <w:rFonts w:eastAsiaTheme="minorEastAsia"/>
        </w:rPr>
      </w:pPr>
      <w:r>
        <w:rPr>
          <w:rFonts w:eastAsiaTheme="minorEastAsia"/>
        </w:rPr>
        <w:t>Damit gilt für den gemessenen Druck „p“:</w:t>
      </w:r>
    </w:p>
    <w:p w:rsidR="004E7033" w:rsidRPr="00327675" w:rsidRDefault="00327675" w:rsidP="004E7033">
      <w:pPr>
        <w:pStyle w:val="Gleichung"/>
        <w:rPr>
          <w:rFonts w:asciiTheme="minorHAnsi" w:hAnsiTheme="minorHAnsi" w:cstheme="minorHAnsi"/>
          <w:noProof w:val="0"/>
        </w:rPr>
      </w:pPr>
      <m:oMathPara>
        <m:oMath>
          <m:r>
            <m:rPr>
              <m:nor/>
            </m:rPr>
            <w:rPr>
              <w:rFonts w:asciiTheme="minorHAnsi" w:hAnsiTheme="minorHAnsi" w:cstheme="minorHAnsi"/>
              <w:i w:val="0"/>
            </w:rPr>
            <m:t>p=</m:t>
          </m:r>
          <m:r>
            <w:rPr>
              <w:rFonts w:cstheme="minorHAnsi"/>
            </w:rPr>
            <m:t xml:space="preserve"> </m:t>
          </m:r>
          <m:f>
            <m:fPr>
              <m:ctrlPr>
                <w:rPr>
                  <w:rFonts w:cstheme="minorHAnsi"/>
                  <w:noProof w:val="0"/>
                  <w:sz w:val="24"/>
                </w:rPr>
              </m:ctrlPr>
            </m:fPr>
            <m:num>
              <m:r>
                <m:rPr>
                  <m:nor/>
                </m:rPr>
                <w:rPr>
                  <w:rFonts w:asciiTheme="minorHAnsi" w:hAnsiTheme="minorHAnsi" w:cstheme="minorHAnsi"/>
                  <w:i w:val="0"/>
                </w:rPr>
                <m:t>1</m:t>
              </m:r>
            </m:num>
            <m:den>
              <m:r>
                <m:rPr>
                  <m:nor/>
                </m:rPr>
                <w:rPr>
                  <w:rFonts w:asciiTheme="minorHAnsi" w:hAnsiTheme="minorHAnsi" w:cstheme="minorHAnsi"/>
                  <w:i w:val="0"/>
                </w:rPr>
                <m:t>3</m:t>
              </m:r>
            </m:den>
          </m:f>
          <m:r>
            <m:rPr>
              <m:nor/>
            </m:rPr>
            <w:rPr>
              <w:rFonts w:asciiTheme="minorHAnsi" w:hAnsiTheme="minorHAnsi" w:cstheme="minorHAnsi"/>
              <w:i w:val="0"/>
            </w:rPr>
            <m:t>*</m:t>
          </m:r>
          <m:r>
            <w:rPr>
              <w:rFonts w:cstheme="minorHAnsi"/>
            </w:rPr>
            <m:t xml:space="preserve"> </m:t>
          </m:r>
          <m:f>
            <m:fPr>
              <m:ctrlPr>
                <w:rPr>
                  <w:rFonts w:cstheme="minorHAnsi"/>
                  <w:noProof w:val="0"/>
                  <w:sz w:val="24"/>
                </w:rPr>
              </m:ctrlPr>
            </m:fPr>
            <m:num>
              <m:sSub>
                <m:sSubPr>
                  <m:ctrlPr>
                    <w:rPr>
                      <w:rFonts w:cstheme="minorHAnsi"/>
                      <w:noProof w:val="0"/>
                      <w:sz w:val="24"/>
                    </w:rPr>
                  </m:ctrlPr>
                </m:sSubPr>
                <m:e>
                  <m:r>
                    <m:rPr>
                      <m:nor/>
                    </m:rPr>
                    <w:rPr>
                      <w:rFonts w:asciiTheme="minorHAnsi" w:hAnsiTheme="minorHAnsi" w:cstheme="minorHAnsi"/>
                      <w:i w:val="0"/>
                    </w:rPr>
                    <m:t>N</m:t>
                  </m:r>
                </m:e>
                <m:sub>
                  <m:r>
                    <m:rPr>
                      <m:nor/>
                    </m:rPr>
                    <w:rPr>
                      <w:rFonts w:asciiTheme="minorHAnsi" w:hAnsiTheme="minorHAnsi" w:cstheme="minorHAnsi"/>
                      <w:i w:val="0"/>
                    </w:rPr>
                    <m:t>ges</m:t>
                  </m:r>
                </m:sub>
              </m:sSub>
            </m:num>
            <m:den>
              <m:r>
                <m:rPr>
                  <m:nor/>
                </m:rPr>
                <w:rPr>
                  <w:rFonts w:asciiTheme="minorHAnsi" w:hAnsiTheme="minorHAnsi" w:cstheme="minorHAnsi"/>
                  <w:i w:val="0"/>
                </w:rPr>
                <m:t>V</m:t>
              </m:r>
            </m:den>
          </m:f>
          <m:r>
            <m:rPr>
              <m:nor/>
            </m:rPr>
            <w:rPr>
              <w:rFonts w:asciiTheme="minorHAnsi" w:hAnsiTheme="minorHAnsi" w:cstheme="minorHAnsi"/>
              <w:i w:val="0"/>
            </w:rPr>
            <m:t>*m* &lt;</m:t>
          </m:r>
          <m:sSubSup>
            <m:sSubSupPr>
              <m:ctrlPr>
                <w:rPr>
                  <w:rFonts w:cstheme="minorHAnsi"/>
                  <w:noProof w:val="0"/>
                  <w:sz w:val="24"/>
                </w:rPr>
              </m:ctrlPr>
            </m:sSubSupPr>
            <m:e>
              <m:r>
                <m:rPr>
                  <m:nor/>
                </m:rPr>
                <w:rPr>
                  <w:rFonts w:asciiTheme="minorHAnsi" w:hAnsiTheme="minorHAnsi" w:cstheme="minorHAnsi"/>
                  <w:i w:val="0"/>
                </w:rPr>
                <m:t>v</m:t>
              </m:r>
            </m:e>
            <m:sub>
              <m:r>
                <m:rPr>
                  <m:nor/>
                </m:rPr>
                <w:rPr>
                  <w:rFonts w:asciiTheme="minorHAnsi" w:hAnsiTheme="minorHAnsi" w:cstheme="minorHAnsi"/>
                  <w:i w:val="0"/>
                </w:rPr>
                <m:t>rms</m:t>
              </m:r>
            </m:sub>
            <m:sup>
              <m:r>
                <m:rPr>
                  <m:nor/>
                </m:rPr>
                <w:rPr>
                  <w:rFonts w:asciiTheme="minorHAnsi" w:hAnsiTheme="minorHAnsi" w:cstheme="minorHAnsi"/>
                  <w:i w:val="0"/>
                </w:rPr>
                <m:t>2</m:t>
              </m:r>
            </m:sup>
          </m:sSubSup>
          <m:r>
            <m:rPr>
              <m:nor/>
            </m:rPr>
            <w:rPr>
              <w:rFonts w:asciiTheme="minorHAnsi" w:hAnsiTheme="minorHAnsi" w:cstheme="minorHAnsi"/>
              <w:i w:val="0"/>
            </w:rPr>
            <m:t>&gt;</m:t>
          </m:r>
          <m:d>
            <m:dPr>
              <m:ctrlPr>
                <w:rPr>
                  <w:rFonts w:cstheme="minorHAnsi"/>
                </w:rPr>
              </m:ctrlPr>
            </m:dPr>
            <m:e>
              <m:r>
                <m:rPr>
                  <m:nor/>
                </m:rPr>
                <w:rPr>
                  <w:rFonts w:asciiTheme="minorHAnsi" w:hAnsiTheme="minorHAnsi" w:cstheme="minorHAnsi"/>
                  <w:i w:val="0"/>
                </w:rPr>
                <m:t>11</m:t>
              </m:r>
            </m:e>
          </m:d>
        </m:oMath>
      </m:oMathPara>
    </w:p>
    <w:p w:rsidR="004E7033" w:rsidRDefault="004E7033" w:rsidP="004E7033">
      <w:pPr>
        <w:rPr>
          <w:rFonts w:eastAsiaTheme="minorEastAsia"/>
        </w:rPr>
      </w:pPr>
      <w:r>
        <w:rPr>
          <w:rFonts w:eastAsiaTheme="minorEastAsia"/>
        </w:rPr>
        <w:t xml:space="preserve">Bisher wurde nur die mittlere Geschwindigkeit der Moleküle betrachtet. Es bewegen sich jedoch nicht alle Moleküle mit der gleichen Geschwindigkeit, sondern manche schneller und manche langsamer. Die </w:t>
      </w:r>
      <w:proofErr w:type="spellStart"/>
      <w:r>
        <w:rPr>
          <w:rFonts w:eastAsiaTheme="minorEastAsia"/>
        </w:rPr>
        <w:t>Maxwell´sche</w:t>
      </w:r>
      <w:proofErr w:type="spellEnd"/>
      <w:r>
        <w:rPr>
          <w:rFonts w:eastAsiaTheme="minorEastAsia"/>
        </w:rPr>
        <w:t xml:space="preserve"> Geschwindigkeitsverteilung ist ein mathematischer Ausdruck, der die Anzahl „</w:t>
      </w:r>
      <w:proofErr w:type="spellStart"/>
      <w:r>
        <w:rPr>
          <w:rFonts w:eastAsiaTheme="minorEastAsia"/>
        </w:rPr>
        <w:t>dN</w:t>
      </w:r>
      <w:proofErr w:type="spellEnd"/>
      <w:r>
        <w:rPr>
          <w:rFonts w:eastAsiaTheme="minorEastAsia"/>
        </w:rPr>
        <w:t>“ der Moleküle in einem bestimmten Geschwindigkeitsbereich „</w:t>
      </w:r>
      <w:proofErr w:type="spellStart"/>
      <w:r>
        <w:rPr>
          <w:rFonts w:eastAsiaTheme="minorEastAsia"/>
        </w:rPr>
        <w:t>v+dv</w:t>
      </w:r>
      <w:proofErr w:type="spellEnd"/>
      <w:r>
        <w:rPr>
          <w:rFonts w:eastAsiaTheme="minorEastAsia"/>
        </w:rPr>
        <w:t>“ angibt.</w:t>
      </w:r>
    </w:p>
    <w:p w:rsidR="004E7033" w:rsidRDefault="004E7033" w:rsidP="004E7033">
      <w:pPr>
        <w:rPr>
          <w:rFonts w:eastAsiaTheme="minorEastAsia"/>
        </w:rPr>
      </w:pPr>
      <w:r>
        <w:rPr>
          <w:rFonts w:eastAsiaTheme="minorEastAsia"/>
        </w:rPr>
        <w:t xml:space="preserve">Mit Hilfe der </w:t>
      </w:r>
      <w:proofErr w:type="spellStart"/>
      <w:r>
        <w:rPr>
          <w:rFonts w:eastAsiaTheme="minorEastAsia"/>
        </w:rPr>
        <w:t>Maxwellschen</w:t>
      </w:r>
      <w:proofErr w:type="spellEnd"/>
      <w:r>
        <w:rPr>
          <w:rFonts w:eastAsiaTheme="minorEastAsia"/>
        </w:rPr>
        <w:t xml:space="preserve"> Geschwindigkeitsverteilung lässt sich nun die </w:t>
      </w:r>
      <w:proofErr w:type="spellStart"/>
      <w:r>
        <w:rPr>
          <w:rFonts w:eastAsiaTheme="minorEastAsia"/>
        </w:rPr>
        <w:t>rms</w:t>
      </w:r>
      <w:proofErr w:type="spellEnd"/>
      <w:r>
        <w:rPr>
          <w:rFonts w:eastAsiaTheme="minorEastAsia"/>
        </w:rPr>
        <w:t>-Geschwindigkeit eines Gases bestimmen:</w:t>
      </w:r>
    </w:p>
    <w:p w:rsidR="004E7033" w:rsidRPr="00327675" w:rsidRDefault="00327675" w:rsidP="00311C33">
      <w:pPr>
        <w:pStyle w:val="Gleichung"/>
        <w:rPr>
          <w:rFonts w:asciiTheme="minorHAnsi" w:hAnsiTheme="minorHAnsi" w:cstheme="minorHAnsi"/>
          <w:noProof w:val="0"/>
        </w:rPr>
      </w:pPr>
      <m:oMathPara>
        <m:oMath>
          <m:r>
            <m:rPr>
              <m:nor/>
            </m:rPr>
            <w:rPr>
              <w:rFonts w:asciiTheme="minorHAnsi" w:hAnsiTheme="minorHAnsi" w:cstheme="minorHAnsi"/>
              <w:i w:val="0"/>
            </w:rPr>
            <m:t>&lt;</m:t>
          </m:r>
          <m:sSubSup>
            <m:sSubSupPr>
              <m:ctrlPr>
                <w:rPr>
                  <w:rFonts w:cstheme="minorHAnsi"/>
                </w:rPr>
              </m:ctrlPr>
            </m:sSubSupPr>
            <m:e>
              <m:r>
                <m:rPr>
                  <m:nor/>
                </m:rPr>
                <w:rPr>
                  <w:rFonts w:asciiTheme="minorHAnsi" w:hAnsiTheme="minorHAnsi" w:cstheme="minorHAnsi"/>
                  <w:i w:val="0"/>
                </w:rPr>
                <m:t>v</m:t>
              </m:r>
            </m:e>
            <m:sub>
              <m:r>
                <m:rPr>
                  <m:nor/>
                </m:rPr>
                <w:rPr>
                  <w:rFonts w:asciiTheme="minorHAnsi" w:hAnsiTheme="minorHAnsi" w:cstheme="minorHAnsi"/>
                  <w:i w:val="0"/>
                </w:rPr>
                <m:t>rms</m:t>
              </m:r>
            </m:sub>
            <m:sup>
              <m:r>
                <m:rPr>
                  <m:nor/>
                </m:rPr>
                <w:rPr>
                  <w:rFonts w:asciiTheme="minorHAnsi" w:hAnsiTheme="minorHAnsi" w:cstheme="minorHAnsi"/>
                  <w:i w:val="0"/>
                </w:rPr>
                <m:t>2</m:t>
              </m:r>
            </m:sup>
          </m:sSubSup>
          <m:r>
            <m:rPr>
              <m:nor/>
            </m:rPr>
            <w:rPr>
              <w:rFonts w:asciiTheme="minorHAnsi" w:hAnsiTheme="minorHAnsi" w:cstheme="minorHAnsi"/>
              <w:i w:val="0"/>
            </w:rPr>
            <m:t>&gt; =</m:t>
          </m:r>
          <m:r>
            <w:rPr>
              <w:rFonts w:cstheme="minorHAnsi"/>
            </w:rPr>
            <m:t xml:space="preserve"> </m:t>
          </m:r>
          <m:f>
            <m:fPr>
              <m:ctrlPr>
                <w:rPr>
                  <w:rFonts w:cstheme="minorHAnsi"/>
                </w:rPr>
              </m:ctrlPr>
            </m:fPr>
            <m:num>
              <m:r>
                <m:rPr>
                  <m:nor/>
                </m:rPr>
                <w:rPr>
                  <w:rFonts w:asciiTheme="minorHAnsi" w:hAnsiTheme="minorHAnsi" w:cstheme="minorHAnsi"/>
                  <w:i w:val="0"/>
                </w:rPr>
                <m:t>3</m:t>
              </m:r>
              <m:sSub>
                <m:sSubPr>
                  <m:ctrlPr>
                    <w:rPr>
                      <w:rFonts w:cstheme="minorHAnsi"/>
                    </w:rPr>
                  </m:ctrlPr>
                </m:sSubPr>
                <m:e>
                  <m:r>
                    <m:rPr>
                      <m:nor/>
                    </m:rPr>
                    <w:rPr>
                      <w:rFonts w:asciiTheme="minorHAnsi" w:hAnsiTheme="minorHAnsi" w:cstheme="minorHAnsi"/>
                      <w:i w:val="0"/>
                    </w:rPr>
                    <m:t>k</m:t>
                  </m:r>
                </m:e>
                <m:sub>
                  <m:r>
                    <m:rPr>
                      <m:nor/>
                    </m:rPr>
                    <w:rPr>
                      <w:rFonts w:asciiTheme="minorHAnsi" w:hAnsiTheme="minorHAnsi" w:cstheme="minorHAnsi"/>
                      <w:i w:val="0"/>
                    </w:rPr>
                    <m:t>B</m:t>
                  </m:r>
                </m:sub>
              </m:sSub>
              <m:r>
                <m:rPr>
                  <m:nor/>
                </m:rPr>
                <w:rPr>
                  <w:rFonts w:asciiTheme="minorHAnsi" w:hAnsiTheme="minorHAnsi" w:cstheme="minorHAnsi"/>
                  <w:i w:val="0"/>
                </w:rPr>
                <m:t>*T</m:t>
              </m:r>
            </m:num>
            <m:den>
              <m:r>
                <m:rPr>
                  <m:nor/>
                </m:rPr>
                <w:rPr>
                  <w:rFonts w:asciiTheme="minorHAnsi" w:hAnsiTheme="minorHAnsi" w:cstheme="minorHAnsi"/>
                  <w:i w:val="0"/>
                </w:rPr>
                <m:t>m</m:t>
              </m:r>
            </m:den>
          </m:f>
          <m:r>
            <m:rPr>
              <m:nor/>
            </m:rPr>
            <w:rPr>
              <w:rFonts w:asciiTheme="minorHAnsi" w:hAnsiTheme="minorHAnsi" w:cstheme="minorHAnsi"/>
              <w:i w:val="0"/>
            </w:rPr>
            <m:t xml:space="preserve"> mit</m:t>
          </m:r>
          <m:r>
            <w:rPr>
              <w:rFonts w:cstheme="minorHAnsi"/>
            </w:rPr>
            <m:t xml:space="preserve"> </m:t>
          </m:r>
          <m:sSub>
            <m:sSubPr>
              <m:ctrlPr>
                <w:rPr>
                  <w:rFonts w:cstheme="minorHAnsi"/>
                  <w:noProof w:val="0"/>
                  <w:sz w:val="24"/>
                </w:rPr>
              </m:ctrlPr>
            </m:sSubPr>
            <m:e>
              <m:r>
                <m:rPr>
                  <m:nor/>
                </m:rPr>
                <w:rPr>
                  <w:rFonts w:asciiTheme="minorHAnsi" w:hAnsiTheme="minorHAnsi" w:cstheme="minorHAnsi"/>
                  <w:i w:val="0"/>
                </w:rPr>
                <m:t>k</m:t>
              </m:r>
            </m:e>
            <m:sub>
              <m:r>
                <m:rPr>
                  <m:nor/>
                </m:rPr>
                <w:rPr>
                  <w:rFonts w:asciiTheme="minorHAnsi" w:hAnsiTheme="minorHAnsi" w:cstheme="minorHAnsi"/>
                  <w:i w:val="0"/>
                </w:rPr>
                <m:t>B</m:t>
              </m:r>
            </m:sub>
          </m:sSub>
          <m:r>
            <m:rPr>
              <m:nor/>
            </m:rPr>
            <w:rPr>
              <w:rFonts w:asciiTheme="minorHAnsi" w:hAnsiTheme="minorHAnsi" w:cstheme="minorHAnsi"/>
              <w:i w:val="0"/>
            </w:rPr>
            <m:t>=</m:t>
          </m:r>
          <m:r>
            <w:rPr>
              <w:rFonts w:cstheme="minorHAnsi"/>
            </w:rPr>
            <m:t xml:space="preserve"> </m:t>
          </m:r>
          <m:f>
            <m:fPr>
              <m:ctrlPr>
                <w:rPr>
                  <w:rFonts w:cstheme="minorHAnsi"/>
                  <w:noProof w:val="0"/>
                  <w:sz w:val="24"/>
                </w:rPr>
              </m:ctrlPr>
            </m:fPr>
            <m:num>
              <m:r>
                <m:rPr>
                  <m:nor/>
                </m:rPr>
                <w:rPr>
                  <w:rFonts w:asciiTheme="minorHAnsi" w:hAnsiTheme="minorHAnsi" w:cstheme="minorHAnsi"/>
                  <w:i w:val="0"/>
                </w:rPr>
                <m:t>n*R</m:t>
              </m:r>
            </m:num>
            <m:den>
              <m:sSub>
                <m:sSubPr>
                  <m:ctrlPr>
                    <w:rPr>
                      <w:rFonts w:cstheme="minorHAnsi"/>
                      <w:noProof w:val="0"/>
                      <w:sz w:val="24"/>
                    </w:rPr>
                  </m:ctrlPr>
                </m:sSubPr>
                <m:e>
                  <m:r>
                    <m:rPr>
                      <m:nor/>
                    </m:rPr>
                    <w:rPr>
                      <w:rFonts w:asciiTheme="minorHAnsi" w:hAnsiTheme="minorHAnsi" w:cstheme="minorHAnsi"/>
                      <w:i w:val="0"/>
                    </w:rPr>
                    <m:t>N</m:t>
                  </m:r>
                </m:e>
                <m:sub>
                  <m:r>
                    <m:rPr>
                      <m:nor/>
                    </m:rPr>
                    <w:rPr>
                      <w:rFonts w:asciiTheme="minorHAnsi" w:hAnsiTheme="minorHAnsi" w:cstheme="minorHAnsi"/>
                      <w:i w:val="0"/>
                    </w:rPr>
                    <m:t>ges</m:t>
                  </m:r>
                </m:sub>
              </m:sSub>
            </m:den>
          </m:f>
          <m:r>
            <m:rPr>
              <m:nor/>
            </m:rPr>
            <w:rPr>
              <w:rFonts w:asciiTheme="minorHAnsi" w:hAnsiTheme="minorHAnsi" w:cstheme="minorHAnsi"/>
              <w:i w:val="0"/>
            </w:rPr>
            <m:t xml:space="preserve"> </m:t>
          </m:r>
          <m:d>
            <m:dPr>
              <m:ctrlPr>
                <w:rPr>
                  <w:rFonts w:cstheme="minorHAnsi"/>
                </w:rPr>
              </m:ctrlPr>
            </m:dPr>
            <m:e>
              <m:r>
                <m:rPr>
                  <m:nor/>
                </m:rPr>
                <w:rPr>
                  <w:rFonts w:asciiTheme="minorHAnsi" w:hAnsiTheme="minorHAnsi" w:cstheme="minorHAnsi"/>
                  <w:i w:val="0"/>
                </w:rPr>
                <m:t>12</m:t>
              </m:r>
            </m:e>
          </m:d>
        </m:oMath>
      </m:oMathPara>
    </w:p>
    <w:p w:rsidR="00311C33" w:rsidRDefault="00311C33" w:rsidP="004E7033">
      <w:pPr>
        <w:rPr>
          <w:rFonts w:eastAsiaTheme="minorEastAsia"/>
        </w:rPr>
      </w:pPr>
      <w:r>
        <w:rPr>
          <w:rFonts w:eastAsiaTheme="minorEastAsia"/>
        </w:rPr>
        <w:t>Die Boltzmann-Konstante (k</w:t>
      </w:r>
      <w:r>
        <w:rPr>
          <w:rFonts w:eastAsiaTheme="minorEastAsia"/>
          <w:vertAlign w:val="subscript"/>
        </w:rPr>
        <w:t>B</w:t>
      </w:r>
      <w:r>
        <w:rPr>
          <w:rFonts w:eastAsiaTheme="minorEastAsia"/>
        </w:rPr>
        <w:t>) ist eine Natur-Konstante, die in den Grund-Gleichungen der statistischen Mechanik eine zentrale Rolle spielt.</w:t>
      </w:r>
    </w:p>
    <w:p w:rsidR="00311C33" w:rsidRDefault="00311C33" w:rsidP="004E7033">
      <w:pPr>
        <w:rPr>
          <w:rFonts w:eastAsiaTheme="minorEastAsia"/>
        </w:rPr>
      </w:pPr>
      <w:r>
        <w:rPr>
          <w:rFonts w:eastAsiaTheme="minorEastAsia"/>
        </w:rPr>
        <w:t>Setzt man nun v</w:t>
      </w:r>
      <w:r>
        <w:rPr>
          <w:rFonts w:eastAsiaTheme="minorEastAsia"/>
          <w:vertAlign w:val="subscript"/>
        </w:rPr>
        <w:t>rms</w:t>
      </w:r>
      <w:r>
        <w:rPr>
          <w:rFonts w:eastAsiaTheme="minorEastAsia"/>
          <w:vertAlign w:val="superscript"/>
        </w:rPr>
        <w:t>2</w:t>
      </w:r>
      <w:r>
        <w:rPr>
          <w:rFonts w:eastAsiaTheme="minorEastAsia"/>
        </w:rPr>
        <w:t xml:space="preserve"> (12) in den für den Druck eines Gases gewonnenen Ausdruck (11) ein, so erhält man:</w:t>
      </w:r>
    </w:p>
    <w:p w:rsidR="00311C33" w:rsidRPr="00311C33" w:rsidRDefault="00311C33" w:rsidP="00311C33">
      <w:pPr>
        <w:pStyle w:val="Gleichung"/>
        <w:rPr>
          <w:rFonts w:ascii="Arial" w:hAnsi="Arial" w:cstheme="minorBidi"/>
          <w:noProof w:val="0"/>
        </w:rPr>
      </w:pPr>
      <m:oMathPara>
        <m:oMath>
          <m:r>
            <m:t>p*V=n*R*T</m:t>
          </m:r>
        </m:oMath>
      </m:oMathPara>
    </w:p>
    <w:p w:rsidR="00311C33" w:rsidRDefault="00311C33" w:rsidP="00311C33">
      <w:pPr>
        <w:pStyle w:val="Beschriftung"/>
      </w:pPr>
      <w:r>
        <w:t>(Zustandsgleichung eines idealen Gases)</w:t>
      </w:r>
    </w:p>
    <w:p w:rsidR="00311C33" w:rsidRDefault="00311C33" w:rsidP="00311C33">
      <w:pPr>
        <w:pStyle w:val="berschrift1"/>
        <w:rPr>
          <w:rFonts w:eastAsiaTheme="minorEastAsia"/>
        </w:rPr>
      </w:pPr>
      <w:bookmarkStart w:id="7" w:name="_Toc44498964"/>
      <w:r>
        <w:rPr>
          <w:rFonts w:eastAsiaTheme="minorEastAsia"/>
        </w:rPr>
        <w:t>Reales Gas</w:t>
      </w:r>
      <w:bookmarkEnd w:id="7"/>
    </w:p>
    <w:p w:rsidR="00311C33" w:rsidRDefault="00311C33" w:rsidP="00311C33">
      <w:r>
        <w:t>Da in der Realität aber die Moleküle nahe beieinander liegen kommt es zu intermolekularen Wechselwirkungen.</w:t>
      </w:r>
    </w:p>
    <w:p w:rsidR="00311C33" w:rsidRDefault="00311C33" w:rsidP="00311C33">
      <w:pPr>
        <w:pStyle w:val="berschrift2"/>
      </w:pPr>
      <w:bookmarkStart w:id="8" w:name="_Toc44498965"/>
      <w:r>
        <w:lastRenderedPageBreak/>
        <w:t>Intermolekulare Wechselwirkungen</w:t>
      </w:r>
      <w:bookmarkEnd w:id="8"/>
    </w:p>
    <w:p w:rsidR="00311C33" w:rsidRDefault="00311C33" w:rsidP="00311C33">
      <w:pPr>
        <w:pStyle w:val="Bilder"/>
      </w:pPr>
      <w:r>
        <w:rPr>
          <w:lang w:eastAsia="de-DE"/>
        </w:rPr>
        <w:drawing>
          <wp:inline distT="0" distB="0" distL="0" distR="0" wp14:anchorId="29D7C0B8" wp14:editId="550909D7">
            <wp:extent cx="3270311" cy="2880000"/>
            <wp:effectExtent l="0" t="0" r="6350" b="0"/>
            <wp:docPr id="4" name="Grafik 4" descr="\\home-pc.uni-bayreuth.de\group\vivaorg_10150105\ORG\W3Seiten\aktuell\umat\gas_real\lennard-jo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me-pc.uni-bayreuth.de\group\vivaorg_10150105\ORG\W3Seiten\aktuell\umat\gas_real\lennard-jone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0311" cy="2880000"/>
                    </a:xfrm>
                    <a:prstGeom prst="rect">
                      <a:avLst/>
                    </a:prstGeom>
                    <a:noFill/>
                    <a:ln>
                      <a:noFill/>
                    </a:ln>
                  </pic:spPr>
                </pic:pic>
              </a:graphicData>
            </a:graphic>
          </wp:inline>
        </w:drawing>
      </w:r>
    </w:p>
    <w:p w:rsidR="00311C33" w:rsidRDefault="00311C33" w:rsidP="00311C33">
      <w:pPr>
        <w:pStyle w:val="Beschriftung"/>
      </w:pPr>
      <w:r>
        <w:t xml:space="preserve">Abb. </w:t>
      </w:r>
      <w:fldSimple w:instr=" SEQ Abb. \* ARABIC ">
        <w:r w:rsidR="00513230">
          <w:rPr>
            <w:noProof/>
          </w:rPr>
          <w:t>4</w:t>
        </w:r>
      </w:fldSimple>
      <w:r>
        <w:t>: Intermolekulare Wechselwirkung bei Annäherung zweier Moleküle (Lennard-Jones Potential)</w:t>
      </w:r>
      <w:r w:rsidR="00327675">
        <w:t>.</w:t>
      </w:r>
    </w:p>
    <w:p w:rsidR="00311C33" w:rsidRDefault="00311C33" w:rsidP="00311C33">
      <w:r w:rsidRPr="00311C33">
        <w:rPr>
          <w:rStyle w:val="Fett"/>
        </w:rPr>
        <w:t>Anziehung</w:t>
      </w:r>
      <w:r w:rsidRPr="00311C33">
        <w:t>: Bereits bei einem Abstand von einigen Molekül</w:t>
      </w:r>
      <w:r>
        <w:t>-D</w:t>
      </w:r>
      <w:r w:rsidRPr="00311C33">
        <w:t>urchmessern ziehen sich zwei Moleküle gegenseitig an und ihre potentielle Energie nimmt ab. Diese intermolekulare Wechselwirkung ist für die Kohäsion der Moleküle in Flüssigkeiten verantwortlich. Eine Flüssigkeit ist also eigentlich ein Gas, dessen Temperatur soweit erniedrigt wurde, dass die kinetische Energie der Moleküle nicht mehr ausreicht, ihre gegenseitige Anziehung zu überwinden. Dann ist</w:t>
      </w:r>
      <w:r>
        <w:t>:</w:t>
      </w:r>
    </w:p>
    <w:p w:rsidR="00311C33" w:rsidRPr="00311C33" w:rsidRDefault="00513230" w:rsidP="00311C33">
      <w:pPr>
        <w:pStyle w:val="Gleichung"/>
        <w:rPr>
          <w:rFonts w:ascii="Arial" w:hAnsi="Arial" w:cstheme="minorBidi"/>
          <w:noProof w:val="0"/>
        </w:rPr>
      </w:pPr>
      <m:oMathPara>
        <m:oMath>
          <m:sSub>
            <m:sSubPr>
              <m:ctrlPr>
                <w:rPr>
                  <w:rFonts w:cstheme="minorBidi"/>
                  <w:noProof w:val="0"/>
                  <w:sz w:val="24"/>
                </w:rPr>
              </m:ctrlPr>
            </m:sSubPr>
            <m:e>
              <m:r>
                <m:t>E</m:t>
              </m:r>
            </m:e>
            <m:sub>
              <m:r>
                <m:t>kin</m:t>
              </m:r>
            </m:sub>
          </m:sSub>
          <m:r>
            <m:t xml:space="preserve">&lt; </m:t>
          </m:r>
          <m:sSub>
            <m:sSubPr>
              <m:ctrlPr>
                <w:rPr>
                  <w:rFonts w:cstheme="minorBidi"/>
                  <w:noProof w:val="0"/>
                  <w:sz w:val="24"/>
                </w:rPr>
              </m:ctrlPr>
            </m:sSubPr>
            <m:e>
              <m:r>
                <m:t>E</m:t>
              </m:r>
            </m:e>
            <m:sub>
              <m:r>
                <m:t>Kohäsion</m:t>
              </m:r>
            </m:sub>
          </m:sSub>
        </m:oMath>
      </m:oMathPara>
    </w:p>
    <w:p w:rsidR="00311C33" w:rsidRPr="00311C33" w:rsidRDefault="00311C33" w:rsidP="00311C33">
      <w:r w:rsidRPr="00311C33">
        <w:t>Ursache der attraktiven Wechselwirkungen: van-der-Waals-Kräfte</w:t>
      </w:r>
      <w:r>
        <w:t xml:space="preserve"> (London-Kräfte), Dipol-Dipol-</w:t>
      </w:r>
      <w:r w:rsidRPr="00311C33">
        <w:t>Anziehung oder Wasserstoffbrücken</w:t>
      </w:r>
      <w:r>
        <w:t>-B</w:t>
      </w:r>
      <w:r w:rsidRPr="00311C33">
        <w:t>indungen</w:t>
      </w:r>
    </w:p>
    <w:p w:rsidR="00311C33" w:rsidRPr="00311C33" w:rsidRDefault="00311C33" w:rsidP="00311C33">
      <w:r w:rsidRPr="00311C33">
        <w:rPr>
          <w:rStyle w:val="Fett"/>
        </w:rPr>
        <w:t>Abstoßung</w:t>
      </w:r>
      <w:r w:rsidRPr="00311C33">
        <w:t>: Haben die Moleküle eine sehr engen Kontakt kommt es hingegen zu einer Abstoßung. Dies ist der Grund, warum Flüssigkeiten und Feststoffe eine endliche Ausdehnung haben und nicht auf einen Punkt zusammenfallen.</w:t>
      </w:r>
    </w:p>
    <w:p w:rsidR="00311C33" w:rsidRPr="00311C33" w:rsidRDefault="00311C33" w:rsidP="00311C33">
      <w:r w:rsidRPr="00311C33">
        <w:t>Ursache der repulsiven Wechselwirkungen ist das Pauli-Verbot. Es besagt konkret, dass sich die Elektronen eines Atoms in mindestens einer der vier Quanten</w:t>
      </w:r>
      <w:r>
        <w:t>-Z</w:t>
      </w:r>
      <w:r w:rsidRPr="00311C33">
        <w:t>ahlen unterscheiden müssen. Im Falle einer sehr starken Annäherung zweier Atome oder Moleküle würden es zu Orbital</w:t>
      </w:r>
      <w:r>
        <w:t>-Ü</w:t>
      </w:r>
      <w:r w:rsidRPr="00311C33">
        <w:t>berlappungen kommen. Da in diesem Fall der Überlappung aber das Pauli-Prinzip verletzt würde (Elektronen mit vier übereinstimmenden Quanten</w:t>
      </w:r>
      <w:r>
        <w:t>-Z</w:t>
      </w:r>
      <w:r w:rsidRPr="00311C33">
        <w:t>ahlen im selben Aufenthaltsraum), stoßen sich die Teilchen ab.</w:t>
      </w:r>
    </w:p>
    <w:p w:rsidR="00311C33" w:rsidRDefault="00311C33" w:rsidP="00311C33">
      <w:pPr>
        <w:pStyle w:val="berschrift2"/>
      </w:pPr>
      <w:bookmarkStart w:id="9" w:name="_Toc44498966"/>
      <w:r>
        <w:t>Van-der-Waals-Gleichung</w:t>
      </w:r>
      <w:bookmarkEnd w:id="9"/>
    </w:p>
    <w:p w:rsidR="00311C33" w:rsidRPr="00311C33" w:rsidRDefault="00311C33" w:rsidP="00311C33">
      <w:r w:rsidRPr="00311C33">
        <w:t>Man kann sich vorstellen, dass es sehr schwierig ist eine Zustandsgleichung zu erstellen, wenn ein Gas dauernd abstoßenden und anziehenden Kräften ausgesetzt ist.</w:t>
      </w:r>
    </w:p>
    <w:p w:rsidR="00311C33" w:rsidRPr="00311C33" w:rsidRDefault="00311C33" w:rsidP="00311C33">
      <w:r w:rsidRPr="00311C33">
        <w:t xml:space="preserve">Um sich den Unterschied zwischen einem theoretisch idealen Gas und einem realen Gas vor Augen zu halten, muss man folgende Annahmen machen. Diese Annahmen stellen Modifikationen der sehr stark vereinfachten </w:t>
      </w:r>
      <w:r w:rsidRPr="00327675">
        <w:t>kinetischen Gastheorie</w:t>
      </w:r>
      <w:r w:rsidRPr="00311C33">
        <w:t xml:space="preserve"> dar.</w:t>
      </w:r>
    </w:p>
    <w:p w:rsidR="00311C33" w:rsidRPr="00311C33" w:rsidRDefault="00311C33" w:rsidP="00311C33">
      <w:pPr>
        <w:pStyle w:val="Liste1Aufzhlung"/>
        <w:numPr>
          <w:ilvl w:val="1"/>
          <w:numId w:val="12"/>
        </w:numPr>
        <w:spacing w:after="120"/>
      </w:pPr>
      <w:r>
        <w:rPr>
          <w:rFonts w:cs="Arial"/>
        </w:rPr>
        <w:t>Es existieren vornehmlich attraktive Wechselwirkungen zwischen den Gasteilchen. Diese verringern den tatsächliche Druck, der gemessen wird. Das bedeutet:</w:t>
      </w:r>
    </w:p>
    <w:p w:rsidR="00311C33" w:rsidRPr="00311C33" w:rsidRDefault="00311C33" w:rsidP="00311C33">
      <w:pPr>
        <w:pStyle w:val="Gleichung"/>
        <w:rPr>
          <w:rFonts w:ascii="Arial" w:eastAsiaTheme="minorEastAsia" w:hAnsi="Arial" w:cstheme="minorBidi"/>
          <w:i w:val="0"/>
          <w:noProof w:val="0"/>
        </w:rPr>
      </w:pPr>
      <m:oMathPara>
        <m:oMath>
          <m:r>
            <m:t xml:space="preserve"> </m:t>
          </m:r>
          <m:sSub>
            <m:sSubPr>
              <m:ctrlPr>
                <w:rPr>
                  <w:rFonts w:cstheme="minorBidi"/>
                  <w:noProof w:val="0"/>
                </w:rPr>
              </m:ctrlPr>
            </m:sSubPr>
            <m:e>
              <m:r>
                <m:t>p</m:t>
              </m:r>
            </m:e>
            <m:sub>
              <m:r>
                <m:t>real</m:t>
              </m:r>
            </m:sub>
          </m:sSub>
          <m:r>
            <m:t xml:space="preserve">&lt; </m:t>
          </m:r>
          <m:sSub>
            <m:sSubPr>
              <m:ctrlPr>
                <w:rPr>
                  <w:rFonts w:cstheme="minorBidi"/>
                  <w:noProof w:val="0"/>
                </w:rPr>
              </m:ctrlPr>
            </m:sSubPr>
            <m:e>
              <m:r>
                <m:t>p</m:t>
              </m:r>
            </m:e>
            <m:sub>
              <m:r>
                <m:t>ideal</m:t>
              </m:r>
            </m:sub>
          </m:sSub>
        </m:oMath>
      </m:oMathPara>
    </w:p>
    <w:p w:rsidR="00311C33" w:rsidRDefault="00311C33" w:rsidP="00311C33">
      <w:pPr>
        <w:pStyle w:val="Liste1Aufzhlung"/>
        <w:numPr>
          <w:ilvl w:val="3"/>
          <w:numId w:val="12"/>
        </w:numPr>
      </w:pPr>
      <w:r>
        <w:t>Der Differenz-Druck muss deshalb addiert werden.</w:t>
      </w:r>
    </w:p>
    <w:p w:rsidR="00311C33" w:rsidRDefault="00311C33" w:rsidP="00311C33">
      <w:pPr>
        <w:pStyle w:val="Liste1Aufzhlung"/>
        <w:numPr>
          <w:ilvl w:val="1"/>
          <w:numId w:val="12"/>
        </w:numPr>
      </w:pPr>
      <w:r>
        <w:lastRenderedPageBreak/>
        <w:t>Die Gas-Teilchen besitzen ein Eigen-Volumen. Das reale Volumen ist so um den Betrag des Eigen-Volumens größer als das ideale.</w:t>
      </w:r>
    </w:p>
    <w:p w:rsidR="00311C33" w:rsidRPr="00311C33" w:rsidRDefault="00513230" w:rsidP="00311C33">
      <w:pPr>
        <w:pStyle w:val="Gleichung"/>
      </w:pPr>
      <m:oMathPara>
        <m:oMath>
          <m:sSub>
            <m:sSubPr>
              <m:ctrlPr>
                <w:rPr>
                  <w:rFonts w:cstheme="minorBidi"/>
                  <w:noProof w:val="0"/>
                  <w:sz w:val="24"/>
                </w:rPr>
              </m:ctrlPr>
            </m:sSubPr>
            <m:e>
              <m:r>
                <m:t>V</m:t>
              </m:r>
            </m:e>
            <m:sub>
              <m:r>
                <m:t>real</m:t>
              </m:r>
            </m:sub>
          </m:sSub>
          <m:r>
            <m:t xml:space="preserve">&gt; </m:t>
          </m:r>
          <m:sSub>
            <m:sSubPr>
              <m:ctrlPr>
                <w:rPr>
                  <w:rFonts w:cstheme="minorBidi"/>
                  <w:noProof w:val="0"/>
                  <w:sz w:val="24"/>
                </w:rPr>
              </m:ctrlPr>
            </m:sSubPr>
            <m:e>
              <m:r>
                <m:t>V</m:t>
              </m:r>
            </m:e>
            <m:sub>
              <m:r>
                <m:t>ideal</m:t>
              </m:r>
            </m:sub>
          </m:sSub>
        </m:oMath>
      </m:oMathPara>
    </w:p>
    <w:p w:rsidR="00311C33" w:rsidRDefault="00311C33" w:rsidP="00311C33">
      <w:pPr>
        <w:pStyle w:val="Liste1Aufzhlung"/>
        <w:numPr>
          <w:ilvl w:val="3"/>
          <w:numId w:val="12"/>
        </w:numPr>
      </w:pPr>
      <w:r>
        <w:t>Dieses Eigen-Volumen muss deshalb subtrahiert werden.</w:t>
      </w:r>
    </w:p>
    <w:p w:rsidR="00311C33" w:rsidRDefault="00BE1C1F" w:rsidP="00311C33">
      <w:r>
        <w:t>Da die van-der-Waals-Gleichung aus dem idealen Gas-Gesetz abgeleitet wird sollte gelten:</w:t>
      </w:r>
    </w:p>
    <w:p w:rsidR="00BE1C1F" w:rsidRPr="00327675" w:rsidRDefault="00513230" w:rsidP="00BE1C1F">
      <w:pPr>
        <w:pStyle w:val="Gleichung"/>
        <w:rPr>
          <w:rFonts w:asciiTheme="minorHAnsi" w:eastAsiaTheme="minorEastAsia" w:hAnsiTheme="minorHAnsi" w:cstheme="minorHAnsi"/>
        </w:rPr>
      </w:pPr>
      <m:oMathPara>
        <m:oMath>
          <m:d>
            <m:dPr>
              <m:ctrlPr>
                <w:rPr>
                  <w:rFonts w:cstheme="minorHAnsi"/>
                  <w:noProof w:val="0"/>
                  <w:sz w:val="24"/>
                </w:rPr>
              </m:ctrlPr>
            </m:dPr>
            <m:e>
              <m:r>
                <m:rPr>
                  <m:nor/>
                </m:rPr>
                <w:rPr>
                  <w:rFonts w:asciiTheme="minorHAnsi" w:hAnsiTheme="minorHAnsi" w:cstheme="minorHAnsi"/>
                  <w:i w:val="0"/>
                </w:rPr>
                <m:t>p+ Δp</m:t>
              </m:r>
            </m:e>
          </m:d>
          <m:r>
            <m:rPr>
              <m:nor/>
            </m:rPr>
            <w:rPr>
              <w:rFonts w:asciiTheme="minorHAnsi" w:hAnsiTheme="minorHAnsi" w:cstheme="minorHAnsi"/>
              <w:i w:val="0"/>
            </w:rPr>
            <m:t>*</m:t>
          </m:r>
          <m:r>
            <w:rPr>
              <w:rFonts w:cstheme="minorHAnsi"/>
            </w:rPr>
            <m:t xml:space="preserve"> </m:t>
          </m:r>
          <m:d>
            <m:dPr>
              <m:ctrlPr>
                <w:rPr>
                  <w:rFonts w:cstheme="minorHAnsi"/>
                  <w:noProof w:val="0"/>
                  <w:sz w:val="24"/>
                </w:rPr>
              </m:ctrlPr>
            </m:dPr>
            <m:e>
              <m:r>
                <m:rPr>
                  <m:nor/>
                </m:rPr>
                <w:rPr>
                  <w:rFonts w:asciiTheme="minorHAnsi" w:hAnsiTheme="minorHAnsi" w:cstheme="minorHAnsi"/>
                  <w:i w:val="0"/>
                </w:rPr>
                <m:t>V- ΔV</m:t>
              </m:r>
            </m:e>
          </m:d>
          <m:r>
            <m:rPr>
              <m:nor/>
            </m:rPr>
            <w:rPr>
              <w:rFonts w:asciiTheme="minorHAnsi" w:hAnsiTheme="minorHAnsi" w:cstheme="minorHAnsi"/>
              <w:i w:val="0"/>
            </w:rPr>
            <m:t>=n*R*T</m:t>
          </m:r>
        </m:oMath>
      </m:oMathPara>
    </w:p>
    <w:p w:rsidR="00BE1C1F" w:rsidRDefault="00BE1C1F" w:rsidP="00311C33">
      <w:r>
        <w:t>Van-der-Waals hat geeignete Ansätze zur Bestimmung des Differenz-Drucks und des Differenz-Volumens ermittelt.</w:t>
      </w:r>
    </w:p>
    <w:p w:rsidR="00BE1C1F" w:rsidRPr="00BE1C1F" w:rsidRDefault="00BE1C1F" w:rsidP="00BE1C1F">
      <w:r w:rsidRPr="00BE1C1F">
        <w:rPr>
          <w:rStyle w:val="Fett"/>
        </w:rPr>
        <w:t>Differenzdruck</w:t>
      </w:r>
      <w:r w:rsidRPr="00BE1C1F">
        <w:t>:</w:t>
      </w:r>
    </w:p>
    <w:p w:rsidR="00BE1C1F" w:rsidRPr="00BE1C1F" w:rsidRDefault="00BE1C1F" w:rsidP="00BE1C1F">
      <w:r w:rsidRPr="00BE1C1F">
        <w:t>Durch die attraktiven Wechselwirkungen zwischen den Gasteilchen verringert sich deren Geschwindigkeit v. </w:t>
      </w:r>
    </w:p>
    <w:p w:rsidR="00BE1C1F" w:rsidRPr="00BE1C1F" w:rsidRDefault="00BE1C1F" w:rsidP="00BE1C1F">
      <w:r w:rsidRPr="00BE1C1F">
        <w:t>Die Stärke der Wechselwirkungen und somit auch die Geschwindigkeit v der Gasteilchen hängt von der Teilchendichte n/V ab. </w:t>
      </w:r>
    </w:p>
    <w:p w:rsidR="00BE1C1F" w:rsidRPr="00BE1C1F" w:rsidRDefault="00BE1C1F" w:rsidP="00BE1C1F">
      <w:r w:rsidRPr="00BE1C1F">
        <w:t>Die Verringerung der Geschwindigkeit führt dazu, dass die Gasteilchen schwächer und seltener auf die Gefäßwand aufschlagen. Dies hat eine Druckabnahme zur Folge, welche proportional zum Quadrat der Teilchendichte n/V ist.</w:t>
      </w:r>
    </w:p>
    <w:p w:rsidR="00BE1C1F" w:rsidRPr="00BE1C1F" w:rsidRDefault="00BE1C1F" w:rsidP="00BE1C1F">
      <w:r w:rsidRPr="00BE1C1F">
        <w:t>Es gilt folglich:</w:t>
      </w:r>
    </w:p>
    <w:p w:rsidR="00BE1C1F" w:rsidRPr="00BE1C1F" w:rsidRDefault="00BE1C1F" w:rsidP="00BE1C1F">
      <w:pPr>
        <w:pStyle w:val="Gleichung"/>
        <w:rPr>
          <w:rFonts w:eastAsiaTheme="minorEastAsia"/>
        </w:rPr>
      </w:pPr>
      <m:oMathPara>
        <m:oMath>
          <m:r>
            <m:t xml:space="preserve">Δp ∝ </m:t>
          </m:r>
          <m:sSup>
            <m:sSupPr>
              <m:ctrlPr>
                <w:rPr>
                  <w:rFonts w:cstheme="minorBidi"/>
                  <w:noProof w:val="0"/>
                  <w:sz w:val="24"/>
                </w:rPr>
              </m:ctrlPr>
            </m:sSupPr>
            <m:e>
              <m:d>
                <m:dPr>
                  <m:ctrlPr>
                    <w:rPr>
                      <w:rFonts w:cstheme="minorBidi"/>
                      <w:noProof w:val="0"/>
                      <w:sz w:val="24"/>
                    </w:rPr>
                  </m:ctrlPr>
                </m:dPr>
                <m:e>
                  <m:f>
                    <m:fPr>
                      <m:ctrlPr>
                        <w:rPr>
                          <w:rFonts w:cstheme="minorBidi"/>
                          <w:noProof w:val="0"/>
                          <w:sz w:val="24"/>
                        </w:rPr>
                      </m:ctrlPr>
                    </m:fPr>
                    <m:num>
                      <m:r>
                        <m:t>n</m:t>
                      </m:r>
                    </m:num>
                    <m:den>
                      <m:r>
                        <m:t>V</m:t>
                      </m:r>
                    </m:den>
                  </m:f>
                </m:e>
              </m:d>
            </m:e>
            <m:sup>
              <m:r>
                <m:t>2</m:t>
              </m:r>
            </m:sup>
          </m:sSup>
        </m:oMath>
      </m:oMathPara>
    </w:p>
    <w:p w:rsidR="00BE1C1F" w:rsidRPr="00BE1C1F" w:rsidRDefault="00BE1C1F" w:rsidP="00BE1C1F">
      <w:pPr>
        <w:pStyle w:val="Gleichung"/>
        <w:rPr>
          <w:rFonts w:eastAsiaTheme="minorEastAsia"/>
        </w:rPr>
      </w:pPr>
      <m:oMathPara>
        <m:oMath>
          <m:r>
            <m:t xml:space="preserve">Δp=a* </m:t>
          </m:r>
          <m:sSup>
            <m:sSupPr>
              <m:ctrlPr>
                <w:rPr>
                  <w:rFonts w:cstheme="minorBidi"/>
                  <w:noProof w:val="0"/>
                  <w:sz w:val="24"/>
                </w:rPr>
              </m:ctrlPr>
            </m:sSupPr>
            <m:e>
              <m:d>
                <m:dPr>
                  <m:ctrlPr>
                    <w:rPr>
                      <w:rFonts w:cstheme="minorBidi"/>
                      <w:noProof w:val="0"/>
                      <w:sz w:val="24"/>
                    </w:rPr>
                  </m:ctrlPr>
                </m:dPr>
                <m:e>
                  <m:f>
                    <m:fPr>
                      <m:ctrlPr>
                        <w:rPr>
                          <w:rFonts w:cstheme="minorBidi"/>
                          <w:noProof w:val="0"/>
                          <w:sz w:val="24"/>
                        </w:rPr>
                      </m:ctrlPr>
                    </m:fPr>
                    <m:num>
                      <m:r>
                        <m:t>n</m:t>
                      </m:r>
                    </m:num>
                    <m:den>
                      <m:r>
                        <m:t>V</m:t>
                      </m:r>
                    </m:den>
                  </m:f>
                </m:e>
              </m:d>
            </m:e>
            <m:sup>
              <m:r>
                <m:t>2</m:t>
              </m:r>
            </m:sup>
          </m:sSup>
        </m:oMath>
      </m:oMathPara>
    </w:p>
    <w:p w:rsidR="00BE1C1F" w:rsidRPr="00BE1C1F" w:rsidRDefault="00BE1C1F" w:rsidP="00BE1C1F">
      <w:r w:rsidRPr="00BE1C1F">
        <w:t xml:space="preserve">Die Proportionalitätskonstante </w:t>
      </w:r>
      <w:r>
        <w:t>„</w:t>
      </w:r>
      <w:r w:rsidRPr="00BE1C1F">
        <w:t>a</w:t>
      </w:r>
      <w:r>
        <w:t>“</w:t>
      </w:r>
      <w:r w:rsidRPr="00BE1C1F">
        <w:t xml:space="preserve"> ist hierbei ein stoffspezifischer Parameter welcher empirisch bestimmt wird.</w:t>
      </w:r>
    </w:p>
    <w:p w:rsidR="00BE1C1F" w:rsidRPr="00BE1C1F" w:rsidRDefault="00BE1C1F" w:rsidP="00BE1C1F">
      <w:r w:rsidRPr="00BE1C1F">
        <w:rPr>
          <w:rStyle w:val="Fett"/>
        </w:rPr>
        <w:t>Differenzvolumen</w:t>
      </w:r>
      <w:r w:rsidRPr="00BE1C1F">
        <w:t xml:space="preserve"> (Eigenvolumen):</w:t>
      </w:r>
    </w:p>
    <w:p w:rsidR="00BE1C1F" w:rsidRPr="00BE1C1F" w:rsidRDefault="00BE1C1F" w:rsidP="00BE1C1F">
      <w:r w:rsidRPr="00BE1C1F">
        <w:t>Es gilt:</w:t>
      </w:r>
    </w:p>
    <w:p w:rsidR="00BE1C1F" w:rsidRPr="00BE1C1F" w:rsidRDefault="00BE1C1F" w:rsidP="00BE1C1F">
      <w:pPr>
        <w:pStyle w:val="Gleichung"/>
        <w:rPr>
          <w:rFonts w:eastAsiaTheme="minorEastAsia"/>
        </w:rPr>
      </w:pPr>
      <m:oMathPara>
        <m:oMath>
          <m:r>
            <m:t>ΔV ∝n</m:t>
          </m:r>
        </m:oMath>
      </m:oMathPara>
    </w:p>
    <w:p w:rsidR="00BE1C1F" w:rsidRPr="00BE1C1F" w:rsidRDefault="00BE1C1F" w:rsidP="00BE1C1F">
      <w:pPr>
        <w:pStyle w:val="Gleichung"/>
        <w:rPr>
          <w:rFonts w:ascii="Arial" w:eastAsiaTheme="minorEastAsia" w:hAnsi="Arial" w:cstheme="minorBidi"/>
          <w:noProof w:val="0"/>
        </w:rPr>
      </w:pPr>
      <m:oMathPara>
        <m:oMath>
          <m:r>
            <m:t>ΔV=b*n</m:t>
          </m:r>
        </m:oMath>
      </m:oMathPara>
    </w:p>
    <w:p w:rsidR="00BE1C1F" w:rsidRPr="00BE1C1F" w:rsidRDefault="00BE1C1F" w:rsidP="00BE1C1F">
      <w:r w:rsidRPr="00BE1C1F">
        <w:t xml:space="preserve">Die Proportionalitätskonstante </w:t>
      </w:r>
      <w:r>
        <w:t>„</w:t>
      </w:r>
      <w:r w:rsidRPr="00BE1C1F">
        <w:t>b</w:t>
      </w:r>
      <w:r>
        <w:t>“</w:t>
      </w:r>
      <w:r w:rsidRPr="00BE1C1F">
        <w:t xml:space="preserve"> ist hier ebenfalls ein stoffspezifischer, empirischer Parameter. Anschaulich entspricht er dem Eigen</w:t>
      </w:r>
      <w:r>
        <w:t>-V</w:t>
      </w:r>
      <w:r w:rsidRPr="00BE1C1F">
        <w:t>olumen von 1</w:t>
      </w:r>
      <w:r>
        <w:t> </w:t>
      </w:r>
      <w:proofErr w:type="spellStart"/>
      <w:r w:rsidRPr="00BE1C1F">
        <w:t>mol</w:t>
      </w:r>
      <w:proofErr w:type="spellEnd"/>
      <w:r w:rsidRPr="00BE1C1F">
        <w:t xml:space="preserve"> Gas. Dabei ist </w:t>
      </w:r>
      <w:r>
        <w:t>„</w:t>
      </w:r>
      <w:r w:rsidRPr="00BE1C1F">
        <w:t>b</w:t>
      </w:r>
      <w:r>
        <w:t>“</w:t>
      </w:r>
      <w:r w:rsidRPr="00BE1C1F">
        <w:t xml:space="preserve"> kleiner als die Summe der Einzel</w:t>
      </w:r>
      <w:r>
        <w:t>-V</w:t>
      </w:r>
      <w:r w:rsidRPr="00BE1C1F">
        <w:t>olumina von NA Gasteilchen, da eine Anordnung von Kugeln ohne Zwischen</w:t>
      </w:r>
      <w:r>
        <w:t>-R</w:t>
      </w:r>
      <w:r w:rsidRPr="00BE1C1F">
        <w:t>äume nicht möglich ist (si</w:t>
      </w:r>
      <w:r>
        <w:t>ehe dichteste Kugelpackungen).</w:t>
      </w:r>
    </w:p>
    <w:p w:rsidR="00BE1C1F" w:rsidRPr="00BE1C1F" w:rsidRDefault="00BE1C1F" w:rsidP="00BE1C1F">
      <w:r w:rsidRPr="00BE1C1F">
        <w:t>Setzt man nun den berechneten Differenz</w:t>
      </w:r>
      <w:r>
        <w:t>-D</w:t>
      </w:r>
      <w:r w:rsidRPr="00BE1C1F">
        <w:t>ruck sowie das berechnete Differenz</w:t>
      </w:r>
      <w:r>
        <w:t>-V</w:t>
      </w:r>
      <w:r w:rsidRPr="00BE1C1F">
        <w:t>olumen oben ein, so ergibt sich</w:t>
      </w:r>
    </w:p>
    <w:p w:rsidR="00BE1C1F" w:rsidRPr="00327675" w:rsidRDefault="00513230" w:rsidP="00BE1C1F">
      <w:pPr>
        <w:pStyle w:val="Gleichung"/>
        <w:rPr>
          <w:rFonts w:asciiTheme="minorHAnsi" w:eastAsiaTheme="minorEastAsia" w:hAnsiTheme="minorHAnsi" w:cstheme="minorHAnsi"/>
        </w:rPr>
      </w:pPr>
      <m:oMathPara>
        <m:oMath>
          <m:d>
            <m:dPr>
              <m:ctrlPr>
                <w:rPr>
                  <w:rFonts w:cstheme="minorHAnsi"/>
                  <w:noProof w:val="0"/>
                  <w:sz w:val="24"/>
                </w:rPr>
              </m:ctrlPr>
            </m:dPr>
            <m:e>
              <m:r>
                <m:rPr>
                  <m:nor/>
                </m:rPr>
                <w:rPr>
                  <w:rFonts w:asciiTheme="minorHAnsi" w:hAnsiTheme="minorHAnsi" w:cstheme="minorHAnsi"/>
                  <w:i w:val="0"/>
                </w:rPr>
                <m:t>p+a*</m:t>
              </m:r>
              <m:r>
                <w:rPr>
                  <w:rFonts w:cstheme="minorHAnsi"/>
                </w:rPr>
                <m:t xml:space="preserve"> </m:t>
              </m:r>
              <m:sSup>
                <m:sSupPr>
                  <m:ctrlPr>
                    <w:rPr>
                      <w:rFonts w:cstheme="minorHAnsi"/>
                      <w:noProof w:val="0"/>
                      <w:sz w:val="24"/>
                    </w:rPr>
                  </m:ctrlPr>
                </m:sSupPr>
                <m:e>
                  <m:d>
                    <m:dPr>
                      <m:ctrlPr>
                        <w:rPr>
                          <w:rFonts w:cstheme="minorHAnsi"/>
                          <w:noProof w:val="0"/>
                          <w:sz w:val="24"/>
                        </w:rPr>
                      </m:ctrlPr>
                    </m:dPr>
                    <m:e>
                      <m:f>
                        <m:fPr>
                          <m:ctrlPr>
                            <w:rPr>
                              <w:rFonts w:cstheme="minorHAnsi"/>
                              <w:noProof w:val="0"/>
                              <w:sz w:val="24"/>
                            </w:rPr>
                          </m:ctrlPr>
                        </m:fPr>
                        <m:num>
                          <m:r>
                            <m:rPr>
                              <m:nor/>
                            </m:rPr>
                            <w:rPr>
                              <w:rFonts w:asciiTheme="minorHAnsi" w:hAnsiTheme="minorHAnsi" w:cstheme="minorHAnsi"/>
                              <w:i w:val="0"/>
                            </w:rPr>
                            <m:t>n</m:t>
                          </m:r>
                        </m:num>
                        <m:den>
                          <m:r>
                            <m:rPr>
                              <m:nor/>
                            </m:rPr>
                            <w:rPr>
                              <w:rFonts w:asciiTheme="minorHAnsi" w:hAnsiTheme="minorHAnsi" w:cstheme="minorHAnsi"/>
                              <w:i w:val="0"/>
                            </w:rPr>
                            <m:t>V</m:t>
                          </m:r>
                        </m:den>
                      </m:f>
                    </m:e>
                  </m:d>
                </m:e>
                <m:sup>
                  <m:r>
                    <m:rPr>
                      <m:nor/>
                    </m:rPr>
                    <w:rPr>
                      <w:rFonts w:asciiTheme="minorHAnsi" w:hAnsiTheme="minorHAnsi" w:cstheme="minorHAnsi"/>
                      <w:i w:val="0"/>
                    </w:rPr>
                    <m:t>2</m:t>
                  </m:r>
                </m:sup>
              </m:sSup>
            </m:e>
          </m:d>
          <m:r>
            <m:rPr>
              <m:nor/>
            </m:rPr>
            <w:rPr>
              <w:rFonts w:asciiTheme="minorHAnsi" w:hAnsiTheme="minorHAnsi" w:cstheme="minorHAnsi"/>
              <w:i w:val="0"/>
            </w:rPr>
            <m:t>*</m:t>
          </m:r>
          <m:r>
            <w:rPr>
              <w:rFonts w:cstheme="minorHAnsi"/>
            </w:rPr>
            <m:t xml:space="preserve"> </m:t>
          </m:r>
          <m:d>
            <m:dPr>
              <m:ctrlPr>
                <w:rPr>
                  <w:rFonts w:cstheme="minorHAnsi"/>
                  <w:noProof w:val="0"/>
                  <w:sz w:val="24"/>
                </w:rPr>
              </m:ctrlPr>
            </m:dPr>
            <m:e>
              <m:r>
                <m:rPr>
                  <m:nor/>
                </m:rPr>
                <w:rPr>
                  <w:rFonts w:asciiTheme="minorHAnsi" w:hAnsiTheme="minorHAnsi" w:cstheme="minorHAnsi"/>
                  <w:i w:val="0"/>
                </w:rPr>
                <m:t>V-b*n</m:t>
              </m:r>
            </m:e>
          </m:d>
          <m:r>
            <m:rPr>
              <m:nor/>
            </m:rPr>
            <w:rPr>
              <w:rFonts w:asciiTheme="minorHAnsi" w:hAnsiTheme="minorHAnsi" w:cstheme="minorHAnsi"/>
              <w:i w:val="0"/>
            </w:rPr>
            <m:t>=n*R*T</m:t>
          </m:r>
        </m:oMath>
      </m:oMathPara>
    </w:p>
    <w:p w:rsidR="00BE1C1F" w:rsidRPr="00BE1C1F" w:rsidRDefault="00BE1C1F" w:rsidP="00BE1C1F">
      <w:r>
        <w:t xml:space="preserve">bzw. umgestellt die gängige Form der </w:t>
      </w:r>
      <w:r>
        <w:rPr>
          <w:b/>
          <w:bCs/>
        </w:rPr>
        <w:t>van-der-Waals-Gleichung</w:t>
      </w:r>
    </w:p>
    <w:p w:rsidR="00311C33" w:rsidRPr="00327675" w:rsidRDefault="00327675" w:rsidP="00BE1C1F">
      <w:pPr>
        <w:pStyle w:val="Gleichung"/>
        <w:rPr>
          <w:rFonts w:asciiTheme="minorHAnsi" w:hAnsiTheme="minorHAnsi" w:cstheme="minorHAnsi"/>
        </w:rPr>
      </w:pPr>
      <m:oMathPara>
        <m:oMath>
          <m:r>
            <m:rPr>
              <m:nor/>
            </m:rPr>
            <w:rPr>
              <w:rFonts w:asciiTheme="minorHAnsi" w:hAnsiTheme="minorHAnsi" w:cstheme="minorHAnsi"/>
              <w:i w:val="0"/>
            </w:rPr>
            <m:t>p=</m:t>
          </m:r>
          <m:r>
            <w:rPr>
              <w:rFonts w:cstheme="minorHAnsi"/>
            </w:rPr>
            <m:t xml:space="preserve"> </m:t>
          </m:r>
          <m:f>
            <m:fPr>
              <m:ctrlPr>
                <w:rPr>
                  <w:rFonts w:cstheme="minorHAnsi"/>
                </w:rPr>
              </m:ctrlPr>
            </m:fPr>
            <m:num>
              <m:r>
                <m:rPr>
                  <m:nor/>
                </m:rPr>
                <w:rPr>
                  <w:rFonts w:asciiTheme="minorHAnsi" w:hAnsiTheme="minorHAnsi" w:cstheme="minorHAnsi"/>
                  <w:i w:val="0"/>
                </w:rPr>
                <m:t>n*R*T</m:t>
              </m:r>
            </m:num>
            <m:den>
              <m:r>
                <m:rPr>
                  <m:nor/>
                </m:rPr>
                <w:rPr>
                  <w:rFonts w:asciiTheme="minorHAnsi" w:hAnsiTheme="minorHAnsi" w:cstheme="minorHAnsi"/>
                  <w:i w:val="0"/>
                </w:rPr>
                <m:t>V-n*B</m:t>
              </m:r>
            </m:den>
          </m:f>
          <m:r>
            <m:rPr>
              <m:nor/>
            </m:rPr>
            <w:rPr>
              <w:rFonts w:asciiTheme="minorHAnsi" w:hAnsiTheme="minorHAnsi" w:cstheme="minorHAnsi"/>
              <w:i w:val="0"/>
            </w:rPr>
            <m:t>-a*</m:t>
          </m:r>
          <m:r>
            <w:rPr>
              <w:rFonts w:cstheme="minorHAnsi"/>
            </w:rPr>
            <m:t xml:space="preserve"> </m:t>
          </m:r>
          <m:sSup>
            <m:sSupPr>
              <m:ctrlPr>
                <w:rPr>
                  <w:rFonts w:cstheme="minorHAnsi"/>
                </w:rPr>
              </m:ctrlPr>
            </m:sSupPr>
            <m:e>
              <m:d>
                <m:dPr>
                  <m:ctrlPr>
                    <w:rPr>
                      <w:rFonts w:cstheme="minorHAnsi"/>
                    </w:rPr>
                  </m:ctrlPr>
                </m:dPr>
                <m:e>
                  <m:f>
                    <m:fPr>
                      <m:ctrlPr>
                        <w:rPr>
                          <w:rFonts w:cstheme="minorHAnsi"/>
                        </w:rPr>
                      </m:ctrlPr>
                    </m:fPr>
                    <m:num>
                      <m:r>
                        <m:rPr>
                          <m:nor/>
                        </m:rPr>
                        <w:rPr>
                          <w:rFonts w:asciiTheme="minorHAnsi" w:hAnsiTheme="minorHAnsi" w:cstheme="minorHAnsi"/>
                          <w:i w:val="0"/>
                        </w:rPr>
                        <m:t>n</m:t>
                      </m:r>
                    </m:num>
                    <m:den>
                      <m:r>
                        <m:rPr>
                          <m:nor/>
                        </m:rPr>
                        <w:rPr>
                          <w:rFonts w:asciiTheme="minorHAnsi" w:hAnsiTheme="minorHAnsi" w:cstheme="minorHAnsi"/>
                          <w:i w:val="0"/>
                        </w:rPr>
                        <m:t>V</m:t>
                      </m:r>
                    </m:den>
                  </m:f>
                </m:e>
              </m:d>
            </m:e>
            <m:sup>
              <m:r>
                <m:rPr>
                  <m:nor/>
                </m:rPr>
                <w:rPr>
                  <w:rFonts w:asciiTheme="minorHAnsi" w:hAnsiTheme="minorHAnsi" w:cstheme="minorHAnsi"/>
                  <w:i w:val="0"/>
                </w:rPr>
                <m:t>2</m:t>
              </m:r>
            </m:sup>
          </m:sSup>
        </m:oMath>
      </m:oMathPara>
    </w:p>
    <w:p w:rsidR="00BE1C1F" w:rsidRDefault="00BE1C1F" w:rsidP="00BE1C1F">
      <w:pPr>
        <w:pStyle w:val="berschrift1"/>
      </w:pPr>
      <w:bookmarkStart w:id="10" w:name="_Toc44498967"/>
      <w:r>
        <w:lastRenderedPageBreak/>
        <w:t>Anschauliche Interpretation der van-der-Waals-Gleichung</w:t>
      </w:r>
      <w:bookmarkEnd w:id="10"/>
    </w:p>
    <w:p w:rsidR="00BE1C1F" w:rsidRDefault="00BE1C1F" w:rsidP="00BE1C1F">
      <w:pPr>
        <w:pStyle w:val="Bilder"/>
      </w:pPr>
      <w:r>
        <w:rPr>
          <w:lang w:eastAsia="de-DE"/>
        </w:rPr>
        <w:drawing>
          <wp:inline distT="0" distB="0" distL="0" distR="0" wp14:anchorId="56CB6362" wp14:editId="53B07E1E">
            <wp:extent cx="5167265" cy="2880000"/>
            <wp:effectExtent l="0" t="0" r="0" b="0"/>
            <wp:docPr id="5" name="Grafik 5" descr="\\home-pc.uni-bayreuth.de\group\vivaorg_10150105\ORG\W3Seiten\aktuell\umat\gas_real\vdw-isother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me-pc.uni-bayreuth.de\group\vivaorg_10150105\ORG\W3Seiten\aktuell\umat\gas_real\vdw-isotherme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7265" cy="2880000"/>
                    </a:xfrm>
                    <a:prstGeom prst="rect">
                      <a:avLst/>
                    </a:prstGeom>
                    <a:noFill/>
                    <a:ln>
                      <a:noFill/>
                    </a:ln>
                  </pic:spPr>
                </pic:pic>
              </a:graphicData>
            </a:graphic>
          </wp:inline>
        </w:drawing>
      </w:r>
    </w:p>
    <w:p w:rsidR="00BE1C1F" w:rsidRDefault="00BE1C1F" w:rsidP="00BE1C1F">
      <w:pPr>
        <w:pStyle w:val="Beschriftung"/>
      </w:pPr>
      <w:r>
        <w:t xml:space="preserve">Abb. </w:t>
      </w:r>
      <w:fldSimple w:instr=" SEQ Abb. \* ARABIC ">
        <w:r w:rsidR="00513230">
          <w:rPr>
            <w:noProof/>
          </w:rPr>
          <w:t>5</w:t>
        </w:r>
      </w:fldSimple>
      <w:r>
        <w:t>: Van-der-Waals-Isothermen von CO</w:t>
      </w:r>
      <w:r>
        <w:rPr>
          <w:vertAlign w:val="subscript"/>
        </w:rPr>
        <w:t>2</w:t>
      </w:r>
      <w:r>
        <w:t xml:space="preserve"> (1 </w:t>
      </w:r>
      <w:proofErr w:type="spellStart"/>
      <w:r>
        <w:t>mol</w:t>
      </w:r>
      <w:proofErr w:type="spellEnd"/>
      <w:r>
        <w:t>) für verschiedene Temperaturen</w:t>
      </w:r>
      <w:r w:rsidR="00327675">
        <w:t>.</w:t>
      </w:r>
    </w:p>
    <w:p w:rsidR="00BE1C1F" w:rsidRPr="00BE1C1F" w:rsidRDefault="00BE1C1F" w:rsidP="00BE1C1F">
      <w:r w:rsidRPr="00BE1C1F">
        <w:t xml:space="preserve">Für Temperaturen größer der kritischen Temperatur </w:t>
      </w:r>
      <w:r>
        <w:t>„</w:t>
      </w:r>
      <w:proofErr w:type="spellStart"/>
      <w:r w:rsidRPr="00BE1C1F">
        <w:t>T</w:t>
      </w:r>
      <w:r w:rsidRPr="00BE1C1F">
        <w:rPr>
          <w:vertAlign w:val="subscript"/>
        </w:rPr>
        <w:t>k</w:t>
      </w:r>
      <w:proofErr w:type="spellEnd"/>
      <w:r>
        <w:t>“</w:t>
      </w:r>
      <w:r w:rsidRPr="00BE1C1F">
        <w:t xml:space="preserve"> kann man keinen Phasen</w:t>
      </w:r>
      <w:r>
        <w:t>-Ü</w:t>
      </w:r>
      <w:r w:rsidRPr="00BE1C1F">
        <w:t xml:space="preserve">bergang feststellen. Dies kann auch in der Realität beobachtet werden. Oberhalb der kritischen Temperatur gibt es keine Koexistenz der gasförmigen und flüssigen Phase mehr. Eine weitere Kompression liefert ein so genanntes </w:t>
      </w:r>
      <w:r w:rsidRPr="00DA1606">
        <w:rPr>
          <w:rStyle w:val="Fett"/>
        </w:rPr>
        <w:t>überkritisches</w:t>
      </w:r>
      <w:r w:rsidRPr="00BE1C1F">
        <w:t xml:space="preserve"> </w:t>
      </w:r>
      <w:r w:rsidRPr="00DA1606">
        <w:rPr>
          <w:rStyle w:val="Fett"/>
        </w:rPr>
        <w:t>Fluid</w:t>
      </w:r>
      <w:r w:rsidRPr="00BE1C1F">
        <w:t xml:space="preserve"> (siehe unt</w:t>
      </w:r>
      <w:r w:rsidR="00DA1606">
        <w:t>en).</w:t>
      </w:r>
    </w:p>
    <w:p w:rsidR="00BE1C1F" w:rsidRPr="00BE1C1F" w:rsidRDefault="00BE1C1F" w:rsidP="00BE1C1F">
      <w:r w:rsidRPr="00BE1C1F">
        <w:t xml:space="preserve">Den Grenzfall kann man am Graphen für </w:t>
      </w:r>
      <w:r w:rsidRPr="00DA1606">
        <w:rPr>
          <w:rFonts w:ascii="Cambria Math" w:hAnsi="Cambria Math"/>
          <w:i/>
        </w:rPr>
        <w:t xml:space="preserve">T = </w:t>
      </w:r>
      <w:proofErr w:type="spellStart"/>
      <w:r w:rsidRPr="00DA1606">
        <w:rPr>
          <w:rFonts w:ascii="Cambria Math" w:hAnsi="Cambria Math"/>
          <w:i/>
        </w:rPr>
        <w:t>T</w:t>
      </w:r>
      <w:r w:rsidRPr="00DA1606">
        <w:rPr>
          <w:rFonts w:ascii="Cambria Math" w:hAnsi="Cambria Math"/>
          <w:i/>
          <w:vertAlign w:val="subscript"/>
        </w:rPr>
        <w:t>k</w:t>
      </w:r>
      <w:proofErr w:type="spellEnd"/>
      <w:r w:rsidR="00DA1606" w:rsidRPr="00DA1606">
        <w:rPr>
          <w:rFonts w:ascii="Cambria Math" w:hAnsi="Cambria Math"/>
          <w:i/>
        </w:rPr>
        <w:t xml:space="preserve"> = 304 </w:t>
      </w:r>
      <w:r w:rsidRPr="00DA1606">
        <w:rPr>
          <w:rFonts w:ascii="Cambria Math" w:hAnsi="Cambria Math"/>
          <w:i/>
        </w:rPr>
        <w:t>K</w:t>
      </w:r>
      <w:r w:rsidRPr="00DA1606">
        <w:rPr>
          <w:sz w:val="28"/>
        </w:rPr>
        <w:t xml:space="preserve"> </w:t>
      </w:r>
      <w:r w:rsidRPr="00BE1C1F">
        <w:t>beobachten. Hier kann man in (</w:t>
      </w:r>
      <w:proofErr w:type="spellStart"/>
      <w:r w:rsidRPr="00DA1606">
        <w:rPr>
          <w:rFonts w:ascii="Cambria Math" w:hAnsi="Cambria Math"/>
          <w:i/>
        </w:rPr>
        <w:t>V</w:t>
      </w:r>
      <w:r w:rsidRPr="00DA1606">
        <w:rPr>
          <w:rFonts w:ascii="Cambria Math" w:hAnsi="Cambria Math"/>
          <w:i/>
          <w:vertAlign w:val="subscript"/>
        </w:rPr>
        <w:t>k</w:t>
      </w:r>
      <w:proofErr w:type="spellEnd"/>
      <w:r w:rsidRPr="00DA1606">
        <w:rPr>
          <w:rFonts w:ascii="Cambria Math" w:hAnsi="Cambria Math"/>
          <w:i/>
        </w:rPr>
        <w:t>/</w:t>
      </w:r>
      <w:proofErr w:type="spellStart"/>
      <w:r w:rsidRPr="00DA1606">
        <w:rPr>
          <w:rFonts w:ascii="Cambria Math" w:hAnsi="Cambria Math"/>
          <w:i/>
        </w:rPr>
        <w:t>p</w:t>
      </w:r>
      <w:r w:rsidRPr="00DA1606">
        <w:rPr>
          <w:rFonts w:ascii="Cambria Math" w:hAnsi="Cambria Math"/>
          <w:i/>
          <w:vertAlign w:val="subscript"/>
        </w:rPr>
        <w:t>k</w:t>
      </w:r>
      <w:proofErr w:type="spellEnd"/>
      <w:r w:rsidRPr="00BE1C1F">
        <w:t>) einen Terrassenpunkt erkennen.</w:t>
      </w:r>
    </w:p>
    <w:p w:rsidR="00BE1C1F" w:rsidRPr="00BE1C1F" w:rsidRDefault="00BE1C1F" w:rsidP="00BE1C1F">
      <w:r w:rsidRPr="00BE1C1F">
        <w:t xml:space="preserve">Bei </w:t>
      </w:r>
      <w:r w:rsidRPr="00DA1606">
        <w:rPr>
          <w:rFonts w:ascii="Cambria Math" w:hAnsi="Cambria Math"/>
          <w:i/>
        </w:rPr>
        <w:t xml:space="preserve">T &lt; </w:t>
      </w:r>
      <w:proofErr w:type="spellStart"/>
      <w:r w:rsidRPr="00DA1606">
        <w:rPr>
          <w:rFonts w:ascii="Cambria Math" w:hAnsi="Cambria Math"/>
          <w:i/>
        </w:rPr>
        <w:t>T</w:t>
      </w:r>
      <w:r w:rsidRPr="00DA1606">
        <w:rPr>
          <w:rFonts w:ascii="Cambria Math" w:hAnsi="Cambria Math"/>
          <w:i/>
          <w:vertAlign w:val="subscript"/>
        </w:rPr>
        <w:t>k</w:t>
      </w:r>
      <w:proofErr w:type="spellEnd"/>
      <w:r w:rsidRPr="00BE1C1F">
        <w:t xml:space="preserve"> dagegen stellt man auf den ersten Blick ein </w:t>
      </w:r>
      <w:proofErr w:type="spellStart"/>
      <w:r w:rsidRPr="00BE1C1F">
        <w:t>unphysikalisches</w:t>
      </w:r>
      <w:proofErr w:type="spellEnd"/>
      <w:r w:rsidRPr="00BE1C1F">
        <w:t xml:space="preserve"> Verhalten fest. Der Druck verringert sich bei Kompression. Diese Schwachstelle der van-der-Waals-Gleichung korrigiert man durch die so genannte Maxwell-Konstruktion. Dabei wird eine waagrechte Gerade so platziert, dass die von der Gerade und dem Graphen eingeschlossenen Flächen gleich groß sind. Diese Waagrechte beschreibt den Phasen</w:t>
      </w:r>
      <w:r w:rsidR="00DA1606">
        <w:t>-Ü</w:t>
      </w:r>
      <w:r w:rsidRPr="00BE1C1F">
        <w:t>bergang. Eine weitere Kompression führt nun zum Übertritt von Gasteilchen in die flüssige Phase. Der Druck bleibt dabei konstant (= Dampfdruck). Ist der Phasen</w:t>
      </w:r>
      <w:r w:rsidR="00DA1606">
        <w:t>-Ü</w:t>
      </w:r>
      <w:r w:rsidRPr="00BE1C1F">
        <w:t>bergang abgeschlossen führt weitere Kompression zu extremen Druck</w:t>
      </w:r>
      <w:r w:rsidR="00DA1606">
        <w:t>-A</w:t>
      </w:r>
      <w:r w:rsidRPr="00BE1C1F">
        <w:t>nstieg, was man bei Kompression von Flüssigkeiten auch erwartet.</w:t>
      </w:r>
    </w:p>
    <w:p w:rsidR="00BE1C1F" w:rsidRPr="00BE1C1F" w:rsidRDefault="00BE1C1F" w:rsidP="00BE1C1F">
      <w:r w:rsidRPr="00BE1C1F">
        <w:t xml:space="preserve">Ablesbar ist auch der Wert des Eigenvolumens </w:t>
      </w:r>
      <w:r w:rsidR="00DA1606">
        <w:t>„</w:t>
      </w:r>
      <w:r w:rsidRPr="00BE1C1F">
        <w:t>b</w:t>
      </w:r>
      <w:r w:rsidR="00DA1606">
        <w:t>“</w:t>
      </w:r>
      <w:r w:rsidRPr="00BE1C1F">
        <w:t>, der nicht unterschritten werden kann.</w:t>
      </w:r>
    </w:p>
    <w:p w:rsidR="00BE1C1F" w:rsidRDefault="00DA1606" w:rsidP="00DA1606">
      <w:pPr>
        <w:pStyle w:val="berschrift1"/>
      </w:pPr>
      <w:bookmarkStart w:id="11" w:name="_Toc44498968"/>
      <w:r>
        <w:t>Kritischer Punkt</w:t>
      </w:r>
      <w:bookmarkEnd w:id="11"/>
    </w:p>
    <w:p w:rsidR="00DA1606" w:rsidRDefault="00DA1606" w:rsidP="00DA1606">
      <w:r w:rsidRPr="00DA1606">
        <w:t>Wie oben bereits erwähnt kann man ab einer gewissen Temperatur keine Phasen</w:t>
      </w:r>
      <w:r>
        <w:t>-Ü</w:t>
      </w:r>
      <w:r w:rsidRPr="00DA1606">
        <w:t xml:space="preserve">bergänge mehr feststellen. Diese Temperatur und der korrespondierende Druck sind Kenngrößen des so genannten </w:t>
      </w:r>
      <w:r w:rsidRPr="00DA1606">
        <w:rPr>
          <w:rStyle w:val="Fett"/>
        </w:rPr>
        <w:t>kritischen</w:t>
      </w:r>
      <w:r w:rsidRPr="00DA1606">
        <w:t xml:space="preserve"> </w:t>
      </w:r>
      <w:r w:rsidRPr="00DA1606">
        <w:rPr>
          <w:rStyle w:val="Fett"/>
        </w:rPr>
        <w:t>Punkts</w:t>
      </w:r>
      <w:r w:rsidRPr="00DA1606">
        <w:t>. Im Phasen</w:t>
      </w:r>
      <w:r>
        <w:t>-D</w:t>
      </w:r>
      <w:r w:rsidRPr="00DA1606">
        <w:t>iagramm ist er der Endpunkt der Dampfdruck</w:t>
      </w:r>
      <w:r>
        <w:t>-K</w:t>
      </w:r>
      <w:r w:rsidRPr="00DA1606">
        <w:t>urve.</w:t>
      </w:r>
    </w:p>
    <w:p w:rsidR="00DA1606" w:rsidRDefault="00DA1606" w:rsidP="00DA1606">
      <w:pPr>
        <w:pStyle w:val="Bilder"/>
      </w:pPr>
      <w:r>
        <w:rPr>
          <w:lang w:eastAsia="de-DE"/>
        </w:rPr>
        <w:lastRenderedPageBreak/>
        <w:drawing>
          <wp:inline distT="0" distB="0" distL="0" distR="0">
            <wp:extent cx="3063488" cy="2880000"/>
            <wp:effectExtent l="0" t="0" r="3810" b="0"/>
            <wp:docPr id="6" name="Grafik 6" descr="\\home-pc.uni-bayreuth.de\group\vivaorg_10150105\ORG\W3Seiten\aktuell\umat\gas_real\phasendiagra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me-pc.uni-bayreuth.de\group\vivaorg_10150105\ORG\W3Seiten\aktuell\umat\gas_real\phasendiagram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3488" cy="2880000"/>
                    </a:xfrm>
                    <a:prstGeom prst="rect">
                      <a:avLst/>
                    </a:prstGeom>
                    <a:noFill/>
                    <a:ln>
                      <a:noFill/>
                    </a:ln>
                  </pic:spPr>
                </pic:pic>
              </a:graphicData>
            </a:graphic>
          </wp:inline>
        </w:drawing>
      </w:r>
    </w:p>
    <w:p w:rsidR="00DA1606" w:rsidRDefault="00DA1606" w:rsidP="00DA1606">
      <w:pPr>
        <w:pStyle w:val="Beschriftung"/>
      </w:pPr>
      <w:r>
        <w:t xml:space="preserve">Abb. </w:t>
      </w:r>
      <w:fldSimple w:instr=" SEQ Abb. \* ARABIC ">
        <w:r w:rsidR="00513230">
          <w:rPr>
            <w:noProof/>
          </w:rPr>
          <w:t>6</w:t>
        </w:r>
      </w:fldSimple>
      <w:r>
        <w:t>: Phasen-Diagramm von CO</w:t>
      </w:r>
      <w:r>
        <w:rPr>
          <w:vertAlign w:val="subscript"/>
        </w:rPr>
        <w:t>2</w:t>
      </w:r>
      <w:r>
        <w:t xml:space="preserve"> [</w:t>
      </w:r>
      <w:r>
        <w:fldChar w:fldCharType="begin"/>
      </w:r>
      <w:r>
        <w:instrText xml:space="preserve"> REF _Ref44498595 \r \h </w:instrText>
      </w:r>
      <w:r>
        <w:fldChar w:fldCharType="separate"/>
      </w:r>
      <w:r w:rsidR="00513230">
        <w:t>5</w:t>
      </w:r>
      <w:r>
        <w:fldChar w:fldCharType="end"/>
      </w:r>
      <w:r>
        <w:t>]</w:t>
      </w:r>
      <w:r w:rsidR="00327675">
        <w:t>.</w:t>
      </w:r>
    </w:p>
    <w:p w:rsidR="00DA1606" w:rsidRPr="00DA1606" w:rsidRDefault="00DA1606" w:rsidP="00DA1606">
      <w:r w:rsidRPr="00DA1606">
        <w:t>Anschaulich kann man das Phänomen beschreiben, indem man sich in Gedanken auf der Dampfdruck</w:t>
      </w:r>
      <w:r>
        <w:t>-K</w:t>
      </w:r>
      <w:r w:rsidRPr="00DA1606">
        <w:t>urve in Richtung kritischer Punkt bewegt. Dabei muss man sowohl Temperatur als auch Druck erhöhen, um nicht von der Phasengrenz</w:t>
      </w:r>
      <w:r>
        <w:t>-L</w:t>
      </w:r>
      <w:r w:rsidRPr="00DA1606">
        <w:t>inie abzukommen. Der Anteil der Teilchen in flüssiger und gasförmiger Phase bleibt so konstant.</w:t>
      </w:r>
    </w:p>
    <w:p w:rsidR="00DA1606" w:rsidRPr="00DA1606" w:rsidRDefault="00DA1606" w:rsidP="00DA1606">
      <w:r w:rsidRPr="00DA1606">
        <w:t>Durch die Temperatur</w:t>
      </w:r>
      <w:r>
        <w:t>-E</w:t>
      </w:r>
      <w:r w:rsidRPr="00DA1606">
        <w:t>rhöhung nimmt nun die Dichte der flüssigen Phase ab, die Erhöhung des Drucks lässt die Dichte der Gas</w:t>
      </w:r>
      <w:r>
        <w:t>-P</w:t>
      </w:r>
      <w:r w:rsidRPr="00DA1606">
        <w:t>hase ansteigen. Am kritischen Punkt ist schließlich</w:t>
      </w:r>
    </w:p>
    <w:p w:rsidR="00DA1606" w:rsidRPr="00DA1606" w:rsidRDefault="00513230" w:rsidP="00DA1606">
      <w:pPr>
        <w:pStyle w:val="Gleichung"/>
      </w:pPr>
      <m:oMathPara>
        <m:oMath>
          <m:sSub>
            <m:sSubPr>
              <m:ctrlPr/>
            </m:sSubPr>
            <m:e>
              <m:r>
                <m:t>ρ</m:t>
              </m:r>
            </m:e>
            <m:sub>
              <m:r>
                <m:t>flüssig</m:t>
              </m:r>
            </m:sub>
          </m:sSub>
          <m:r>
            <m:t xml:space="preserve">= </m:t>
          </m:r>
          <m:sSub>
            <m:sSubPr>
              <m:ctrlPr/>
            </m:sSubPr>
            <m:e>
              <m:r>
                <m:t>ρ</m:t>
              </m:r>
            </m:e>
            <m:sub>
              <m:r>
                <m:t>gasförmig</m:t>
              </m:r>
            </m:sub>
          </m:sSub>
        </m:oMath>
      </m:oMathPara>
    </w:p>
    <w:p w:rsidR="00DA1606" w:rsidRPr="00DA1606" w:rsidRDefault="00DA1606" w:rsidP="00DA1606">
      <w:r w:rsidRPr="00DA1606">
        <w:t xml:space="preserve">Bei gleicher Dichte ist eine Unterscheidung zwischen den beiden Phasen nicht mehr sinnvoll. Man spricht daher vom </w:t>
      </w:r>
      <w:r w:rsidRPr="00DA1606">
        <w:rPr>
          <w:rStyle w:val="Fett"/>
        </w:rPr>
        <w:t>überkritischen</w:t>
      </w:r>
      <w:r w:rsidRPr="00DA1606">
        <w:t xml:space="preserve"> </w:t>
      </w:r>
      <w:r w:rsidRPr="00DA1606">
        <w:rPr>
          <w:rStyle w:val="Fett"/>
        </w:rPr>
        <w:t>Fluid</w:t>
      </w:r>
      <w:r w:rsidRPr="00DA1606">
        <w:t>.</w:t>
      </w:r>
    </w:p>
    <w:p w:rsidR="00DA1606" w:rsidRPr="00DA1606" w:rsidRDefault="00DA1606" w:rsidP="00DA1606">
      <w:r w:rsidRPr="00DA1606">
        <w:t xml:space="preserve">Im folgenden Video kann man den Übergang ins überkritische Fluid schön erkennen (falls Video nicht angezeigt wird: oben Klick auf Warnleiste "Geblockte Inhalte zulassen..."). Es wird hier </w:t>
      </w:r>
      <w:r w:rsidRPr="00DA1606">
        <w:rPr>
          <w:i/>
        </w:rPr>
        <w:t>SF</w:t>
      </w:r>
      <w:r w:rsidRPr="00DA1606">
        <w:rPr>
          <w:i/>
          <w:vertAlign w:val="subscript"/>
        </w:rPr>
        <w:t>6</w:t>
      </w:r>
      <w:r w:rsidRPr="00DA1606">
        <w:t xml:space="preserve"> (Phasen</w:t>
      </w:r>
      <w:r>
        <w:t>-D</w:t>
      </w:r>
      <w:r w:rsidRPr="00DA1606">
        <w:t>iagramm qualitativ analog zu dem von CO</w:t>
      </w:r>
      <w:r w:rsidRPr="00DA1606">
        <w:rPr>
          <w:vertAlign w:val="subscript"/>
        </w:rPr>
        <w:t>2</w:t>
      </w:r>
      <w:r w:rsidRPr="00DA1606">
        <w:t xml:space="preserve">) bei </w:t>
      </w:r>
      <w:r w:rsidRPr="00DA1606">
        <w:rPr>
          <w:rStyle w:val="SchwacheHervorhebung"/>
        </w:rPr>
        <w:t xml:space="preserve">p &gt; </w:t>
      </w:r>
      <w:proofErr w:type="spellStart"/>
      <w:r w:rsidRPr="00DA1606">
        <w:rPr>
          <w:rStyle w:val="SchwacheHervorhebung"/>
        </w:rPr>
        <w:t>p</w:t>
      </w:r>
      <w:r w:rsidRPr="00DA1606">
        <w:rPr>
          <w:rStyle w:val="SchwacheHervorhebung"/>
          <w:vertAlign w:val="subscript"/>
        </w:rPr>
        <w:t>k</w:t>
      </w:r>
      <w:proofErr w:type="spellEnd"/>
      <w:r w:rsidRPr="00DA1606">
        <w:t xml:space="preserve"> von </w:t>
      </w:r>
      <w:r w:rsidRPr="00DA1606">
        <w:rPr>
          <w:rStyle w:val="SchwacheHervorhebung"/>
        </w:rPr>
        <w:t xml:space="preserve">T &lt; </w:t>
      </w:r>
      <w:proofErr w:type="spellStart"/>
      <w:r w:rsidRPr="00DA1606">
        <w:rPr>
          <w:rStyle w:val="SchwacheHervorhebung"/>
        </w:rPr>
        <w:t>T</w:t>
      </w:r>
      <w:r w:rsidRPr="00DA1606">
        <w:rPr>
          <w:rStyle w:val="SchwacheHervorhebung"/>
          <w:vertAlign w:val="subscript"/>
        </w:rPr>
        <w:t>k</w:t>
      </w:r>
      <w:proofErr w:type="spellEnd"/>
      <w:r w:rsidRPr="00DA1606">
        <w:rPr>
          <w:rStyle w:val="SchwacheHervorhebung"/>
        </w:rPr>
        <w:t xml:space="preserve"> auf T &gt; </w:t>
      </w:r>
      <w:proofErr w:type="spellStart"/>
      <w:r w:rsidRPr="00DA1606">
        <w:rPr>
          <w:rStyle w:val="SchwacheHervorhebung"/>
        </w:rPr>
        <w:t>T</w:t>
      </w:r>
      <w:r w:rsidRPr="00DA1606">
        <w:rPr>
          <w:rStyle w:val="SchwacheHervorhebung"/>
          <w:vertAlign w:val="subscript"/>
        </w:rPr>
        <w:t>k</w:t>
      </w:r>
      <w:proofErr w:type="spellEnd"/>
      <w:r w:rsidRPr="00DA1606">
        <w:t xml:space="preserve"> erwärmt und anschließend wieder abgekühlt. Wenn man das obige Phasen</w:t>
      </w:r>
      <w:r>
        <w:t>-D</w:t>
      </w:r>
      <w:r w:rsidRPr="00DA1606">
        <w:t>iagramm betrachtet, "fährt" man also von links ins überkritische Fluid und wieder zurück.</w:t>
      </w:r>
    </w:p>
    <w:p w:rsidR="00DA1606" w:rsidRDefault="00513230" w:rsidP="00DA1606">
      <w:pPr>
        <w:pStyle w:val="Bilder"/>
        <w:rPr>
          <w:rStyle w:val="Hyperlink"/>
          <w:color w:val="auto"/>
        </w:rPr>
      </w:pPr>
      <w:hyperlink r:id="rId15" w:history="1">
        <w:r w:rsidR="00DA1606" w:rsidRPr="00327675">
          <w:rPr>
            <w:rStyle w:val="Hyperlink"/>
            <w:color w:val="auto"/>
          </w:rPr>
          <w:t>https://you</w:t>
        </w:r>
        <w:r w:rsidR="00DA1606" w:rsidRPr="00327675">
          <w:rPr>
            <w:rStyle w:val="Hyperlink"/>
            <w:color w:val="auto"/>
          </w:rPr>
          <w:t>t</w:t>
        </w:r>
        <w:r w:rsidR="00DA1606" w:rsidRPr="00327675">
          <w:rPr>
            <w:rStyle w:val="Hyperlink"/>
            <w:color w:val="auto"/>
          </w:rPr>
          <w:t>u.be/DjkG7Pt5mgE</w:t>
        </w:r>
      </w:hyperlink>
    </w:p>
    <w:p w:rsidR="00513230" w:rsidRPr="00327675" w:rsidRDefault="00513230" w:rsidP="00DA1606">
      <w:pPr>
        <w:pStyle w:val="Bilder"/>
      </w:pPr>
    </w:p>
    <w:p w:rsidR="00DA1606" w:rsidRDefault="00DA1606" w:rsidP="00DA1606">
      <w:pPr>
        <w:pStyle w:val="Beschriftung"/>
      </w:pPr>
      <w:r>
        <w:t xml:space="preserve">Abb. </w:t>
      </w:r>
      <w:fldSimple w:instr=" SEQ Abb. \* ARABIC ">
        <w:r w:rsidR="00513230">
          <w:rPr>
            <w:noProof/>
          </w:rPr>
          <w:t>7</w:t>
        </w:r>
      </w:fldSimple>
      <w:r>
        <w:t xml:space="preserve">: Erzeugung eines überkritischen </w:t>
      </w:r>
      <w:proofErr w:type="spellStart"/>
      <w:r>
        <w:t>Fluids</w:t>
      </w:r>
      <w:proofErr w:type="spellEnd"/>
      <w:r>
        <w:t xml:space="preserve"> [</w:t>
      </w:r>
      <w:r>
        <w:fldChar w:fldCharType="begin"/>
      </w:r>
      <w:r>
        <w:instrText xml:space="preserve"> REF _Ref44498894 \r \h </w:instrText>
      </w:r>
      <w:r>
        <w:fldChar w:fldCharType="separate"/>
      </w:r>
      <w:r w:rsidR="00513230">
        <w:t>6</w:t>
      </w:r>
      <w:r>
        <w:fldChar w:fldCharType="end"/>
      </w:r>
      <w:r>
        <w:t>]</w:t>
      </w:r>
      <w:r w:rsidR="00513230">
        <w:t>.</w:t>
      </w:r>
    </w:p>
    <w:p w:rsidR="00DA1606" w:rsidRPr="00DA1606" w:rsidRDefault="00DA1606" w:rsidP="00DA1606">
      <w:pPr>
        <w:pStyle w:val="Zusammenfassung"/>
      </w:pPr>
      <w:r w:rsidRPr="00DA1606">
        <w:rPr>
          <w:rStyle w:val="Fett"/>
        </w:rPr>
        <w:t>Zusammenfassung</w:t>
      </w:r>
      <w:r w:rsidRPr="00DA1606">
        <w:t>: Das ideale Gas ist eine Modell</w:t>
      </w:r>
      <w:r>
        <w:t>-V</w:t>
      </w:r>
      <w:r w:rsidRPr="00DA1606">
        <w:t>orstellung bei der ein Gas als eine Ansammlung von punktförmigen Teilchen betrachtet wird, die sich chaotisch bewegen und dabei nicht miteinander wechselwirken (nur elastische Stöße). Solch ein ideales Gas folgt stets der allgemeinen Gas</w:t>
      </w:r>
      <w:r>
        <w:t>-G</w:t>
      </w:r>
      <w:r w:rsidRPr="00DA1606">
        <w:t>leichung (</w:t>
      </w:r>
      <w:proofErr w:type="spellStart"/>
      <w:r w:rsidRPr="00DA1606">
        <w:t>pV</w:t>
      </w:r>
      <w:proofErr w:type="spellEnd"/>
      <w:r w:rsidRPr="00DA1606">
        <w:t xml:space="preserve"> = </w:t>
      </w:r>
      <w:proofErr w:type="spellStart"/>
      <w:r w:rsidRPr="00DA1606">
        <w:t>nRT</w:t>
      </w:r>
      <w:proofErr w:type="spellEnd"/>
      <w:r w:rsidRPr="00DA1606">
        <w:t>). Manche reale</w:t>
      </w:r>
      <w:r w:rsidR="00513230">
        <w:t>n</w:t>
      </w:r>
      <w:r w:rsidRPr="00DA1606">
        <w:t xml:space="preserve"> Gase (H</w:t>
      </w:r>
      <w:r w:rsidRPr="00DA1606">
        <w:rPr>
          <w:vertAlign w:val="subscript"/>
        </w:rPr>
        <w:t>2</w:t>
      </w:r>
      <w:r w:rsidRPr="00DA1606">
        <w:t>, He, N</w:t>
      </w:r>
      <w:r w:rsidRPr="00DA1606">
        <w:rPr>
          <w:vertAlign w:val="subscript"/>
        </w:rPr>
        <w:t>2</w:t>
      </w:r>
      <w:r w:rsidRPr="00DA1606">
        <w:t xml:space="preserve"> und O</w:t>
      </w:r>
      <w:r w:rsidRPr="00DA1606">
        <w:rPr>
          <w:vertAlign w:val="subscript"/>
        </w:rPr>
        <w:t>2</w:t>
      </w:r>
      <w:r w:rsidRPr="00DA1606">
        <w:t>) verhalten sich wie ideale Gase.</w:t>
      </w:r>
    </w:p>
    <w:p w:rsidR="00513230" w:rsidRDefault="00513230">
      <w:pPr>
        <w:spacing w:before="0"/>
        <w:jc w:val="left"/>
        <w:rPr>
          <w:b/>
          <w:bCs/>
        </w:rPr>
      </w:pPr>
      <w:r>
        <w:rPr>
          <w:b/>
          <w:bCs/>
        </w:rPr>
        <w:br w:type="page"/>
      </w:r>
    </w:p>
    <w:p w:rsidR="00931B30" w:rsidRPr="000E61E0" w:rsidRDefault="00931B30" w:rsidP="00931B30">
      <w:pPr>
        <w:rPr>
          <w:b/>
          <w:bCs/>
        </w:rPr>
      </w:pPr>
      <w:r w:rsidRPr="000E61E0">
        <w:rPr>
          <w:b/>
          <w:bCs/>
        </w:rPr>
        <w:lastRenderedPageBreak/>
        <w:t>Quellen:</w:t>
      </w:r>
    </w:p>
    <w:p w:rsidR="00931B30" w:rsidRPr="006D27A8" w:rsidRDefault="006D27A8" w:rsidP="00AA5678">
      <w:pPr>
        <w:pStyle w:val="AufzhlungStandard"/>
        <w:numPr>
          <w:ilvl w:val="0"/>
          <w:numId w:val="17"/>
        </w:numPr>
      </w:pPr>
      <w:r>
        <w:rPr>
          <w:rFonts w:cs="Arial"/>
        </w:rPr>
        <w:t xml:space="preserve">Häfner, W.: </w:t>
      </w:r>
      <w:proofErr w:type="spellStart"/>
      <w:r>
        <w:rPr>
          <w:rFonts w:cs="Arial"/>
        </w:rPr>
        <w:t>Scriptum</w:t>
      </w:r>
      <w:proofErr w:type="spellEnd"/>
      <w:r>
        <w:rPr>
          <w:rFonts w:cs="Arial"/>
        </w:rPr>
        <w:t xml:space="preserve"> zum Modul PC II, Physikalische Chemie II. Universität Bayreuth, Bayreuth 2007</w:t>
      </w:r>
    </w:p>
    <w:p w:rsidR="006D27A8" w:rsidRPr="006D27A8" w:rsidRDefault="006D27A8" w:rsidP="00AA5678">
      <w:pPr>
        <w:pStyle w:val="AufzhlungStandard"/>
        <w:numPr>
          <w:ilvl w:val="0"/>
          <w:numId w:val="17"/>
        </w:numPr>
      </w:pPr>
      <w:r>
        <w:rPr>
          <w:rFonts w:cs="Arial"/>
        </w:rPr>
        <w:t xml:space="preserve">Atkins, P. W., De Paula, J.: Physikalische Chemie. </w:t>
      </w:r>
      <w:proofErr w:type="spellStart"/>
      <w:r>
        <w:rPr>
          <w:rFonts w:cs="Arial"/>
        </w:rPr>
        <w:t>Wiley</w:t>
      </w:r>
      <w:proofErr w:type="spellEnd"/>
      <w:r>
        <w:rPr>
          <w:rFonts w:cs="Arial"/>
        </w:rPr>
        <w:t>-VCH, Weinheim 2006</w:t>
      </w:r>
    </w:p>
    <w:p w:rsidR="006D27A8" w:rsidRPr="006D27A8" w:rsidRDefault="006D27A8" w:rsidP="00AA5678">
      <w:pPr>
        <w:pStyle w:val="AufzhlungStandard"/>
        <w:numPr>
          <w:ilvl w:val="0"/>
          <w:numId w:val="17"/>
        </w:numPr>
      </w:pPr>
      <w:r>
        <w:rPr>
          <w:rFonts w:cs="Arial"/>
        </w:rPr>
        <w:t>Barrow, G. M.</w:t>
      </w:r>
      <w:bookmarkStart w:id="12" w:name="_GoBack"/>
      <w:bookmarkEnd w:id="12"/>
      <w:r>
        <w:rPr>
          <w:rFonts w:cs="Arial"/>
        </w:rPr>
        <w:t xml:space="preserve">: Physikalische Chemie, Teil I: Einführung in die Gastheorie, Quantentheorie, Thermodynamik. </w:t>
      </w:r>
      <w:proofErr w:type="spellStart"/>
      <w:r>
        <w:rPr>
          <w:rFonts w:cs="Arial"/>
        </w:rPr>
        <w:t>Bohmann</w:t>
      </w:r>
      <w:proofErr w:type="spellEnd"/>
      <w:r>
        <w:rPr>
          <w:rFonts w:cs="Arial"/>
        </w:rPr>
        <w:t>-Verlag, Wien 1978</w:t>
      </w:r>
    </w:p>
    <w:p w:rsidR="006D27A8" w:rsidRPr="006D27A8" w:rsidRDefault="006D27A8" w:rsidP="00AA5678">
      <w:pPr>
        <w:pStyle w:val="AufzhlungStandard"/>
        <w:numPr>
          <w:ilvl w:val="0"/>
          <w:numId w:val="17"/>
        </w:numPr>
      </w:pPr>
      <w:r>
        <w:rPr>
          <w:rFonts w:cs="Arial"/>
        </w:rPr>
        <w:t>Mortimer C. E.: Chemie; 9. Auflage, 2007, Thieme Verlag</w:t>
      </w:r>
    </w:p>
    <w:p w:rsidR="006D27A8" w:rsidRPr="006D27A8" w:rsidRDefault="006D27A8" w:rsidP="00AA5678">
      <w:pPr>
        <w:pStyle w:val="AufzhlungStandard"/>
        <w:numPr>
          <w:ilvl w:val="0"/>
          <w:numId w:val="17"/>
        </w:numPr>
      </w:pPr>
      <w:bookmarkStart w:id="13" w:name="_Ref44498595"/>
      <w:proofErr w:type="spellStart"/>
      <w:r>
        <w:rPr>
          <w:rFonts w:cs="Arial"/>
        </w:rPr>
        <w:t>Joob</w:t>
      </w:r>
      <w:proofErr w:type="spellEnd"/>
      <w:r>
        <w:rPr>
          <w:rFonts w:cs="Arial"/>
        </w:rPr>
        <w:t xml:space="preserve"> G.: Physikalische Chemie; 1. Auflage, 2011, Vieweg Teubner</w:t>
      </w:r>
      <w:bookmarkEnd w:id="13"/>
    </w:p>
    <w:bookmarkStart w:id="14" w:name="_Ref44498894"/>
    <w:p w:rsidR="006D27A8" w:rsidRPr="006D27A8" w:rsidRDefault="006D27A8" w:rsidP="00AA5678">
      <w:pPr>
        <w:pStyle w:val="AufzhlungStandard"/>
        <w:numPr>
          <w:ilvl w:val="0"/>
          <w:numId w:val="17"/>
        </w:numPr>
      </w:pPr>
      <w:r>
        <w:rPr>
          <w:rFonts w:cs="Arial"/>
        </w:rPr>
        <w:fldChar w:fldCharType="begin"/>
      </w:r>
      <w:r>
        <w:rPr>
          <w:rFonts w:cs="Arial"/>
        </w:rPr>
        <w:instrText xml:space="preserve"> HYPERLINK "http://www.chemgapedia.de" </w:instrText>
      </w:r>
      <w:r>
        <w:rPr>
          <w:rFonts w:cs="Arial"/>
        </w:rPr>
        <w:fldChar w:fldCharType="separate"/>
      </w:r>
      <w:r w:rsidRPr="00E4097A">
        <w:rPr>
          <w:rStyle w:val="Hyperlink"/>
          <w:rFonts w:cs="Arial"/>
        </w:rPr>
        <w:t>www.chemgapedia.de</w:t>
      </w:r>
      <w:r>
        <w:rPr>
          <w:rFonts w:cs="Arial"/>
        </w:rPr>
        <w:fldChar w:fldCharType="end"/>
      </w:r>
      <w:r>
        <w:rPr>
          <w:rFonts w:cs="Arial"/>
        </w:rPr>
        <w:t>; (27.03.2007)</w:t>
      </w:r>
      <w:bookmarkEnd w:id="14"/>
    </w:p>
    <w:p w:rsidR="006D27A8" w:rsidRPr="006D27A8" w:rsidRDefault="00513230" w:rsidP="00AA5678">
      <w:pPr>
        <w:pStyle w:val="AufzhlungStandard"/>
        <w:numPr>
          <w:ilvl w:val="0"/>
          <w:numId w:val="17"/>
        </w:numPr>
      </w:pPr>
      <w:hyperlink r:id="rId16" w:history="1">
        <w:r w:rsidR="006D27A8">
          <w:rPr>
            <w:rStyle w:val="Hyperlink"/>
            <w:rFonts w:cs="Arial"/>
          </w:rPr>
          <w:t>http://de.wikipedia.org/wiki/Kritischer_Punkt_(Thermodynamik)</w:t>
        </w:r>
      </w:hyperlink>
      <w:r w:rsidR="006D27A8">
        <w:rPr>
          <w:rFonts w:cs="Arial"/>
        </w:rPr>
        <w:t>; (25.01.2009)</w:t>
      </w:r>
    </w:p>
    <w:p w:rsidR="006D27A8" w:rsidRPr="006D27A8" w:rsidRDefault="00513230" w:rsidP="00AA5678">
      <w:pPr>
        <w:pStyle w:val="AufzhlungStandard"/>
        <w:numPr>
          <w:ilvl w:val="0"/>
          <w:numId w:val="17"/>
        </w:numPr>
      </w:pPr>
      <w:hyperlink r:id="rId17" w:history="1">
        <w:r w:rsidR="006D27A8">
          <w:rPr>
            <w:rStyle w:val="Hyperlink"/>
            <w:rFonts w:cs="Arial"/>
          </w:rPr>
          <w:t>http://www.youtube.com/watch?v=DjkG7Pt5mgE#</w:t>
        </w:r>
      </w:hyperlink>
      <w:r w:rsidR="006D27A8">
        <w:rPr>
          <w:rFonts w:cs="Arial"/>
        </w:rPr>
        <w:t>; (25.01.2009)</w:t>
      </w:r>
    </w:p>
    <w:p w:rsidR="006D27A8" w:rsidRDefault="006D27A8" w:rsidP="006D27A8">
      <w:pPr>
        <w:pStyle w:val="AufzhlungStandard"/>
        <w:numPr>
          <w:ilvl w:val="0"/>
          <w:numId w:val="17"/>
        </w:numPr>
      </w:pPr>
      <w:bookmarkStart w:id="15" w:name="_Ref44489657"/>
      <w:r w:rsidRPr="006D27A8">
        <w:rPr>
          <w:rFonts w:cs="Arial"/>
        </w:rPr>
        <w:t xml:space="preserve">Fußball-Spieler: </w:t>
      </w:r>
      <w:hyperlink r:id="rId18" w:history="1">
        <w:r w:rsidRPr="00E4097A">
          <w:rPr>
            <w:rStyle w:val="Hyperlink"/>
            <w:rFonts w:cs="Arial"/>
          </w:rPr>
          <w:t>https://commons.wikimedia.org/wiki/File:Germany_and_Argentina_face_off_in_the_final_of_the_World_Cup_2014_-2014-07-13_(6).jpg?uselang=de</w:t>
        </w:r>
      </w:hyperlink>
      <w:r>
        <w:rPr>
          <w:rFonts w:cs="Arial"/>
        </w:rPr>
        <w:t xml:space="preserve">; Urheber: </w:t>
      </w:r>
      <w:r>
        <w:t xml:space="preserve">Danilo Borges; Lizenz: </w:t>
      </w:r>
      <w:hyperlink r:id="rId19" w:history="1">
        <w:r>
          <w:rPr>
            <w:rStyle w:val="Hyperlink"/>
          </w:rPr>
          <w:t>„Namensnennung 3.0 Brasilien“</w:t>
        </w:r>
      </w:hyperlink>
      <w:r>
        <w:t>; 01.07.2020</w:t>
      </w:r>
      <w:bookmarkEnd w:id="15"/>
    </w:p>
    <w:sectPr w:rsidR="006D27A8" w:rsidSect="00931B30">
      <w:footerReference w:type="default" r:id="rId20"/>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1F" w:rsidRDefault="00BE1C1F" w:rsidP="005A7DCE">
      <w:pPr>
        <w:spacing w:before="0"/>
      </w:pPr>
      <w:r>
        <w:separator/>
      </w:r>
    </w:p>
  </w:endnote>
  <w:endnote w:type="continuationSeparator" w:id="0">
    <w:p w:rsidR="00BE1C1F" w:rsidRDefault="00BE1C1F"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BE1C1F" w:rsidRDefault="00BE1C1F">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BE1C1F" w:rsidRDefault="00BE1C1F">
        <w:pPr>
          <w:pStyle w:val="Fuzeile"/>
          <w:jc w:val="center"/>
        </w:pPr>
        <w:r>
          <w:fldChar w:fldCharType="begin"/>
        </w:r>
        <w:r>
          <w:instrText>PAGE    \* MERGEFORMAT</w:instrText>
        </w:r>
        <w:r>
          <w:fldChar w:fldCharType="separate"/>
        </w:r>
        <w:r w:rsidR="00513230">
          <w:rPr>
            <w:noProof/>
          </w:rPr>
          <w:t>7</w:t>
        </w:r>
        <w:r>
          <w:fldChar w:fldCharType="end"/>
        </w:r>
      </w:p>
    </w:sdtContent>
  </w:sdt>
  <w:p w:rsidR="00BE1C1F" w:rsidRDefault="00BE1C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1F" w:rsidRDefault="00BE1C1F" w:rsidP="005A7DCE">
      <w:pPr>
        <w:spacing w:before="0"/>
      </w:pPr>
      <w:r>
        <w:separator/>
      </w:r>
    </w:p>
  </w:footnote>
  <w:footnote w:type="continuationSeparator" w:id="0">
    <w:p w:rsidR="00BE1C1F" w:rsidRDefault="00BE1C1F"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6"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7"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D77D36"/>
    <w:multiLevelType w:val="multilevel"/>
    <w:tmpl w:val="DD3622C2"/>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9"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1" w15:restartNumberingAfterBreak="0">
    <w:nsid w:val="66285AFC"/>
    <w:multiLevelType w:val="multilevel"/>
    <w:tmpl w:val="1B96BFA8"/>
    <w:lvl w:ilvl="0">
      <w:start w:val="1"/>
      <w:numFmt w:val="bullet"/>
      <w:pStyle w:val="Liste2Aufzhlung"/>
      <w:lvlText w:val=""/>
      <w:lvlJc w:val="left"/>
      <w:pPr>
        <w:ind w:left="709" w:hanging="425"/>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12" w15:restartNumberingAfterBreak="0">
    <w:nsid w:val="66632344"/>
    <w:multiLevelType w:val="multilevel"/>
    <w:tmpl w:val="E550AAA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13"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3"/>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9"/>
  </w:num>
  <w:num w:numId="7">
    <w:abstractNumId w:val="5"/>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8"/>
  </w:num>
  <w:num w:numId="13">
    <w:abstractNumId w:val="7"/>
  </w:num>
  <w:num w:numId="14">
    <w:abstractNumId w:val="0"/>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91D74"/>
    <w:rsid w:val="000D4A1C"/>
    <w:rsid w:val="000E61E0"/>
    <w:rsid w:val="0015543D"/>
    <w:rsid w:val="001D6942"/>
    <w:rsid w:val="002005EF"/>
    <w:rsid w:val="00214A49"/>
    <w:rsid w:val="00311C33"/>
    <w:rsid w:val="00327675"/>
    <w:rsid w:val="0033663A"/>
    <w:rsid w:val="0036111E"/>
    <w:rsid w:val="004D0FAE"/>
    <w:rsid w:val="004E7033"/>
    <w:rsid w:val="00513230"/>
    <w:rsid w:val="005633FE"/>
    <w:rsid w:val="00576C57"/>
    <w:rsid w:val="0058690D"/>
    <w:rsid w:val="005A7DCE"/>
    <w:rsid w:val="006C46BC"/>
    <w:rsid w:val="006D27A8"/>
    <w:rsid w:val="007161D1"/>
    <w:rsid w:val="00783295"/>
    <w:rsid w:val="007B2C80"/>
    <w:rsid w:val="007F18E1"/>
    <w:rsid w:val="008117E4"/>
    <w:rsid w:val="00825BFE"/>
    <w:rsid w:val="00850560"/>
    <w:rsid w:val="00883728"/>
    <w:rsid w:val="008A524D"/>
    <w:rsid w:val="00931B30"/>
    <w:rsid w:val="00945ED7"/>
    <w:rsid w:val="009710A6"/>
    <w:rsid w:val="00972E88"/>
    <w:rsid w:val="00A21130"/>
    <w:rsid w:val="00A5383F"/>
    <w:rsid w:val="00AA5678"/>
    <w:rsid w:val="00AA5D66"/>
    <w:rsid w:val="00AB7E4B"/>
    <w:rsid w:val="00AE53F0"/>
    <w:rsid w:val="00AF7672"/>
    <w:rsid w:val="00B86B4F"/>
    <w:rsid w:val="00BE1C1F"/>
    <w:rsid w:val="00C47CC6"/>
    <w:rsid w:val="00C636A2"/>
    <w:rsid w:val="00C6611D"/>
    <w:rsid w:val="00D97908"/>
    <w:rsid w:val="00DA1606"/>
    <w:rsid w:val="00DB7964"/>
    <w:rsid w:val="00E14DE1"/>
    <w:rsid w:val="00E20AF3"/>
    <w:rsid w:val="00E54A99"/>
    <w:rsid w:val="00E8473B"/>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EE9241"/>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6D27A8"/>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6D27A8"/>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6D27A8"/>
    <w:pPr>
      <w:numPr>
        <w:numId w:val="20"/>
      </w:numPr>
    </w:pPr>
    <w:rPr>
      <w:rFonts w:asciiTheme="minorHAnsi" w:hAnsiTheme="minorHAnsi" w:cstheme="minorHAnsi"/>
    </w:r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character" w:styleId="BesuchterLink">
    <w:name w:val="FollowedHyperlink"/>
    <w:basedOn w:val="Absatz-Standardschriftart"/>
    <w:uiPriority w:val="99"/>
    <w:semiHidden/>
    <w:unhideWhenUsed/>
    <w:rsid w:val="006D27A8"/>
    <w:rPr>
      <w:color w:val="0000FF" w:themeColor="followedHyperlink"/>
      <w:u w:val="single"/>
    </w:rPr>
  </w:style>
  <w:style w:type="character" w:styleId="Platzhaltertext">
    <w:name w:val="Placeholder Text"/>
    <w:basedOn w:val="Absatz-Standardschriftart"/>
    <w:uiPriority w:val="99"/>
    <w:semiHidden/>
    <w:rsid w:val="006D27A8"/>
    <w:rPr>
      <w:color w:val="808080"/>
    </w:rPr>
  </w:style>
  <w:style w:type="paragraph" w:customStyle="1" w:styleId="Gleichung">
    <w:name w:val="Gleichung"/>
    <w:basedOn w:val="Bilder"/>
    <w:qFormat/>
    <w:rsid w:val="00972E88"/>
    <w:pPr>
      <w:spacing w:before="120" w:after="120"/>
    </w:pPr>
    <w:rPr>
      <w:rFonts w:ascii="Cambria Math" w:hAnsi="Cambria Math"/>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873">
      <w:bodyDiv w:val="1"/>
      <w:marLeft w:val="0"/>
      <w:marRight w:val="0"/>
      <w:marTop w:val="0"/>
      <w:marBottom w:val="0"/>
      <w:divBdr>
        <w:top w:val="none" w:sz="0" w:space="0" w:color="auto"/>
        <w:left w:val="none" w:sz="0" w:space="0" w:color="auto"/>
        <w:bottom w:val="none" w:sz="0" w:space="0" w:color="auto"/>
        <w:right w:val="none" w:sz="0" w:space="0" w:color="auto"/>
      </w:divBdr>
    </w:div>
    <w:div w:id="144514860">
      <w:bodyDiv w:val="1"/>
      <w:marLeft w:val="0"/>
      <w:marRight w:val="0"/>
      <w:marTop w:val="0"/>
      <w:marBottom w:val="0"/>
      <w:divBdr>
        <w:top w:val="none" w:sz="0" w:space="0" w:color="auto"/>
        <w:left w:val="none" w:sz="0" w:space="0" w:color="auto"/>
        <w:bottom w:val="none" w:sz="0" w:space="0" w:color="auto"/>
        <w:right w:val="none" w:sz="0" w:space="0" w:color="auto"/>
      </w:divBdr>
    </w:div>
    <w:div w:id="612522854">
      <w:bodyDiv w:val="1"/>
      <w:marLeft w:val="0"/>
      <w:marRight w:val="0"/>
      <w:marTop w:val="0"/>
      <w:marBottom w:val="0"/>
      <w:divBdr>
        <w:top w:val="none" w:sz="0" w:space="0" w:color="auto"/>
        <w:left w:val="none" w:sz="0" w:space="0" w:color="auto"/>
        <w:bottom w:val="none" w:sz="0" w:space="0" w:color="auto"/>
        <w:right w:val="none" w:sz="0" w:space="0" w:color="auto"/>
      </w:divBdr>
    </w:div>
    <w:div w:id="771513378">
      <w:bodyDiv w:val="1"/>
      <w:marLeft w:val="0"/>
      <w:marRight w:val="0"/>
      <w:marTop w:val="0"/>
      <w:marBottom w:val="0"/>
      <w:divBdr>
        <w:top w:val="none" w:sz="0" w:space="0" w:color="auto"/>
        <w:left w:val="none" w:sz="0" w:space="0" w:color="auto"/>
        <w:bottom w:val="none" w:sz="0" w:space="0" w:color="auto"/>
        <w:right w:val="none" w:sz="0" w:space="0" w:color="auto"/>
      </w:divBdr>
    </w:div>
    <w:div w:id="1235701017">
      <w:bodyDiv w:val="1"/>
      <w:marLeft w:val="0"/>
      <w:marRight w:val="0"/>
      <w:marTop w:val="0"/>
      <w:marBottom w:val="0"/>
      <w:divBdr>
        <w:top w:val="none" w:sz="0" w:space="0" w:color="auto"/>
        <w:left w:val="none" w:sz="0" w:space="0" w:color="auto"/>
        <w:bottom w:val="none" w:sz="0" w:space="0" w:color="auto"/>
        <w:right w:val="none" w:sz="0" w:space="0" w:color="auto"/>
      </w:divBdr>
    </w:div>
    <w:div w:id="1636376155">
      <w:bodyDiv w:val="1"/>
      <w:marLeft w:val="0"/>
      <w:marRight w:val="0"/>
      <w:marTop w:val="0"/>
      <w:marBottom w:val="0"/>
      <w:divBdr>
        <w:top w:val="none" w:sz="0" w:space="0" w:color="auto"/>
        <w:left w:val="none" w:sz="0" w:space="0" w:color="auto"/>
        <w:bottom w:val="none" w:sz="0" w:space="0" w:color="auto"/>
        <w:right w:val="none" w:sz="0" w:space="0" w:color="auto"/>
      </w:divBdr>
    </w:div>
    <w:div w:id="1649284837">
      <w:bodyDiv w:val="1"/>
      <w:marLeft w:val="0"/>
      <w:marRight w:val="0"/>
      <w:marTop w:val="0"/>
      <w:marBottom w:val="0"/>
      <w:divBdr>
        <w:top w:val="none" w:sz="0" w:space="0" w:color="auto"/>
        <w:left w:val="none" w:sz="0" w:space="0" w:color="auto"/>
        <w:bottom w:val="none" w:sz="0" w:space="0" w:color="auto"/>
        <w:right w:val="none" w:sz="0" w:space="0" w:color="auto"/>
      </w:divBdr>
    </w:div>
    <w:div w:id="176981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hyperlink" Target="https://commons.wikimedia.org/wiki/File:Germany_and_Argentina_face_off_in_the_final_of_the_World_Cup_2014_-2014-07-13_(6).jpg?uselang=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youtube.com/watch?v=DjkG7Pt5mgE" TargetMode="External"/><Relationship Id="rId2" Type="http://schemas.openxmlformats.org/officeDocument/2006/relationships/numbering" Target="numbering.xml"/><Relationship Id="rId16" Type="http://schemas.openxmlformats.org/officeDocument/2006/relationships/hyperlink" Target="http://de.wikipedia.org/wiki/Kritischer_Punkt_(Thermodynami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youtu.be/DjkG7Pt5mgE" TargetMode="External"/><Relationship Id="rId10" Type="http://schemas.openxmlformats.org/officeDocument/2006/relationships/image" Target="media/image3.png"/><Relationship Id="rId19" Type="http://schemas.openxmlformats.org/officeDocument/2006/relationships/hyperlink" Target="https://creativecommons.org/licenses/by/3.0/br/deed.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8A7D-BB9E-475B-B17B-0F497264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6275FDEA.dotm</Template>
  <TotalTime>0</TotalTime>
  <Pages>9</Pages>
  <Words>1993</Words>
  <Characters>12560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2020-07-01T14:34:00Z</cp:lastPrinted>
  <dcterms:created xsi:type="dcterms:W3CDTF">2020-07-01T07:42:00Z</dcterms:created>
  <dcterms:modified xsi:type="dcterms:W3CDTF">2020-07-01T14:34:00Z</dcterms:modified>
</cp:coreProperties>
</file>