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3FD4E" w14:textId="77777777" w:rsidR="00E8473B" w:rsidRPr="008D74CD" w:rsidRDefault="00E8473B" w:rsidP="00E8473B">
      <w:pPr>
        <w:pStyle w:val="Bilder"/>
      </w:pPr>
      <w:r w:rsidRPr="008D74CD">
        <w:rPr>
          <w:lang w:eastAsia="de-DE"/>
        </w:rPr>
        <mc:AlternateContent>
          <mc:Choice Requires="wpg">
            <w:drawing>
              <wp:inline distT="0" distB="0" distL="0" distR="0" wp14:anchorId="2F112BE9" wp14:editId="40CE5D57">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59EA" w14:textId="77777777" w:rsidR="00C24BBF" w:rsidRDefault="00C24BBF"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2F112BE9"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03A559EA" w14:textId="77777777" w:rsidR="00C24BBF" w:rsidRDefault="00C24BBF"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47DFA853" wp14:editId="6A494A32">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72099B7C" w14:textId="77777777" w:rsidR="00AE53F0" w:rsidRPr="00963E5E" w:rsidRDefault="00E8473B" w:rsidP="00963E5E">
      <w:pPr>
        <w:pStyle w:val="Seminar"/>
      </w:pPr>
      <w:r w:rsidRPr="00963E5E">
        <w:t>Seminar</w:t>
      </w:r>
      <w:r w:rsidR="00FD7888" w:rsidRPr="00963E5E">
        <w:t xml:space="preserve"> „Übungen im Vortragen – </w:t>
      </w:r>
      <w:r w:rsidR="00963E5E" w:rsidRPr="00963E5E">
        <w:t>OC</w:t>
      </w:r>
      <w:r w:rsidR="00FD7888" w:rsidRPr="00963E5E">
        <w:t>“</w:t>
      </w:r>
    </w:p>
    <w:p w14:paraId="759ED184" w14:textId="77777777" w:rsidR="00E8473B" w:rsidRPr="00963E5E" w:rsidRDefault="00963E5E" w:rsidP="005633FE">
      <w:pPr>
        <w:pStyle w:val="Titel"/>
      </w:pPr>
      <w:r>
        <w:t>Synthese-Fasern im Alltag</w:t>
      </w:r>
    </w:p>
    <w:p w14:paraId="68D89D53" w14:textId="21E7C6FD" w:rsidR="00E8473B" w:rsidRPr="00963E5E" w:rsidRDefault="00963E5E" w:rsidP="00E8473B">
      <w:pPr>
        <w:pStyle w:val="Autor"/>
      </w:pPr>
      <w:r>
        <w:t>Ka</w:t>
      </w:r>
      <w:r w:rsidR="00065F14">
        <w:t>t</w:t>
      </w:r>
      <w:r>
        <w:t xml:space="preserve">rin </w:t>
      </w:r>
      <w:proofErr w:type="spellStart"/>
      <w:r>
        <w:t>Jahreiß</w:t>
      </w:r>
      <w:proofErr w:type="spellEnd"/>
      <w:r>
        <w:t>, SS 02</w:t>
      </w:r>
      <w:r w:rsidR="007D5BF3">
        <w:t>, Leah Kaiser SS21</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59187A67" w14:textId="77777777" w:rsidR="00B115B2" w:rsidRPr="00963E5E" w:rsidRDefault="00B115B2">
          <w:pPr>
            <w:pStyle w:val="Inhaltsverzeichnisberschrift"/>
          </w:pPr>
          <w:r w:rsidRPr="00963E5E">
            <w:t>Gliederung</w:t>
          </w:r>
        </w:p>
        <w:p w14:paraId="7A38FDA6" w14:textId="454B2F22" w:rsidR="000E65DB" w:rsidRDefault="00B115B2">
          <w:pPr>
            <w:pStyle w:val="Verzeichnis1"/>
            <w:tabs>
              <w:tab w:val="left" w:pos="480"/>
              <w:tab w:val="right" w:leader="dot" w:pos="9344"/>
            </w:tabs>
            <w:rPr>
              <w:rFonts w:asciiTheme="minorHAnsi" w:eastAsiaTheme="minorEastAsia" w:hAnsiTheme="minorHAnsi"/>
              <w:noProof/>
              <w:sz w:val="22"/>
              <w:lang w:eastAsia="de-DE"/>
            </w:rPr>
          </w:pPr>
          <w:r w:rsidRPr="00963E5E">
            <w:fldChar w:fldCharType="begin"/>
          </w:r>
          <w:r w:rsidRPr="00963E5E">
            <w:instrText xml:space="preserve"> TOC \o "1-3" \h \z \u </w:instrText>
          </w:r>
          <w:r w:rsidRPr="00963E5E">
            <w:fldChar w:fldCharType="separate"/>
          </w:r>
          <w:hyperlink w:anchor="_Toc77334739" w:history="1">
            <w:r w:rsidR="000E65DB" w:rsidRPr="009D1F34">
              <w:rPr>
                <w:rStyle w:val="Hyperlink"/>
                <w:noProof/>
              </w:rPr>
              <w:t>1</w:t>
            </w:r>
            <w:r w:rsidR="000E65DB">
              <w:rPr>
                <w:rFonts w:asciiTheme="minorHAnsi" w:eastAsiaTheme="minorEastAsia" w:hAnsiTheme="minorHAnsi"/>
                <w:noProof/>
                <w:sz w:val="22"/>
                <w:lang w:eastAsia="de-DE"/>
              </w:rPr>
              <w:tab/>
            </w:r>
            <w:r w:rsidR="000E65DB" w:rsidRPr="009D1F34">
              <w:rPr>
                <w:rStyle w:val="Hyperlink"/>
                <w:noProof/>
              </w:rPr>
              <w:t>Einteilung der Faser-Typen und ihre Besonderheiten</w:t>
            </w:r>
            <w:r w:rsidR="000E65DB">
              <w:rPr>
                <w:noProof/>
                <w:webHidden/>
              </w:rPr>
              <w:tab/>
            </w:r>
            <w:r w:rsidR="000E65DB">
              <w:rPr>
                <w:noProof/>
                <w:webHidden/>
              </w:rPr>
              <w:fldChar w:fldCharType="begin"/>
            </w:r>
            <w:r w:rsidR="000E65DB">
              <w:rPr>
                <w:noProof/>
                <w:webHidden/>
              </w:rPr>
              <w:instrText xml:space="preserve"> PAGEREF _Toc77334739 \h </w:instrText>
            </w:r>
            <w:r w:rsidR="000E65DB">
              <w:rPr>
                <w:noProof/>
                <w:webHidden/>
              </w:rPr>
            </w:r>
            <w:r w:rsidR="000E65DB">
              <w:rPr>
                <w:noProof/>
                <w:webHidden/>
              </w:rPr>
              <w:fldChar w:fldCharType="separate"/>
            </w:r>
            <w:r w:rsidR="00D14F22">
              <w:rPr>
                <w:noProof/>
                <w:webHidden/>
              </w:rPr>
              <w:t>3</w:t>
            </w:r>
            <w:r w:rsidR="000E65DB">
              <w:rPr>
                <w:noProof/>
                <w:webHidden/>
              </w:rPr>
              <w:fldChar w:fldCharType="end"/>
            </w:r>
          </w:hyperlink>
        </w:p>
        <w:p w14:paraId="7767C648" w14:textId="1BC8D4BC"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40" w:history="1">
            <w:r w:rsidR="000E65DB" w:rsidRPr="009D1F34">
              <w:rPr>
                <w:rStyle w:val="Hyperlink"/>
                <w:noProof/>
              </w:rPr>
              <w:t>1.1</w:t>
            </w:r>
            <w:r w:rsidR="000E65DB">
              <w:rPr>
                <w:rFonts w:asciiTheme="minorHAnsi" w:eastAsiaTheme="minorEastAsia" w:hAnsiTheme="minorHAnsi"/>
                <w:noProof/>
                <w:sz w:val="22"/>
                <w:lang w:eastAsia="de-DE"/>
              </w:rPr>
              <w:tab/>
            </w:r>
            <w:r w:rsidR="000E65DB" w:rsidRPr="009D1F34">
              <w:rPr>
                <w:rStyle w:val="Hyperlink"/>
                <w:noProof/>
              </w:rPr>
              <w:t>Natur-Fasern</w:t>
            </w:r>
            <w:r w:rsidR="000E65DB">
              <w:rPr>
                <w:noProof/>
                <w:webHidden/>
              </w:rPr>
              <w:tab/>
            </w:r>
            <w:r w:rsidR="000E65DB">
              <w:rPr>
                <w:noProof/>
                <w:webHidden/>
              </w:rPr>
              <w:fldChar w:fldCharType="begin"/>
            </w:r>
            <w:r w:rsidR="000E65DB">
              <w:rPr>
                <w:noProof/>
                <w:webHidden/>
              </w:rPr>
              <w:instrText xml:space="preserve"> PAGEREF _Toc77334740 \h </w:instrText>
            </w:r>
            <w:r w:rsidR="000E65DB">
              <w:rPr>
                <w:noProof/>
                <w:webHidden/>
              </w:rPr>
            </w:r>
            <w:r w:rsidR="000E65DB">
              <w:rPr>
                <w:noProof/>
                <w:webHidden/>
              </w:rPr>
              <w:fldChar w:fldCharType="separate"/>
            </w:r>
            <w:r>
              <w:rPr>
                <w:noProof/>
                <w:webHidden/>
              </w:rPr>
              <w:t>3</w:t>
            </w:r>
            <w:r w:rsidR="000E65DB">
              <w:rPr>
                <w:noProof/>
                <w:webHidden/>
              </w:rPr>
              <w:fldChar w:fldCharType="end"/>
            </w:r>
          </w:hyperlink>
        </w:p>
        <w:p w14:paraId="632EB775" w14:textId="4BABF076"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41" w:history="1">
            <w:r w:rsidR="000E65DB" w:rsidRPr="009D1F34">
              <w:rPr>
                <w:rStyle w:val="Hyperlink"/>
                <w:noProof/>
              </w:rPr>
              <w:t>1.2</w:t>
            </w:r>
            <w:r w:rsidR="000E65DB">
              <w:rPr>
                <w:rFonts w:asciiTheme="minorHAnsi" w:eastAsiaTheme="minorEastAsia" w:hAnsiTheme="minorHAnsi"/>
                <w:noProof/>
                <w:sz w:val="22"/>
                <w:lang w:eastAsia="de-DE"/>
              </w:rPr>
              <w:tab/>
            </w:r>
            <w:r w:rsidR="000E65DB" w:rsidRPr="009D1F34">
              <w:rPr>
                <w:rStyle w:val="Hyperlink"/>
                <w:noProof/>
              </w:rPr>
              <w:t>Chemie-Fasern</w:t>
            </w:r>
            <w:r w:rsidR="000E65DB">
              <w:rPr>
                <w:noProof/>
                <w:webHidden/>
              </w:rPr>
              <w:tab/>
            </w:r>
            <w:r w:rsidR="000E65DB">
              <w:rPr>
                <w:noProof/>
                <w:webHidden/>
              </w:rPr>
              <w:fldChar w:fldCharType="begin"/>
            </w:r>
            <w:r w:rsidR="000E65DB">
              <w:rPr>
                <w:noProof/>
                <w:webHidden/>
              </w:rPr>
              <w:instrText xml:space="preserve"> PAGEREF _Toc77334741 \h </w:instrText>
            </w:r>
            <w:r w:rsidR="000E65DB">
              <w:rPr>
                <w:noProof/>
                <w:webHidden/>
              </w:rPr>
            </w:r>
            <w:r w:rsidR="000E65DB">
              <w:rPr>
                <w:noProof/>
                <w:webHidden/>
              </w:rPr>
              <w:fldChar w:fldCharType="separate"/>
            </w:r>
            <w:r>
              <w:rPr>
                <w:noProof/>
                <w:webHidden/>
              </w:rPr>
              <w:t>3</w:t>
            </w:r>
            <w:r w:rsidR="000E65DB">
              <w:rPr>
                <w:noProof/>
                <w:webHidden/>
              </w:rPr>
              <w:fldChar w:fldCharType="end"/>
            </w:r>
          </w:hyperlink>
        </w:p>
        <w:p w14:paraId="1240F4B9" w14:textId="6AC97BF5"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42" w:history="1">
            <w:r w:rsidR="000E65DB" w:rsidRPr="009D1F34">
              <w:rPr>
                <w:rStyle w:val="Hyperlink"/>
                <w:noProof/>
              </w:rPr>
              <w:t>1.3</w:t>
            </w:r>
            <w:r w:rsidR="000E65DB">
              <w:rPr>
                <w:rFonts w:asciiTheme="minorHAnsi" w:eastAsiaTheme="minorEastAsia" w:hAnsiTheme="minorHAnsi"/>
                <w:noProof/>
                <w:sz w:val="22"/>
                <w:lang w:eastAsia="de-DE"/>
              </w:rPr>
              <w:tab/>
            </w:r>
            <w:r w:rsidR="000E65DB" w:rsidRPr="009D1F34">
              <w:rPr>
                <w:rStyle w:val="Hyperlink"/>
                <w:noProof/>
              </w:rPr>
              <w:t>Synthese-Fasern</w:t>
            </w:r>
            <w:r w:rsidR="000E65DB">
              <w:rPr>
                <w:noProof/>
                <w:webHidden/>
              </w:rPr>
              <w:tab/>
            </w:r>
            <w:r w:rsidR="000E65DB">
              <w:rPr>
                <w:noProof/>
                <w:webHidden/>
              </w:rPr>
              <w:fldChar w:fldCharType="begin"/>
            </w:r>
            <w:r w:rsidR="000E65DB">
              <w:rPr>
                <w:noProof/>
                <w:webHidden/>
              </w:rPr>
              <w:instrText xml:space="preserve"> PAGEREF _Toc77334742 \h </w:instrText>
            </w:r>
            <w:r w:rsidR="000E65DB">
              <w:rPr>
                <w:noProof/>
                <w:webHidden/>
              </w:rPr>
            </w:r>
            <w:r w:rsidR="000E65DB">
              <w:rPr>
                <w:noProof/>
                <w:webHidden/>
              </w:rPr>
              <w:fldChar w:fldCharType="separate"/>
            </w:r>
            <w:r>
              <w:rPr>
                <w:noProof/>
                <w:webHidden/>
              </w:rPr>
              <w:t>3</w:t>
            </w:r>
            <w:r w:rsidR="000E65DB">
              <w:rPr>
                <w:noProof/>
                <w:webHidden/>
              </w:rPr>
              <w:fldChar w:fldCharType="end"/>
            </w:r>
          </w:hyperlink>
        </w:p>
        <w:p w14:paraId="60F9224A" w14:textId="373294E6" w:rsidR="000E65DB" w:rsidRDefault="00D14F22">
          <w:pPr>
            <w:pStyle w:val="Verzeichnis1"/>
            <w:tabs>
              <w:tab w:val="left" w:pos="480"/>
              <w:tab w:val="right" w:leader="dot" w:pos="9344"/>
            </w:tabs>
            <w:rPr>
              <w:rFonts w:asciiTheme="minorHAnsi" w:eastAsiaTheme="minorEastAsia" w:hAnsiTheme="minorHAnsi"/>
              <w:noProof/>
              <w:sz w:val="22"/>
              <w:lang w:eastAsia="de-DE"/>
            </w:rPr>
          </w:pPr>
          <w:hyperlink w:anchor="_Toc77334743" w:history="1">
            <w:r w:rsidR="000E65DB" w:rsidRPr="009D1F34">
              <w:rPr>
                <w:rStyle w:val="Hyperlink"/>
                <w:noProof/>
              </w:rPr>
              <w:t>2</w:t>
            </w:r>
            <w:r w:rsidR="000E65DB">
              <w:rPr>
                <w:rFonts w:asciiTheme="minorHAnsi" w:eastAsiaTheme="minorEastAsia" w:hAnsiTheme="minorHAnsi"/>
                <w:noProof/>
                <w:sz w:val="22"/>
                <w:lang w:eastAsia="de-DE"/>
              </w:rPr>
              <w:tab/>
            </w:r>
            <w:r w:rsidR="000E65DB" w:rsidRPr="009D1F34">
              <w:rPr>
                <w:rStyle w:val="Hyperlink"/>
                <w:noProof/>
              </w:rPr>
              <w:t>Aus der Geschichte</w:t>
            </w:r>
            <w:r w:rsidR="000E65DB">
              <w:rPr>
                <w:noProof/>
                <w:webHidden/>
              </w:rPr>
              <w:tab/>
            </w:r>
            <w:r w:rsidR="000E65DB">
              <w:rPr>
                <w:noProof/>
                <w:webHidden/>
              </w:rPr>
              <w:fldChar w:fldCharType="begin"/>
            </w:r>
            <w:r w:rsidR="000E65DB">
              <w:rPr>
                <w:noProof/>
                <w:webHidden/>
              </w:rPr>
              <w:instrText xml:space="preserve"> PAGEREF _Toc77334743 \h </w:instrText>
            </w:r>
            <w:r w:rsidR="000E65DB">
              <w:rPr>
                <w:noProof/>
                <w:webHidden/>
              </w:rPr>
            </w:r>
            <w:r w:rsidR="000E65DB">
              <w:rPr>
                <w:noProof/>
                <w:webHidden/>
              </w:rPr>
              <w:fldChar w:fldCharType="separate"/>
            </w:r>
            <w:r>
              <w:rPr>
                <w:noProof/>
                <w:webHidden/>
              </w:rPr>
              <w:t>4</w:t>
            </w:r>
            <w:r w:rsidR="000E65DB">
              <w:rPr>
                <w:noProof/>
                <w:webHidden/>
              </w:rPr>
              <w:fldChar w:fldCharType="end"/>
            </w:r>
          </w:hyperlink>
        </w:p>
        <w:p w14:paraId="50A55CDB" w14:textId="1BEAAE41" w:rsidR="000E65DB" w:rsidRDefault="00D14F22">
          <w:pPr>
            <w:pStyle w:val="Verzeichnis1"/>
            <w:tabs>
              <w:tab w:val="left" w:pos="480"/>
              <w:tab w:val="right" w:leader="dot" w:pos="9344"/>
            </w:tabs>
            <w:rPr>
              <w:rFonts w:asciiTheme="minorHAnsi" w:eastAsiaTheme="minorEastAsia" w:hAnsiTheme="minorHAnsi"/>
              <w:noProof/>
              <w:sz w:val="22"/>
              <w:lang w:eastAsia="de-DE"/>
            </w:rPr>
          </w:pPr>
          <w:hyperlink w:anchor="_Toc77334744" w:history="1">
            <w:r w:rsidR="000E65DB" w:rsidRPr="009D1F34">
              <w:rPr>
                <w:rStyle w:val="Hyperlink"/>
                <w:noProof/>
              </w:rPr>
              <w:t>3</w:t>
            </w:r>
            <w:r w:rsidR="000E65DB">
              <w:rPr>
                <w:rFonts w:asciiTheme="minorHAnsi" w:eastAsiaTheme="minorEastAsia" w:hAnsiTheme="minorHAnsi"/>
                <w:noProof/>
                <w:sz w:val="22"/>
                <w:lang w:eastAsia="de-DE"/>
              </w:rPr>
              <w:tab/>
            </w:r>
            <w:r w:rsidR="000E65DB" w:rsidRPr="009D1F34">
              <w:rPr>
                <w:rStyle w:val="Hyperlink"/>
                <w:noProof/>
              </w:rPr>
              <w:t>Die vier wichtigsten Stoff-Klassen</w:t>
            </w:r>
            <w:r w:rsidR="000E65DB">
              <w:rPr>
                <w:noProof/>
                <w:webHidden/>
              </w:rPr>
              <w:tab/>
            </w:r>
            <w:r w:rsidR="000E65DB">
              <w:rPr>
                <w:noProof/>
                <w:webHidden/>
              </w:rPr>
              <w:fldChar w:fldCharType="begin"/>
            </w:r>
            <w:r w:rsidR="000E65DB">
              <w:rPr>
                <w:noProof/>
                <w:webHidden/>
              </w:rPr>
              <w:instrText xml:space="preserve"> PAGEREF _Toc77334744 \h </w:instrText>
            </w:r>
            <w:r w:rsidR="000E65DB">
              <w:rPr>
                <w:noProof/>
                <w:webHidden/>
              </w:rPr>
            </w:r>
            <w:r w:rsidR="000E65DB">
              <w:rPr>
                <w:noProof/>
                <w:webHidden/>
              </w:rPr>
              <w:fldChar w:fldCharType="separate"/>
            </w:r>
            <w:r>
              <w:rPr>
                <w:noProof/>
                <w:webHidden/>
              </w:rPr>
              <w:t>5</w:t>
            </w:r>
            <w:r w:rsidR="000E65DB">
              <w:rPr>
                <w:noProof/>
                <w:webHidden/>
              </w:rPr>
              <w:fldChar w:fldCharType="end"/>
            </w:r>
          </w:hyperlink>
        </w:p>
        <w:p w14:paraId="72E80D94" w14:textId="472BC9BA"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45" w:history="1">
            <w:r w:rsidR="000E65DB" w:rsidRPr="009D1F34">
              <w:rPr>
                <w:rStyle w:val="Hyperlink"/>
                <w:noProof/>
              </w:rPr>
              <w:t>3.1</w:t>
            </w:r>
            <w:r w:rsidR="000E65DB">
              <w:rPr>
                <w:rFonts w:asciiTheme="minorHAnsi" w:eastAsiaTheme="minorEastAsia" w:hAnsiTheme="minorHAnsi"/>
                <w:noProof/>
                <w:sz w:val="22"/>
                <w:lang w:eastAsia="de-DE"/>
              </w:rPr>
              <w:tab/>
            </w:r>
            <w:r w:rsidR="000E65DB" w:rsidRPr="009D1F34">
              <w:rPr>
                <w:rStyle w:val="Hyperlink"/>
                <w:noProof/>
              </w:rPr>
              <w:t>Polyester (PES)</w:t>
            </w:r>
            <w:r w:rsidR="000E65DB">
              <w:rPr>
                <w:noProof/>
                <w:webHidden/>
              </w:rPr>
              <w:tab/>
            </w:r>
            <w:r w:rsidR="000E65DB">
              <w:rPr>
                <w:noProof/>
                <w:webHidden/>
              </w:rPr>
              <w:fldChar w:fldCharType="begin"/>
            </w:r>
            <w:r w:rsidR="000E65DB">
              <w:rPr>
                <w:noProof/>
                <w:webHidden/>
              </w:rPr>
              <w:instrText xml:space="preserve"> PAGEREF _Toc77334745 \h </w:instrText>
            </w:r>
            <w:r w:rsidR="000E65DB">
              <w:rPr>
                <w:noProof/>
                <w:webHidden/>
              </w:rPr>
            </w:r>
            <w:r w:rsidR="000E65DB">
              <w:rPr>
                <w:noProof/>
                <w:webHidden/>
              </w:rPr>
              <w:fldChar w:fldCharType="separate"/>
            </w:r>
            <w:r>
              <w:rPr>
                <w:noProof/>
                <w:webHidden/>
              </w:rPr>
              <w:t>5</w:t>
            </w:r>
            <w:r w:rsidR="000E65DB">
              <w:rPr>
                <w:noProof/>
                <w:webHidden/>
              </w:rPr>
              <w:fldChar w:fldCharType="end"/>
            </w:r>
          </w:hyperlink>
        </w:p>
        <w:p w14:paraId="4B5DE6AB" w14:textId="2DBF4F5D"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46" w:history="1">
            <w:r w:rsidR="000E65DB" w:rsidRPr="009D1F34">
              <w:rPr>
                <w:rStyle w:val="Hyperlink"/>
                <w:noProof/>
              </w:rPr>
              <w:t>3.2</w:t>
            </w:r>
            <w:r w:rsidR="000E65DB">
              <w:rPr>
                <w:rFonts w:asciiTheme="minorHAnsi" w:eastAsiaTheme="minorEastAsia" w:hAnsiTheme="minorHAnsi"/>
                <w:noProof/>
                <w:sz w:val="22"/>
                <w:lang w:eastAsia="de-DE"/>
              </w:rPr>
              <w:tab/>
            </w:r>
            <w:r w:rsidR="000E65DB" w:rsidRPr="009D1F34">
              <w:rPr>
                <w:rStyle w:val="Hyperlink"/>
                <w:noProof/>
              </w:rPr>
              <w:t>Polyamid</w:t>
            </w:r>
            <w:r w:rsidR="000E65DB">
              <w:rPr>
                <w:noProof/>
                <w:webHidden/>
              </w:rPr>
              <w:tab/>
            </w:r>
            <w:r w:rsidR="000E65DB">
              <w:rPr>
                <w:noProof/>
                <w:webHidden/>
              </w:rPr>
              <w:fldChar w:fldCharType="begin"/>
            </w:r>
            <w:r w:rsidR="000E65DB">
              <w:rPr>
                <w:noProof/>
                <w:webHidden/>
              </w:rPr>
              <w:instrText xml:space="preserve"> PAGEREF _Toc77334746 \h </w:instrText>
            </w:r>
            <w:r w:rsidR="000E65DB">
              <w:rPr>
                <w:noProof/>
                <w:webHidden/>
              </w:rPr>
            </w:r>
            <w:r w:rsidR="000E65DB">
              <w:rPr>
                <w:noProof/>
                <w:webHidden/>
              </w:rPr>
              <w:fldChar w:fldCharType="separate"/>
            </w:r>
            <w:r>
              <w:rPr>
                <w:noProof/>
                <w:webHidden/>
              </w:rPr>
              <w:t>5</w:t>
            </w:r>
            <w:r w:rsidR="000E65DB">
              <w:rPr>
                <w:noProof/>
                <w:webHidden/>
              </w:rPr>
              <w:fldChar w:fldCharType="end"/>
            </w:r>
          </w:hyperlink>
        </w:p>
        <w:p w14:paraId="6C670A5B" w14:textId="06802056"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47" w:history="1">
            <w:r w:rsidR="000E65DB" w:rsidRPr="009D1F34">
              <w:rPr>
                <w:rStyle w:val="Hyperlink"/>
                <w:noProof/>
              </w:rPr>
              <w:t>3.3</w:t>
            </w:r>
            <w:r w:rsidR="000E65DB">
              <w:rPr>
                <w:rFonts w:asciiTheme="minorHAnsi" w:eastAsiaTheme="minorEastAsia" w:hAnsiTheme="minorHAnsi"/>
                <w:noProof/>
                <w:sz w:val="22"/>
                <w:lang w:eastAsia="de-DE"/>
              </w:rPr>
              <w:tab/>
            </w:r>
            <w:r w:rsidR="000E65DB" w:rsidRPr="009D1F34">
              <w:rPr>
                <w:rStyle w:val="Hyperlink"/>
                <w:noProof/>
              </w:rPr>
              <w:t>Polyacrylnitril</w:t>
            </w:r>
            <w:r w:rsidR="000E65DB">
              <w:rPr>
                <w:noProof/>
                <w:webHidden/>
              </w:rPr>
              <w:tab/>
            </w:r>
            <w:r w:rsidR="000E65DB">
              <w:rPr>
                <w:noProof/>
                <w:webHidden/>
              </w:rPr>
              <w:fldChar w:fldCharType="begin"/>
            </w:r>
            <w:r w:rsidR="000E65DB">
              <w:rPr>
                <w:noProof/>
                <w:webHidden/>
              </w:rPr>
              <w:instrText xml:space="preserve"> PAGEREF _Toc77334747 \h </w:instrText>
            </w:r>
            <w:r w:rsidR="000E65DB">
              <w:rPr>
                <w:noProof/>
                <w:webHidden/>
              </w:rPr>
            </w:r>
            <w:r w:rsidR="000E65DB">
              <w:rPr>
                <w:noProof/>
                <w:webHidden/>
              </w:rPr>
              <w:fldChar w:fldCharType="separate"/>
            </w:r>
            <w:r>
              <w:rPr>
                <w:noProof/>
                <w:webHidden/>
              </w:rPr>
              <w:t>6</w:t>
            </w:r>
            <w:r w:rsidR="000E65DB">
              <w:rPr>
                <w:noProof/>
                <w:webHidden/>
              </w:rPr>
              <w:fldChar w:fldCharType="end"/>
            </w:r>
          </w:hyperlink>
        </w:p>
        <w:p w14:paraId="480535E7" w14:textId="5263FD57"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48" w:history="1">
            <w:r w:rsidR="000E65DB" w:rsidRPr="009D1F34">
              <w:rPr>
                <w:rStyle w:val="Hyperlink"/>
                <w:noProof/>
              </w:rPr>
              <w:t>3.4</w:t>
            </w:r>
            <w:r w:rsidR="000E65DB">
              <w:rPr>
                <w:rFonts w:asciiTheme="minorHAnsi" w:eastAsiaTheme="minorEastAsia" w:hAnsiTheme="minorHAnsi"/>
                <w:noProof/>
                <w:sz w:val="22"/>
                <w:lang w:eastAsia="de-DE"/>
              </w:rPr>
              <w:tab/>
            </w:r>
            <w:r w:rsidR="000E65DB" w:rsidRPr="009D1F34">
              <w:rPr>
                <w:rStyle w:val="Hyperlink"/>
                <w:noProof/>
              </w:rPr>
              <w:t>Poly- und Perfluorierte Alkylsubstanzen (PFAS)</w:t>
            </w:r>
            <w:r w:rsidR="000E65DB">
              <w:rPr>
                <w:noProof/>
                <w:webHidden/>
              </w:rPr>
              <w:tab/>
            </w:r>
            <w:r w:rsidR="000E65DB">
              <w:rPr>
                <w:noProof/>
                <w:webHidden/>
              </w:rPr>
              <w:fldChar w:fldCharType="begin"/>
            </w:r>
            <w:r w:rsidR="000E65DB">
              <w:rPr>
                <w:noProof/>
                <w:webHidden/>
              </w:rPr>
              <w:instrText xml:space="preserve"> PAGEREF _Toc77334748 \h </w:instrText>
            </w:r>
            <w:r w:rsidR="000E65DB">
              <w:rPr>
                <w:noProof/>
                <w:webHidden/>
              </w:rPr>
            </w:r>
            <w:r w:rsidR="000E65DB">
              <w:rPr>
                <w:noProof/>
                <w:webHidden/>
              </w:rPr>
              <w:fldChar w:fldCharType="separate"/>
            </w:r>
            <w:r>
              <w:rPr>
                <w:noProof/>
                <w:webHidden/>
              </w:rPr>
              <w:t>7</w:t>
            </w:r>
            <w:r w:rsidR="000E65DB">
              <w:rPr>
                <w:noProof/>
                <w:webHidden/>
              </w:rPr>
              <w:fldChar w:fldCharType="end"/>
            </w:r>
          </w:hyperlink>
        </w:p>
        <w:p w14:paraId="0AF1A7AD" w14:textId="1481550D" w:rsidR="000E65DB" w:rsidRDefault="00D14F22">
          <w:pPr>
            <w:pStyle w:val="Verzeichnis1"/>
            <w:tabs>
              <w:tab w:val="left" w:pos="480"/>
              <w:tab w:val="right" w:leader="dot" w:pos="9344"/>
            </w:tabs>
            <w:rPr>
              <w:rFonts w:asciiTheme="minorHAnsi" w:eastAsiaTheme="minorEastAsia" w:hAnsiTheme="minorHAnsi"/>
              <w:noProof/>
              <w:sz w:val="22"/>
              <w:lang w:eastAsia="de-DE"/>
            </w:rPr>
          </w:pPr>
          <w:hyperlink w:anchor="_Toc77334749" w:history="1">
            <w:r w:rsidR="000E65DB" w:rsidRPr="009D1F34">
              <w:rPr>
                <w:rStyle w:val="Hyperlink"/>
                <w:noProof/>
              </w:rPr>
              <w:t>4</w:t>
            </w:r>
            <w:r w:rsidR="000E65DB">
              <w:rPr>
                <w:rFonts w:asciiTheme="minorHAnsi" w:eastAsiaTheme="minorEastAsia" w:hAnsiTheme="minorHAnsi"/>
                <w:noProof/>
                <w:sz w:val="22"/>
                <w:lang w:eastAsia="de-DE"/>
              </w:rPr>
              <w:tab/>
            </w:r>
            <w:r w:rsidR="000E65DB" w:rsidRPr="009D1F34">
              <w:rPr>
                <w:rStyle w:val="Hyperlink"/>
                <w:noProof/>
              </w:rPr>
              <w:t>Grundlegende Kettenaufbau-Reaktionen</w:t>
            </w:r>
            <w:r w:rsidR="000E65DB">
              <w:rPr>
                <w:noProof/>
                <w:webHidden/>
              </w:rPr>
              <w:tab/>
            </w:r>
            <w:r w:rsidR="000E65DB">
              <w:rPr>
                <w:noProof/>
                <w:webHidden/>
              </w:rPr>
              <w:fldChar w:fldCharType="begin"/>
            </w:r>
            <w:r w:rsidR="000E65DB">
              <w:rPr>
                <w:noProof/>
                <w:webHidden/>
              </w:rPr>
              <w:instrText xml:space="preserve"> PAGEREF _Toc77334749 \h </w:instrText>
            </w:r>
            <w:r w:rsidR="000E65DB">
              <w:rPr>
                <w:noProof/>
                <w:webHidden/>
              </w:rPr>
            </w:r>
            <w:r w:rsidR="000E65DB">
              <w:rPr>
                <w:noProof/>
                <w:webHidden/>
              </w:rPr>
              <w:fldChar w:fldCharType="separate"/>
            </w:r>
            <w:r>
              <w:rPr>
                <w:noProof/>
                <w:webHidden/>
              </w:rPr>
              <w:t>8</w:t>
            </w:r>
            <w:r w:rsidR="000E65DB">
              <w:rPr>
                <w:noProof/>
                <w:webHidden/>
              </w:rPr>
              <w:fldChar w:fldCharType="end"/>
            </w:r>
          </w:hyperlink>
        </w:p>
        <w:p w14:paraId="73BA59A2" w14:textId="1AE1D204"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50" w:history="1">
            <w:r w:rsidR="000E65DB" w:rsidRPr="009D1F34">
              <w:rPr>
                <w:rStyle w:val="Hyperlink"/>
                <w:noProof/>
              </w:rPr>
              <w:t>4.1</w:t>
            </w:r>
            <w:r w:rsidR="000E65DB">
              <w:rPr>
                <w:rFonts w:asciiTheme="minorHAnsi" w:eastAsiaTheme="minorEastAsia" w:hAnsiTheme="minorHAnsi"/>
                <w:noProof/>
                <w:sz w:val="22"/>
                <w:lang w:eastAsia="de-DE"/>
              </w:rPr>
              <w:tab/>
            </w:r>
            <w:r w:rsidR="000E65DB" w:rsidRPr="009D1F34">
              <w:rPr>
                <w:rStyle w:val="Hyperlink"/>
                <w:noProof/>
              </w:rPr>
              <w:t>Polymerisation</w:t>
            </w:r>
            <w:r w:rsidR="000E65DB">
              <w:rPr>
                <w:noProof/>
                <w:webHidden/>
              </w:rPr>
              <w:tab/>
            </w:r>
            <w:r w:rsidR="000E65DB">
              <w:rPr>
                <w:noProof/>
                <w:webHidden/>
              </w:rPr>
              <w:fldChar w:fldCharType="begin"/>
            </w:r>
            <w:r w:rsidR="000E65DB">
              <w:rPr>
                <w:noProof/>
                <w:webHidden/>
              </w:rPr>
              <w:instrText xml:space="preserve"> PAGEREF _Toc77334750 \h </w:instrText>
            </w:r>
            <w:r w:rsidR="000E65DB">
              <w:rPr>
                <w:noProof/>
                <w:webHidden/>
              </w:rPr>
            </w:r>
            <w:r w:rsidR="000E65DB">
              <w:rPr>
                <w:noProof/>
                <w:webHidden/>
              </w:rPr>
              <w:fldChar w:fldCharType="separate"/>
            </w:r>
            <w:r>
              <w:rPr>
                <w:noProof/>
                <w:webHidden/>
              </w:rPr>
              <w:t>8</w:t>
            </w:r>
            <w:r w:rsidR="000E65DB">
              <w:rPr>
                <w:noProof/>
                <w:webHidden/>
              </w:rPr>
              <w:fldChar w:fldCharType="end"/>
            </w:r>
          </w:hyperlink>
        </w:p>
        <w:p w14:paraId="4F0D881F" w14:textId="695FFD3C"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51" w:history="1">
            <w:r w:rsidR="000E65DB" w:rsidRPr="009D1F34">
              <w:rPr>
                <w:rStyle w:val="Hyperlink"/>
                <w:noProof/>
              </w:rPr>
              <w:t>4.2</w:t>
            </w:r>
            <w:r w:rsidR="000E65DB">
              <w:rPr>
                <w:rFonts w:asciiTheme="minorHAnsi" w:eastAsiaTheme="minorEastAsia" w:hAnsiTheme="minorHAnsi"/>
                <w:noProof/>
                <w:sz w:val="22"/>
                <w:lang w:eastAsia="de-DE"/>
              </w:rPr>
              <w:tab/>
            </w:r>
            <w:r w:rsidR="000E65DB" w:rsidRPr="009D1F34">
              <w:rPr>
                <w:rStyle w:val="Hyperlink"/>
                <w:noProof/>
              </w:rPr>
              <w:t>Polykondensation</w:t>
            </w:r>
            <w:r w:rsidR="000E65DB">
              <w:rPr>
                <w:noProof/>
                <w:webHidden/>
              </w:rPr>
              <w:tab/>
            </w:r>
            <w:r w:rsidR="000E65DB">
              <w:rPr>
                <w:noProof/>
                <w:webHidden/>
              </w:rPr>
              <w:fldChar w:fldCharType="begin"/>
            </w:r>
            <w:r w:rsidR="000E65DB">
              <w:rPr>
                <w:noProof/>
                <w:webHidden/>
              </w:rPr>
              <w:instrText xml:space="preserve"> PAGEREF _Toc77334751 \h </w:instrText>
            </w:r>
            <w:r w:rsidR="000E65DB">
              <w:rPr>
                <w:noProof/>
                <w:webHidden/>
              </w:rPr>
            </w:r>
            <w:r w:rsidR="000E65DB">
              <w:rPr>
                <w:noProof/>
                <w:webHidden/>
              </w:rPr>
              <w:fldChar w:fldCharType="separate"/>
            </w:r>
            <w:r>
              <w:rPr>
                <w:noProof/>
                <w:webHidden/>
              </w:rPr>
              <w:t>9</w:t>
            </w:r>
            <w:r w:rsidR="000E65DB">
              <w:rPr>
                <w:noProof/>
                <w:webHidden/>
              </w:rPr>
              <w:fldChar w:fldCharType="end"/>
            </w:r>
          </w:hyperlink>
        </w:p>
        <w:p w14:paraId="552BF93B" w14:textId="10669963"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52" w:history="1">
            <w:r w:rsidR="000E65DB" w:rsidRPr="009D1F34">
              <w:rPr>
                <w:rStyle w:val="Hyperlink"/>
                <w:noProof/>
              </w:rPr>
              <w:t>4.3</w:t>
            </w:r>
            <w:r w:rsidR="000E65DB">
              <w:rPr>
                <w:rFonts w:asciiTheme="minorHAnsi" w:eastAsiaTheme="minorEastAsia" w:hAnsiTheme="minorHAnsi"/>
                <w:noProof/>
                <w:sz w:val="22"/>
                <w:lang w:eastAsia="de-DE"/>
              </w:rPr>
              <w:tab/>
            </w:r>
            <w:r w:rsidR="000E65DB" w:rsidRPr="009D1F34">
              <w:rPr>
                <w:rStyle w:val="Hyperlink"/>
                <w:noProof/>
              </w:rPr>
              <w:t>Polyaddition</w:t>
            </w:r>
            <w:r w:rsidR="000E65DB">
              <w:rPr>
                <w:noProof/>
                <w:webHidden/>
              </w:rPr>
              <w:tab/>
            </w:r>
            <w:r w:rsidR="000E65DB">
              <w:rPr>
                <w:noProof/>
                <w:webHidden/>
              </w:rPr>
              <w:fldChar w:fldCharType="begin"/>
            </w:r>
            <w:r w:rsidR="000E65DB">
              <w:rPr>
                <w:noProof/>
                <w:webHidden/>
              </w:rPr>
              <w:instrText xml:space="preserve"> PAGEREF _Toc77334752 \h </w:instrText>
            </w:r>
            <w:r w:rsidR="000E65DB">
              <w:rPr>
                <w:noProof/>
                <w:webHidden/>
              </w:rPr>
            </w:r>
            <w:r w:rsidR="000E65DB">
              <w:rPr>
                <w:noProof/>
                <w:webHidden/>
              </w:rPr>
              <w:fldChar w:fldCharType="separate"/>
            </w:r>
            <w:r>
              <w:rPr>
                <w:noProof/>
                <w:webHidden/>
              </w:rPr>
              <w:t>9</w:t>
            </w:r>
            <w:r w:rsidR="000E65DB">
              <w:rPr>
                <w:noProof/>
                <w:webHidden/>
              </w:rPr>
              <w:fldChar w:fldCharType="end"/>
            </w:r>
          </w:hyperlink>
        </w:p>
        <w:p w14:paraId="130542D3" w14:textId="50063196" w:rsidR="000E65DB" w:rsidRDefault="00D14F22">
          <w:pPr>
            <w:pStyle w:val="Verzeichnis1"/>
            <w:tabs>
              <w:tab w:val="left" w:pos="480"/>
              <w:tab w:val="right" w:leader="dot" w:pos="9344"/>
            </w:tabs>
            <w:rPr>
              <w:rFonts w:asciiTheme="minorHAnsi" w:eastAsiaTheme="minorEastAsia" w:hAnsiTheme="minorHAnsi"/>
              <w:noProof/>
              <w:sz w:val="22"/>
              <w:lang w:eastAsia="de-DE"/>
            </w:rPr>
          </w:pPr>
          <w:hyperlink w:anchor="_Toc77334753" w:history="1">
            <w:r w:rsidR="000E65DB" w:rsidRPr="009D1F34">
              <w:rPr>
                <w:rStyle w:val="Hyperlink"/>
                <w:noProof/>
              </w:rPr>
              <w:t>5</w:t>
            </w:r>
            <w:r w:rsidR="000E65DB">
              <w:rPr>
                <w:rFonts w:asciiTheme="minorHAnsi" w:eastAsiaTheme="minorEastAsia" w:hAnsiTheme="minorHAnsi"/>
                <w:noProof/>
                <w:sz w:val="22"/>
                <w:lang w:eastAsia="de-DE"/>
              </w:rPr>
              <w:tab/>
            </w:r>
            <w:r w:rsidR="000E65DB" w:rsidRPr="009D1F34">
              <w:rPr>
                <w:rStyle w:val="Hyperlink"/>
                <w:noProof/>
              </w:rPr>
              <w:t>Herstellungsprinzipien</w:t>
            </w:r>
            <w:r w:rsidR="000E65DB">
              <w:rPr>
                <w:noProof/>
                <w:webHidden/>
              </w:rPr>
              <w:tab/>
            </w:r>
            <w:r w:rsidR="000E65DB">
              <w:rPr>
                <w:noProof/>
                <w:webHidden/>
              </w:rPr>
              <w:fldChar w:fldCharType="begin"/>
            </w:r>
            <w:r w:rsidR="000E65DB">
              <w:rPr>
                <w:noProof/>
                <w:webHidden/>
              </w:rPr>
              <w:instrText xml:space="preserve"> PAGEREF _Toc77334753 \h </w:instrText>
            </w:r>
            <w:r w:rsidR="000E65DB">
              <w:rPr>
                <w:noProof/>
                <w:webHidden/>
              </w:rPr>
            </w:r>
            <w:r w:rsidR="000E65DB">
              <w:rPr>
                <w:noProof/>
                <w:webHidden/>
              </w:rPr>
              <w:fldChar w:fldCharType="separate"/>
            </w:r>
            <w:r>
              <w:rPr>
                <w:noProof/>
                <w:webHidden/>
              </w:rPr>
              <w:t>10</w:t>
            </w:r>
            <w:r w:rsidR="000E65DB">
              <w:rPr>
                <w:noProof/>
                <w:webHidden/>
              </w:rPr>
              <w:fldChar w:fldCharType="end"/>
            </w:r>
          </w:hyperlink>
        </w:p>
        <w:p w14:paraId="4BE14BD4" w14:textId="2B81CAC7"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54" w:history="1">
            <w:r w:rsidR="000E65DB" w:rsidRPr="009D1F34">
              <w:rPr>
                <w:rStyle w:val="Hyperlink"/>
                <w:noProof/>
              </w:rPr>
              <w:t>5.1</w:t>
            </w:r>
            <w:r w:rsidR="000E65DB">
              <w:rPr>
                <w:rFonts w:asciiTheme="minorHAnsi" w:eastAsiaTheme="minorEastAsia" w:hAnsiTheme="minorHAnsi"/>
                <w:noProof/>
                <w:sz w:val="22"/>
                <w:lang w:eastAsia="de-DE"/>
              </w:rPr>
              <w:tab/>
            </w:r>
            <w:r w:rsidR="000E65DB" w:rsidRPr="009D1F34">
              <w:rPr>
                <w:rStyle w:val="Hyperlink"/>
                <w:noProof/>
              </w:rPr>
              <w:t>Der Spinn-Prozess</w:t>
            </w:r>
            <w:r w:rsidR="000E65DB">
              <w:rPr>
                <w:noProof/>
                <w:webHidden/>
              </w:rPr>
              <w:tab/>
            </w:r>
            <w:r w:rsidR="000E65DB">
              <w:rPr>
                <w:noProof/>
                <w:webHidden/>
              </w:rPr>
              <w:fldChar w:fldCharType="begin"/>
            </w:r>
            <w:r w:rsidR="000E65DB">
              <w:rPr>
                <w:noProof/>
                <w:webHidden/>
              </w:rPr>
              <w:instrText xml:space="preserve"> PAGEREF _Toc77334754 \h </w:instrText>
            </w:r>
            <w:r w:rsidR="000E65DB">
              <w:rPr>
                <w:noProof/>
                <w:webHidden/>
              </w:rPr>
            </w:r>
            <w:r w:rsidR="000E65DB">
              <w:rPr>
                <w:noProof/>
                <w:webHidden/>
              </w:rPr>
              <w:fldChar w:fldCharType="separate"/>
            </w:r>
            <w:r>
              <w:rPr>
                <w:noProof/>
                <w:webHidden/>
              </w:rPr>
              <w:t>10</w:t>
            </w:r>
            <w:r w:rsidR="000E65DB">
              <w:rPr>
                <w:noProof/>
                <w:webHidden/>
              </w:rPr>
              <w:fldChar w:fldCharType="end"/>
            </w:r>
          </w:hyperlink>
        </w:p>
        <w:p w14:paraId="1D26E02E" w14:textId="7C5E2B79" w:rsidR="000E65DB" w:rsidRDefault="00D14F22">
          <w:pPr>
            <w:pStyle w:val="Verzeichnis3"/>
            <w:tabs>
              <w:tab w:val="left" w:pos="1320"/>
              <w:tab w:val="right" w:leader="dot" w:pos="9344"/>
            </w:tabs>
            <w:rPr>
              <w:rFonts w:asciiTheme="minorHAnsi" w:eastAsiaTheme="minorEastAsia" w:hAnsiTheme="minorHAnsi"/>
              <w:noProof/>
              <w:sz w:val="22"/>
              <w:lang w:eastAsia="de-DE"/>
            </w:rPr>
          </w:pPr>
          <w:hyperlink w:anchor="_Toc77334755" w:history="1">
            <w:r w:rsidR="000E65DB" w:rsidRPr="009D1F34">
              <w:rPr>
                <w:rStyle w:val="Hyperlink"/>
                <w:noProof/>
              </w:rPr>
              <w:t>5.1.1</w:t>
            </w:r>
            <w:r w:rsidR="000E65DB">
              <w:rPr>
                <w:rFonts w:asciiTheme="minorHAnsi" w:eastAsiaTheme="minorEastAsia" w:hAnsiTheme="minorHAnsi"/>
                <w:noProof/>
                <w:sz w:val="22"/>
                <w:lang w:eastAsia="de-DE"/>
              </w:rPr>
              <w:tab/>
            </w:r>
            <w:r w:rsidR="000E65DB" w:rsidRPr="009D1F34">
              <w:rPr>
                <w:rStyle w:val="Hyperlink"/>
                <w:noProof/>
              </w:rPr>
              <w:t>Schmelzspinn-Verfahren: z.B. bei Polyamiden und Polyestern</w:t>
            </w:r>
            <w:r w:rsidR="000E65DB">
              <w:rPr>
                <w:noProof/>
                <w:webHidden/>
              </w:rPr>
              <w:tab/>
            </w:r>
            <w:r w:rsidR="000E65DB">
              <w:rPr>
                <w:noProof/>
                <w:webHidden/>
              </w:rPr>
              <w:fldChar w:fldCharType="begin"/>
            </w:r>
            <w:r w:rsidR="000E65DB">
              <w:rPr>
                <w:noProof/>
                <w:webHidden/>
              </w:rPr>
              <w:instrText xml:space="preserve"> PAGEREF _Toc77334755 \h </w:instrText>
            </w:r>
            <w:r w:rsidR="000E65DB">
              <w:rPr>
                <w:noProof/>
                <w:webHidden/>
              </w:rPr>
            </w:r>
            <w:r w:rsidR="000E65DB">
              <w:rPr>
                <w:noProof/>
                <w:webHidden/>
              </w:rPr>
              <w:fldChar w:fldCharType="separate"/>
            </w:r>
            <w:r>
              <w:rPr>
                <w:noProof/>
                <w:webHidden/>
              </w:rPr>
              <w:t>10</w:t>
            </w:r>
            <w:r w:rsidR="000E65DB">
              <w:rPr>
                <w:noProof/>
                <w:webHidden/>
              </w:rPr>
              <w:fldChar w:fldCharType="end"/>
            </w:r>
          </w:hyperlink>
        </w:p>
        <w:p w14:paraId="77730838" w14:textId="5595CE35" w:rsidR="000E65DB" w:rsidRDefault="00D14F22">
          <w:pPr>
            <w:pStyle w:val="Verzeichnis3"/>
            <w:tabs>
              <w:tab w:val="left" w:pos="1320"/>
              <w:tab w:val="right" w:leader="dot" w:pos="9344"/>
            </w:tabs>
            <w:rPr>
              <w:rFonts w:asciiTheme="minorHAnsi" w:eastAsiaTheme="minorEastAsia" w:hAnsiTheme="minorHAnsi"/>
              <w:noProof/>
              <w:sz w:val="22"/>
              <w:lang w:eastAsia="de-DE"/>
            </w:rPr>
          </w:pPr>
          <w:hyperlink w:anchor="_Toc77334756" w:history="1">
            <w:r w:rsidR="000E65DB" w:rsidRPr="009D1F34">
              <w:rPr>
                <w:rStyle w:val="Hyperlink"/>
                <w:noProof/>
              </w:rPr>
              <w:t>5.1.2</w:t>
            </w:r>
            <w:r w:rsidR="000E65DB">
              <w:rPr>
                <w:rFonts w:asciiTheme="minorHAnsi" w:eastAsiaTheme="minorEastAsia" w:hAnsiTheme="minorHAnsi"/>
                <w:noProof/>
                <w:sz w:val="22"/>
                <w:lang w:eastAsia="de-DE"/>
              </w:rPr>
              <w:tab/>
            </w:r>
            <w:r w:rsidR="000E65DB" w:rsidRPr="009D1F34">
              <w:rPr>
                <w:rStyle w:val="Hyperlink"/>
                <w:noProof/>
              </w:rPr>
              <w:t>Trockenspinn-Verfahren: z. B. bei Polyacrylnitrilen</w:t>
            </w:r>
            <w:r w:rsidR="000E65DB">
              <w:rPr>
                <w:noProof/>
                <w:webHidden/>
              </w:rPr>
              <w:tab/>
            </w:r>
            <w:r w:rsidR="000E65DB">
              <w:rPr>
                <w:noProof/>
                <w:webHidden/>
              </w:rPr>
              <w:fldChar w:fldCharType="begin"/>
            </w:r>
            <w:r w:rsidR="000E65DB">
              <w:rPr>
                <w:noProof/>
                <w:webHidden/>
              </w:rPr>
              <w:instrText xml:space="preserve"> PAGEREF _Toc77334756 \h </w:instrText>
            </w:r>
            <w:r w:rsidR="000E65DB">
              <w:rPr>
                <w:noProof/>
                <w:webHidden/>
              </w:rPr>
            </w:r>
            <w:r w:rsidR="000E65DB">
              <w:rPr>
                <w:noProof/>
                <w:webHidden/>
              </w:rPr>
              <w:fldChar w:fldCharType="separate"/>
            </w:r>
            <w:r>
              <w:rPr>
                <w:noProof/>
                <w:webHidden/>
              </w:rPr>
              <w:t>10</w:t>
            </w:r>
            <w:r w:rsidR="000E65DB">
              <w:rPr>
                <w:noProof/>
                <w:webHidden/>
              </w:rPr>
              <w:fldChar w:fldCharType="end"/>
            </w:r>
          </w:hyperlink>
        </w:p>
        <w:p w14:paraId="130F3F70" w14:textId="093D9BD0" w:rsidR="000E65DB" w:rsidRDefault="00D14F22">
          <w:pPr>
            <w:pStyle w:val="Verzeichnis3"/>
            <w:tabs>
              <w:tab w:val="left" w:pos="1320"/>
              <w:tab w:val="right" w:leader="dot" w:pos="9344"/>
            </w:tabs>
            <w:rPr>
              <w:rFonts w:asciiTheme="minorHAnsi" w:eastAsiaTheme="minorEastAsia" w:hAnsiTheme="minorHAnsi"/>
              <w:noProof/>
              <w:sz w:val="22"/>
              <w:lang w:eastAsia="de-DE"/>
            </w:rPr>
          </w:pPr>
          <w:hyperlink w:anchor="_Toc77334757" w:history="1">
            <w:r w:rsidR="000E65DB" w:rsidRPr="009D1F34">
              <w:rPr>
                <w:rStyle w:val="Hyperlink"/>
                <w:noProof/>
              </w:rPr>
              <w:t>5.1.3</w:t>
            </w:r>
            <w:r w:rsidR="000E65DB">
              <w:rPr>
                <w:rFonts w:asciiTheme="minorHAnsi" w:eastAsiaTheme="minorEastAsia" w:hAnsiTheme="minorHAnsi"/>
                <w:noProof/>
                <w:sz w:val="22"/>
                <w:lang w:eastAsia="de-DE"/>
              </w:rPr>
              <w:tab/>
            </w:r>
            <w:r w:rsidR="000E65DB" w:rsidRPr="009D1F34">
              <w:rPr>
                <w:rStyle w:val="Hyperlink"/>
                <w:noProof/>
              </w:rPr>
              <w:t>Nassspinn-Verfahren: z.B. bei Viskose und Kupferseide</w:t>
            </w:r>
            <w:r w:rsidR="000E65DB">
              <w:rPr>
                <w:noProof/>
                <w:webHidden/>
              </w:rPr>
              <w:tab/>
            </w:r>
            <w:r w:rsidR="000E65DB">
              <w:rPr>
                <w:noProof/>
                <w:webHidden/>
              </w:rPr>
              <w:fldChar w:fldCharType="begin"/>
            </w:r>
            <w:r w:rsidR="000E65DB">
              <w:rPr>
                <w:noProof/>
                <w:webHidden/>
              </w:rPr>
              <w:instrText xml:space="preserve"> PAGEREF _Toc77334757 \h </w:instrText>
            </w:r>
            <w:r w:rsidR="000E65DB">
              <w:rPr>
                <w:noProof/>
                <w:webHidden/>
              </w:rPr>
            </w:r>
            <w:r w:rsidR="000E65DB">
              <w:rPr>
                <w:noProof/>
                <w:webHidden/>
              </w:rPr>
              <w:fldChar w:fldCharType="separate"/>
            </w:r>
            <w:r>
              <w:rPr>
                <w:noProof/>
                <w:webHidden/>
              </w:rPr>
              <w:t>10</w:t>
            </w:r>
            <w:r w:rsidR="000E65DB">
              <w:rPr>
                <w:noProof/>
                <w:webHidden/>
              </w:rPr>
              <w:fldChar w:fldCharType="end"/>
            </w:r>
          </w:hyperlink>
        </w:p>
        <w:p w14:paraId="4B015F2A" w14:textId="5DAF9545"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58" w:history="1">
            <w:r w:rsidR="000E65DB" w:rsidRPr="009D1F34">
              <w:rPr>
                <w:rStyle w:val="Hyperlink"/>
                <w:noProof/>
              </w:rPr>
              <w:t>5.2</w:t>
            </w:r>
            <w:r w:rsidR="000E65DB">
              <w:rPr>
                <w:rFonts w:asciiTheme="minorHAnsi" w:eastAsiaTheme="minorEastAsia" w:hAnsiTheme="minorHAnsi"/>
                <w:noProof/>
                <w:sz w:val="22"/>
                <w:lang w:eastAsia="de-DE"/>
              </w:rPr>
              <w:tab/>
            </w:r>
            <w:r w:rsidR="000E65DB" w:rsidRPr="009D1F34">
              <w:rPr>
                <w:rStyle w:val="Hyperlink"/>
                <w:noProof/>
              </w:rPr>
              <w:t>Verstrecken</w:t>
            </w:r>
            <w:r w:rsidR="000E65DB">
              <w:rPr>
                <w:noProof/>
                <w:webHidden/>
              </w:rPr>
              <w:tab/>
            </w:r>
            <w:r w:rsidR="000E65DB">
              <w:rPr>
                <w:noProof/>
                <w:webHidden/>
              </w:rPr>
              <w:fldChar w:fldCharType="begin"/>
            </w:r>
            <w:r w:rsidR="000E65DB">
              <w:rPr>
                <w:noProof/>
                <w:webHidden/>
              </w:rPr>
              <w:instrText xml:space="preserve"> PAGEREF _Toc77334758 \h </w:instrText>
            </w:r>
            <w:r w:rsidR="000E65DB">
              <w:rPr>
                <w:noProof/>
                <w:webHidden/>
              </w:rPr>
            </w:r>
            <w:r w:rsidR="000E65DB">
              <w:rPr>
                <w:noProof/>
                <w:webHidden/>
              </w:rPr>
              <w:fldChar w:fldCharType="separate"/>
            </w:r>
            <w:r>
              <w:rPr>
                <w:noProof/>
                <w:webHidden/>
              </w:rPr>
              <w:t>11</w:t>
            </w:r>
            <w:r w:rsidR="000E65DB">
              <w:rPr>
                <w:noProof/>
                <w:webHidden/>
              </w:rPr>
              <w:fldChar w:fldCharType="end"/>
            </w:r>
          </w:hyperlink>
        </w:p>
        <w:p w14:paraId="0EAC9FEF" w14:textId="41FD1BE6" w:rsidR="000E65DB" w:rsidRDefault="00D14F22">
          <w:pPr>
            <w:pStyle w:val="Verzeichnis1"/>
            <w:tabs>
              <w:tab w:val="left" w:pos="480"/>
              <w:tab w:val="right" w:leader="dot" w:pos="9344"/>
            </w:tabs>
            <w:rPr>
              <w:rFonts w:asciiTheme="minorHAnsi" w:eastAsiaTheme="minorEastAsia" w:hAnsiTheme="minorHAnsi"/>
              <w:noProof/>
              <w:sz w:val="22"/>
              <w:lang w:eastAsia="de-DE"/>
            </w:rPr>
          </w:pPr>
          <w:hyperlink w:anchor="_Toc77334759" w:history="1">
            <w:r w:rsidR="000E65DB" w:rsidRPr="009D1F34">
              <w:rPr>
                <w:rStyle w:val="Hyperlink"/>
                <w:noProof/>
              </w:rPr>
              <w:t>6</w:t>
            </w:r>
            <w:r w:rsidR="000E65DB">
              <w:rPr>
                <w:rFonts w:asciiTheme="minorHAnsi" w:eastAsiaTheme="minorEastAsia" w:hAnsiTheme="minorHAnsi"/>
                <w:noProof/>
                <w:sz w:val="22"/>
                <w:lang w:eastAsia="de-DE"/>
              </w:rPr>
              <w:tab/>
            </w:r>
            <w:r w:rsidR="000E65DB" w:rsidRPr="009D1F34">
              <w:rPr>
                <w:rStyle w:val="Hyperlink"/>
                <w:noProof/>
              </w:rPr>
              <w:t>Aufbau einer Faser</w:t>
            </w:r>
            <w:r w:rsidR="000E65DB">
              <w:rPr>
                <w:noProof/>
                <w:webHidden/>
              </w:rPr>
              <w:tab/>
            </w:r>
            <w:r w:rsidR="000E65DB">
              <w:rPr>
                <w:noProof/>
                <w:webHidden/>
              </w:rPr>
              <w:fldChar w:fldCharType="begin"/>
            </w:r>
            <w:r w:rsidR="000E65DB">
              <w:rPr>
                <w:noProof/>
                <w:webHidden/>
              </w:rPr>
              <w:instrText xml:space="preserve"> PAGEREF _Toc77334759 \h </w:instrText>
            </w:r>
            <w:r w:rsidR="000E65DB">
              <w:rPr>
                <w:noProof/>
                <w:webHidden/>
              </w:rPr>
            </w:r>
            <w:r w:rsidR="000E65DB">
              <w:rPr>
                <w:noProof/>
                <w:webHidden/>
              </w:rPr>
              <w:fldChar w:fldCharType="separate"/>
            </w:r>
            <w:r>
              <w:rPr>
                <w:noProof/>
                <w:webHidden/>
              </w:rPr>
              <w:t>12</w:t>
            </w:r>
            <w:r w:rsidR="000E65DB">
              <w:rPr>
                <w:noProof/>
                <w:webHidden/>
              </w:rPr>
              <w:fldChar w:fldCharType="end"/>
            </w:r>
          </w:hyperlink>
        </w:p>
        <w:p w14:paraId="0F8046DB" w14:textId="5060B25E" w:rsidR="000E65DB" w:rsidRDefault="00D14F22">
          <w:pPr>
            <w:pStyle w:val="Verzeichnis1"/>
            <w:tabs>
              <w:tab w:val="left" w:pos="480"/>
              <w:tab w:val="right" w:leader="dot" w:pos="9344"/>
            </w:tabs>
            <w:rPr>
              <w:rFonts w:asciiTheme="minorHAnsi" w:eastAsiaTheme="minorEastAsia" w:hAnsiTheme="minorHAnsi"/>
              <w:noProof/>
              <w:sz w:val="22"/>
              <w:lang w:eastAsia="de-DE"/>
            </w:rPr>
          </w:pPr>
          <w:hyperlink w:anchor="_Toc77334760" w:history="1">
            <w:r w:rsidR="000E65DB" w:rsidRPr="009D1F34">
              <w:rPr>
                <w:rStyle w:val="Hyperlink"/>
                <w:noProof/>
              </w:rPr>
              <w:t>7</w:t>
            </w:r>
            <w:r w:rsidR="000E65DB">
              <w:rPr>
                <w:rFonts w:asciiTheme="minorHAnsi" w:eastAsiaTheme="minorEastAsia" w:hAnsiTheme="minorHAnsi"/>
                <w:noProof/>
                <w:sz w:val="22"/>
                <w:lang w:eastAsia="de-DE"/>
              </w:rPr>
              <w:tab/>
            </w:r>
            <w:r w:rsidR="000E65DB" w:rsidRPr="009D1F34">
              <w:rPr>
                <w:rStyle w:val="Hyperlink"/>
                <w:noProof/>
              </w:rPr>
              <w:t>Faser-Querschnitte</w:t>
            </w:r>
            <w:r w:rsidR="000E65DB">
              <w:rPr>
                <w:noProof/>
                <w:webHidden/>
              </w:rPr>
              <w:tab/>
            </w:r>
            <w:r w:rsidR="000E65DB">
              <w:rPr>
                <w:noProof/>
                <w:webHidden/>
              </w:rPr>
              <w:fldChar w:fldCharType="begin"/>
            </w:r>
            <w:r w:rsidR="000E65DB">
              <w:rPr>
                <w:noProof/>
                <w:webHidden/>
              </w:rPr>
              <w:instrText xml:space="preserve"> PAGEREF _Toc77334760 \h </w:instrText>
            </w:r>
            <w:r w:rsidR="000E65DB">
              <w:rPr>
                <w:noProof/>
                <w:webHidden/>
              </w:rPr>
            </w:r>
            <w:r w:rsidR="000E65DB">
              <w:rPr>
                <w:noProof/>
                <w:webHidden/>
              </w:rPr>
              <w:fldChar w:fldCharType="separate"/>
            </w:r>
            <w:r>
              <w:rPr>
                <w:noProof/>
                <w:webHidden/>
              </w:rPr>
              <w:t>13</w:t>
            </w:r>
            <w:r w:rsidR="000E65DB">
              <w:rPr>
                <w:noProof/>
                <w:webHidden/>
              </w:rPr>
              <w:fldChar w:fldCharType="end"/>
            </w:r>
          </w:hyperlink>
        </w:p>
        <w:p w14:paraId="472AE76C" w14:textId="40471688" w:rsidR="000E65DB" w:rsidRDefault="00D14F22">
          <w:pPr>
            <w:pStyle w:val="Verzeichnis1"/>
            <w:tabs>
              <w:tab w:val="left" w:pos="480"/>
              <w:tab w:val="right" w:leader="dot" w:pos="9344"/>
            </w:tabs>
            <w:rPr>
              <w:rFonts w:asciiTheme="minorHAnsi" w:eastAsiaTheme="minorEastAsia" w:hAnsiTheme="minorHAnsi"/>
              <w:noProof/>
              <w:sz w:val="22"/>
              <w:lang w:eastAsia="de-DE"/>
            </w:rPr>
          </w:pPr>
          <w:hyperlink w:anchor="_Toc77334761" w:history="1">
            <w:r w:rsidR="000E65DB" w:rsidRPr="009D1F34">
              <w:rPr>
                <w:rStyle w:val="Hyperlink"/>
                <w:noProof/>
              </w:rPr>
              <w:t>8</w:t>
            </w:r>
            <w:r w:rsidR="000E65DB">
              <w:rPr>
                <w:rFonts w:asciiTheme="minorHAnsi" w:eastAsiaTheme="minorEastAsia" w:hAnsiTheme="minorHAnsi"/>
                <w:noProof/>
                <w:sz w:val="22"/>
                <w:lang w:eastAsia="de-DE"/>
              </w:rPr>
              <w:tab/>
            </w:r>
            <w:r w:rsidR="000E65DB" w:rsidRPr="009D1F34">
              <w:rPr>
                <w:rStyle w:val="Hyperlink"/>
                <w:noProof/>
              </w:rPr>
              <w:t>Weiter-Behandlung</w:t>
            </w:r>
            <w:r w:rsidR="000E65DB">
              <w:rPr>
                <w:noProof/>
                <w:webHidden/>
              </w:rPr>
              <w:tab/>
            </w:r>
            <w:r w:rsidR="000E65DB">
              <w:rPr>
                <w:noProof/>
                <w:webHidden/>
              </w:rPr>
              <w:fldChar w:fldCharType="begin"/>
            </w:r>
            <w:r w:rsidR="000E65DB">
              <w:rPr>
                <w:noProof/>
                <w:webHidden/>
              </w:rPr>
              <w:instrText xml:space="preserve"> PAGEREF _Toc77334761 \h </w:instrText>
            </w:r>
            <w:r w:rsidR="000E65DB">
              <w:rPr>
                <w:noProof/>
                <w:webHidden/>
              </w:rPr>
            </w:r>
            <w:r w:rsidR="000E65DB">
              <w:rPr>
                <w:noProof/>
                <w:webHidden/>
              </w:rPr>
              <w:fldChar w:fldCharType="separate"/>
            </w:r>
            <w:r>
              <w:rPr>
                <w:noProof/>
                <w:webHidden/>
              </w:rPr>
              <w:t>14</w:t>
            </w:r>
            <w:r w:rsidR="000E65DB">
              <w:rPr>
                <w:noProof/>
                <w:webHidden/>
              </w:rPr>
              <w:fldChar w:fldCharType="end"/>
            </w:r>
          </w:hyperlink>
        </w:p>
        <w:p w14:paraId="53FCE5FC" w14:textId="41917C37"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62" w:history="1">
            <w:r w:rsidR="000E65DB" w:rsidRPr="009D1F34">
              <w:rPr>
                <w:rStyle w:val="Hyperlink"/>
                <w:noProof/>
              </w:rPr>
              <w:t>8.1</w:t>
            </w:r>
            <w:r w:rsidR="000E65DB">
              <w:rPr>
                <w:rFonts w:asciiTheme="minorHAnsi" w:eastAsiaTheme="minorEastAsia" w:hAnsiTheme="minorHAnsi"/>
                <w:noProof/>
                <w:sz w:val="22"/>
                <w:lang w:eastAsia="de-DE"/>
              </w:rPr>
              <w:tab/>
            </w:r>
            <w:r w:rsidR="000E65DB" w:rsidRPr="009D1F34">
              <w:rPr>
                <w:rStyle w:val="Hyperlink"/>
                <w:noProof/>
              </w:rPr>
              <w:t>Texturierung</w:t>
            </w:r>
            <w:r w:rsidR="000E65DB">
              <w:rPr>
                <w:noProof/>
                <w:webHidden/>
              </w:rPr>
              <w:tab/>
            </w:r>
            <w:r w:rsidR="000E65DB">
              <w:rPr>
                <w:noProof/>
                <w:webHidden/>
              </w:rPr>
              <w:fldChar w:fldCharType="begin"/>
            </w:r>
            <w:r w:rsidR="000E65DB">
              <w:rPr>
                <w:noProof/>
                <w:webHidden/>
              </w:rPr>
              <w:instrText xml:space="preserve"> PAGEREF _Toc77334762 \h </w:instrText>
            </w:r>
            <w:r w:rsidR="000E65DB">
              <w:rPr>
                <w:noProof/>
                <w:webHidden/>
              </w:rPr>
            </w:r>
            <w:r w:rsidR="000E65DB">
              <w:rPr>
                <w:noProof/>
                <w:webHidden/>
              </w:rPr>
              <w:fldChar w:fldCharType="separate"/>
            </w:r>
            <w:r>
              <w:rPr>
                <w:noProof/>
                <w:webHidden/>
              </w:rPr>
              <w:t>14</w:t>
            </w:r>
            <w:r w:rsidR="000E65DB">
              <w:rPr>
                <w:noProof/>
                <w:webHidden/>
              </w:rPr>
              <w:fldChar w:fldCharType="end"/>
            </w:r>
          </w:hyperlink>
        </w:p>
        <w:p w14:paraId="280FE6E4" w14:textId="7A316188" w:rsidR="000E65DB" w:rsidRDefault="00D14F22">
          <w:pPr>
            <w:pStyle w:val="Verzeichnis2"/>
            <w:tabs>
              <w:tab w:val="left" w:pos="880"/>
              <w:tab w:val="right" w:leader="dot" w:pos="9344"/>
            </w:tabs>
            <w:rPr>
              <w:rFonts w:asciiTheme="minorHAnsi" w:eastAsiaTheme="minorEastAsia" w:hAnsiTheme="minorHAnsi"/>
              <w:noProof/>
              <w:sz w:val="22"/>
              <w:lang w:eastAsia="de-DE"/>
            </w:rPr>
          </w:pPr>
          <w:hyperlink w:anchor="_Toc77334763" w:history="1">
            <w:r w:rsidR="000E65DB" w:rsidRPr="009D1F34">
              <w:rPr>
                <w:rStyle w:val="Hyperlink"/>
                <w:noProof/>
              </w:rPr>
              <w:t>8.2</w:t>
            </w:r>
            <w:r w:rsidR="000E65DB">
              <w:rPr>
                <w:rFonts w:asciiTheme="minorHAnsi" w:eastAsiaTheme="minorEastAsia" w:hAnsiTheme="minorHAnsi"/>
                <w:noProof/>
                <w:sz w:val="22"/>
                <w:lang w:eastAsia="de-DE"/>
              </w:rPr>
              <w:tab/>
            </w:r>
            <w:r w:rsidR="000E65DB" w:rsidRPr="009D1F34">
              <w:rPr>
                <w:rStyle w:val="Hyperlink"/>
                <w:noProof/>
              </w:rPr>
              <w:t>Veredelung</w:t>
            </w:r>
            <w:r w:rsidR="000E65DB">
              <w:rPr>
                <w:noProof/>
                <w:webHidden/>
              </w:rPr>
              <w:tab/>
            </w:r>
            <w:r w:rsidR="000E65DB">
              <w:rPr>
                <w:noProof/>
                <w:webHidden/>
              </w:rPr>
              <w:fldChar w:fldCharType="begin"/>
            </w:r>
            <w:r w:rsidR="000E65DB">
              <w:rPr>
                <w:noProof/>
                <w:webHidden/>
              </w:rPr>
              <w:instrText xml:space="preserve"> PAGEREF _Toc77334763 \h </w:instrText>
            </w:r>
            <w:r w:rsidR="000E65DB">
              <w:rPr>
                <w:noProof/>
                <w:webHidden/>
              </w:rPr>
            </w:r>
            <w:r w:rsidR="000E65DB">
              <w:rPr>
                <w:noProof/>
                <w:webHidden/>
              </w:rPr>
              <w:fldChar w:fldCharType="separate"/>
            </w:r>
            <w:r>
              <w:rPr>
                <w:noProof/>
                <w:webHidden/>
              </w:rPr>
              <w:t>15</w:t>
            </w:r>
            <w:r w:rsidR="000E65DB">
              <w:rPr>
                <w:noProof/>
                <w:webHidden/>
              </w:rPr>
              <w:fldChar w:fldCharType="end"/>
            </w:r>
          </w:hyperlink>
        </w:p>
        <w:p w14:paraId="3E77A345" w14:textId="2AC8F3AD" w:rsidR="00B115B2" w:rsidRPr="00963E5E" w:rsidRDefault="00B115B2">
          <w:r w:rsidRPr="00963E5E">
            <w:rPr>
              <w:b/>
              <w:bCs/>
            </w:rPr>
            <w:fldChar w:fldCharType="end"/>
          </w:r>
        </w:p>
      </w:sdtContent>
    </w:sdt>
    <w:p w14:paraId="66BDB0F3" w14:textId="77777777" w:rsidR="000E65DB" w:rsidRDefault="000E65DB">
      <w:pPr>
        <w:spacing w:before="0"/>
        <w:jc w:val="left"/>
        <w:rPr>
          <w:rStyle w:val="Fett"/>
          <w:i/>
        </w:rPr>
      </w:pPr>
      <w:bookmarkStart w:id="0" w:name="_Überschrift_1"/>
      <w:bookmarkEnd w:id="0"/>
      <w:r>
        <w:rPr>
          <w:rStyle w:val="Fett"/>
        </w:rPr>
        <w:br w:type="page"/>
      </w:r>
    </w:p>
    <w:p w14:paraId="0EBF5973" w14:textId="6E73ACEB" w:rsidR="00FD7888" w:rsidRDefault="00FD7888" w:rsidP="00FD7888">
      <w:pPr>
        <w:pStyle w:val="EinstiegAbschluss"/>
      </w:pPr>
      <w:r w:rsidRPr="00963E5E">
        <w:rPr>
          <w:rStyle w:val="Fett"/>
        </w:rPr>
        <w:lastRenderedPageBreak/>
        <w:t>Einstieg</w:t>
      </w:r>
      <w:r w:rsidR="007D5BF3">
        <w:rPr>
          <w:rStyle w:val="Fett"/>
        </w:rPr>
        <w:t xml:space="preserve"> 1</w:t>
      </w:r>
      <w:r w:rsidRPr="00963E5E">
        <w:t>:</w:t>
      </w:r>
      <w:r w:rsidR="00963E5E">
        <w:t xml:space="preserve"> Kleine Modenschau als Demonstration; die Vortragende trägt mehrere Bekleidungsstücke übereinander, von denen jedes aus einer anderen </w:t>
      </w:r>
      <w:r w:rsidR="00390827">
        <w:t>Synthese</w:t>
      </w:r>
      <w:r w:rsidR="00963E5E">
        <w:t>-Faser besteht; Vorteile und besondere Eigenschaften der verschiedenen Faser-Typen werden angegeben.</w:t>
      </w:r>
    </w:p>
    <w:p w14:paraId="5DD739E9" w14:textId="77777777" w:rsidR="00963E5E" w:rsidRDefault="00963E5E" w:rsidP="00963E5E">
      <w:pPr>
        <w:pStyle w:val="EinstiegAbschluss"/>
      </w:pPr>
      <w:r w:rsidRPr="00963E5E">
        <w:rPr>
          <w:rStyle w:val="Fett"/>
          <w:b w:val="0"/>
          <w:bCs w:val="0"/>
        </w:rPr>
        <w:t xml:space="preserve">Die </w:t>
      </w:r>
      <w:r>
        <w:rPr>
          <w:rStyle w:val="Fett"/>
          <w:b w:val="0"/>
          <w:bCs w:val="0"/>
        </w:rPr>
        <w:t xml:space="preserve">Ansprüche an </w:t>
      </w:r>
      <w:r w:rsidR="00390827">
        <w:rPr>
          <w:rStyle w:val="Fett"/>
          <w:b w:val="0"/>
          <w:bCs w:val="0"/>
        </w:rPr>
        <w:t>Bekleidungstextilien</w:t>
      </w:r>
      <w:r>
        <w:rPr>
          <w:rStyle w:val="Fett"/>
          <w:b w:val="0"/>
          <w:bCs w:val="0"/>
        </w:rPr>
        <w:t xml:space="preserve"> sind enorm heutzutage</w:t>
      </w:r>
      <w:r w:rsidRPr="00963E5E">
        <w:t>.</w:t>
      </w:r>
      <w:r>
        <w:t xml:space="preserve"> Kleidung soll uns nicht nur wärmen, sondern „muss“ Eigenschaften haben wie: wind- und wasserdicht, atmungsaktiv, knitterfrei und bioaktiv (d. h. antimikrobiell) bis zu schwer-entflammbar und brandschutz-sicher. Dies sind die heutigen Standards, ohne die Hersteller auf dem </w:t>
      </w:r>
      <w:r w:rsidR="00390827">
        <w:t>heutigen</w:t>
      </w:r>
      <w:r>
        <w:t xml:space="preserve"> </w:t>
      </w:r>
      <w:r w:rsidR="00390827">
        <w:t>Textil</w:t>
      </w:r>
      <w:r>
        <w:t xml:space="preserve">-Sektor nicht mehr konkurrieren können. Es hält </w:t>
      </w:r>
      <w:r w:rsidR="00390827">
        <w:t>sich</w:t>
      </w:r>
      <w:r>
        <w:t xml:space="preserve"> dennoch bei manchen Bürgern der schlechte Ruf aus den Anfängen der „Synthetics“: „</w:t>
      </w:r>
      <w:r w:rsidR="00390827">
        <w:t>Synthetische</w:t>
      </w:r>
      <w:r>
        <w:t xml:space="preserve"> Geweben sind nicht atmungsaktiv“. Damals sorgten Nylon-Hemden besonders bei den Hausfrauen für Begeisterung, da sie </w:t>
      </w:r>
      <w:r w:rsidR="00390827">
        <w:t>knitterfrei</w:t>
      </w:r>
      <w:r>
        <w:t xml:space="preserve"> waren. Der Nachteil war nur, dass man in ihnen extrem schwitzte. Seitdem hat sich allerdings sehr viel getan, es sind richtige High-Tech-Materialien entstanden, die von der Abend-Garderobe bis zum Raum-Anzug ihren </w:t>
      </w:r>
      <w:r w:rsidR="00390827">
        <w:t>Einsatz</w:t>
      </w:r>
      <w:r>
        <w:t xml:space="preserve"> finden. Speziell im Sport- und Outdoor-Bereich möchte niemand mehr auf die „Man-Made-Fibres“ verzichten. Mit den Anfängen haben sie teilweise noch die Grund-Substanz gemein. Jedoch durch physikalische und chemische Modifikationen und Erforschung des Zusammenhangs zwischen Fein-Struktur und </w:t>
      </w:r>
      <w:r w:rsidR="00390827">
        <w:t>Eigenschaften</w:t>
      </w:r>
      <w:r>
        <w:t xml:space="preserve"> entstand die enorme Vielfalt and Einsatz-Bereichen </w:t>
      </w:r>
      <w:r w:rsidR="00390827">
        <w:t>in</w:t>
      </w:r>
      <w:r>
        <w:t xml:space="preserve"> der Bekleidungsindustrie, sowie in folgenden Bereichen:</w:t>
      </w:r>
    </w:p>
    <w:p w14:paraId="24D59522" w14:textId="77777777" w:rsidR="00963E5E" w:rsidRDefault="00963E5E" w:rsidP="00963E5E">
      <w:pPr>
        <w:pStyle w:val="EinstiegAbschluss"/>
        <w:numPr>
          <w:ilvl w:val="2"/>
          <w:numId w:val="5"/>
        </w:numPr>
      </w:pPr>
      <w:r>
        <w:t>Bau-</w:t>
      </w:r>
      <w:r w:rsidR="00390827">
        <w:t>Industrie</w:t>
      </w:r>
      <w:r>
        <w:t xml:space="preserve"> (z. B. textile Dächer, Winter-Abdeckungen)</w:t>
      </w:r>
    </w:p>
    <w:p w14:paraId="30C70C00" w14:textId="77777777" w:rsidR="00963E5E" w:rsidRDefault="00963E5E" w:rsidP="00963E5E">
      <w:pPr>
        <w:pStyle w:val="EinstiegAbschluss"/>
        <w:numPr>
          <w:ilvl w:val="2"/>
          <w:numId w:val="5"/>
        </w:numPr>
      </w:pPr>
      <w:r>
        <w:t>Reifen-Industrie (z. B. Gürtel-Reifen)</w:t>
      </w:r>
    </w:p>
    <w:p w14:paraId="5F241CE3" w14:textId="77777777" w:rsidR="00963E5E" w:rsidRDefault="00963E5E" w:rsidP="00963E5E">
      <w:pPr>
        <w:pStyle w:val="EinstiegAbschluss"/>
        <w:numPr>
          <w:ilvl w:val="2"/>
          <w:numId w:val="5"/>
        </w:numPr>
      </w:pPr>
      <w:r>
        <w:t>Medizin (z. B. künstliche Adern, Verbandsmaterial, Filter zur Blutwäsche)</w:t>
      </w:r>
    </w:p>
    <w:p w14:paraId="077515D9" w14:textId="77777777" w:rsidR="00963E5E" w:rsidRDefault="00963E5E" w:rsidP="00963E5E">
      <w:pPr>
        <w:pStyle w:val="EinstiegAbschluss"/>
        <w:numPr>
          <w:ilvl w:val="2"/>
          <w:numId w:val="5"/>
        </w:numPr>
      </w:pPr>
      <w:r>
        <w:t>Heim-Textilien (z. B. Gardinen, Bett-Wäsche)</w:t>
      </w:r>
    </w:p>
    <w:p w14:paraId="31D3D018" w14:textId="77777777" w:rsidR="00963E5E" w:rsidRDefault="00963E5E" w:rsidP="00963E5E">
      <w:pPr>
        <w:pStyle w:val="EinstiegAbschluss"/>
        <w:numPr>
          <w:ilvl w:val="2"/>
          <w:numId w:val="5"/>
        </w:numPr>
      </w:pPr>
      <w:r>
        <w:t>Freizeit (z. B. Markisen, Camping-Zelte, Segel)</w:t>
      </w:r>
    </w:p>
    <w:p w14:paraId="25E2ED48" w14:textId="77777777" w:rsidR="00963E5E" w:rsidRDefault="00963E5E" w:rsidP="00963E5E">
      <w:pPr>
        <w:pStyle w:val="EinstiegAbschluss"/>
        <w:numPr>
          <w:ilvl w:val="2"/>
          <w:numId w:val="5"/>
        </w:numPr>
      </w:pPr>
      <w:r>
        <w:t>Umweltschutz (z. B Filter zur Wasser-Reinigung, Isoliermaterial)</w:t>
      </w:r>
    </w:p>
    <w:p w14:paraId="0DB59E5A" w14:textId="77777777" w:rsidR="00963E5E" w:rsidRDefault="00390827" w:rsidP="00963E5E">
      <w:pPr>
        <w:pStyle w:val="EinstiegAbschluss"/>
        <w:numPr>
          <w:ilvl w:val="2"/>
          <w:numId w:val="5"/>
        </w:numPr>
      </w:pPr>
      <w:r>
        <w:t>usw.</w:t>
      </w:r>
      <w:r w:rsidR="00963E5E">
        <w:t xml:space="preserve"> …</w:t>
      </w:r>
    </w:p>
    <w:p w14:paraId="0B88A935" w14:textId="4090068E" w:rsidR="00963E5E" w:rsidRDefault="00390827" w:rsidP="00963E5E">
      <w:pPr>
        <w:pStyle w:val="EinstiegAbschluss"/>
      </w:pPr>
      <w:r>
        <w:t>„Kann man die Natur-Fasern noch überblicken, so ist dies bei den Synthese-Fasern nicht mehr möglich.“</w:t>
      </w:r>
    </w:p>
    <w:p w14:paraId="0A2A610D" w14:textId="03EA9FA7" w:rsidR="007D5BF3" w:rsidRDefault="007D5BF3" w:rsidP="007D5BF3">
      <w:pPr>
        <w:pStyle w:val="EinstiegAbschluss"/>
      </w:pPr>
      <w:r w:rsidRPr="007D5BF3">
        <w:rPr>
          <w:b/>
        </w:rPr>
        <w:t>Einstieg 2:</w:t>
      </w:r>
      <w:r>
        <w:rPr>
          <w:b/>
        </w:rPr>
        <w:t xml:space="preserve"> </w:t>
      </w:r>
      <w:r>
        <w:t>Outdoor-Sportarten, wie Klettern, Wandern und Radfahren sind beliebte Hobbies. Doch das Wetter spielt nicht immer mit, wie man es sich erhofft, sodass man auch ab und an im Regen steht. Essentiell ist deshalb die entsprechende wasser-, fett- und schmutzabweisende, aber atmungsaktive Kleidung. Per- und Polyfluoralkylchemikalien (PFAS) sind für diese Funktionen geeignet, allerdings sind einige Vertreter extrem giftig und umweltschädlich.</w:t>
      </w:r>
      <w:r w:rsidR="00C24BBF">
        <w:t xml:space="preserve"> </w:t>
      </w:r>
      <w:r w:rsidR="00345ACF">
        <w:t>[</w:t>
      </w:r>
      <w:r w:rsidR="00345ACF">
        <w:fldChar w:fldCharType="begin"/>
      </w:r>
      <w:r w:rsidR="00345ACF">
        <w:instrText xml:space="preserve"> REF _Ref76040354 \r \h </w:instrText>
      </w:r>
      <w:r w:rsidR="00345ACF">
        <w:fldChar w:fldCharType="separate"/>
      </w:r>
      <w:r w:rsidR="00D14F22">
        <w:t>19</w:t>
      </w:r>
      <w:r w:rsidR="00345ACF">
        <w:fldChar w:fldCharType="end"/>
      </w:r>
      <w:r w:rsidR="00345ACF">
        <w:t>], [</w:t>
      </w:r>
      <w:r w:rsidR="00345ACF">
        <w:fldChar w:fldCharType="begin"/>
      </w:r>
      <w:r w:rsidR="00345ACF">
        <w:instrText xml:space="preserve"> REF _Ref76040334 \r \h </w:instrText>
      </w:r>
      <w:r w:rsidR="00345ACF">
        <w:fldChar w:fldCharType="separate"/>
      </w:r>
      <w:r w:rsidR="00D14F22">
        <w:t>20</w:t>
      </w:r>
      <w:r w:rsidR="00345ACF">
        <w:fldChar w:fldCharType="end"/>
      </w:r>
      <w:r w:rsidR="00345ACF">
        <w:t>], [</w:t>
      </w:r>
      <w:r w:rsidR="00345ACF">
        <w:fldChar w:fldCharType="begin"/>
      </w:r>
      <w:r w:rsidR="00345ACF">
        <w:instrText xml:space="preserve"> REF _Ref76040390 \r \h </w:instrText>
      </w:r>
      <w:r w:rsidR="00345ACF">
        <w:fldChar w:fldCharType="separate"/>
      </w:r>
      <w:r w:rsidR="00D14F22">
        <w:t>21</w:t>
      </w:r>
      <w:r w:rsidR="00345ACF">
        <w:fldChar w:fldCharType="end"/>
      </w:r>
      <w:r w:rsidR="00345ACF">
        <w:t>], [</w:t>
      </w:r>
      <w:r w:rsidR="00345ACF">
        <w:fldChar w:fldCharType="begin"/>
      </w:r>
      <w:r w:rsidR="00345ACF">
        <w:instrText xml:space="preserve"> REF _Ref76040395 \r \h </w:instrText>
      </w:r>
      <w:r w:rsidR="00345ACF">
        <w:fldChar w:fldCharType="separate"/>
      </w:r>
      <w:r w:rsidR="00D14F22">
        <w:t>22</w:t>
      </w:r>
      <w:r w:rsidR="00345ACF">
        <w:fldChar w:fldCharType="end"/>
      </w:r>
      <w:r w:rsidR="00345ACF">
        <w:t>], [</w:t>
      </w:r>
      <w:r w:rsidR="00345ACF">
        <w:fldChar w:fldCharType="begin"/>
      </w:r>
      <w:r w:rsidR="00345ACF">
        <w:instrText xml:space="preserve"> REF _Ref76040399 \r \h </w:instrText>
      </w:r>
      <w:r w:rsidR="00345ACF">
        <w:fldChar w:fldCharType="separate"/>
      </w:r>
      <w:r w:rsidR="00D14F22">
        <w:t>23</w:t>
      </w:r>
      <w:r w:rsidR="00345ACF">
        <w:fldChar w:fldCharType="end"/>
      </w:r>
      <w:r w:rsidR="00345ACF">
        <w:t>]</w:t>
      </w:r>
    </w:p>
    <w:p w14:paraId="7058532B" w14:textId="06200DD9" w:rsidR="00C24BBF" w:rsidRDefault="00C24BBF">
      <w:pPr>
        <w:spacing w:before="0"/>
        <w:jc w:val="left"/>
        <w:rPr>
          <w:b/>
          <w:i/>
        </w:rPr>
      </w:pPr>
      <w:r>
        <w:rPr>
          <w:b/>
        </w:rPr>
        <w:br w:type="page"/>
      </w:r>
    </w:p>
    <w:p w14:paraId="14D006CF" w14:textId="62B4F764" w:rsidR="00E8473B" w:rsidRDefault="00390827" w:rsidP="008A524D">
      <w:pPr>
        <w:pStyle w:val="berschrift1"/>
      </w:pPr>
      <w:bookmarkStart w:id="1" w:name="_Toc77334739"/>
      <w:r>
        <w:lastRenderedPageBreak/>
        <w:t>Einteilung der Faser-Typen und ihre Besonderheiten</w:t>
      </w:r>
      <w:bookmarkEnd w:id="1"/>
    </w:p>
    <w:p w14:paraId="0BA201A7" w14:textId="77777777" w:rsidR="00390827" w:rsidRDefault="00390827" w:rsidP="00390827">
      <w:r>
        <w:t>Alle Fasern sind Polymere – sie sind nur von verschiedener Zusammensetzung.</w:t>
      </w:r>
    </w:p>
    <w:p w14:paraId="61261DF6" w14:textId="77777777" w:rsidR="00390827" w:rsidRDefault="00390827" w:rsidP="00390827">
      <w:pPr>
        <w:pStyle w:val="Bilder"/>
      </w:pPr>
      <w:r>
        <w:rPr>
          <w:lang w:eastAsia="de-DE"/>
        </w:rPr>
        <w:drawing>
          <wp:inline distT="0" distB="0" distL="0" distR="0" wp14:anchorId="44EEE041" wp14:editId="1B1DF189">
            <wp:extent cx="5760000" cy="22248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2224800"/>
                    </a:xfrm>
                    <a:prstGeom prst="rect">
                      <a:avLst/>
                    </a:prstGeom>
                    <a:noFill/>
                  </pic:spPr>
                </pic:pic>
              </a:graphicData>
            </a:graphic>
          </wp:inline>
        </w:drawing>
      </w:r>
    </w:p>
    <w:p w14:paraId="0E584C59" w14:textId="77777777" w:rsidR="00390827" w:rsidRDefault="007D638C" w:rsidP="00390827">
      <w:pPr>
        <w:pStyle w:val="berschrift2"/>
      </w:pPr>
      <w:bookmarkStart w:id="2" w:name="_Toc77334740"/>
      <w:r>
        <w:t>Natur-Fasern</w:t>
      </w:r>
      <w:bookmarkEnd w:id="2"/>
    </w:p>
    <w:p w14:paraId="6C75ADF9" w14:textId="77777777" w:rsidR="007D638C" w:rsidRDefault="007D638C" w:rsidP="007D638C">
      <w:pPr>
        <w:pStyle w:val="AufzhlungStandard"/>
      </w:pPr>
      <w:r>
        <w:t>pflanzlichen Ursprungs: z. B. Baumwolle und Leinen</w:t>
      </w:r>
    </w:p>
    <w:p w14:paraId="79A019C5" w14:textId="77777777" w:rsidR="007D638C" w:rsidRDefault="007D638C" w:rsidP="007D638C">
      <w:pPr>
        <w:pStyle w:val="AufzhlungStandard"/>
      </w:pPr>
      <w:r>
        <w:t>tierischen Ursprungs: z. B. Seide und Wolle</w:t>
      </w:r>
    </w:p>
    <w:p w14:paraId="0E09A590" w14:textId="77777777" w:rsidR="007D638C" w:rsidRDefault="007D638C" w:rsidP="007D638C">
      <w:pPr>
        <w:pStyle w:val="AufzhlungStandard"/>
      </w:pPr>
      <w:r>
        <w:t>mineralischen Ursprungs: z. B. Asbest</w:t>
      </w:r>
    </w:p>
    <w:p w14:paraId="232136B1" w14:textId="77777777" w:rsidR="007D638C" w:rsidRDefault="007D638C" w:rsidP="007D638C">
      <w:pPr>
        <w:pStyle w:val="berschrift2"/>
      </w:pPr>
      <w:bookmarkStart w:id="3" w:name="_Toc77334741"/>
      <w:r>
        <w:t>Chemie-Fasern</w:t>
      </w:r>
      <w:bookmarkEnd w:id="3"/>
    </w:p>
    <w:p w14:paraId="4C3BF2AD" w14:textId="77777777" w:rsidR="007D638C" w:rsidRDefault="007D638C" w:rsidP="007D638C">
      <w:r>
        <w:t>Chemie-Fasern sind „die Fasern nach Maß“ (andere Bezeichnungen dafür wären: künstliche Fasern, Man-Made-Fibres) aus:</w:t>
      </w:r>
    </w:p>
    <w:p w14:paraId="32D9B08A" w14:textId="77777777" w:rsidR="007D638C" w:rsidRDefault="007D638C" w:rsidP="007D638C">
      <w:pPr>
        <w:pStyle w:val="AufzhlungStandard"/>
        <w:numPr>
          <w:ilvl w:val="0"/>
          <w:numId w:val="18"/>
        </w:numPr>
      </w:pPr>
      <w:r>
        <w:t>abgewandelten Natur-Stoffen (speziell aus Cellulose): z. B. Viskose und Kuper-Seide</w:t>
      </w:r>
    </w:p>
    <w:p w14:paraId="645661DE" w14:textId="77777777" w:rsidR="007D638C" w:rsidRDefault="007D638C" w:rsidP="007D638C">
      <w:pPr>
        <w:pStyle w:val="AufzhlungStandard"/>
        <w:numPr>
          <w:ilvl w:val="0"/>
          <w:numId w:val="18"/>
        </w:numPr>
      </w:pPr>
      <w:r>
        <w:t xml:space="preserve">synthetischen Monomeren (Ausgangsmaterial sind Erdöl-Produkte) = </w:t>
      </w:r>
      <w:r w:rsidRPr="007D638C">
        <w:rPr>
          <w:rStyle w:val="Fett"/>
        </w:rPr>
        <w:t>Synthese-Fasern</w:t>
      </w:r>
    </w:p>
    <w:p w14:paraId="60F56347" w14:textId="77777777" w:rsidR="007D638C" w:rsidRDefault="007D638C" w:rsidP="007D638C">
      <w:pPr>
        <w:pStyle w:val="AufzhlungStandard"/>
        <w:numPr>
          <w:ilvl w:val="0"/>
          <w:numId w:val="18"/>
        </w:numPr>
      </w:pPr>
      <w:r>
        <w:t>anorganischen Rohstoffen (wenig Bedeutung in der Textil-Industrie): z. B. Glas-, Metall- und Kohlenstoff-Fasern</w:t>
      </w:r>
    </w:p>
    <w:p w14:paraId="40EE8EA2" w14:textId="77777777" w:rsidR="007D638C" w:rsidRDefault="007D638C" w:rsidP="00065F14">
      <w:pPr>
        <w:pStyle w:val="berschrift2"/>
      </w:pPr>
      <w:bookmarkStart w:id="4" w:name="_Toc77334742"/>
      <w:r>
        <w:t>Synthese-Fasern</w:t>
      </w:r>
      <w:bookmarkEnd w:id="4"/>
    </w:p>
    <w:p w14:paraId="1AE2AFA6" w14:textId="77777777" w:rsidR="007D638C" w:rsidRDefault="007D638C" w:rsidP="007D638C">
      <w:r w:rsidRPr="00C37A5F">
        <w:rPr>
          <w:rStyle w:val="Fett"/>
        </w:rPr>
        <w:t>Vorteile</w:t>
      </w:r>
      <w:r>
        <w:t>:</w:t>
      </w:r>
    </w:p>
    <w:p w14:paraId="05794222" w14:textId="77777777" w:rsidR="007D638C" w:rsidRDefault="007D638C" w:rsidP="007D638C">
      <w:pPr>
        <w:pStyle w:val="Liste1Aufzhlung"/>
      </w:pPr>
      <w:r>
        <w:t>Höhere Zugfestigkeit als Fasern aus natürlichen Rohstoffen. Besonders fest sind Perlon und Nylon, gefolgt von Polyester-Fasern.</w:t>
      </w:r>
    </w:p>
    <w:p w14:paraId="17EAC920" w14:textId="77777777" w:rsidR="007D638C" w:rsidRDefault="007D638C" w:rsidP="007D638C">
      <w:pPr>
        <w:pStyle w:val="Liste1Aufzhlung"/>
      </w:pPr>
      <w:r>
        <w:t>Geringe Feuchtigkeitsaufnahme und Quellung: Am meisten Feuchtigkeit nimmt Polyamid auf. Baumwolle z. B. ist mehr als doppelt so saugfähig. Polyester erreichen die niedrigsten Werte.</w:t>
      </w:r>
    </w:p>
    <w:p w14:paraId="2532A200" w14:textId="77777777" w:rsidR="007D638C" w:rsidRDefault="007D638C" w:rsidP="007D638C">
      <w:pPr>
        <w:pStyle w:val="Liste1Aufzhlung"/>
      </w:pPr>
      <w:r>
        <w:t>Synthetics quellen kaum, sie laufen nicht ein, sind leicht zu waschen und trocknen schnell.</w:t>
      </w:r>
    </w:p>
    <w:p w14:paraId="227D9785" w14:textId="77777777" w:rsidR="007D638C" w:rsidRDefault="007D638C" w:rsidP="007D638C">
      <w:pPr>
        <w:pStyle w:val="Liste1Aufzhlung"/>
      </w:pPr>
      <w:r>
        <w:t>Niedriges Gewicht: Synthetische Fasern haben eine geringe Dichte, die durch Hohl-Fasern noch herabgesetzt werden kann. Polyester liegt noch etwa im Bereich von Wolle und Seide, Polyamid- und Polyacrylnitril haben die geringsten Dichten.</w:t>
      </w:r>
    </w:p>
    <w:p w14:paraId="472A81AA" w14:textId="7AC86133" w:rsidR="007D638C" w:rsidRDefault="007D638C" w:rsidP="007D638C">
      <w:pPr>
        <w:pStyle w:val="Liste1Aufzhlung"/>
      </w:pPr>
      <w:r>
        <w:lastRenderedPageBreak/>
        <w:t xml:space="preserve">Thermoplastizität: d. h. die Synthese-Fasern sind durch Hitze-Einwirkung formbar, und schmelzbar. Diese zunächst </w:t>
      </w:r>
      <w:r w:rsidR="000E65DB">
        <w:t>ungünstige</w:t>
      </w:r>
      <w:r>
        <w:t xml:space="preserve"> Eigenschaft (Knittern) kann bei der Veredelung eingesetzt werden, z.B. um Gewebe dauerhaft zu verformen (Dauer-Bügelfalten, Plissieren).</w:t>
      </w:r>
    </w:p>
    <w:p w14:paraId="44BD2103" w14:textId="77777777" w:rsidR="007D638C" w:rsidRDefault="00C37A5F" w:rsidP="007D638C">
      <w:r w:rsidRPr="00C37A5F">
        <w:rPr>
          <w:rStyle w:val="Fett"/>
        </w:rPr>
        <w:t>Nachteile</w:t>
      </w:r>
      <w:r>
        <w:t>:</w:t>
      </w:r>
    </w:p>
    <w:p w14:paraId="26A84A28" w14:textId="77777777" w:rsidR="00C37A5F" w:rsidRDefault="00C37A5F" w:rsidP="00C37A5F">
      <w:pPr>
        <w:pStyle w:val="Liste1Aufzhlung"/>
      </w:pPr>
      <w:r>
        <w:t xml:space="preserve">Elektrostatische Aufladung: Entsteht bei Fasern mit </w:t>
      </w:r>
      <w:r w:rsidR="00CD59A5">
        <w:t>schlechter</w:t>
      </w:r>
      <w:r>
        <w:t xml:space="preserve"> Leitfähigkeit. Tritt aber auch bei Wolle und Seide auf. Besonders bei Luft-</w:t>
      </w:r>
      <w:r w:rsidR="00CD59A5">
        <w:t>Feuchtigkeiten</w:t>
      </w:r>
      <w:r>
        <w:t xml:space="preserve"> unter 40% und starker Reibung. Es kommt zu unangenehmen Kleben der Kleidung am Körper und bei Berührung </w:t>
      </w:r>
      <w:r w:rsidR="00CD59A5">
        <w:t>von</w:t>
      </w:r>
      <w:r>
        <w:t xml:space="preserve"> Metall kann es zu </w:t>
      </w:r>
      <w:r w:rsidR="00CD59A5">
        <w:t>schlagartigen</w:t>
      </w:r>
      <w:r>
        <w:t xml:space="preserve"> Entladungen kommen. Es könn</w:t>
      </w:r>
      <w:r w:rsidR="00CD59A5">
        <w:t>en spezielle Chemikalien eingesetzt werden, die die Leitfähigkeit der Textil-Oberfläche erhöhen (antistatische Fasern). So wird z. B. Kohlenstoff oder Kupfersulfid eingelagert, Fasern werden metallisiert oder es werden andere antistatische Zusatze eingesponnen.</w:t>
      </w:r>
    </w:p>
    <w:p w14:paraId="2131A0BF" w14:textId="77777777" w:rsidR="00CD59A5" w:rsidRDefault="00CD59A5" w:rsidP="00C37A5F">
      <w:pPr>
        <w:pStyle w:val="Liste1Aufzhlung"/>
      </w:pPr>
      <w:r>
        <w:t>Druckstellen und Dehnungen bleiben bei Synthese-Fasern erhalten. Wird bei der Texturierung und zu Oberflächen-Veränderungen (z. B. Prägen) ausgenutzt.</w:t>
      </w:r>
    </w:p>
    <w:p w14:paraId="07F08C6B" w14:textId="77777777" w:rsidR="00CD59A5" w:rsidRDefault="00CD59A5" w:rsidP="00C37A5F">
      <w:pPr>
        <w:pStyle w:val="Liste1Aufzhlung"/>
      </w:pPr>
      <w:r>
        <w:t>Pilling: Sind Abrieb-Knötchen, die sich bei Synthese-</w:t>
      </w:r>
      <w:r w:rsidR="00065F14">
        <w:t>F</w:t>
      </w:r>
      <w:r>
        <w:t>asern oder Wolle an der Textil-Oberfläche bilden. Einzelne Fasern arbeiten sich aus den Garnen heraus und verschlingen sich zu Knötchen. Sie bleiben wegen der hohen Faser-Festigkeit am Textil-Gut hängen. Der Pilling-Effekt kann durch geeignete Garn- und Zwirnverdrehung sowie Modifizieren der Faser oder Verwendung von Spinn-Rohstoffen mit niedrige</w:t>
      </w:r>
      <w:r w:rsidR="00065F14">
        <w:t>r</w:t>
      </w:r>
      <w:r>
        <w:t xml:space="preserve"> Molekular-</w:t>
      </w:r>
      <w:r w:rsidR="00065F14">
        <w:t>Masse</w:t>
      </w:r>
      <w:r>
        <w:t xml:space="preserve"> vermindert bis verhindert werden.</w:t>
      </w:r>
    </w:p>
    <w:p w14:paraId="32478DDC" w14:textId="77777777" w:rsidR="00CD59A5" w:rsidRDefault="00CD59A5" w:rsidP="00CD59A5">
      <w:pPr>
        <w:pStyle w:val="berschrift1"/>
      </w:pPr>
      <w:bookmarkStart w:id="5" w:name="_Toc77334743"/>
      <w:r>
        <w:t>Aus der Geschichte</w:t>
      </w:r>
      <w:bookmarkEnd w:id="5"/>
    </w:p>
    <w:p w14:paraId="7E19F21B" w14:textId="77777777" w:rsidR="00CD59A5" w:rsidRDefault="00CD59A5" w:rsidP="00CD59A5">
      <w:r>
        <w:t>Schon im 17. Jahrhundert versuchte der Mensch Chemie-Fasern herzustellen, dem Vorbild Seide nacheifernd.</w:t>
      </w:r>
    </w:p>
    <w:p w14:paraId="4469F70F" w14:textId="50CCDECD" w:rsidR="00CD59A5" w:rsidRDefault="00CD59A5" w:rsidP="00CD59A5">
      <w:r>
        <w:t>1935 ist das Geburtsjahr von Polyamid 6,6 (Nylon), entdeckt von Carothers. In der US-Press</w:t>
      </w:r>
      <w:r w:rsidR="00F64BC0">
        <w:t>e</w:t>
      </w:r>
      <w:r>
        <w:t xml:space="preserve"> als die größte Entwicklung der amerikanischen Wirtschaftsgeschichte gefeiert. Parallel dazu gelingt Paul Schlack in Deutschland die Herstellung von Perlon-Fasern. Seitdem nahmen Chemie-Fasern einen enormen Aufschwung. Es wäre auch unmöglich den ständig zunehmenden Bedarf der Menschheit nur mit Natur-Fasern zu decken. Synthese-Fasern wiesen zudem viele Vorteile gegenüber Natur-Fasern auf, sind dazu noch preiswerter, zeigen eine gleichbleibende Qualität, was die Verarbeitung erleichtert Manche Eigenschaften können von den Natur-Fasern gar nicht erreicht werden, ihnen haften z. B oft Verunreinigungen an. Gute Kleidung und schöne Heim-Textilien sind durch sie heuten nicht mehr unbedingt ein Luxus-Artikel.</w:t>
      </w:r>
    </w:p>
    <w:p w14:paraId="3037E107" w14:textId="77777777" w:rsidR="00CD59A5" w:rsidRDefault="00CD59A5" w:rsidP="00CD59A5">
      <w:r>
        <w:t xml:space="preserve">Ein Deutscher verbraucht heute durchschnittlich, nur um sich modisch einzuhüllen, 11 kg Textilien pro Jahr. Der größte Anteil davon </w:t>
      </w:r>
      <w:proofErr w:type="gramStart"/>
      <w:r>
        <w:t>sind</w:t>
      </w:r>
      <w:proofErr w:type="gramEnd"/>
      <w:r>
        <w:t>, neben Baumwolle, Synthese-Fasern.</w:t>
      </w:r>
    </w:p>
    <w:p w14:paraId="6AC09691" w14:textId="1A976D4A" w:rsidR="00CD59A5" w:rsidRDefault="00CD59A5" w:rsidP="00CD59A5">
      <w:r>
        <w:t xml:space="preserve">In diesem </w:t>
      </w:r>
      <w:r w:rsidR="000E65DB">
        <w:t>Beitrag</w:t>
      </w:r>
      <w:r>
        <w:t xml:space="preserve"> werden nur die </w:t>
      </w:r>
      <w:r w:rsidR="00F64BC0">
        <w:t>vier</w:t>
      </w:r>
      <w:r>
        <w:t xml:space="preserve"> häufigsten Vertreter der </w:t>
      </w:r>
      <w:r w:rsidR="000E65DB">
        <w:t>S</w:t>
      </w:r>
      <w:r>
        <w:t>ynthese-Fasern besprochen: Polyester, -amid</w:t>
      </w:r>
      <w:r w:rsidR="00F64BC0">
        <w:t>,</w:t>
      </w:r>
      <w:r>
        <w:t xml:space="preserve"> -</w:t>
      </w:r>
      <w:proofErr w:type="spellStart"/>
      <w:r>
        <w:t>acrylnitril</w:t>
      </w:r>
      <w:proofErr w:type="spellEnd"/>
      <w:r w:rsidR="00F64BC0">
        <w:t xml:space="preserve"> und poly- und perfluorierte Alkylsubstanzen</w:t>
      </w:r>
      <w:r>
        <w:t>.</w:t>
      </w:r>
    </w:p>
    <w:p w14:paraId="795D2E63" w14:textId="138F292F" w:rsidR="00CD59A5" w:rsidRDefault="00CD59A5" w:rsidP="00CD59A5">
      <w:r>
        <w:t xml:space="preserve">Von diesen </w:t>
      </w:r>
      <w:r w:rsidR="00F64BC0">
        <w:t>vier</w:t>
      </w:r>
      <w:r>
        <w:t xml:space="preserve"> können auch nahezu alle Bedürfnisse der Bevölkerung abgedeckt werden. So wird in der Forschung weniger nach immer neuen Arten von Synthese-Fasern gesucht, sondern mehr nach Verbesserung der Eigenschaften der schon </w:t>
      </w:r>
      <w:r w:rsidR="002B68F4">
        <w:t>bekannten</w:t>
      </w:r>
      <w:r>
        <w:t>.</w:t>
      </w:r>
    </w:p>
    <w:p w14:paraId="06C97385" w14:textId="20A8C7E2" w:rsidR="00CD59A5" w:rsidRDefault="00BF4A22" w:rsidP="00BF4A22">
      <w:pPr>
        <w:pStyle w:val="berschrift1"/>
      </w:pPr>
      <w:bookmarkStart w:id="6" w:name="_Toc77334744"/>
      <w:r>
        <w:t xml:space="preserve">Die </w:t>
      </w:r>
      <w:r w:rsidR="00F64BC0">
        <w:t>vier</w:t>
      </w:r>
      <w:r>
        <w:t xml:space="preserve"> wichtigsten Stoff-Klassen</w:t>
      </w:r>
      <w:bookmarkEnd w:id="6"/>
    </w:p>
    <w:p w14:paraId="796169FD" w14:textId="77777777" w:rsidR="00BF4A22" w:rsidRDefault="00BF4A22" w:rsidP="00BF4A22">
      <w:pPr>
        <w:pStyle w:val="berschrift2"/>
      </w:pPr>
      <w:bookmarkStart w:id="7" w:name="_Toc77334745"/>
      <w:r>
        <w:t>Polyester (PES)</w:t>
      </w:r>
      <w:bookmarkEnd w:id="7"/>
    </w:p>
    <w:p w14:paraId="292C035A" w14:textId="77777777" w:rsidR="00BF4A22" w:rsidRDefault="00BF4A22" w:rsidP="00BF4A22">
      <w:r>
        <w:t>Sammel-Begriff für Polymere, deren Monomere durch Ester-Bindungen (-CO-O-) zusammengehalten werden. Entstehen durch Reaktion von organischen Säuren (z. B. Terephthalsäure) mit Alkoholen (z. B. Ethylenglykol).</w:t>
      </w:r>
    </w:p>
    <w:p w14:paraId="188951AA" w14:textId="77777777" w:rsidR="00BF4A22" w:rsidRDefault="00BF4A22" w:rsidP="00BF4A22">
      <w:r w:rsidRPr="00BF4A22">
        <w:rPr>
          <w:rStyle w:val="Fett"/>
        </w:rPr>
        <w:t>Übliche Handelsnamen</w:t>
      </w:r>
      <w:r>
        <w:t>:</w:t>
      </w:r>
    </w:p>
    <w:p w14:paraId="670EA28C" w14:textId="77777777" w:rsidR="00BF4A22" w:rsidRDefault="00BF4A22" w:rsidP="00BF4A22">
      <w:pPr>
        <w:pStyle w:val="Liste1Aufzhlung"/>
      </w:pPr>
      <w:r>
        <w:t>Dacron (von DuPont)</w:t>
      </w:r>
    </w:p>
    <w:p w14:paraId="377ED31D" w14:textId="77777777" w:rsidR="00BF4A22" w:rsidRDefault="00BF4A22" w:rsidP="00BF4A22">
      <w:pPr>
        <w:pStyle w:val="Liste1Aufzhlung"/>
      </w:pPr>
      <w:r>
        <w:t>Trevira (von Hoechst AG)</w:t>
      </w:r>
    </w:p>
    <w:p w14:paraId="1775DBDA" w14:textId="77777777" w:rsidR="00BF4A22" w:rsidRDefault="00BF4A22" w:rsidP="00BF4A22">
      <w:pPr>
        <w:pStyle w:val="Liste1Aufzhlung"/>
      </w:pPr>
      <w:r>
        <w:t>Diolen (von Azko)</w:t>
      </w:r>
    </w:p>
    <w:p w14:paraId="1F7FE548" w14:textId="77777777" w:rsidR="00BF4A22" w:rsidRDefault="00BF4A22" w:rsidP="00BF4A22">
      <w:r w:rsidRPr="00BF4A22">
        <w:rPr>
          <w:rStyle w:val="Fett"/>
        </w:rPr>
        <w:t>Hauptsächliche Verwendung</w:t>
      </w:r>
      <w:r>
        <w:t>: Damen- und Herren-Bekleidung, Gardienen, Füll-Fasern für Stepp-Decken, Krawatten, Teppiche, Deko-Stoffe.</w:t>
      </w:r>
    </w:p>
    <w:p w14:paraId="088BBFA5" w14:textId="77777777" w:rsidR="00BF4A22" w:rsidRDefault="00BF4A22" w:rsidP="00BF4A22">
      <w:r w:rsidRPr="00BF4A22">
        <w:rPr>
          <w:rStyle w:val="Fett"/>
        </w:rPr>
        <w:t>Eigenschaften</w:t>
      </w:r>
      <w:r>
        <w:t>: sehr pflegeleicht, mottenecht, elastisch und strapazierfähig, besitzt gute Form-Beständigkeit, hohe Knitter-Festigkeit, hohe Licht-Beständigkeit, läuft nicht ein und trocknet schnell.</w:t>
      </w:r>
    </w:p>
    <w:p w14:paraId="68BC293F" w14:textId="77777777" w:rsidR="00BF4A22" w:rsidRDefault="00BF4A22" w:rsidP="00BF4A22">
      <w:pPr>
        <w:pStyle w:val="berschrift2"/>
      </w:pPr>
      <w:bookmarkStart w:id="8" w:name="_Toc77334746"/>
      <w:r>
        <w:t>Polyamid</w:t>
      </w:r>
      <w:bookmarkEnd w:id="8"/>
    </w:p>
    <w:p w14:paraId="158752CC" w14:textId="77777777" w:rsidR="00BF4A22" w:rsidRDefault="00BF4A22" w:rsidP="00BF4A22">
      <w:r>
        <w:t xml:space="preserve">Sammel-Begriff </w:t>
      </w:r>
      <w:r w:rsidR="00C51EAB">
        <w:t>für</w:t>
      </w:r>
      <w:r>
        <w:t xml:space="preserve"> Copolymere. Hat Ähnlichkeiten in den Eigenschaften wie Wolle und besitzt wie diese Peptid-Bindungen (-CO-NH).</w:t>
      </w:r>
    </w:p>
    <w:p w14:paraId="038007B9" w14:textId="77777777" w:rsidR="00BF4A22" w:rsidRDefault="00BF4A22" w:rsidP="00BF4A22">
      <w:r w:rsidRPr="00C51EAB">
        <w:rPr>
          <w:rStyle w:val="Fett"/>
        </w:rPr>
        <w:t>Übliche Handelsnamen</w:t>
      </w:r>
      <w:r>
        <w:t>:</w:t>
      </w:r>
    </w:p>
    <w:p w14:paraId="61B4ECBE" w14:textId="77777777" w:rsidR="00BF4A22" w:rsidRDefault="00BF4A22" w:rsidP="00BF4A22">
      <w:pPr>
        <w:pStyle w:val="Liste1Aufzhlung"/>
      </w:pPr>
      <w:r>
        <w:t>Polyamid 6 = Perlon (von Bayer oder Azko)</w:t>
      </w:r>
    </w:p>
    <w:p w14:paraId="74EB1920" w14:textId="77777777" w:rsidR="00BF4A22" w:rsidRDefault="00BF4A22" w:rsidP="00BF4A22">
      <w:pPr>
        <w:pStyle w:val="Liste1Aufzhlung"/>
      </w:pPr>
      <w:r>
        <w:t>Polyamid 6,6 = Nylon (von DuPont oder Azko)</w:t>
      </w:r>
    </w:p>
    <w:p w14:paraId="7A2FD43C" w14:textId="77777777" w:rsidR="00BF4A22" w:rsidRDefault="00BF4A22" w:rsidP="00BF4A22">
      <w:pPr>
        <w:pStyle w:val="Liste1Aufzhlung"/>
      </w:pPr>
      <w:r>
        <w:t>aromatisches Polyamid = Kevlar (von DuPont)</w:t>
      </w:r>
    </w:p>
    <w:p w14:paraId="17EE0C7E" w14:textId="77777777" w:rsidR="00BF4A22" w:rsidRDefault="00BF4A22" w:rsidP="00BF4A22">
      <w:r w:rsidRPr="00C51EAB">
        <w:rPr>
          <w:rStyle w:val="Fett"/>
        </w:rPr>
        <w:t>Kennzeichnung</w:t>
      </w:r>
      <w:r>
        <w:t>: Nach dem Namen wird die Anzahl der Kohlenstoff-Atome eines Monomers angegeben. Bei Zweikomponenten-typen wird erst die C-Anzahl des Amins und dann die der Säure angegeben.</w:t>
      </w:r>
    </w:p>
    <w:p w14:paraId="2261F9A5" w14:textId="77777777" w:rsidR="00BF4A22" w:rsidRDefault="00BF4A22" w:rsidP="00BF4A22">
      <w:r w:rsidRPr="00C51EAB">
        <w:rPr>
          <w:rStyle w:val="Fett"/>
        </w:rPr>
        <w:t>Hauptsächliche Verwendung</w:t>
      </w:r>
      <w:r>
        <w:t>: Fein-Strümpfe, Damen-Feinwäsche, Bade-Bekleidung, Sport- und Freizeit-Bekleidung, Teppich-Böden.</w:t>
      </w:r>
    </w:p>
    <w:p w14:paraId="23B2E770" w14:textId="77777777" w:rsidR="00BF4A22" w:rsidRDefault="00BF4A22" w:rsidP="00BF4A22">
      <w:r w:rsidRPr="00C51EAB">
        <w:rPr>
          <w:rStyle w:val="Fett"/>
        </w:rPr>
        <w:t>Eigenschaften</w:t>
      </w:r>
      <w:r w:rsidR="00CA3033">
        <w:t xml:space="preserve">: </w:t>
      </w:r>
      <w:r w:rsidR="00C51EAB">
        <w:t>Zeichnet</w:t>
      </w:r>
      <w:r w:rsidR="00CA3033">
        <w:t xml:space="preserve"> sich aus durch sehr hohe Reiß-, Scheuer- und Biege-Festigkeit, ist sehr pflegeleicht, </w:t>
      </w:r>
      <w:r w:rsidR="00C51EAB">
        <w:t>strapazierfähig</w:t>
      </w:r>
      <w:r w:rsidR="00CA3033">
        <w:t>, elastisch, formbeständig, knitterarm und trocknet schnell.</w:t>
      </w:r>
    </w:p>
    <w:p w14:paraId="21658BE1" w14:textId="77777777" w:rsidR="00CA3033" w:rsidRDefault="00CA3033" w:rsidP="00BF4A22">
      <w:r w:rsidRPr="00C51EAB">
        <w:rPr>
          <w:rStyle w:val="Fett"/>
        </w:rPr>
        <w:t>Wichtigste Vertrete</w:t>
      </w:r>
      <w:r w:rsidR="00C51EAB">
        <w:rPr>
          <w:rStyle w:val="Fett"/>
        </w:rPr>
        <w:t>r</w:t>
      </w:r>
      <w:r>
        <w:t>:</w:t>
      </w:r>
    </w:p>
    <w:p w14:paraId="48B93D46" w14:textId="263F2ED5" w:rsidR="000E65DB" w:rsidRDefault="00CA3033" w:rsidP="002559F2">
      <w:pPr>
        <w:pStyle w:val="Liste1Aufzhlung"/>
      </w:pPr>
      <w:r>
        <w:t>Polyamid 6,6 (</w:t>
      </w:r>
      <w:r w:rsidRPr="00C51EAB">
        <w:rPr>
          <w:rStyle w:val="Fett"/>
        </w:rPr>
        <w:t>Nylon</w:t>
      </w:r>
      <w:r>
        <w:t>)</w:t>
      </w:r>
      <w:r w:rsidR="000E65DB">
        <w:t xml:space="preserve"> </w:t>
      </w:r>
      <w:r>
        <w:t xml:space="preserve">setzt sich aus </w:t>
      </w:r>
      <w:proofErr w:type="spellStart"/>
      <w:r>
        <w:t>Hexamethylendiamin</w:t>
      </w:r>
      <w:proofErr w:type="spellEnd"/>
      <w:r>
        <w:t xml:space="preserve"> und </w:t>
      </w:r>
      <w:proofErr w:type="spellStart"/>
      <w:r>
        <w:t>Adipinsäure</w:t>
      </w:r>
      <w:proofErr w:type="spellEnd"/>
      <w:r>
        <w:t xml:space="preserve"> zusammen</w:t>
      </w:r>
      <w:r w:rsidR="000E65DB">
        <w:t>:</w:t>
      </w:r>
    </w:p>
    <w:p w14:paraId="60F46AE2" w14:textId="77777777" w:rsidR="000E65DB" w:rsidRDefault="000E65DB">
      <w:pPr>
        <w:spacing w:before="0"/>
        <w:jc w:val="left"/>
      </w:pPr>
      <w:r>
        <w:br w:type="page"/>
      </w:r>
    </w:p>
    <w:p w14:paraId="057092C8" w14:textId="77777777" w:rsidR="00CA3033" w:rsidRDefault="00E84527" w:rsidP="00E84527">
      <w:pPr>
        <w:pStyle w:val="Bilder"/>
      </w:pPr>
      <w:r w:rsidRPr="00E84527">
        <w:rPr>
          <w:lang w:eastAsia="de-DE"/>
        </w:rPr>
        <w:drawing>
          <wp:inline distT="0" distB="0" distL="0" distR="0" wp14:anchorId="66C7D907" wp14:editId="1BDDCD98">
            <wp:extent cx="5760000" cy="1209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1209600"/>
                    </a:xfrm>
                    <a:prstGeom prst="rect">
                      <a:avLst/>
                    </a:prstGeom>
                    <a:noFill/>
                    <a:ln>
                      <a:noFill/>
                    </a:ln>
                  </pic:spPr>
                </pic:pic>
              </a:graphicData>
            </a:graphic>
          </wp:inline>
        </w:drawing>
      </w:r>
    </w:p>
    <w:p w14:paraId="4ABBA8CB" w14:textId="77777777" w:rsidR="00E84527" w:rsidRDefault="00E84527" w:rsidP="00E84527">
      <w:pPr>
        <w:pStyle w:val="Liste1Aufzhlung"/>
      </w:pPr>
      <w:r>
        <w:t>Polyamid 6 (</w:t>
      </w:r>
      <w:r w:rsidRPr="00C51EAB">
        <w:rPr>
          <w:rStyle w:val="Fett"/>
        </w:rPr>
        <w:t>Perlon</w:t>
      </w:r>
      <w:r>
        <w:t>)</w:t>
      </w:r>
    </w:p>
    <w:p w14:paraId="1C475F0C" w14:textId="77777777" w:rsidR="00E84527" w:rsidRDefault="00E84527" w:rsidP="00E84527">
      <w:r>
        <w:t xml:space="preserve">entsteht durch Polymerisation von </w:t>
      </w:r>
      <w:r>
        <w:rPr>
          <w:rFonts w:cs="Arial"/>
        </w:rPr>
        <w:t>ε</w:t>
      </w:r>
      <w:r>
        <w:t>-Caprolactam</w:t>
      </w:r>
    </w:p>
    <w:p w14:paraId="79160707" w14:textId="77777777" w:rsidR="00E84527" w:rsidRDefault="00E84527" w:rsidP="00E84527">
      <w:pPr>
        <w:pStyle w:val="Bilder"/>
      </w:pPr>
      <w:r>
        <w:rPr>
          <w:lang w:eastAsia="de-DE"/>
        </w:rPr>
        <w:drawing>
          <wp:inline distT="0" distB="0" distL="0" distR="0" wp14:anchorId="2724F0D9" wp14:editId="4F388A40">
            <wp:extent cx="1422000" cy="12600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000" cy="1260000"/>
                    </a:xfrm>
                    <a:prstGeom prst="rect">
                      <a:avLst/>
                    </a:prstGeom>
                    <a:noFill/>
                    <a:ln>
                      <a:noFill/>
                    </a:ln>
                  </pic:spPr>
                </pic:pic>
              </a:graphicData>
            </a:graphic>
          </wp:inline>
        </w:drawing>
      </w:r>
    </w:p>
    <w:p w14:paraId="1345EEED" w14:textId="77777777" w:rsidR="00E84527" w:rsidRDefault="00D1460C" w:rsidP="00D1460C">
      <w:pPr>
        <w:pStyle w:val="berschrift2"/>
      </w:pPr>
      <w:bookmarkStart w:id="9" w:name="_Toc77334747"/>
      <w:r>
        <w:t>Polyacrylnitril</w:t>
      </w:r>
      <w:bookmarkEnd w:id="9"/>
    </w:p>
    <w:p w14:paraId="7CEBC4DF" w14:textId="77777777" w:rsidR="00D1460C" w:rsidRDefault="00D1460C" w:rsidP="00D1460C">
      <w:r>
        <w:t xml:space="preserve">Als wollähnliche Faser hauptsächlich in der Bekleidungsindustrie eingesetzt. Sammel-Begriff für Copolymere. Bei einem Acrylnitril-Anteil von 85% als Polyacryl und bei einem Anteil </w:t>
      </w:r>
      <w:r w:rsidR="00C51EAB">
        <w:t>von</w:t>
      </w:r>
      <w:r>
        <w:t xml:space="preserve"> 35 – 38% als Modacryl (MAC) bezeichnet. Copolymere mit Polyvinylchlorid sind schwer-entflammbar.</w:t>
      </w:r>
    </w:p>
    <w:p w14:paraId="7BECA9DA" w14:textId="77777777" w:rsidR="00D1460C" w:rsidRDefault="00D1460C" w:rsidP="00D1460C">
      <w:r w:rsidRPr="00C51EAB">
        <w:rPr>
          <w:rStyle w:val="Fett"/>
        </w:rPr>
        <w:t>Übliche Handelsnamen</w:t>
      </w:r>
      <w:r>
        <w:t>:</w:t>
      </w:r>
    </w:p>
    <w:p w14:paraId="413D005D" w14:textId="77777777" w:rsidR="00D1460C" w:rsidRDefault="00D1460C" w:rsidP="00D1460C">
      <w:pPr>
        <w:pStyle w:val="Liste1Aufzhlung"/>
      </w:pPr>
      <w:r>
        <w:t>Dolan (von Hoechst AG)</w:t>
      </w:r>
    </w:p>
    <w:p w14:paraId="5C43C67A" w14:textId="77777777" w:rsidR="00D1460C" w:rsidRDefault="00D1460C" w:rsidP="00D1460C">
      <w:pPr>
        <w:pStyle w:val="Liste1Aufzhlung"/>
      </w:pPr>
      <w:r>
        <w:t>Dralon (von Bayer)</w:t>
      </w:r>
    </w:p>
    <w:p w14:paraId="2F22163B" w14:textId="77777777" w:rsidR="00D1460C" w:rsidRDefault="00D1460C" w:rsidP="00D1460C">
      <w:pPr>
        <w:pStyle w:val="Liste1Aufzhlung"/>
      </w:pPr>
      <w:r>
        <w:t>Orlon (von DuPont)</w:t>
      </w:r>
    </w:p>
    <w:p w14:paraId="49BB9C17" w14:textId="77777777" w:rsidR="00D1460C" w:rsidRDefault="00D1460C" w:rsidP="00D1460C">
      <w:r w:rsidRPr="00C51EAB">
        <w:rPr>
          <w:rStyle w:val="Fett"/>
        </w:rPr>
        <w:t>Hauptsächliche Verwendung</w:t>
      </w:r>
      <w:r>
        <w:t>: Strick-Waren, Deko-Stoffe, Tisch-Decken, Schlaf-Decken, Teppiche, Möbel-Bezugsstoffe</w:t>
      </w:r>
    </w:p>
    <w:p w14:paraId="3D600336" w14:textId="77777777" w:rsidR="00D1460C" w:rsidRDefault="00D1460C" w:rsidP="00D1460C">
      <w:r w:rsidRPr="00C51EAB">
        <w:rPr>
          <w:rStyle w:val="Fett"/>
        </w:rPr>
        <w:t>Eigenschaften</w:t>
      </w:r>
      <w:r>
        <w:t>: leichtes Gewicht, hohe Bauschbarkeit, licht- und wetterbeständig, weich und warm, filzfrei, läuft nicht ein, mottenecht, pflegeleicht, leuchtende Farben, trocknet schnell</w:t>
      </w:r>
    </w:p>
    <w:p w14:paraId="2767F4D4" w14:textId="77777777" w:rsidR="00D1460C" w:rsidRDefault="00D1460C" w:rsidP="00D1460C">
      <w:pPr>
        <w:pStyle w:val="Bilder"/>
      </w:pPr>
      <w:r>
        <w:rPr>
          <w:lang w:eastAsia="de-DE"/>
        </w:rPr>
        <w:drawing>
          <wp:inline distT="0" distB="0" distL="0" distR="0" wp14:anchorId="471C95C9" wp14:editId="2EAB265F">
            <wp:extent cx="42336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3600" cy="1440000"/>
                    </a:xfrm>
                    <a:prstGeom prst="rect">
                      <a:avLst/>
                    </a:prstGeom>
                    <a:noFill/>
                    <a:ln>
                      <a:noFill/>
                    </a:ln>
                  </pic:spPr>
                </pic:pic>
              </a:graphicData>
            </a:graphic>
          </wp:inline>
        </w:drawing>
      </w:r>
    </w:p>
    <w:p w14:paraId="5A28240F" w14:textId="7F86DA99" w:rsidR="00D1460C" w:rsidRDefault="00D1460C" w:rsidP="00D1460C">
      <w:r>
        <w:t>Polyacrylnitril ist das Nitril der Ac</w:t>
      </w:r>
      <w:r w:rsidR="00C51EAB">
        <w:t>rylsäure</w:t>
      </w:r>
    </w:p>
    <w:p w14:paraId="0755829E" w14:textId="77777777" w:rsidR="000E65DB" w:rsidRDefault="000E65DB">
      <w:pPr>
        <w:spacing w:before="0"/>
        <w:jc w:val="left"/>
        <w:rPr>
          <w:rFonts w:asciiTheme="majorHAnsi" w:eastAsiaTheme="majorEastAsia" w:hAnsiTheme="majorHAnsi" w:cstheme="majorBidi"/>
          <w:b/>
          <w:color w:val="000000" w:themeColor="text1"/>
          <w:sz w:val="28"/>
          <w:szCs w:val="26"/>
        </w:rPr>
      </w:pPr>
      <w:bookmarkStart w:id="10" w:name="_Ref75780300"/>
      <w:r>
        <w:br w:type="page"/>
      </w:r>
    </w:p>
    <w:p w14:paraId="737D1152" w14:textId="4A4BF99F" w:rsidR="001A0388" w:rsidRDefault="001A0388" w:rsidP="001A0388">
      <w:pPr>
        <w:pStyle w:val="berschrift2"/>
      </w:pPr>
      <w:bookmarkStart w:id="11" w:name="_Toc77334748"/>
      <w:r>
        <w:t xml:space="preserve">Poly- und </w:t>
      </w:r>
      <w:proofErr w:type="spellStart"/>
      <w:r>
        <w:t>Perfluorierte</w:t>
      </w:r>
      <w:proofErr w:type="spellEnd"/>
      <w:r>
        <w:t xml:space="preserve"> Alkylsubstanzen</w:t>
      </w:r>
      <w:r w:rsidR="006B0F42">
        <w:t xml:space="preserve"> (PFAS)</w:t>
      </w:r>
      <w:bookmarkEnd w:id="10"/>
      <w:bookmarkEnd w:id="11"/>
      <w:r w:rsidR="00D14F22">
        <w:t xml:space="preserve"> (L. Kaiser)</w:t>
      </w:r>
      <w:bookmarkStart w:id="12" w:name="_GoBack"/>
      <w:bookmarkEnd w:id="12"/>
    </w:p>
    <w:p w14:paraId="0D72DE32" w14:textId="77777777" w:rsidR="006B0F42" w:rsidRDefault="006B0F42" w:rsidP="006B0F42">
      <w:r>
        <w:t xml:space="preserve">PFAS (= </w:t>
      </w:r>
      <w:proofErr w:type="spellStart"/>
      <w:r w:rsidRPr="00261BF2">
        <w:rPr>
          <w:u w:val="single"/>
        </w:rPr>
        <w:t>P</w:t>
      </w:r>
      <w:r>
        <w:t>er</w:t>
      </w:r>
      <w:r w:rsidRPr="00261BF2">
        <w:rPr>
          <w:u w:val="single"/>
        </w:rPr>
        <w:t>f</w:t>
      </w:r>
      <w:r>
        <w:t>luoro</w:t>
      </w:r>
      <w:r w:rsidRPr="00261BF2">
        <w:rPr>
          <w:u w:val="single"/>
        </w:rPr>
        <w:t>a</w:t>
      </w:r>
      <w:r>
        <w:t>lkyl</w:t>
      </w:r>
      <w:proofErr w:type="spellEnd"/>
      <w:r>
        <w:t xml:space="preserve">- </w:t>
      </w:r>
      <w:proofErr w:type="spellStart"/>
      <w:r>
        <w:t>and</w:t>
      </w:r>
      <w:proofErr w:type="spellEnd"/>
      <w:r>
        <w:t xml:space="preserve"> </w:t>
      </w:r>
      <w:proofErr w:type="spellStart"/>
      <w:r w:rsidRPr="00261BF2">
        <w:rPr>
          <w:u w:val="single"/>
        </w:rPr>
        <w:t>P</w:t>
      </w:r>
      <w:r>
        <w:t>oly</w:t>
      </w:r>
      <w:r w:rsidRPr="00261BF2">
        <w:rPr>
          <w:u w:val="single"/>
        </w:rPr>
        <w:t>f</w:t>
      </w:r>
      <w:r>
        <w:t>luoro</w:t>
      </w:r>
      <w:r w:rsidRPr="00261BF2">
        <w:rPr>
          <w:u w:val="single"/>
        </w:rPr>
        <w:t>a</w:t>
      </w:r>
      <w:r>
        <w:t>lkyl</w:t>
      </w:r>
      <w:r>
        <w:rPr>
          <w:u w:val="single"/>
        </w:rPr>
        <w:t>s</w:t>
      </w:r>
      <w:r w:rsidRPr="009E4CEC">
        <w:t>ubstanzen</w:t>
      </w:r>
      <w:proofErr w:type="spellEnd"/>
      <w:r>
        <w:t xml:space="preserve">, auch genannt PFC = </w:t>
      </w:r>
      <w:r w:rsidRPr="00020AD8">
        <w:rPr>
          <w:u w:val="single"/>
        </w:rPr>
        <w:t>p</w:t>
      </w:r>
      <w:r>
        <w:t>oly</w:t>
      </w:r>
      <w:r w:rsidRPr="00020AD8">
        <w:rPr>
          <w:u w:val="single"/>
        </w:rPr>
        <w:t>f</w:t>
      </w:r>
      <w:r>
        <w:t xml:space="preserve">luorierte </w:t>
      </w:r>
      <w:proofErr w:type="spellStart"/>
      <w:r w:rsidRPr="00020AD8">
        <w:rPr>
          <w:u w:val="single"/>
        </w:rPr>
        <w:t>C</w:t>
      </w:r>
      <w:r>
        <w:t>arbone</w:t>
      </w:r>
      <w:proofErr w:type="spellEnd"/>
      <w:r>
        <w:t>) ist ein Sammelbegriff für</w:t>
      </w:r>
    </w:p>
    <w:p w14:paraId="0AC2E608" w14:textId="77777777" w:rsidR="006B0F42" w:rsidRDefault="006B0F42" w:rsidP="006B0F42">
      <w:pPr>
        <w:pStyle w:val="Listenabsatz"/>
        <w:numPr>
          <w:ilvl w:val="0"/>
          <w:numId w:val="19"/>
        </w:numPr>
      </w:pPr>
      <w:r w:rsidRPr="000E65DB">
        <w:rPr>
          <w:b/>
        </w:rPr>
        <w:t>per</w:t>
      </w:r>
      <w:r w:rsidRPr="000E65DB">
        <w:t>fluorierte</w:t>
      </w:r>
      <w:r>
        <w:t xml:space="preserve"> (d.h. alle Wasserstoffatome der Kohlenstoffkette sind mit Fluor substituiert)</w:t>
      </w:r>
    </w:p>
    <w:p w14:paraId="352B0280" w14:textId="7B19DBD6" w:rsidR="006B0F42" w:rsidRPr="000E65DB" w:rsidRDefault="006B0F42" w:rsidP="006B0F42">
      <w:pPr>
        <w:pStyle w:val="Listenabsatz"/>
        <w:numPr>
          <w:ilvl w:val="0"/>
          <w:numId w:val="19"/>
        </w:numPr>
      </w:pPr>
      <w:r w:rsidRPr="000E65DB">
        <w:t xml:space="preserve">und </w:t>
      </w:r>
      <w:r w:rsidRPr="000E65DB">
        <w:rPr>
          <w:b/>
        </w:rPr>
        <w:t>poly</w:t>
      </w:r>
      <w:r w:rsidRPr="000E65DB">
        <w:t>fluorierte Kohlenwasserstoffe (d.h. unvollständige Substitution, aber mindestens ein C-Atom vollständig mit Fluor substituiert).</w:t>
      </w:r>
      <w:r w:rsidR="00345ACF" w:rsidRPr="000E65DB">
        <w:t>[</w:t>
      </w:r>
      <w:r w:rsidR="00345ACF" w:rsidRPr="000E65DB">
        <w:fldChar w:fldCharType="begin"/>
      </w:r>
      <w:r w:rsidR="00345ACF" w:rsidRPr="000E65DB">
        <w:instrText xml:space="preserve"> REF _Ref76040416 \r \h </w:instrText>
      </w:r>
      <w:r w:rsidR="00345ACF" w:rsidRPr="000E65DB">
        <w:fldChar w:fldCharType="separate"/>
      </w:r>
      <w:r w:rsidR="00D14F22">
        <w:t>24</w:t>
      </w:r>
      <w:r w:rsidR="00345ACF" w:rsidRPr="000E65DB">
        <w:fldChar w:fldCharType="end"/>
      </w:r>
      <w:r w:rsidR="00345ACF" w:rsidRPr="000E65DB">
        <w:t>]</w:t>
      </w:r>
    </w:p>
    <w:p w14:paraId="29DBB8D0" w14:textId="4E45F355" w:rsidR="006B0F42" w:rsidRDefault="006B0F42" w:rsidP="006B0F42">
      <w:pPr>
        <w:rPr>
          <w:b/>
        </w:rPr>
      </w:pPr>
      <w:r w:rsidRPr="006B0F42">
        <w:rPr>
          <w:b/>
        </w:rPr>
        <w:t>Eigenschaften:</w:t>
      </w:r>
      <w:r w:rsidR="00345ACF">
        <w:rPr>
          <w:b/>
        </w:rPr>
        <w:t xml:space="preserve"> [</w:t>
      </w:r>
      <w:r w:rsidR="003D4ECF">
        <w:rPr>
          <w:b/>
        </w:rPr>
        <w:fldChar w:fldCharType="begin"/>
      </w:r>
      <w:r w:rsidR="003D4ECF">
        <w:rPr>
          <w:b/>
        </w:rPr>
        <w:instrText xml:space="preserve"> REF _Ref76040428 \r \h </w:instrText>
      </w:r>
      <w:r w:rsidR="003D4ECF">
        <w:rPr>
          <w:b/>
        </w:rPr>
      </w:r>
      <w:r w:rsidR="003D4ECF">
        <w:rPr>
          <w:b/>
        </w:rPr>
        <w:fldChar w:fldCharType="separate"/>
      </w:r>
      <w:r w:rsidR="00D14F22">
        <w:rPr>
          <w:b/>
        </w:rPr>
        <w:t>25</w:t>
      </w:r>
      <w:r w:rsidR="003D4ECF">
        <w:rPr>
          <w:b/>
        </w:rPr>
        <w:fldChar w:fldCharType="end"/>
      </w:r>
      <w:r w:rsidR="00345ACF">
        <w:rPr>
          <w:b/>
        </w:rPr>
        <w:t>]</w:t>
      </w:r>
    </w:p>
    <w:p w14:paraId="59E8A5BB" w14:textId="77777777" w:rsidR="005A7984" w:rsidRDefault="005A7984" w:rsidP="006B0F42">
      <w:r>
        <w:t>Charakteristisch bei dieser Stoffklasse ist die F-C-Bindung, welche eine hohe Bindungsenergie von 480 kJ/</w:t>
      </w:r>
      <w:proofErr w:type="spellStart"/>
      <w:r>
        <w:t>mol</w:t>
      </w:r>
      <w:proofErr w:type="spellEnd"/>
      <w:r>
        <w:t xml:space="preserve"> aufweist und dadurch sehr stabil ist. Der Van-der-Waals-Radius von Fluor ist ähnlich zu Wasserstoff, weswegen eine vollständige Substitution möglich ist und die Moleküle trotz Substitution eine geringe sterische Belastung aufweisen. Außerdem schützen die Fluorsubstituenten das Kohlenstoffgerüst vor Angriffen. Dadurch sind die Vertreter dieser Stoffklasse chemisch inert und thermisch stabil.</w:t>
      </w:r>
    </w:p>
    <w:p w14:paraId="1DBF1C80" w14:textId="06470903" w:rsidR="005A7984" w:rsidRPr="005A7984" w:rsidRDefault="005A7984" w:rsidP="006B0F42">
      <w:r>
        <w:t>Eine Besonderheit des Fluorsubstituenten ist die geringe Polarisierbarkeit. Dadurch können relativ schwache Dispersionskräfte beobachtet werden</w:t>
      </w:r>
      <w:r w:rsidR="00F64BC0">
        <w:t xml:space="preserve">, wodurch </w:t>
      </w:r>
      <w:r w:rsidR="00C24BBF">
        <w:t>sich die Moleküle sowohl hydrophob als auch lipophob</w:t>
      </w:r>
      <w:r w:rsidR="00F64BC0">
        <w:t xml:space="preserve"> verhalten</w:t>
      </w:r>
      <w:r w:rsidR="00C24BBF">
        <w:t>.</w:t>
      </w:r>
    </w:p>
    <w:p w14:paraId="3B150FC0" w14:textId="5A1C57E9" w:rsidR="006B0F42" w:rsidRDefault="006B0F42" w:rsidP="006B0F42">
      <w:pPr>
        <w:rPr>
          <w:b/>
        </w:rPr>
      </w:pPr>
      <w:r>
        <w:rPr>
          <w:b/>
        </w:rPr>
        <w:t>Wichtige Ve</w:t>
      </w:r>
      <w:r w:rsidR="000E7B72">
        <w:rPr>
          <w:b/>
        </w:rPr>
        <w:t>r</w:t>
      </w:r>
      <w:r>
        <w:rPr>
          <w:b/>
        </w:rPr>
        <w:t>treter:</w:t>
      </w:r>
    </w:p>
    <w:p w14:paraId="77CCC4F1" w14:textId="77777777" w:rsidR="000E7B72" w:rsidRDefault="000E7B72" w:rsidP="00F64BC0">
      <w:pPr>
        <w:keepNext/>
        <w:jc w:val="left"/>
      </w:pPr>
      <w:r>
        <w:rPr>
          <w:noProof/>
          <w:lang w:eastAsia="de-DE"/>
        </w:rPr>
        <w:drawing>
          <wp:inline distT="0" distB="0" distL="0" distR="0" wp14:anchorId="5D0EB3F6" wp14:editId="181AD117">
            <wp:extent cx="5019491" cy="162748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a:extLst>
                        <a:ext uri="{28A0092B-C50C-407E-A947-70E740481C1C}">
                          <a14:useLocalDpi xmlns:a14="http://schemas.microsoft.com/office/drawing/2010/main" val="0"/>
                        </a:ext>
                      </a:extLst>
                    </a:blip>
                    <a:stretch>
                      <a:fillRect/>
                    </a:stretch>
                  </pic:blipFill>
                  <pic:spPr>
                    <a:xfrm>
                      <a:off x="0" y="0"/>
                      <a:ext cx="5019491" cy="1627480"/>
                    </a:xfrm>
                    <a:prstGeom prst="rect">
                      <a:avLst/>
                    </a:prstGeom>
                  </pic:spPr>
                </pic:pic>
              </a:graphicData>
            </a:graphic>
          </wp:inline>
        </w:drawing>
      </w:r>
    </w:p>
    <w:p w14:paraId="5F06A860" w14:textId="300A189A" w:rsidR="000E7B72" w:rsidRDefault="000E7B72" w:rsidP="000E7B72">
      <w:pPr>
        <w:pStyle w:val="Beschriftung"/>
        <w:jc w:val="both"/>
        <w:rPr>
          <w:b/>
        </w:rPr>
      </w:pPr>
      <w:r>
        <w:t xml:space="preserve">Abb. </w:t>
      </w:r>
      <w:fldSimple w:instr=" SEQ Abb. \* ARABIC ">
        <w:r w:rsidR="00D14F22">
          <w:rPr>
            <w:noProof/>
          </w:rPr>
          <w:t>1</w:t>
        </w:r>
      </w:fldSimple>
      <w:r>
        <w:t>:</w:t>
      </w:r>
      <w:r w:rsidRPr="000E7B72">
        <w:t xml:space="preserve"> </w:t>
      </w:r>
      <w:r>
        <w:t>Strukturformeln von PFOA (</w:t>
      </w:r>
      <w:proofErr w:type="spellStart"/>
      <w:r>
        <w:t>Perfluoroktansäure</w:t>
      </w:r>
      <w:proofErr w:type="spellEnd"/>
      <w:r>
        <w:t>) und PTFE (</w:t>
      </w:r>
      <w:proofErr w:type="spellStart"/>
      <w:r>
        <w:t>Polytetrafluorethylen</w:t>
      </w:r>
      <w:proofErr w:type="spellEnd"/>
      <w:r>
        <w:t>, Teflon).</w:t>
      </w:r>
    </w:p>
    <w:p w14:paraId="604DCD77" w14:textId="3D2A5AE6" w:rsidR="006B0F42" w:rsidRDefault="006B0F42" w:rsidP="006B0F42">
      <w:pPr>
        <w:rPr>
          <w:b/>
        </w:rPr>
      </w:pPr>
      <w:r>
        <w:rPr>
          <w:b/>
        </w:rPr>
        <w:t>Verwendung in Funktionskleidung</w:t>
      </w:r>
    </w:p>
    <w:p w14:paraId="6CE52CF5" w14:textId="1135C66C" w:rsidR="000E7B72" w:rsidRDefault="000E7B72" w:rsidP="000E7B72">
      <w:r>
        <w:t xml:space="preserve">Um die wichtigen Eigenschaften wasserabweisend, schmutz/fettabweisend und atmungsaktiv für Funktionskleidung zu illustrieren, bietet sich ein Experiment an. Anhand einer Stoffprobe kann gezeigt werden, dass sowohl Wasser als auch Speiseöl vom Material abperlt und das Material </w:t>
      </w:r>
      <w:r w:rsidR="0065703D">
        <w:t xml:space="preserve">nicht </w:t>
      </w:r>
      <w:r>
        <w:t xml:space="preserve">benetzt. Um die Atmungsaktivität </w:t>
      </w:r>
      <w:r w:rsidR="0065703D">
        <w:t>zu überprüfen, wird Wasser in einem Becherglas auf ca. 60 °C erhitzt und die Textilprobe mit eine</w:t>
      </w:r>
      <w:r w:rsidR="00C24BBF">
        <w:t>m</w:t>
      </w:r>
      <w:r w:rsidR="000E65DB">
        <w:t xml:space="preserve"> Haushaltsgummi</w:t>
      </w:r>
      <w:r w:rsidR="0065703D">
        <w:t xml:space="preserve"> dicht auf dem Becherglas befestigt. Mit Hilfe von </w:t>
      </w:r>
      <w:proofErr w:type="spellStart"/>
      <w:r w:rsidR="0065703D">
        <w:t>Watesmo</w:t>
      </w:r>
      <w:proofErr w:type="spellEnd"/>
      <w:r w:rsidR="0065703D">
        <w:t>-Papier kann der</w:t>
      </w:r>
      <w:r w:rsidR="00F64BC0">
        <w:t xml:space="preserve"> entweichende</w:t>
      </w:r>
      <w:r w:rsidR="0065703D">
        <w:t xml:space="preserve"> Wasserdampf nachgewiesen werden und der Farbumschlag nach hellblau beobachtet werden. Um Wasserdampf nachweisen zu können</w:t>
      </w:r>
      <w:r w:rsidR="00C24BBF">
        <w:t>,</w:t>
      </w:r>
      <w:r w:rsidR="0065703D">
        <w:t xml:space="preserve"> muss das Nachweispapier vorher in wasserfreies </w:t>
      </w:r>
      <w:proofErr w:type="spellStart"/>
      <w:r w:rsidR="0065703D">
        <w:t>Isopropanol</w:t>
      </w:r>
      <w:proofErr w:type="spellEnd"/>
      <w:r w:rsidR="0065703D">
        <w:t xml:space="preserve"> getaucht werden. </w:t>
      </w:r>
    </w:p>
    <w:p w14:paraId="4CF87CC1" w14:textId="5CB2483B" w:rsidR="0065703D" w:rsidRDefault="000E7B72" w:rsidP="000E7B72">
      <w:r>
        <w:t xml:space="preserve">PFAS werden in Funktionskleidung </w:t>
      </w:r>
      <w:r w:rsidR="00F64BC0">
        <w:t xml:space="preserve">auch </w:t>
      </w:r>
      <w:r>
        <w:t xml:space="preserve">als </w:t>
      </w:r>
      <w:proofErr w:type="spellStart"/>
      <w:r>
        <w:t>Imprägniermittel</w:t>
      </w:r>
      <w:proofErr w:type="spellEnd"/>
      <w:r>
        <w:t xml:space="preserve"> verwendet (vgl. </w:t>
      </w:r>
      <w:r>
        <w:fldChar w:fldCharType="begin"/>
      </w:r>
      <w:r>
        <w:instrText xml:space="preserve"> REF _Ref75863917 \r \h </w:instrText>
      </w:r>
      <w:r>
        <w:fldChar w:fldCharType="separate"/>
      </w:r>
      <w:r w:rsidR="00D14F22">
        <w:t>8.2</w:t>
      </w:r>
      <w:r>
        <w:fldChar w:fldCharType="end"/>
      </w:r>
      <w:r>
        <w:t>) oder auch in atmungsaktiven Membranen.</w:t>
      </w:r>
      <w:r w:rsidR="0065703D">
        <w:t xml:space="preserve"> </w:t>
      </w:r>
    </w:p>
    <w:p w14:paraId="51460B52" w14:textId="5639829B" w:rsidR="000E7B72" w:rsidRDefault="0065703D" w:rsidP="000E7B72">
      <w:r>
        <w:t>Exemplarisch wird das Prinzip</w:t>
      </w:r>
      <w:r w:rsidR="00C24BBF">
        <w:t xml:space="preserve"> der Atmungsaktivität</w:t>
      </w:r>
      <w:r>
        <w:t xml:space="preserve"> im </w:t>
      </w:r>
      <w:r w:rsidR="00C24BBF">
        <w:t>F</w:t>
      </w:r>
      <w:r>
        <w:t xml:space="preserve">olgenden an der Gore-Tex-Membran beschrieben. Die Membran ist aus einer porösen PTFE-Membran aufgebaut, welche so </w:t>
      </w:r>
      <w:r w:rsidR="00B928FC">
        <w:t>große</w:t>
      </w:r>
      <w:r>
        <w:t xml:space="preserve"> Poren besitzt, dass </w:t>
      </w:r>
      <w:r w:rsidR="00B928FC">
        <w:t>Wasserdampf durch das Material entweichen kann, aber gleichzeitig so klein</w:t>
      </w:r>
      <w:r w:rsidR="00F64BC0">
        <w:t>e Poren aufweist</w:t>
      </w:r>
      <w:r w:rsidR="00B928FC">
        <w:t xml:space="preserve">, dass Wassertropfen das Material nicht durchdringen können (vgl. </w:t>
      </w:r>
      <w:r w:rsidR="00B928FC">
        <w:fldChar w:fldCharType="begin"/>
      </w:r>
      <w:r w:rsidR="00B928FC">
        <w:instrText xml:space="preserve"> REF _Ref75864811 \h </w:instrText>
      </w:r>
      <w:r w:rsidR="00B928FC">
        <w:fldChar w:fldCharType="separate"/>
      </w:r>
      <w:r w:rsidR="00D14F22">
        <w:t xml:space="preserve">Abb. </w:t>
      </w:r>
      <w:r w:rsidR="00D14F22">
        <w:rPr>
          <w:noProof/>
        </w:rPr>
        <w:t>2</w:t>
      </w:r>
      <w:r w:rsidR="00B928FC">
        <w:fldChar w:fldCharType="end"/>
      </w:r>
      <w:r w:rsidR="00B928FC">
        <w:t>).</w:t>
      </w:r>
      <w:r w:rsidR="00345ACF">
        <w:t>[</w:t>
      </w:r>
      <w:r w:rsidR="003D4ECF">
        <w:fldChar w:fldCharType="begin"/>
      </w:r>
      <w:r w:rsidR="003D4ECF">
        <w:instrText xml:space="preserve"> REF _Ref76040437 \r \h </w:instrText>
      </w:r>
      <w:r w:rsidR="003D4ECF">
        <w:fldChar w:fldCharType="separate"/>
      </w:r>
      <w:r w:rsidR="00D14F22">
        <w:t>26</w:t>
      </w:r>
      <w:r w:rsidR="003D4ECF">
        <w:fldChar w:fldCharType="end"/>
      </w:r>
      <w:r w:rsidR="00345ACF">
        <w:t>]</w:t>
      </w:r>
      <w:r>
        <w:t xml:space="preserve"> </w:t>
      </w:r>
    </w:p>
    <w:p w14:paraId="07DC4321" w14:textId="77777777" w:rsidR="000E7B72" w:rsidRDefault="000E7B72" w:rsidP="000E7B72">
      <w:pPr>
        <w:keepNext/>
        <w:jc w:val="center"/>
      </w:pPr>
      <w:r>
        <w:rPr>
          <w:b/>
          <w:noProof/>
          <w:lang w:eastAsia="de-DE"/>
        </w:rPr>
        <w:drawing>
          <wp:inline distT="0" distB="0" distL="0" distR="0" wp14:anchorId="554AD7E7" wp14:editId="04B6211F">
            <wp:extent cx="5133975" cy="2793862"/>
            <wp:effectExtent l="0" t="0" r="0" b="698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bbildung_Gore_Tex.jpg"/>
                    <pic:cNvPicPr/>
                  </pic:nvPicPr>
                  <pic:blipFill rotWithShape="1">
                    <a:blip r:embed="rId14">
                      <a:extLst>
                        <a:ext uri="{28A0092B-C50C-407E-A947-70E740481C1C}">
                          <a14:useLocalDpi xmlns:a14="http://schemas.microsoft.com/office/drawing/2010/main" val="0"/>
                        </a:ext>
                      </a:extLst>
                    </a:blip>
                    <a:srcRect t="14441" r="22707" b="10786"/>
                    <a:stretch/>
                  </pic:blipFill>
                  <pic:spPr bwMode="auto">
                    <a:xfrm>
                      <a:off x="0" y="0"/>
                      <a:ext cx="5143007" cy="2798777"/>
                    </a:xfrm>
                    <a:prstGeom prst="rect">
                      <a:avLst/>
                    </a:prstGeom>
                    <a:ln>
                      <a:noFill/>
                    </a:ln>
                    <a:extLst>
                      <a:ext uri="{53640926-AAD7-44D8-BBD7-CCE9431645EC}">
                        <a14:shadowObscured xmlns:a14="http://schemas.microsoft.com/office/drawing/2010/main"/>
                      </a:ext>
                    </a:extLst>
                  </pic:spPr>
                </pic:pic>
              </a:graphicData>
            </a:graphic>
          </wp:inline>
        </w:drawing>
      </w:r>
    </w:p>
    <w:p w14:paraId="1CEE01D3" w14:textId="1D4F29F8" w:rsidR="000E7B72" w:rsidRDefault="000E7B72" w:rsidP="000E65DB">
      <w:pPr>
        <w:pStyle w:val="Beschriftung"/>
      </w:pPr>
      <w:bookmarkStart w:id="13" w:name="_Ref75864811"/>
      <w:r>
        <w:t xml:space="preserve">Abb. </w:t>
      </w:r>
      <w:fldSimple w:instr=" SEQ Abb. \* ARABIC ">
        <w:r w:rsidR="00D14F22">
          <w:rPr>
            <w:noProof/>
          </w:rPr>
          <w:t>2</w:t>
        </w:r>
      </w:fldSimple>
      <w:bookmarkEnd w:id="13"/>
      <w:r>
        <w:t xml:space="preserve">: Schematische Darstellung der </w:t>
      </w:r>
      <w:proofErr w:type="spellStart"/>
      <w:r>
        <w:t>GoreTex</w:t>
      </w:r>
      <w:proofErr w:type="spellEnd"/>
      <w:r>
        <w:t>-Membran.</w:t>
      </w:r>
    </w:p>
    <w:p w14:paraId="50FC3262" w14:textId="77777777" w:rsidR="00C51EAB" w:rsidRDefault="00C51EAB" w:rsidP="00C51EAB">
      <w:pPr>
        <w:pStyle w:val="berschrift1"/>
      </w:pPr>
      <w:bookmarkStart w:id="14" w:name="_Toc77334749"/>
      <w:r>
        <w:t>Grundlegende Kettenaufbau-Reaktionen</w:t>
      </w:r>
      <w:bookmarkEnd w:id="14"/>
    </w:p>
    <w:p w14:paraId="202DDE8B" w14:textId="2CF7BCB2" w:rsidR="00697130" w:rsidRDefault="00C51EAB" w:rsidP="00C24BBF">
      <w:pPr>
        <w:rPr>
          <w:rFonts w:asciiTheme="majorHAnsi" w:eastAsiaTheme="majorEastAsia" w:hAnsiTheme="majorHAnsi" w:cstheme="majorBidi"/>
          <w:b/>
          <w:color w:val="000000" w:themeColor="text1"/>
          <w:sz w:val="28"/>
          <w:szCs w:val="26"/>
        </w:rPr>
      </w:pPr>
      <w:r>
        <w:t xml:space="preserve">Die chemische Grund-Substanz aller Synthese-Fasern wird aus Erdöl gewonnen. Die Einzel-Moleküle werden </w:t>
      </w:r>
      <w:r w:rsidR="00043B3C">
        <w:t>durch</w:t>
      </w:r>
      <w:r>
        <w:t xml:space="preserve"> eine der </w:t>
      </w:r>
      <w:r w:rsidR="00043B3C">
        <w:t>folgenden</w:t>
      </w:r>
      <w:r>
        <w:t xml:space="preserve"> Reaktionstypen zu verschiedenen Polymeren aufgebaut.</w:t>
      </w:r>
    </w:p>
    <w:p w14:paraId="1ABF3BE9" w14:textId="77777777" w:rsidR="00C51EAB" w:rsidRDefault="00C51EAB" w:rsidP="00C51EAB">
      <w:pPr>
        <w:pStyle w:val="berschrift2"/>
      </w:pPr>
      <w:bookmarkStart w:id="15" w:name="_Toc77334750"/>
      <w:r>
        <w:t>Polymerisation</w:t>
      </w:r>
      <w:bookmarkEnd w:id="15"/>
    </w:p>
    <w:p w14:paraId="356A2313" w14:textId="77777777" w:rsidR="00C51EAB" w:rsidRDefault="00C51EAB" w:rsidP="00C51EAB">
      <w:r>
        <w:t>Polymerisation ist radikalisch, kationisch und anionisch möglich.</w:t>
      </w:r>
    </w:p>
    <w:p w14:paraId="43D06A0B" w14:textId="77777777" w:rsidR="00C51EAB" w:rsidRDefault="00C51EAB" w:rsidP="00C51EAB">
      <w:r>
        <w:t>Hier als Beispiel die Perlon-Herst</w:t>
      </w:r>
      <w:r w:rsidR="00135F9A">
        <w:t>e</w:t>
      </w:r>
      <w:r>
        <w:t>llung, eine anionische ringöffnende Polymerisation; vereinfachte Darstellung des Reaktionsmechanismus, in Wirklichkeit um einiges komplizierter.</w:t>
      </w:r>
    </w:p>
    <w:p w14:paraId="2D80EF2E" w14:textId="77777777" w:rsidR="00C51EAB" w:rsidRDefault="00135F9A" w:rsidP="00135F9A">
      <w:pPr>
        <w:pStyle w:val="Bilder"/>
      </w:pPr>
      <w:r>
        <w:rPr>
          <w:lang w:eastAsia="de-DE"/>
        </w:rPr>
        <w:drawing>
          <wp:inline distT="0" distB="0" distL="0" distR="0" wp14:anchorId="76EBE8FE" wp14:editId="53565A59">
            <wp:extent cx="5760000" cy="3513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3513600"/>
                    </a:xfrm>
                    <a:prstGeom prst="rect">
                      <a:avLst/>
                    </a:prstGeom>
                    <a:noFill/>
                    <a:ln>
                      <a:noFill/>
                    </a:ln>
                  </pic:spPr>
                </pic:pic>
              </a:graphicData>
            </a:graphic>
          </wp:inline>
        </w:drawing>
      </w:r>
    </w:p>
    <w:p w14:paraId="4664809E" w14:textId="77777777" w:rsidR="00697130" w:rsidRDefault="00697130">
      <w:pPr>
        <w:spacing w:before="0"/>
        <w:jc w:val="left"/>
        <w:rPr>
          <w:rFonts w:asciiTheme="majorHAnsi" w:eastAsiaTheme="majorEastAsia" w:hAnsiTheme="majorHAnsi" w:cstheme="majorBidi"/>
          <w:b/>
          <w:color w:val="000000" w:themeColor="text1"/>
          <w:sz w:val="28"/>
          <w:szCs w:val="26"/>
        </w:rPr>
      </w:pPr>
      <w:r>
        <w:br w:type="page"/>
      </w:r>
    </w:p>
    <w:p w14:paraId="18A6FD20" w14:textId="77777777" w:rsidR="00135F9A" w:rsidRDefault="00135F9A" w:rsidP="00135F9A">
      <w:pPr>
        <w:pStyle w:val="berschrift2"/>
      </w:pPr>
      <w:bookmarkStart w:id="16" w:name="_Toc77334751"/>
      <w:r>
        <w:t>Polykondensation</w:t>
      </w:r>
      <w:bookmarkEnd w:id="16"/>
    </w:p>
    <w:p w14:paraId="5949724A" w14:textId="77777777" w:rsidR="00135F9A" w:rsidRDefault="00135F9A" w:rsidP="00135F9A">
      <w:r>
        <w:t>Während der Reaktion: Abspaltung eines kleineren Moleküls (meist Wasser). Bei Polyestern und Nylon auftretend.</w:t>
      </w:r>
    </w:p>
    <w:p w14:paraId="71B26D87" w14:textId="77777777" w:rsidR="00135F9A" w:rsidRDefault="00135F9A" w:rsidP="00135F9A">
      <w:r>
        <w:t>Hier am Beispiel der Polyester-Herstellung, von Polyethylenterephthalat.</w:t>
      </w:r>
    </w:p>
    <w:p w14:paraId="6520BC6B" w14:textId="77777777" w:rsidR="00135F9A" w:rsidRDefault="00E15398" w:rsidP="00E15398">
      <w:pPr>
        <w:pStyle w:val="Bilder"/>
      </w:pPr>
      <w:r>
        <w:rPr>
          <w:lang w:eastAsia="de-DE"/>
        </w:rPr>
        <w:drawing>
          <wp:inline distT="0" distB="0" distL="0" distR="0" wp14:anchorId="32D4EEC3" wp14:editId="2DD86DEE">
            <wp:extent cx="5760000" cy="51588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5158800"/>
                    </a:xfrm>
                    <a:prstGeom prst="rect">
                      <a:avLst/>
                    </a:prstGeom>
                    <a:noFill/>
                    <a:ln>
                      <a:noFill/>
                    </a:ln>
                  </pic:spPr>
                </pic:pic>
              </a:graphicData>
            </a:graphic>
          </wp:inline>
        </w:drawing>
      </w:r>
    </w:p>
    <w:p w14:paraId="33E92FC3" w14:textId="77777777" w:rsidR="00E15398" w:rsidRDefault="00E15398" w:rsidP="00E15398">
      <w:pPr>
        <w:pStyle w:val="berschrift2"/>
      </w:pPr>
      <w:bookmarkStart w:id="17" w:name="_Toc77334752"/>
      <w:r>
        <w:t>Polyaddition</w:t>
      </w:r>
      <w:bookmarkEnd w:id="17"/>
    </w:p>
    <w:p w14:paraId="13DA0BFB" w14:textId="77777777" w:rsidR="00E15398" w:rsidRDefault="00E15398" w:rsidP="00E15398">
      <w:r>
        <w:t>z. B. bei der Herstellung von Polyurethanen verwendet, wird hier nicht näher erläutert.</w:t>
      </w:r>
    </w:p>
    <w:p w14:paraId="2F0A623E" w14:textId="77777777" w:rsidR="00697130" w:rsidRDefault="00697130">
      <w:pPr>
        <w:spacing w:before="0"/>
        <w:jc w:val="left"/>
        <w:rPr>
          <w:rFonts w:asciiTheme="majorHAnsi" w:eastAsiaTheme="majorEastAsia" w:hAnsiTheme="majorHAnsi" w:cstheme="majorBidi"/>
          <w:b/>
          <w:sz w:val="32"/>
          <w:szCs w:val="32"/>
        </w:rPr>
      </w:pPr>
      <w:r>
        <w:br w:type="page"/>
      </w:r>
    </w:p>
    <w:p w14:paraId="3C67B7FE" w14:textId="77777777" w:rsidR="00E15398" w:rsidRDefault="00E15398" w:rsidP="00E15398">
      <w:pPr>
        <w:pStyle w:val="berschrift1"/>
      </w:pPr>
      <w:bookmarkStart w:id="18" w:name="_Toc77334753"/>
      <w:r>
        <w:t>Herstellungsprinzipien</w:t>
      </w:r>
      <w:bookmarkEnd w:id="18"/>
    </w:p>
    <w:p w14:paraId="720A7272" w14:textId="77777777" w:rsidR="00E15398" w:rsidRDefault="00E15398" w:rsidP="00E15398">
      <w:pPr>
        <w:pStyle w:val="berschrift2"/>
      </w:pPr>
      <w:bookmarkStart w:id="19" w:name="_Toc77334754"/>
      <w:r>
        <w:t>Der Spinn-Prozess</w:t>
      </w:r>
      <w:bookmarkEnd w:id="19"/>
    </w:p>
    <w:p w14:paraId="15D58431" w14:textId="77777777" w:rsidR="00E15398" w:rsidRDefault="00E15398" w:rsidP="00E15398">
      <w:r>
        <w:t xml:space="preserve">Allen Spinn-Verfahren ist gemein, dass das Ausgangsmaterial, das Granulat, verflüssigt wird, indem es entweder geschmolzen oder gelöst wird, und anschießend eine Spinn-Pumpe die Masse durch Düsen pumpt. Die Düsen haben eine Größe zwischen 1 - 10 cm und sie besitzen bis zu 60.000 Spinn-Düsenlöcher. Die Größe der Düsen-Löcher liegt zwischen 0,05 und 1 mm. Die Synthese-Filamente, </w:t>
      </w:r>
      <w:r w:rsidR="00043B3C">
        <w:t>so</w:t>
      </w:r>
      <w:r>
        <w:t xml:space="preserve"> wie sie aus der Spinn-Düse kommen dürfen auf einer Länge von 4000km keinen Bruch aufweisen, sonst sind sie nicht verarbeitungsfähig.</w:t>
      </w:r>
    </w:p>
    <w:p w14:paraId="3B3CFA2F" w14:textId="77777777" w:rsidR="00E15398" w:rsidRDefault="00273E33" w:rsidP="00E15398">
      <w:pPr>
        <w:pStyle w:val="berschrift3"/>
      </w:pPr>
      <w:bookmarkStart w:id="20" w:name="_Toc77334755"/>
      <w:r>
        <w:t xml:space="preserve">Schmelzspinn-Verfahren: </w:t>
      </w:r>
      <w:r w:rsidR="00065F14">
        <w:t xml:space="preserve">z.B. </w:t>
      </w:r>
      <w:r>
        <w:t>bei</w:t>
      </w:r>
      <w:r w:rsidR="00E15398">
        <w:t xml:space="preserve"> Polyamiden und Polyestern</w:t>
      </w:r>
      <w:bookmarkEnd w:id="20"/>
    </w:p>
    <w:p w14:paraId="2D56A143" w14:textId="77777777" w:rsidR="00E15398" w:rsidRDefault="00E15398" w:rsidP="00E15398">
      <w:r>
        <w:t>Das zu verarbeitende Material wird geschmolzen und durch eine geheizte Spinn-Düse gepresst. Durch intensive anschließende Luft-Kühlung erstarren die Fibrillen und werden auf einer Spinn-Rolle gesammelt (Abzugsgeschwindigkeit: 4000 m/</w:t>
      </w:r>
      <w:r w:rsidR="00043B3C">
        <w:t>min).</w:t>
      </w:r>
    </w:p>
    <w:p w14:paraId="6F75460D" w14:textId="77777777" w:rsidR="00043B3C" w:rsidRDefault="00043B3C" w:rsidP="00E15398"/>
    <w:p w14:paraId="010D6234" w14:textId="77777777" w:rsidR="00043B3C" w:rsidRDefault="00043B3C" w:rsidP="00043B3C">
      <w:pPr>
        <w:pStyle w:val="Bilder"/>
        <w:sectPr w:rsidR="00043B3C" w:rsidSect="00931B30">
          <w:footerReference w:type="default" r:id="rId17"/>
          <w:pgSz w:w="11906" w:h="16838"/>
          <w:pgMar w:top="851" w:right="1134" w:bottom="1134" w:left="1418" w:header="0" w:footer="0" w:gutter="0"/>
          <w:cols w:space="708"/>
          <w:titlePg/>
          <w:docGrid w:linePitch="360"/>
        </w:sectPr>
      </w:pPr>
    </w:p>
    <w:p w14:paraId="797D1391" w14:textId="77777777" w:rsidR="00043B3C" w:rsidRDefault="00043B3C" w:rsidP="00043B3C">
      <w:pPr>
        <w:pStyle w:val="Bilder"/>
        <w:spacing w:before="120"/>
      </w:pPr>
      <w:r>
        <w:rPr>
          <w:lang w:eastAsia="de-DE"/>
        </w:rPr>
        <w:drawing>
          <wp:inline distT="0" distB="0" distL="0" distR="0" wp14:anchorId="62FE1B0D" wp14:editId="4960A886">
            <wp:extent cx="2120400" cy="18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400" cy="1800000"/>
                    </a:xfrm>
                    <a:prstGeom prst="rect">
                      <a:avLst/>
                    </a:prstGeom>
                    <a:noFill/>
                    <a:ln>
                      <a:noFill/>
                    </a:ln>
                  </pic:spPr>
                </pic:pic>
              </a:graphicData>
            </a:graphic>
          </wp:inline>
        </w:drawing>
      </w:r>
    </w:p>
    <w:p w14:paraId="4E64A819" w14:textId="11862312" w:rsidR="00043B3C" w:rsidRDefault="00043B3C" w:rsidP="00043B3C">
      <w:pPr>
        <w:pStyle w:val="Beschriftung"/>
      </w:pPr>
      <w:r>
        <w:t xml:space="preserve">Abb. </w:t>
      </w:r>
      <w:fldSimple w:instr=" SEQ Abb. \* ARABIC ">
        <w:r w:rsidR="00D14F22">
          <w:rPr>
            <w:noProof/>
          </w:rPr>
          <w:t>3</w:t>
        </w:r>
      </w:fldSimple>
      <w:r>
        <w:t>: Schmelzspinn-Verfahren [</w:t>
      </w:r>
      <w:r>
        <w:fldChar w:fldCharType="begin"/>
      </w:r>
      <w:r>
        <w:instrText xml:space="preserve"> REF _Ref40697518 \r \h </w:instrText>
      </w:r>
      <w:r>
        <w:fldChar w:fldCharType="separate"/>
      </w:r>
      <w:r w:rsidR="00D14F22">
        <w:t>13</w:t>
      </w:r>
      <w:r>
        <w:fldChar w:fldCharType="end"/>
      </w:r>
      <w:r>
        <w:t>]</w:t>
      </w:r>
    </w:p>
    <w:p w14:paraId="0691A738" w14:textId="77777777" w:rsidR="00043B3C" w:rsidRDefault="00043B3C" w:rsidP="00043B3C">
      <w:pPr>
        <w:pStyle w:val="Bilder"/>
        <w:spacing w:before="360"/>
      </w:pPr>
      <w:r>
        <w:rPr>
          <w:lang w:eastAsia="de-DE"/>
        </w:rPr>
        <w:drawing>
          <wp:inline distT="0" distB="0" distL="0" distR="0" wp14:anchorId="1C2DFE9D" wp14:editId="2B8D9006">
            <wp:extent cx="2070000" cy="180000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000" cy="1800000"/>
                    </a:xfrm>
                    <a:prstGeom prst="rect">
                      <a:avLst/>
                    </a:prstGeom>
                    <a:noFill/>
                    <a:ln>
                      <a:noFill/>
                    </a:ln>
                  </pic:spPr>
                </pic:pic>
              </a:graphicData>
            </a:graphic>
          </wp:inline>
        </w:drawing>
      </w:r>
    </w:p>
    <w:p w14:paraId="1CC8C48C" w14:textId="6FB03579" w:rsidR="00043B3C" w:rsidRDefault="00043B3C" w:rsidP="00043B3C">
      <w:pPr>
        <w:pStyle w:val="Beschriftung"/>
      </w:pPr>
      <w:r>
        <w:t xml:space="preserve">Abb. </w:t>
      </w:r>
      <w:fldSimple w:instr=" SEQ Abb. \* ARABIC ">
        <w:r w:rsidR="00D14F22">
          <w:rPr>
            <w:noProof/>
          </w:rPr>
          <w:t>4</w:t>
        </w:r>
      </w:fldSimple>
      <w:r>
        <w:t>: Spinn-Düse [</w:t>
      </w:r>
      <w:r>
        <w:fldChar w:fldCharType="begin"/>
      </w:r>
      <w:r>
        <w:instrText xml:space="preserve"> REF _Ref40697551 \r \h </w:instrText>
      </w:r>
      <w:r>
        <w:fldChar w:fldCharType="separate"/>
      </w:r>
      <w:r w:rsidR="00D14F22">
        <w:t>14</w:t>
      </w:r>
      <w:r>
        <w:fldChar w:fldCharType="end"/>
      </w:r>
      <w:r>
        <w:t>]</w:t>
      </w:r>
    </w:p>
    <w:p w14:paraId="5D28E0FC" w14:textId="77777777" w:rsidR="00043B3C" w:rsidRDefault="00043B3C" w:rsidP="00043B3C">
      <w:pPr>
        <w:pStyle w:val="berschrift3"/>
        <w:sectPr w:rsidR="00043B3C" w:rsidSect="00043B3C">
          <w:type w:val="continuous"/>
          <w:pgSz w:w="11906" w:h="16838"/>
          <w:pgMar w:top="851" w:right="1134" w:bottom="1134" w:left="1418" w:header="0" w:footer="0" w:gutter="0"/>
          <w:cols w:num="2" w:space="708"/>
          <w:titlePg/>
          <w:docGrid w:linePitch="360"/>
        </w:sectPr>
      </w:pPr>
    </w:p>
    <w:p w14:paraId="044C113F" w14:textId="77777777" w:rsidR="00043B3C" w:rsidRDefault="00043B3C" w:rsidP="00043B3C">
      <w:pPr>
        <w:pStyle w:val="berschrift3"/>
      </w:pPr>
      <w:bookmarkStart w:id="21" w:name="_Toc77334756"/>
      <w:r>
        <w:t>Trockenspinn-Verfahren: z. B. bei Polyacrylnitrilen</w:t>
      </w:r>
      <w:bookmarkEnd w:id="21"/>
    </w:p>
    <w:p w14:paraId="753E4E5D" w14:textId="77777777" w:rsidR="00043B3C" w:rsidRDefault="00043B3C" w:rsidP="00043B3C">
      <w:r>
        <w:t>Die gelöste Spinn-Masse des Polymers wird in einen geheizten Schacht gepresst. In der warmen Luft verdampft das Lösemittel und die Faser wird hart. Danach verstreckt man die Faser und wickelt sie auf.</w:t>
      </w:r>
    </w:p>
    <w:p w14:paraId="725133A1" w14:textId="77777777" w:rsidR="00043B3C" w:rsidRDefault="00043B3C" w:rsidP="00043B3C">
      <w:pPr>
        <w:pStyle w:val="Bilder"/>
      </w:pPr>
      <w:r>
        <w:rPr>
          <w:lang w:eastAsia="de-DE"/>
        </w:rPr>
        <w:drawing>
          <wp:inline distT="0" distB="0" distL="0" distR="0" wp14:anchorId="70DAF87D" wp14:editId="1B7BCA19">
            <wp:extent cx="2120400" cy="180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400" cy="1800000"/>
                    </a:xfrm>
                    <a:prstGeom prst="rect">
                      <a:avLst/>
                    </a:prstGeom>
                    <a:noFill/>
                    <a:ln>
                      <a:noFill/>
                    </a:ln>
                  </pic:spPr>
                </pic:pic>
              </a:graphicData>
            </a:graphic>
          </wp:inline>
        </w:drawing>
      </w:r>
    </w:p>
    <w:p w14:paraId="30368C6B" w14:textId="059BDC0D" w:rsidR="00043B3C" w:rsidRDefault="00043B3C" w:rsidP="00043B3C">
      <w:pPr>
        <w:pStyle w:val="Beschriftung"/>
      </w:pPr>
      <w:r>
        <w:t xml:space="preserve">Abb. </w:t>
      </w:r>
      <w:fldSimple w:instr=" SEQ Abb. \* ARABIC ">
        <w:r w:rsidR="00D14F22">
          <w:rPr>
            <w:noProof/>
          </w:rPr>
          <w:t>5</w:t>
        </w:r>
      </w:fldSimple>
      <w:r>
        <w:t>: Trockenspinn-Verfahren [</w:t>
      </w:r>
      <w:r>
        <w:fldChar w:fldCharType="begin"/>
      </w:r>
      <w:r>
        <w:instrText xml:space="preserve"> REF _Ref40697727 \r \h </w:instrText>
      </w:r>
      <w:r>
        <w:fldChar w:fldCharType="separate"/>
      </w:r>
      <w:r w:rsidR="00D14F22">
        <w:t>15</w:t>
      </w:r>
      <w:r>
        <w:fldChar w:fldCharType="end"/>
      </w:r>
      <w:r>
        <w:t>]</w:t>
      </w:r>
    </w:p>
    <w:p w14:paraId="37B5B21F" w14:textId="77777777" w:rsidR="00043B3C" w:rsidRDefault="00043B3C" w:rsidP="00043B3C">
      <w:pPr>
        <w:pStyle w:val="berschrift3"/>
      </w:pPr>
      <w:bookmarkStart w:id="22" w:name="_Toc77334757"/>
      <w:r>
        <w:t>Nassspinn-Verfahren</w:t>
      </w:r>
      <w:r w:rsidR="00065F14">
        <w:t>: z.B. bei Viskose und Kupferseide</w:t>
      </w:r>
      <w:bookmarkEnd w:id="22"/>
    </w:p>
    <w:p w14:paraId="507F3384" w14:textId="77777777" w:rsidR="00043B3C" w:rsidRDefault="00043B3C" w:rsidP="00043B3C">
      <w:r>
        <w:t>Dieses Verfahren wird bei allen Fasern aus abgewandelten Naturstoffen eingesetzt. Die Masse wird in ein Fällbad gesponnen und die ausgefällte Faser gewaschen, getrocknet und aufgerollt.</w:t>
      </w:r>
    </w:p>
    <w:p w14:paraId="3AE82A24" w14:textId="77777777" w:rsidR="00043B3C" w:rsidRDefault="00043B3C" w:rsidP="00043B3C">
      <w:pPr>
        <w:pStyle w:val="berschrift2"/>
      </w:pPr>
      <w:bookmarkStart w:id="23" w:name="_Toc77334758"/>
      <w:r>
        <w:t>Verstrecken</w:t>
      </w:r>
      <w:bookmarkEnd w:id="23"/>
    </w:p>
    <w:p w14:paraId="77A58316" w14:textId="77777777" w:rsidR="00043B3C" w:rsidRDefault="00043B3C" w:rsidP="00043B3C">
      <w:r>
        <w:t xml:space="preserve">Durch Verstrecken auf ein Vielfaches ihrer Länge </w:t>
      </w:r>
      <w:r w:rsidR="00273E33">
        <w:t>erhalten</w:t>
      </w:r>
      <w:r>
        <w:t xml:space="preserve"> die Filamente ihre wesentlichen Eigenschaften. Das Verstrecken erfolgt entweder durch eine sehr hohe Geschwindigkeit beim Abziehen von der Spinn-Düse oder indem das gesponnene Filament vor dem Aufrollen über mehrere verschieden große Rollen geführt wird. Im unverstreckten Filament liegen die Polymer-Ketten wirr durcheinander. Durch den Verstreckungsprozess werden die Molekül-Ketten zur Faser-Achse ausgerichtet und es kann zu Wechsel-Wirkungen zwischen den Ketten kommen (Wasserstoffbrücken-Bindungen). Es entstehen so teilkristalline Bereiche. Verstrecken erhöht somit die Festigkeit der Faser erheblich.</w:t>
      </w:r>
    </w:p>
    <w:p w14:paraId="23A2E54B" w14:textId="77777777" w:rsidR="00043B3C" w:rsidRDefault="00043B3C" w:rsidP="00043B3C">
      <w:r>
        <w:t>Diese Bindungskräfte sind allerdings nicht stabil, das Garn würde nach dem Waschen wieder schrumpfen. Erst durch Hitze-Behandlung bleibt die Form erhalten und knitterfrei.</w:t>
      </w:r>
    </w:p>
    <w:p w14:paraId="3B43434A" w14:textId="77777777" w:rsidR="00273E33" w:rsidRDefault="00273E33" w:rsidP="00043B3C"/>
    <w:p w14:paraId="1E794DF1" w14:textId="77777777" w:rsidR="00273E33" w:rsidRDefault="00273E33" w:rsidP="00273E33">
      <w:pPr>
        <w:pStyle w:val="Bilder"/>
        <w:sectPr w:rsidR="00273E33" w:rsidSect="00043B3C">
          <w:type w:val="continuous"/>
          <w:pgSz w:w="11906" w:h="16838"/>
          <w:pgMar w:top="851" w:right="1134" w:bottom="1134" w:left="1418" w:header="0" w:footer="0" w:gutter="0"/>
          <w:cols w:space="708"/>
          <w:titlePg/>
          <w:docGrid w:linePitch="360"/>
        </w:sectPr>
      </w:pPr>
    </w:p>
    <w:p w14:paraId="2EAFEB25" w14:textId="77777777" w:rsidR="00043B3C" w:rsidRDefault="00273E33" w:rsidP="00273E33">
      <w:pPr>
        <w:pStyle w:val="Bilder"/>
        <w:spacing w:before="720"/>
      </w:pPr>
      <w:r>
        <w:rPr>
          <w:lang w:eastAsia="de-DE"/>
        </w:rPr>
        <w:drawing>
          <wp:inline distT="0" distB="0" distL="0" distR="0" wp14:anchorId="7704F021" wp14:editId="137D1408">
            <wp:extent cx="1836077" cy="13620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456" cy="1370516"/>
                    </a:xfrm>
                    <a:prstGeom prst="rect">
                      <a:avLst/>
                    </a:prstGeom>
                    <a:noFill/>
                    <a:ln>
                      <a:noFill/>
                    </a:ln>
                  </pic:spPr>
                </pic:pic>
              </a:graphicData>
            </a:graphic>
          </wp:inline>
        </w:drawing>
      </w:r>
    </w:p>
    <w:p w14:paraId="2DDCC70E" w14:textId="22B9916B" w:rsidR="00273E33" w:rsidRDefault="00273E33" w:rsidP="00273E33">
      <w:pPr>
        <w:pStyle w:val="Beschriftung"/>
      </w:pPr>
      <w:r>
        <w:t xml:space="preserve">Abb. </w:t>
      </w:r>
      <w:fldSimple w:instr=" SEQ Abb. \* ARABIC ">
        <w:r w:rsidR="00D14F22">
          <w:rPr>
            <w:noProof/>
          </w:rPr>
          <w:t>6</w:t>
        </w:r>
      </w:fldSimple>
      <w:r>
        <w:t>: vor dem Verstrecken</w:t>
      </w:r>
    </w:p>
    <w:p w14:paraId="09CD2B0C" w14:textId="77777777" w:rsidR="00273E33" w:rsidRDefault="00273E33" w:rsidP="00273E33">
      <w:pPr>
        <w:pStyle w:val="Bilder"/>
      </w:pPr>
      <w:r>
        <w:rPr>
          <w:lang w:eastAsia="de-DE"/>
        </w:rPr>
        <w:drawing>
          <wp:inline distT="0" distB="0" distL="0" distR="0" wp14:anchorId="40763C11" wp14:editId="12EB24C1">
            <wp:extent cx="1792800" cy="180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2800" cy="1800000"/>
                    </a:xfrm>
                    <a:prstGeom prst="rect">
                      <a:avLst/>
                    </a:prstGeom>
                    <a:noFill/>
                    <a:ln>
                      <a:noFill/>
                    </a:ln>
                  </pic:spPr>
                </pic:pic>
              </a:graphicData>
            </a:graphic>
          </wp:inline>
        </w:drawing>
      </w:r>
    </w:p>
    <w:p w14:paraId="1EF91F5D" w14:textId="00572BAF" w:rsidR="00273E33" w:rsidRDefault="00273E33" w:rsidP="00273E33">
      <w:pPr>
        <w:pStyle w:val="Beschriftung"/>
      </w:pPr>
      <w:r>
        <w:t xml:space="preserve">Abb. </w:t>
      </w:r>
      <w:fldSimple w:instr=" SEQ Abb. \* ARABIC ">
        <w:r w:rsidR="00D14F22">
          <w:rPr>
            <w:noProof/>
          </w:rPr>
          <w:t>7</w:t>
        </w:r>
      </w:fldSimple>
      <w:r>
        <w:t>: nach dem Verstrecken [</w:t>
      </w:r>
      <w:r>
        <w:fldChar w:fldCharType="begin"/>
      </w:r>
      <w:r>
        <w:instrText xml:space="preserve"> REF _Ref40698201 \r \h </w:instrText>
      </w:r>
      <w:r>
        <w:fldChar w:fldCharType="separate"/>
      </w:r>
      <w:r w:rsidR="00D14F22">
        <w:t>16</w:t>
      </w:r>
      <w:r>
        <w:fldChar w:fldCharType="end"/>
      </w:r>
      <w:r>
        <w:t>]</w:t>
      </w:r>
    </w:p>
    <w:p w14:paraId="5634E882" w14:textId="77777777" w:rsidR="00273E33" w:rsidRDefault="00273E33" w:rsidP="00273E33">
      <w:pPr>
        <w:pStyle w:val="Bilder"/>
      </w:pPr>
      <w:r>
        <w:rPr>
          <w:lang w:eastAsia="de-DE"/>
        </w:rPr>
        <w:drawing>
          <wp:inline distT="0" distB="0" distL="0" distR="0" wp14:anchorId="61EDCC04" wp14:editId="7AB88F5D">
            <wp:extent cx="1530000" cy="180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a:extLst>
                        <a:ext uri="{28A0092B-C50C-407E-A947-70E740481C1C}">
                          <a14:useLocalDpi xmlns:a14="http://schemas.microsoft.com/office/drawing/2010/main" val="0"/>
                        </a:ext>
                      </a:extLst>
                    </a:blip>
                    <a:srcRect l="24518" r="23719" b="2813"/>
                    <a:stretch/>
                  </pic:blipFill>
                  <pic:spPr bwMode="auto">
                    <a:xfrm>
                      <a:off x="0" y="0"/>
                      <a:ext cx="153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46C8A622" w14:textId="16EE009D" w:rsidR="00273E33" w:rsidRDefault="00273E33" w:rsidP="00273E33">
      <w:pPr>
        <w:pStyle w:val="Beschriftung"/>
      </w:pPr>
      <w:r>
        <w:t xml:space="preserve">Abb. </w:t>
      </w:r>
      <w:fldSimple w:instr=" SEQ Abb. \* ARABIC ">
        <w:r w:rsidR="00D14F22">
          <w:rPr>
            <w:noProof/>
          </w:rPr>
          <w:t>8</w:t>
        </w:r>
      </w:fldSimple>
      <w:r>
        <w:t>: Wasserstoffbrücken-Bindungen</w:t>
      </w:r>
    </w:p>
    <w:p w14:paraId="1A9A3734" w14:textId="77777777" w:rsidR="00273E33" w:rsidRDefault="00273E33" w:rsidP="00273E33">
      <w:pPr>
        <w:sectPr w:rsidR="00273E33" w:rsidSect="00273E33">
          <w:type w:val="continuous"/>
          <w:pgSz w:w="11906" w:h="16838"/>
          <w:pgMar w:top="851" w:right="1134" w:bottom="1134" w:left="1418" w:header="0" w:footer="0" w:gutter="0"/>
          <w:cols w:num="3" w:space="708"/>
          <w:titlePg/>
          <w:docGrid w:linePitch="360"/>
        </w:sectPr>
      </w:pPr>
    </w:p>
    <w:p w14:paraId="294478FE" w14:textId="77777777" w:rsidR="00273E33" w:rsidRDefault="00273E33" w:rsidP="00273E33">
      <w:r>
        <w:t>Der Schrumpf-Effekt bei der Wärme-Behandlung wird ausgenutzt, um besonders dichte Gewebe zu erhalten. Diese werden aus unfixiertem Garn gewebt und anschließend durch Wasserdampf-Behandlung geschrumpft.</w:t>
      </w:r>
    </w:p>
    <w:p w14:paraId="42E27D78" w14:textId="77777777" w:rsidR="00273E33" w:rsidRDefault="00273E33" w:rsidP="00273E33">
      <w:pPr>
        <w:pStyle w:val="berschrift1"/>
      </w:pPr>
      <w:bookmarkStart w:id="24" w:name="_Toc77334759"/>
      <w:r>
        <w:t>Aufbau einer Faser</w:t>
      </w:r>
      <w:bookmarkEnd w:id="24"/>
    </w:p>
    <w:p w14:paraId="05F42C3B" w14:textId="77777777" w:rsidR="00273E33" w:rsidRDefault="00273E33" w:rsidP="00273E33">
      <w:pPr>
        <w:pStyle w:val="Bilder"/>
      </w:pPr>
      <w:r>
        <w:rPr>
          <w:lang w:eastAsia="de-DE"/>
        </w:rPr>
        <w:drawing>
          <wp:inline distT="0" distB="0" distL="0" distR="0" wp14:anchorId="1560E1CB" wp14:editId="40C2D7BA">
            <wp:extent cx="5760000" cy="7732800"/>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00" cy="7732800"/>
                    </a:xfrm>
                    <a:prstGeom prst="rect">
                      <a:avLst/>
                    </a:prstGeom>
                    <a:noFill/>
                  </pic:spPr>
                </pic:pic>
              </a:graphicData>
            </a:graphic>
          </wp:inline>
        </w:drawing>
      </w:r>
    </w:p>
    <w:p w14:paraId="0351796D" w14:textId="5A401556" w:rsidR="00273E33" w:rsidRDefault="00273E33" w:rsidP="00273E33">
      <w:pPr>
        <w:pStyle w:val="Beschriftung"/>
        <w:rPr>
          <w:rFonts w:cs="Arial"/>
        </w:rPr>
      </w:pPr>
      <w:r>
        <w:t xml:space="preserve">Abb. </w:t>
      </w:r>
      <w:fldSimple w:instr=" SEQ Abb. \* ARABIC ">
        <w:r w:rsidR="00D14F22">
          <w:rPr>
            <w:noProof/>
          </w:rPr>
          <w:t>9</w:t>
        </w:r>
      </w:fldSimple>
      <w:r>
        <w:t xml:space="preserve">: </w:t>
      </w:r>
      <w:r w:rsidR="00065F14">
        <w:t>Beschreibung von Fasern</w:t>
      </w:r>
    </w:p>
    <w:p w14:paraId="67AC0198" w14:textId="77777777" w:rsidR="00697130" w:rsidRDefault="00697130">
      <w:pPr>
        <w:spacing w:before="0"/>
        <w:jc w:val="left"/>
        <w:rPr>
          <w:rFonts w:asciiTheme="majorHAnsi" w:eastAsiaTheme="majorEastAsia" w:hAnsiTheme="majorHAnsi" w:cstheme="majorBidi"/>
          <w:b/>
          <w:sz w:val="32"/>
          <w:szCs w:val="32"/>
        </w:rPr>
      </w:pPr>
      <w:r>
        <w:br w:type="page"/>
      </w:r>
    </w:p>
    <w:p w14:paraId="4CC60A7F" w14:textId="77777777" w:rsidR="00273E33" w:rsidRDefault="005C1D4E" w:rsidP="005C1D4E">
      <w:pPr>
        <w:pStyle w:val="berschrift1"/>
      </w:pPr>
      <w:bookmarkStart w:id="25" w:name="_Toc77334760"/>
      <w:r>
        <w:t>Faser-Querschnitte</w:t>
      </w:r>
      <w:bookmarkEnd w:id="25"/>
    </w:p>
    <w:p w14:paraId="648D98A7" w14:textId="77777777" w:rsidR="005C1D4E" w:rsidRDefault="005C1D4E" w:rsidP="005C1D4E">
      <w:r>
        <w:t>Chemie-Fasern haben weniger Strukturierung als Natur-Fasern. Bei glatter Oberfläche und rundlichem Querschnitt wirken sie glasig durchscheinend, haben einen speckigen Glanz, seifigen Griff und geben der textilen Fläche geringe Schiebe-Festigkeit.</w:t>
      </w:r>
    </w:p>
    <w:p w14:paraId="27263BCD" w14:textId="77777777" w:rsidR="005C1D4E" w:rsidRDefault="005C1D4E" w:rsidP="005C1D4E">
      <w:r>
        <w:t>Durch spezielle Spinn-Düsen können Profil-Fasern hergestellt werden. So erhält die Oberfläche der Fasern eine strukturierte Oberfläche und die Fasern verändern sich bezüglich optischer, taktiler und physiologischer Eigenschaften. Je nach Querschnitt ergibt sich ein anderer optischer Eindruck. Es gibt z. B dreieckige, dreilappige, H-förmige und sternförmige Düsen-Öffnungen.</w:t>
      </w:r>
    </w:p>
    <w:p w14:paraId="00D0E7FD" w14:textId="77777777" w:rsidR="005C1D4E" w:rsidRDefault="005C1D4E" w:rsidP="005C1D4E">
      <w:r>
        <w:t>Durch einen dreieckigen Querschnitt der Fasern wird z. B. ein Schimmer erhalten. Jede einzelne Faser wirkt hier wie ein Prisma.</w:t>
      </w:r>
    </w:p>
    <w:p w14:paraId="69609772" w14:textId="77777777" w:rsidR="005C1D4E" w:rsidRDefault="005C1D4E" w:rsidP="005C1D4E">
      <w:pPr>
        <w:pStyle w:val="Bilder"/>
      </w:pPr>
      <w:r>
        <w:rPr>
          <w:lang w:eastAsia="de-DE"/>
        </w:rPr>
        <w:drawing>
          <wp:inline distT="0" distB="0" distL="0" distR="0" wp14:anchorId="0DDAD024" wp14:editId="1E6FB931">
            <wp:extent cx="2044800" cy="1800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4800" cy="1800000"/>
                    </a:xfrm>
                    <a:prstGeom prst="rect">
                      <a:avLst/>
                    </a:prstGeom>
                    <a:noFill/>
                    <a:ln>
                      <a:noFill/>
                    </a:ln>
                  </pic:spPr>
                </pic:pic>
              </a:graphicData>
            </a:graphic>
          </wp:inline>
        </w:drawing>
      </w:r>
    </w:p>
    <w:p w14:paraId="399ED5A5" w14:textId="3740DC73" w:rsidR="005C1D4E" w:rsidRDefault="005C1D4E" w:rsidP="005C1D4E">
      <w:pPr>
        <w:pStyle w:val="Beschriftung"/>
      </w:pPr>
      <w:r>
        <w:t xml:space="preserve">Abb. </w:t>
      </w:r>
      <w:fldSimple w:instr=" SEQ Abb. \* ARABIC ">
        <w:r w:rsidR="00D14F22">
          <w:rPr>
            <w:noProof/>
          </w:rPr>
          <w:t>10</w:t>
        </w:r>
      </w:fldSimple>
      <w:r>
        <w:t>: Verschiedene Beispiele für Faser-Querschnitte [</w:t>
      </w:r>
      <w:r>
        <w:fldChar w:fldCharType="begin"/>
      </w:r>
      <w:r>
        <w:instrText xml:space="preserve"> REF _Ref40698945 \r \h </w:instrText>
      </w:r>
      <w:r>
        <w:fldChar w:fldCharType="separate"/>
      </w:r>
      <w:r w:rsidR="00D14F22">
        <w:t>18</w:t>
      </w:r>
      <w:r>
        <w:fldChar w:fldCharType="end"/>
      </w:r>
      <w:r>
        <w:t>]</w:t>
      </w:r>
    </w:p>
    <w:p w14:paraId="1D76E918" w14:textId="77777777" w:rsidR="005C1D4E" w:rsidRDefault="005C1D4E" w:rsidP="005C1D4E">
      <w:r>
        <w:t xml:space="preserve">Synthese-Fasern können feiner als Natur-Seide sein oder dicker als Draht. Beeinflusst wird dies durch die Geschwindigkeit des Spinnens. Die Feinheit von Fasern wird über das Verhältnis von Dichte * Querschnittsfläche charakterisiert. Dies wird als Titer </w:t>
      </w:r>
      <w:r w:rsidR="001C7471">
        <w:t>bezeichnet</w:t>
      </w:r>
      <w:r>
        <w:t xml:space="preserve"> und hat die Einheit [dtex= g/10.000m].</w:t>
      </w:r>
    </w:p>
    <w:p w14:paraId="75D90280" w14:textId="77777777" w:rsidR="005C1D4E" w:rsidRDefault="005C1D4E" w:rsidP="005C1D4E">
      <w:pPr>
        <w:pStyle w:val="Liste1Aufzhlung"/>
      </w:pPr>
      <w:r w:rsidRPr="001C7471">
        <w:rPr>
          <w:rStyle w:val="Fett"/>
        </w:rPr>
        <w:t>Leinen-Effekt</w:t>
      </w:r>
      <w:r>
        <w:t xml:space="preserve">, d. h. verdickte Stellen an einem Faden, lässt sich </w:t>
      </w:r>
      <w:r w:rsidR="001C7471">
        <w:t>durch</w:t>
      </w:r>
      <w:r>
        <w:t xml:space="preserve"> stoßweises Arbeiten der Spinn-Pumpe erzielen.</w:t>
      </w:r>
    </w:p>
    <w:p w14:paraId="2141DEF7" w14:textId="77777777" w:rsidR="005C1D4E" w:rsidRDefault="005C1D4E" w:rsidP="005C1D4E">
      <w:pPr>
        <w:pStyle w:val="Liste1Aufzhlung"/>
      </w:pPr>
      <w:r w:rsidRPr="001C7471">
        <w:rPr>
          <w:rStyle w:val="Fett"/>
        </w:rPr>
        <w:t>Hohl-Fasern</w:t>
      </w:r>
      <w:r>
        <w:t xml:space="preserve"> bewirken, durch die in den Hohl-Räumen der Fasern eingeschlossene Luft, eine erhebliche Gewichtserleichterung und eine gute Isolation des daraus gesponnenen Gewebes.</w:t>
      </w:r>
    </w:p>
    <w:p w14:paraId="771363F2" w14:textId="77777777" w:rsidR="005C1D4E" w:rsidRDefault="005C1D4E" w:rsidP="005C1D4E">
      <w:pPr>
        <w:pStyle w:val="Liste1Aufzhlung"/>
      </w:pPr>
      <w:r w:rsidRPr="001C7471">
        <w:rPr>
          <w:rStyle w:val="Fett"/>
        </w:rPr>
        <w:t>Mikro-Faser</w:t>
      </w:r>
      <w:r>
        <w:t xml:space="preserve"> sind Fasern, die aus Fibrillen aufgebaut sind, die weniger als 1 dtex betragen.</w:t>
      </w:r>
    </w:p>
    <w:p w14:paraId="3DEE4049" w14:textId="77777777" w:rsidR="005C1D4E" w:rsidRDefault="005C1D4E" w:rsidP="005C1D4E">
      <w:pPr>
        <w:pStyle w:val="Liste1Aufzhlung"/>
      </w:pPr>
      <w:r w:rsidRPr="001C7471">
        <w:rPr>
          <w:rStyle w:val="Fett"/>
        </w:rPr>
        <w:t>Bikomponenten-Fasern</w:t>
      </w:r>
      <w:r>
        <w:t xml:space="preserve"> entstehen, wenn mit Hilfe geeigneter Spinn-Düsen zwei Ströme verschiedener Polymere in eine Faser eingebaut werden.</w:t>
      </w:r>
    </w:p>
    <w:p w14:paraId="782516A5" w14:textId="77777777" w:rsidR="00697130" w:rsidRDefault="005C1D4E" w:rsidP="005C1D4E">
      <w:pPr>
        <w:pStyle w:val="Liste1Aufzhlung"/>
      </w:pPr>
      <w:r w:rsidRPr="001C7471">
        <w:rPr>
          <w:rStyle w:val="Fett"/>
        </w:rPr>
        <w:t>Endlos-Fasern</w:t>
      </w:r>
      <w:r>
        <w:t xml:space="preserve"> werden z. B. bei </w:t>
      </w:r>
      <w:r w:rsidR="001C7471">
        <w:t>Schlafsack</w:t>
      </w:r>
      <w:r>
        <w:t xml:space="preserve">-Füllungen verwendet. Sie zeichnen sich </w:t>
      </w:r>
      <w:r w:rsidR="001C7471">
        <w:t>durch</w:t>
      </w:r>
      <w:r>
        <w:t xml:space="preserve"> extreme Reißfestigkeit und Strapazierbarkeit aus und lassen sich besser am Außen-Gewebe annähen als, zu Fasern zerschnittene, Fibrillen.</w:t>
      </w:r>
    </w:p>
    <w:p w14:paraId="41E2A7E2" w14:textId="77777777" w:rsidR="00697130" w:rsidRDefault="00697130" w:rsidP="00697130">
      <w:r>
        <w:br w:type="page"/>
      </w:r>
    </w:p>
    <w:tbl>
      <w:tblPr>
        <w:tblStyle w:val="Tabellenraster"/>
        <w:tblW w:w="9628" w:type="dxa"/>
        <w:tblLook w:val="04A0" w:firstRow="1" w:lastRow="0" w:firstColumn="1" w:lastColumn="0" w:noHBand="0" w:noVBand="1"/>
      </w:tblPr>
      <w:tblGrid>
        <w:gridCol w:w="2824"/>
        <w:gridCol w:w="1701"/>
        <w:gridCol w:w="1701"/>
        <w:gridCol w:w="1701"/>
        <w:gridCol w:w="1701"/>
      </w:tblGrid>
      <w:tr w:rsidR="000955C2" w14:paraId="19E5993E" w14:textId="77777777" w:rsidTr="000955C2">
        <w:tc>
          <w:tcPr>
            <w:tcW w:w="2824" w:type="dxa"/>
            <w:vMerge w:val="restart"/>
            <w:shd w:val="clear" w:color="auto" w:fill="D0CECE" w:themeFill="background2" w:themeFillShade="E6"/>
          </w:tcPr>
          <w:p w14:paraId="2F4F7154" w14:textId="77777777" w:rsidR="000955C2" w:rsidRPr="000955C2" w:rsidRDefault="000955C2" w:rsidP="000955C2">
            <w:pPr>
              <w:jc w:val="left"/>
              <w:rPr>
                <w:rStyle w:val="Fett"/>
              </w:rPr>
            </w:pPr>
            <w:r w:rsidRPr="000955C2">
              <w:rPr>
                <w:rStyle w:val="Fett"/>
              </w:rPr>
              <w:t>Optische, taktile und physiologische Eigenschaften</w:t>
            </w:r>
          </w:p>
        </w:tc>
        <w:tc>
          <w:tcPr>
            <w:tcW w:w="3402" w:type="dxa"/>
            <w:gridSpan w:val="2"/>
            <w:shd w:val="clear" w:color="auto" w:fill="D0CECE" w:themeFill="background2" w:themeFillShade="E6"/>
            <w:vAlign w:val="center"/>
          </w:tcPr>
          <w:p w14:paraId="15BB7065" w14:textId="77777777" w:rsidR="000955C2" w:rsidRPr="000955C2" w:rsidRDefault="000955C2" w:rsidP="000955C2">
            <w:pPr>
              <w:jc w:val="center"/>
              <w:rPr>
                <w:rStyle w:val="Fett"/>
              </w:rPr>
            </w:pPr>
            <w:r w:rsidRPr="000955C2">
              <w:rPr>
                <w:rStyle w:val="Fett"/>
              </w:rPr>
              <w:t>Querschnittsform</w:t>
            </w:r>
          </w:p>
        </w:tc>
        <w:tc>
          <w:tcPr>
            <w:tcW w:w="3402" w:type="dxa"/>
            <w:gridSpan w:val="2"/>
            <w:shd w:val="clear" w:color="auto" w:fill="D0CECE" w:themeFill="background2" w:themeFillShade="E6"/>
            <w:vAlign w:val="center"/>
          </w:tcPr>
          <w:p w14:paraId="52D3941A" w14:textId="77777777" w:rsidR="000955C2" w:rsidRPr="000955C2" w:rsidRDefault="000955C2" w:rsidP="000955C2">
            <w:pPr>
              <w:jc w:val="center"/>
              <w:rPr>
                <w:rStyle w:val="Fett"/>
              </w:rPr>
            </w:pPr>
            <w:r w:rsidRPr="000955C2">
              <w:rPr>
                <w:rStyle w:val="Fett"/>
              </w:rPr>
              <w:t>Querschnittsfläche</w:t>
            </w:r>
          </w:p>
        </w:tc>
      </w:tr>
      <w:tr w:rsidR="000955C2" w14:paraId="6D9517A1" w14:textId="77777777" w:rsidTr="000955C2">
        <w:tc>
          <w:tcPr>
            <w:tcW w:w="2824" w:type="dxa"/>
            <w:vMerge/>
            <w:shd w:val="clear" w:color="auto" w:fill="D0CECE" w:themeFill="background2" w:themeFillShade="E6"/>
          </w:tcPr>
          <w:p w14:paraId="1834934D" w14:textId="77777777" w:rsidR="000955C2" w:rsidRDefault="000955C2" w:rsidP="000955C2">
            <w:pPr>
              <w:jc w:val="left"/>
            </w:pPr>
          </w:p>
        </w:tc>
        <w:tc>
          <w:tcPr>
            <w:tcW w:w="1701" w:type="dxa"/>
            <w:shd w:val="clear" w:color="auto" w:fill="D0CECE" w:themeFill="background2" w:themeFillShade="E6"/>
            <w:vAlign w:val="center"/>
          </w:tcPr>
          <w:p w14:paraId="3403B828" w14:textId="77777777" w:rsidR="000955C2" w:rsidRDefault="000955C2" w:rsidP="000955C2">
            <w:pPr>
              <w:jc w:val="center"/>
            </w:pPr>
            <w:r>
              <w:t>rund + glatt</w:t>
            </w:r>
          </w:p>
        </w:tc>
        <w:tc>
          <w:tcPr>
            <w:tcW w:w="1701" w:type="dxa"/>
            <w:shd w:val="clear" w:color="auto" w:fill="D0CECE" w:themeFill="background2" w:themeFillShade="E6"/>
            <w:vAlign w:val="center"/>
          </w:tcPr>
          <w:p w14:paraId="0DBC9F71" w14:textId="77777777" w:rsidR="000955C2" w:rsidRDefault="000955C2" w:rsidP="000955C2">
            <w:pPr>
              <w:jc w:val="center"/>
            </w:pPr>
            <w:r>
              <w:t>profiliert</w:t>
            </w:r>
          </w:p>
        </w:tc>
        <w:tc>
          <w:tcPr>
            <w:tcW w:w="1701" w:type="dxa"/>
            <w:shd w:val="clear" w:color="auto" w:fill="D0CECE" w:themeFill="background2" w:themeFillShade="E6"/>
            <w:vAlign w:val="center"/>
          </w:tcPr>
          <w:p w14:paraId="183D5B6A" w14:textId="77777777" w:rsidR="000955C2" w:rsidRDefault="000955C2" w:rsidP="000955C2">
            <w:pPr>
              <w:jc w:val="center"/>
            </w:pPr>
            <w:r>
              <w:t>massiv</w:t>
            </w:r>
          </w:p>
        </w:tc>
        <w:tc>
          <w:tcPr>
            <w:tcW w:w="1701" w:type="dxa"/>
            <w:shd w:val="clear" w:color="auto" w:fill="D0CECE" w:themeFill="background2" w:themeFillShade="E6"/>
            <w:vAlign w:val="center"/>
          </w:tcPr>
          <w:p w14:paraId="04E8AF2D" w14:textId="77777777" w:rsidR="000955C2" w:rsidRDefault="000955C2" w:rsidP="000955C2">
            <w:pPr>
              <w:jc w:val="center"/>
            </w:pPr>
            <w:r>
              <w:t>hohl</w:t>
            </w:r>
          </w:p>
        </w:tc>
      </w:tr>
      <w:tr w:rsidR="000955C2" w14:paraId="4CE70EDC" w14:textId="77777777" w:rsidTr="000955C2">
        <w:tc>
          <w:tcPr>
            <w:tcW w:w="2824" w:type="dxa"/>
            <w:shd w:val="clear" w:color="auto" w:fill="D0CECE" w:themeFill="background2" w:themeFillShade="E6"/>
          </w:tcPr>
          <w:p w14:paraId="0BB863DE" w14:textId="77777777" w:rsidR="006B2339" w:rsidRDefault="006B2339" w:rsidP="000955C2">
            <w:pPr>
              <w:jc w:val="left"/>
            </w:pPr>
            <w:r>
              <w:t>Glanz</w:t>
            </w:r>
          </w:p>
        </w:tc>
        <w:tc>
          <w:tcPr>
            <w:tcW w:w="1701" w:type="dxa"/>
          </w:tcPr>
          <w:p w14:paraId="3BDBF02C" w14:textId="77777777" w:rsidR="006B2339" w:rsidRDefault="006B2339" w:rsidP="000955C2">
            <w:pPr>
              <w:jc w:val="center"/>
            </w:pPr>
            <w:r>
              <w:t>+</w:t>
            </w:r>
          </w:p>
        </w:tc>
        <w:tc>
          <w:tcPr>
            <w:tcW w:w="1701" w:type="dxa"/>
          </w:tcPr>
          <w:p w14:paraId="7F99AE7C" w14:textId="77777777" w:rsidR="006B2339" w:rsidRDefault="006B2339" w:rsidP="000955C2">
            <w:pPr>
              <w:jc w:val="center"/>
            </w:pPr>
            <w:r>
              <w:t>-</w:t>
            </w:r>
          </w:p>
        </w:tc>
        <w:tc>
          <w:tcPr>
            <w:tcW w:w="1701" w:type="dxa"/>
          </w:tcPr>
          <w:p w14:paraId="45C7B778" w14:textId="77777777" w:rsidR="006B2339" w:rsidRDefault="006B2339" w:rsidP="000955C2">
            <w:pPr>
              <w:jc w:val="center"/>
            </w:pPr>
            <w:r>
              <w:t>+</w:t>
            </w:r>
          </w:p>
        </w:tc>
        <w:tc>
          <w:tcPr>
            <w:tcW w:w="1701" w:type="dxa"/>
          </w:tcPr>
          <w:p w14:paraId="19D64A24" w14:textId="77777777" w:rsidR="006B2339" w:rsidRDefault="006B2339" w:rsidP="000955C2">
            <w:pPr>
              <w:jc w:val="center"/>
            </w:pPr>
            <w:r>
              <w:t>-</w:t>
            </w:r>
          </w:p>
        </w:tc>
      </w:tr>
      <w:tr w:rsidR="000955C2" w14:paraId="78B809B5" w14:textId="77777777" w:rsidTr="000955C2">
        <w:tc>
          <w:tcPr>
            <w:tcW w:w="2824" w:type="dxa"/>
            <w:shd w:val="clear" w:color="auto" w:fill="D0CECE" w:themeFill="background2" w:themeFillShade="E6"/>
          </w:tcPr>
          <w:p w14:paraId="5731E836" w14:textId="77777777" w:rsidR="006B2339" w:rsidRDefault="006B2339" w:rsidP="000955C2">
            <w:pPr>
              <w:jc w:val="left"/>
            </w:pPr>
            <w:r>
              <w:t>Transparenz</w:t>
            </w:r>
          </w:p>
        </w:tc>
        <w:tc>
          <w:tcPr>
            <w:tcW w:w="1701" w:type="dxa"/>
          </w:tcPr>
          <w:p w14:paraId="30A634BD" w14:textId="77777777" w:rsidR="006B2339" w:rsidRDefault="006B2339" w:rsidP="000955C2">
            <w:pPr>
              <w:jc w:val="center"/>
            </w:pPr>
            <w:r>
              <w:t>+</w:t>
            </w:r>
          </w:p>
        </w:tc>
        <w:tc>
          <w:tcPr>
            <w:tcW w:w="1701" w:type="dxa"/>
          </w:tcPr>
          <w:p w14:paraId="7341F752" w14:textId="77777777" w:rsidR="006B2339" w:rsidRDefault="006B2339" w:rsidP="000955C2">
            <w:pPr>
              <w:jc w:val="center"/>
            </w:pPr>
            <w:r>
              <w:t>-</w:t>
            </w:r>
          </w:p>
        </w:tc>
        <w:tc>
          <w:tcPr>
            <w:tcW w:w="1701" w:type="dxa"/>
          </w:tcPr>
          <w:p w14:paraId="44B9FBA0" w14:textId="77777777" w:rsidR="006B2339" w:rsidRDefault="006B2339" w:rsidP="000955C2">
            <w:pPr>
              <w:jc w:val="center"/>
            </w:pPr>
            <w:r>
              <w:t>+</w:t>
            </w:r>
          </w:p>
        </w:tc>
        <w:tc>
          <w:tcPr>
            <w:tcW w:w="1701" w:type="dxa"/>
          </w:tcPr>
          <w:p w14:paraId="2DF70643" w14:textId="77777777" w:rsidR="006B2339" w:rsidRDefault="006B2339" w:rsidP="000955C2">
            <w:pPr>
              <w:jc w:val="center"/>
            </w:pPr>
            <w:r>
              <w:t>-</w:t>
            </w:r>
          </w:p>
        </w:tc>
      </w:tr>
      <w:tr w:rsidR="000955C2" w14:paraId="50F034CD" w14:textId="77777777" w:rsidTr="000955C2">
        <w:tc>
          <w:tcPr>
            <w:tcW w:w="2824" w:type="dxa"/>
            <w:shd w:val="clear" w:color="auto" w:fill="D0CECE" w:themeFill="background2" w:themeFillShade="E6"/>
          </w:tcPr>
          <w:p w14:paraId="47596EFF" w14:textId="77777777" w:rsidR="006B2339" w:rsidRDefault="006B2339" w:rsidP="000955C2">
            <w:pPr>
              <w:jc w:val="left"/>
            </w:pPr>
            <w:r>
              <w:t>Farb-Eindruck</w:t>
            </w:r>
          </w:p>
        </w:tc>
        <w:tc>
          <w:tcPr>
            <w:tcW w:w="1701" w:type="dxa"/>
          </w:tcPr>
          <w:p w14:paraId="4D040B6C" w14:textId="77777777" w:rsidR="006B2339" w:rsidRDefault="006B2339" w:rsidP="000955C2">
            <w:pPr>
              <w:jc w:val="center"/>
            </w:pPr>
            <w:r>
              <w:t>dunkler</w:t>
            </w:r>
          </w:p>
        </w:tc>
        <w:tc>
          <w:tcPr>
            <w:tcW w:w="1701" w:type="dxa"/>
          </w:tcPr>
          <w:p w14:paraId="2F36FF75" w14:textId="77777777" w:rsidR="006B2339" w:rsidRDefault="006B2339" w:rsidP="000955C2">
            <w:pPr>
              <w:jc w:val="center"/>
            </w:pPr>
            <w:r>
              <w:t>heller</w:t>
            </w:r>
          </w:p>
        </w:tc>
        <w:tc>
          <w:tcPr>
            <w:tcW w:w="1701" w:type="dxa"/>
          </w:tcPr>
          <w:p w14:paraId="6BF30172" w14:textId="77777777" w:rsidR="006B2339" w:rsidRDefault="006B2339" w:rsidP="000955C2">
            <w:pPr>
              <w:jc w:val="center"/>
            </w:pPr>
            <w:r>
              <w:t>heller</w:t>
            </w:r>
          </w:p>
        </w:tc>
        <w:tc>
          <w:tcPr>
            <w:tcW w:w="1701" w:type="dxa"/>
          </w:tcPr>
          <w:p w14:paraId="648B595D" w14:textId="77777777" w:rsidR="006B2339" w:rsidRDefault="006B2339" w:rsidP="000955C2">
            <w:pPr>
              <w:jc w:val="center"/>
            </w:pPr>
            <w:r>
              <w:t>dunkler</w:t>
            </w:r>
          </w:p>
        </w:tc>
      </w:tr>
      <w:tr w:rsidR="000955C2" w14:paraId="65463397" w14:textId="77777777" w:rsidTr="000955C2">
        <w:tc>
          <w:tcPr>
            <w:tcW w:w="2824" w:type="dxa"/>
            <w:shd w:val="clear" w:color="auto" w:fill="D0CECE" w:themeFill="background2" w:themeFillShade="E6"/>
          </w:tcPr>
          <w:p w14:paraId="2A268B85" w14:textId="77777777" w:rsidR="006B2339" w:rsidRDefault="006B2339" w:rsidP="000955C2">
            <w:pPr>
              <w:jc w:val="left"/>
            </w:pPr>
            <w:r>
              <w:t>Schmutz-Sichtbarkeit</w:t>
            </w:r>
          </w:p>
        </w:tc>
        <w:tc>
          <w:tcPr>
            <w:tcW w:w="1701" w:type="dxa"/>
          </w:tcPr>
          <w:p w14:paraId="23C32823" w14:textId="77777777" w:rsidR="006B2339" w:rsidRDefault="006B2339" w:rsidP="000955C2">
            <w:pPr>
              <w:jc w:val="center"/>
            </w:pPr>
            <w:r>
              <w:t>+</w:t>
            </w:r>
          </w:p>
        </w:tc>
        <w:tc>
          <w:tcPr>
            <w:tcW w:w="1701" w:type="dxa"/>
          </w:tcPr>
          <w:p w14:paraId="10E790BF" w14:textId="77777777" w:rsidR="006B2339" w:rsidRDefault="006B2339" w:rsidP="000955C2">
            <w:pPr>
              <w:jc w:val="center"/>
            </w:pPr>
            <w:r>
              <w:t>-</w:t>
            </w:r>
          </w:p>
        </w:tc>
        <w:tc>
          <w:tcPr>
            <w:tcW w:w="1701" w:type="dxa"/>
          </w:tcPr>
          <w:p w14:paraId="1EA8B48C" w14:textId="77777777" w:rsidR="006B2339" w:rsidRDefault="006B2339" w:rsidP="000955C2">
            <w:pPr>
              <w:jc w:val="center"/>
            </w:pPr>
            <w:r>
              <w:t>+</w:t>
            </w:r>
          </w:p>
        </w:tc>
        <w:tc>
          <w:tcPr>
            <w:tcW w:w="1701" w:type="dxa"/>
          </w:tcPr>
          <w:p w14:paraId="49232B70" w14:textId="77777777" w:rsidR="006B2339" w:rsidRDefault="006B2339" w:rsidP="000955C2">
            <w:pPr>
              <w:jc w:val="center"/>
            </w:pPr>
            <w:r>
              <w:t>-</w:t>
            </w:r>
          </w:p>
        </w:tc>
      </w:tr>
      <w:tr w:rsidR="000955C2" w14:paraId="56FC81B3" w14:textId="77777777" w:rsidTr="000955C2">
        <w:tc>
          <w:tcPr>
            <w:tcW w:w="2824" w:type="dxa"/>
            <w:shd w:val="clear" w:color="auto" w:fill="D0CECE" w:themeFill="background2" w:themeFillShade="E6"/>
          </w:tcPr>
          <w:p w14:paraId="513601C5" w14:textId="77777777" w:rsidR="006B2339" w:rsidRDefault="006B2339" w:rsidP="000955C2">
            <w:pPr>
              <w:jc w:val="left"/>
            </w:pPr>
            <w:r>
              <w:t>Griff</w:t>
            </w:r>
          </w:p>
        </w:tc>
        <w:tc>
          <w:tcPr>
            <w:tcW w:w="1701" w:type="dxa"/>
          </w:tcPr>
          <w:p w14:paraId="1FEEBB35" w14:textId="77777777" w:rsidR="006B2339" w:rsidRDefault="006B2339" w:rsidP="000955C2">
            <w:pPr>
              <w:jc w:val="center"/>
            </w:pPr>
            <w:r>
              <w:t>weicher</w:t>
            </w:r>
          </w:p>
        </w:tc>
        <w:tc>
          <w:tcPr>
            <w:tcW w:w="1701" w:type="dxa"/>
          </w:tcPr>
          <w:p w14:paraId="2490B586" w14:textId="77777777" w:rsidR="006B2339" w:rsidRDefault="006B2339" w:rsidP="000955C2">
            <w:pPr>
              <w:jc w:val="center"/>
            </w:pPr>
            <w:r>
              <w:t>härter</w:t>
            </w:r>
          </w:p>
        </w:tc>
        <w:tc>
          <w:tcPr>
            <w:tcW w:w="1701" w:type="dxa"/>
          </w:tcPr>
          <w:p w14:paraId="5E90A447" w14:textId="77777777" w:rsidR="006B2339" w:rsidRDefault="006B2339" w:rsidP="000955C2">
            <w:pPr>
              <w:jc w:val="center"/>
            </w:pPr>
            <w:r>
              <w:t>weicher</w:t>
            </w:r>
          </w:p>
        </w:tc>
        <w:tc>
          <w:tcPr>
            <w:tcW w:w="1701" w:type="dxa"/>
          </w:tcPr>
          <w:p w14:paraId="6DFB2662" w14:textId="77777777" w:rsidR="006B2339" w:rsidRDefault="006B2339" w:rsidP="000955C2">
            <w:pPr>
              <w:jc w:val="center"/>
            </w:pPr>
            <w:r>
              <w:t>härter</w:t>
            </w:r>
          </w:p>
        </w:tc>
      </w:tr>
      <w:tr w:rsidR="000955C2" w14:paraId="1D55FC4E" w14:textId="77777777" w:rsidTr="000955C2">
        <w:tc>
          <w:tcPr>
            <w:tcW w:w="2824" w:type="dxa"/>
            <w:shd w:val="clear" w:color="auto" w:fill="D0CECE" w:themeFill="background2" w:themeFillShade="E6"/>
          </w:tcPr>
          <w:p w14:paraId="300892DC" w14:textId="77777777" w:rsidR="006B2339" w:rsidRDefault="006B2339" w:rsidP="000955C2">
            <w:pPr>
              <w:jc w:val="left"/>
            </w:pPr>
            <w:r>
              <w:t>Volumen-Erhöhung</w:t>
            </w:r>
          </w:p>
        </w:tc>
        <w:tc>
          <w:tcPr>
            <w:tcW w:w="1701" w:type="dxa"/>
          </w:tcPr>
          <w:p w14:paraId="53F6CBCD" w14:textId="77777777" w:rsidR="006B2339" w:rsidRDefault="000955C2" w:rsidP="000955C2">
            <w:pPr>
              <w:jc w:val="center"/>
            </w:pPr>
            <w:r>
              <w:t>-</w:t>
            </w:r>
          </w:p>
        </w:tc>
        <w:tc>
          <w:tcPr>
            <w:tcW w:w="1701" w:type="dxa"/>
          </w:tcPr>
          <w:p w14:paraId="3DF5550F" w14:textId="77777777" w:rsidR="006B2339" w:rsidRDefault="006B2339" w:rsidP="000955C2">
            <w:pPr>
              <w:jc w:val="center"/>
            </w:pPr>
            <w:r>
              <w:t>+</w:t>
            </w:r>
          </w:p>
        </w:tc>
        <w:tc>
          <w:tcPr>
            <w:tcW w:w="1701" w:type="dxa"/>
          </w:tcPr>
          <w:p w14:paraId="07CCF546" w14:textId="77777777" w:rsidR="006B2339" w:rsidRDefault="006B2339" w:rsidP="000955C2">
            <w:pPr>
              <w:jc w:val="center"/>
            </w:pPr>
            <w:r>
              <w:t>-</w:t>
            </w:r>
          </w:p>
        </w:tc>
        <w:tc>
          <w:tcPr>
            <w:tcW w:w="1701" w:type="dxa"/>
          </w:tcPr>
          <w:p w14:paraId="5CEA2338" w14:textId="77777777" w:rsidR="006B2339" w:rsidRDefault="006B2339" w:rsidP="000955C2">
            <w:pPr>
              <w:jc w:val="center"/>
            </w:pPr>
            <w:r>
              <w:t>+</w:t>
            </w:r>
          </w:p>
        </w:tc>
      </w:tr>
      <w:tr w:rsidR="000955C2" w14:paraId="628C7882" w14:textId="77777777" w:rsidTr="000955C2">
        <w:tc>
          <w:tcPr>
            <w:tcW w:w="2824" w:type="dxa"/>
            <w:shd w:val="clear" w:color="auto" w:fill="D0CECE" w:themeFill="background2" w:themeFillShade="E6"/>
          </w:tcPr>
          <w:p w14:paraId="06BCF177" w14:textId="77777777" w:rsidR="006B2339" w:rsidRDefault="006B2339" w:rsidP="000955C2">
            <w:pPr>
              <w:jc w:val="left"/>
            </w:pPr>
            <w:r>
              <w:t>Wärme-Isolierung</w:t>
            </w:r>
          </w:p>
        </w:tc>
        <w:tc>
          <w:tcPr>
            <w:tcW w:w="1701" w:type="dxa"/>
          </w:tcPr>
          <w:p w14:paraId="19880D64" w14:textId="77777777" w:rsidR="006B2339" w:rsidRDefault="006B2339" w:rsidP="000955C2">
            <w:pPr>
              <w:jc w:val="center"/>
            </w:pPr>
            <w:r>
              <w:t>-</w:t>
            </w:r>
          </w:p>
        </w:tc>
        <w:tc>
          <w:tcPr>
            <w:tcW w:w="1701" w:type="dxa"/>
          </w:tcPr>
          <w:p w14:paraId="137680C9" w14:textId="77777777" w:rsidR="006B2339" w:rsidRDefault="006B2339" w:rsidP="000955C2">
            <w:pPr>
              <w:jc w:val="center"/>
            </w:pPr>
            <w:r>
              <w:t>+</w:t>
            </w:r>
          </w:p>
        </w:tc>
        <w:tc>
          <w:tcPr>
            <w:tcW w:w="1701" w:type="dxa"/>
          </w:tcPr>
          <w:p w14:paraId="44374F20" w14:textId="77777777" w:rsidR="006B2339" w:rsidRDefault="006B2339" w:rsidP="000955C2">
            <w:pPr>
              <w:jc w:val="center"/>
            </w:pPr>
            <w:r>
              <w:t>-</w:t>
            </w:r>
          </w:p>
        </w:tc>
        <w:tc>
          <w:tcPr>
            <w:tcW w:w="1701" w:type="dxa"/>
          </w:tcPr>
          <w:p w14:paraId="18E349A2" w14:textId="77777777" w:rsidR="006B2339" w:rsidRDefault="006B2339" w:rsidP="000955C2">
            <w:pPr>
              <w:jc w:val="center"/>
            </w:pPr>
            <w:r>
              <w:t>+</w:t>
            </w:r>
          </w:p>
        </w:tc>
      </w:tr>
    </w:tbl>
    <w:p w14:paraId="41F7F6F5" w14:textId="77777777" w:rsidR="005C1D4E" w:rsidRDefault="000955C2" w:rsidP="000955C2">
      <w:pPr>
        <w:pStyle w:val="berschrift1"/>
      </w:pPr>
      <w:bookmarkStart w:id="26" w:name="_Toc77334761"/>
      <w:r>
        <w:t>Weiter-Behandlung</w:t>
      </w:r>
      <w:bookmarkEnd w:id="26"/>
    </w:p>
    <w:p w14:paraId="60C9E5C6" w14:textId="77777777" w:rsidR="000955C2" w:rsidRDefault="000955C2" w:rsidP="000955C2">
      <w:pPr>
        <w:pStyle w:val="berschrift2"/>
      </w:pPr>
      <w:bookmarkStart w:id="27" w:name="_Toc77334762"/>
      <w:r>
        <w:t>Texturierung</w:t>
      </w:r>
      <w:bookmarkEnd w:id="27"/>
    </w:p>
    <w:p w14:paraId="3C80D5CA" w14:textId="77777777" w:rsidR="000955C2" w:rsidRDefault="000955C2" w:rsidP="000955C2">
      <w:r>
        <w:t>Man versteht darunter die mechanische Nachbearbeitung des Gewebes oder der Faser, um Eigenschaften wie Volumen-Zunahme, elastische Dehnung, bessere Wärme-Isolierung (durch Luft-Einschlüsse), flauschigeren Griff, bessere Feuchtigkeitsaufnahme usw. zu erreichen. Texturierte Garne dienen vor allem der Herstellung von elastischen Bekleidungswaren. Man führt dieses Verfahren besonders bei Polyamiden und Polyestern durch.</w:t>
      </w:r>
    </w:p>
    <w:p w14:paraId="35967FB3" w14:textId="77777777" w:rsidR="000955C2" w:rsidRDefault="000955C2" w:rsidP="000955C2">
      <w:r>
        <w:t xml:space="preserve">Die sonst </w:t>
      </w:r>
      <w:r w:rsidR="00F54F06">
        <w:t>sehr</w:t>
      </w:r>
      <w:r>
        <w:t xml:space="preserve"> glatten Synthese-Fasern rufen ein unangenehmes Gefühl auf der Haut hervor, die Kleidungsstücke sind kalt und seifig. Solche Kleidung klebt beim Schwitzen auf der Haut, da die Synthetik-Textilien kein Wasser aufsaugen. Durch die Texturi</w:t>
      </w:r>
      <w:r w:rsidR="00EF3D0E">
        <w:t>e</w:t>
      </w:r>
      <w:r>
        <w:t xml:space="preserve">rung werden die </w:t>
      </w:r>
      <w:r w:rsidR="00EF3D0E">
        <w:t>Fasern</w:t>
      </w:r>
      <w:r>
        <w:t xml:space="preserve"> gekräuselt und somit liegen Faser-Schlingen zwischen Haut und Kleidung, die für einen gewissen Abstand sorgen. Weiterhin kommt es zu </w:t>
      </w:r>
      <w:r w:rsidR="00EF3D0E">
        <w:t>einer</w:t>
      </w:r>
      <w:r>
        <w:t xml:space="preserve"> höheren Feuchtigk</w:t>
      </w:r>
      <w:r w:rsidR="00EF3D0E">
        <w:t>ei</w:t>
      </w:r>
      <w:r>
        <w:t>tsaufnahme, der Luft-</w:t>
      </w:r>
      <w:r w:rsidR="00EF3D0E">
        <w:t>Einschluss</w:t>
      </w:r>
      <w:r>
        <w:t xml:space="preserve"> wird erhöht und Glanz und </w:t>
      </w:r>
      <w:r w:rsidR="00EF3D0E">
        <w:t>Pilling</w:t>
      </w:r>
      <w:r>
        <w:t xml:space="preserve"> vermindert. Es gibt verschiedene Verfahren, wie z. B das Falschdraht-Verfahren. Hierbei wird der Faden mit bis zu 1.000 Drehungen/m verdrillt und heiß fixiert. Nach dem Zurückdrehen bleibt in den einzelnen Filamenten eine fixierte Spiral-Struktur erhalten. Es gibt weiterhin mechanische (Blas-Verfahren), mechanisch-</w:t>
      </w:r>
      <w:r w:rsidR="00EF3D0E">
        <w:t>thermisch</w:t>
      </w:r>
      <w:r>
        <w:t xml:space="preserve"> (Falschdraht-Methode) und chemisch-thermische Verfahren. Viele dieser Verfahren werden von den jeweiligen Herstellern nur sehr vage beschrieben, liegt in ihnen doch oft buchstäblich das Geheimnis des </w:t>
      </w:r>
      <w:r w:rsidR="00EF3D0E">
        <w:t>Erfolgs</w:t>
      </w:r>
      <w:r>
        <w:t>.</w:t>
      </w:r>
    </w:p>
    <w:p w14:paraId="69ADBD48" w14:textId="77777777" w:rsidR="000955C2" w:rsidRDefault="00F54F06" w:rsidP="00F54F06">
      <w:pPr>
        <w:pStyle w:val="Bilder"/>
      </w:pPr>
      <w:r>
        <w:rPr>
          <w:lang w:eastAsia="de-DE"/>
        </w:rPr>
        <w:drawing>
          <wp:inline distT="0" distB="0" distL="0" distR="0" wp14:anchorId="3F20448C" wp14:editId="53F28E18">
            <wp:extent cx="1864800" cy="1800000"/>
            <wp:effectExtent l="0" t="0" r="254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4800" cy="1800000"/>
                    </a:xfrm>
                    <a:prstGeom prst="rect">
                      <a:avLst/>
                    </a:prstGeom>
                    <a:noFill/>
                    <a:ln>
                      <a:noFill/>
                    </a:ln>
                  </pic:spPr>
                </pic:pic>
              </a:graphicData>
            </a:graphic>
          </wp:inline>
        </w:drawing>
      </w:r>
    </w:p>
    <w:p w14:paraId="49436965" w14:textId="4B97CDE4" w:rsidR="00F54F06" w:rsidRDefault="00F54F06" w:rsidP="00F54F06">
      <w:pPr>
        <w:pStyle w:val="Beschriftung"/>
      </w:pPr>
      <w:r>
        <w:t xml:space="preserve">Abb. </w:t>
      </w:r>
      <w:fldSimple w:instr=" SEQ Abb. \* ARABIC ">
        <w:r w:rsidR="00D14F22">
          <w:rPr>
            <w:noProof/>
          </w:rPr>
          <w:t>11</w:t>
        </w:r>
      </w:fldSimple>
      <w:r>
        <w:t>: untexturierte + texturierte Faser [</w:t>
      </w:r>
      <w:r>
        <w:fldChar w:fldCharType="begin"/>
      </w:r>
      <w:r>
        <w:instrText xml:space="preserve"> REF _Ref40698945 \r \h </w:instrText>
      </w:r>
      <w:r>
        <w:fldChar w:fldCharType="separate"/>
      </w:r>
      <w:r w:rsidR="00D14F22">
        <w:t>18</w:t>
      </w:r>
      <w:r>
        <w:fldChar w:fldCharType="end"/>
      </w:r>
      <w:r>
        <w:t>]</w:t>
      </w:r>
    </w:p>
    <w:p w14:paraId="3A2F134B" w14:textId="77777777" w:rsidR="00F54F06" w:rsidRDefault="00F54F06" w:rsidP="00F54F06">
      <w:pPr>
        <w:pStyle w:val="berschrift2"/>
      </w:pPr>
      <w:bookmarkStart w:id="28" w:name="_Ref75863917"/>
      <w:bookmarkStart w:id="29" w:name="_Toc77334763"/>
      <w:r>
        <w:t>Veredelung</w:t>
      </w:r>
      <w:bookmarkEnd w:id="28"/>
      <w:bookmarkEnd w:id="29"/>
    </w:p>
    <w:p w14:paraId="3B0408A7" w14:textId="1471A2B5" w:rsidR="00F54F06" w:rsidRDefault="00F54F06" w:rsidP="00F54F06">
      <w:r>
        <w:t xml:space="preserve">Die Textil-Veredelung ist ein Haupt-Gebiet der Textil-Chemie. Man versteht darunter </w:t>
      </w:r>
      <w:r w:rsidR="00EF3D0E">
        <w:t>sämtliche</w:t>
      </w:r>
      <w:r>
        <w:t xml:space="preserve"> </w:t>
      </w:r>
      <w:r w:rsidR="00EF3D0E">
        <w:t>Arbeitsprozesse</w:t>
      </w:r>
      <w:r>
        <w:t>, die dazu dienen, Textilien durch eine vorteilhafte Gestaltung ihrer äußeren Eigenschaften zu verschönern, wie Färben, Bleichen, Bedrucken, sowie Maßnahmen die ihren Gebrauchswert steigern (</w:t>
      </w:r>
      <w:r w:rsidR="00EF3D0E">
        <w:t>Pflegeleicht</w:t>
      </w:r>
      <w:r>
        <w:t>-Ausrüstung, Knitterfestmachen), sowie Imprägnierung und Silikonieren (weicher und geschmeidiger, durch Minimierung der Reibung der fasern untereinander).</w:t>
      </w:r>
      <w:r w:rsidR="006B0F42">
        <w:t xml:space="preserve"> Bei der Imprägnierung werden häufig kurzkettige PFAS aufgrund ihrer guten chemischen Eigenschaften (lipophob und hydrophob) verwendet (vgl. </w:t>
      </w:r>
      <w:r w:rsidR="006B0F42" w:rsidRPr="00345ACF">
        <w:fldChar w:fldCharType="begin"/>
      </w:r>
      <w:r w:rsidR="006B0F42">
        <w:instrText xml:space="preserve"> REF _Ref75780300 \r \h </w:instrText>
      </w:r>
      <w:r w:rsidR="006B0F42" w:rsidRPr="00345ACF">
        <w:fldChar w:fldCharType="separate"/>
      </w:r>
      <w:r w:rsidR="00D14F22">
        <w:t>0</w:t>
      </w:r>
      <w:r w:rsidR="006B0F42" w:rsidRPr="00345ACF">
        <w:rPr>
          <w:color w:val="000000" w:themeColor="text1"/>
        </w:rPr>
        <w:fldChar w:fldCharType="end"/>
      </w:r>
      <w:r w:rsidR="00345ACF">
        <w:rPr>
          <w:color w:val="000000" w:themeColor="text1"/>
        </w:rPr>
        <w:t>). [</w:t>
      </w:r>
      <w:r w:rsidR="00345ACF">
        <w:rPr>
          <w:color w:val="000000" w:themeColor="text1"/>
        </w:rPr>
        <w:fldChar w:fldCharType="begin"/>
      </w:r>
      <w:r w:rsidR="00345ACF">
        <w:rPr>
          <w:color w:val="000000" w:themeColor="text1"/>
        </w:rPr>
        <w:instrText xml:space="preserve"> REF _Ref76040334 \r \h </w:instrText>
      </w:r>
      <w:r w:rsidR="00345ACF">
        <w:rPr>
          <w:color w:val="000000" w:themeColor="text1"/>
        </w:rPr>
      </w:r>
      <w:r w:rsidR="00345ACF">
        <w:rPr>
          <w:color w:val="000000" w:themeColor="text1"/>
        </w:rPr>
        <w:fldChar w:fldCharType="separate"/>
      </w:r>
      <w:r w:rsidR="00D14F22">
        <w:rPr>
          <w:color w:val="000000" w:themeColor="text1"/>
        </w:rPr>
        <w:t>20</w:t>
      </w:r>
      <w:r w:rsidR="00345ACF">
        <w:rPr>
          <w:color w:val="000000" w:themeColor="text1"/>
        </w:rPr>
        <w:fldChar w:fldCharType="end"/>
      </w:r>
      <w:r w:rsidR="00345ACF">
        <w:rPr>
          <w:color w:val="000000" w:themeColor="text1"/>
        </w:rPr>
        <w:t xml:space="preserve">] </w:t>
      </w:r>
      <w:r w:rsidRPr="00345ACF">
        <w:rPr>
          <w:color w:val="000000" w:themeColor="text1"/>
        </w:rPr>
        <w:t>Vorgenommen</w:t>
      </w:r>
      <w:r>
        <w:t xml:space="preserve"> werden diese Maßnahmen in der Flocke, d. h. im </w:t>
      </w:r>
      <w:r w:rsidR="00EF3D0E">
        <w:t>versponnenen</w:t>
      </w:r>
      <w:r>
        <w:t xml:space="preserve"> Zustand der Textil-Faser, im Garn und an den Web-, Strick- und Wirkwaren.</w:t>
      </w:r>
    </w:p>
    <w:p w14:paraId="24CCB16E" w14:textId="77777777" w:rsidR="00F54F06" w:rsidRDefault="00F54F06" w:rsidP="00F54F06">
      <w:r>
        <w:t>Dazu zählt man auch das Finish, die letzte Bearbeitung von Textilien, auch Ausrüstung genannt. Dient der Verschönerung, Hervorhebung oder Unterdrückung bestimmter Eigenschaften. Waschen, Bleichen, Färben, Bedrucken, Prägen, Imprägnieren und Hydrophobieren (d. h. wasserabweisend machen, z. B durch Aluminium-Salze oder Paraffin-Produkte), Knitterfest machen, Mattieren (z. B. durch Einschlüsse von Titandioxid in die Faser), antimikrobiell machen (durch Zusätze von z. B. Bisphenolen oder Hexachlorophen, wodurch es zu weniger Haut-Pilzen und Körper-Geruch kommt), schwer-entflammbar machen (z. B. durch Borax oder Titan-Komplexe) zählen z. B. dazu.</w:t>
      </w:r>
    </w:p>
    <w:p w14:paraId="5BBF9CBB" w14:textId="77777777" w:rsidR="00F54F06" w:rsidRDefault="00F54F06" w:rsidP="00F54F06">
      <w:r>
        <w:t>Färben und Bedrucken: Alle synthetischen Rohfasern sind reinweiß. Durch Zusatz von Farb-Pigmenten in die Spinn-Schmelze bzw. -Lösung können sie gefärbt werden. Garne aus solchen Fasern werden als düsen-gefärbt bezeichnet. Ihnen wird besondere Farb-Echtheit nachgesagt, d. h. die Farben sind besonders wasch- und lichtecht. Vorteil ist außerdem das keine Abwasser-Probleme, wie bei einer Färberei entstehen.</w:t>
      </w:r>
    </w:p>
    <w:p w14:paraId="60EC8E9E" w14:textId="77777777" w:rsidR="00F54F06" w:rsidRDefault="00F54F06" w:rsidP="00F54F06">
      <w:r>
        <w:t>Glanz kann durch Einlagerung fein verteilter weißer Mattierungsmittel in die Spinn-Masse abgeschwächt werden. Alle Spinn-</w:t>
      </w:r>
      <w:r w:rsidR="00EF3D0E">
        <w:t>Mattierungen</w:t>
      </w:r>
      <w:r>
        <w:t xml:space="preserve"> sind daher waschecht.</w:t>
      </w:r>
    </w:p>
    <w:p w14:paraId="6E2837AF" w14:textId="77777777" w:rsidR="00F54F06" w:rsidRDefault="00F54F06" w:rsidP="00F54F06">
      <w:r>
        <w:t xml:space="preserve">Die </w:t>
      </w:r>
      <w:r w:rsidR="00EF3D0E">
        <w:t>Eigenschaften</w:t>
      </w:r>
      <w:r>
        <w:t xml:space="preserve"> und Beschaffenheit von </w:t>
      </w:r>
      <w:r w:rsidR="00EF3D0E">
        <w:t>Textilien</w:t>
      </w:r>
      <w:r>
        <w:t xml:space="preserve"> werden weiterhin auch durch die Verarbeitung beim Weben, Wirken beeinflusst.</w:t>
      </w:r>
    </w:p>
    <w:p w14:paraId="17ED312F" w14:textId="08A9C8E9" w:rsidR="00EF3D0E" w:rsidRPr="00EF3D0E" w:rsidRDefault="002C4042" w:rsidP="00EF3D0E">
      <w:pPr>
        <w:pStyle w:val="Zusammenfassung"/>
      </w:pPr>
      <w:r>
        <w:rPr>
          <w:rStyle w:val="Fett"/>
        </w:rPr>
        <w:t>Zusammenfassung</w:t>
      </w:r>
      <w:r w:rsidR="00EF3D0E" w:rsidRPr="00EF3D0E">
        <w:t xml:space="preserve">: Es ist schwer die vielen verschiedenen Synthesefaser-Typen, als Garn oder zu Textilien verarbeitet, zu unterscheiden. Während des Herstellungsprozesses, von der Spinn-Masse über die Faser bis hin zum Garn und schließlich zum Gewebe, gibt es sehr viele Möglichkeiten die Eigenschaften zu modifizieren. Nur über analytische Verfahren wäre es möglich den molekularen Aufbau zu untersuchen, aber nicht auf den ersten Blick und das erste Anfühlen. Allein der Hersteller Pontetorto spa hat etwa 400 Fleece-Arten im Sortiment. Der Hersteller von Trevira hat für jede nur denkbare Verwendung die passende Polyester-Faser. </w:t>
      </w:r>
    </w:p>
    <w:p w14:paraId="01848E40" w14:textId="78FDDB72" w:rsidR="00EF3D0E" w:rsidRDefault="00EF3D0E" w:rsidP="00EF3D0E">
      <w:pPr>
        <w:pStyle w:val="Zusammenfassung"/>
      </w:pPr>
      <w:r w:rsidRPr="00EF3D0E">
        <w:t>Verarbeitet zu Bekleidungstextilien erfüllen die Chemie</w:t>
      </w:r>
      <w:r>
        <w:t>-F</w:t>
      </w:r>
      <w:r w:rsidRPr="00EF3D0E">
        <w:t>asern alle Wünsche und Ansprüche, die wir an textile Stoffe stellen, um uns, gemäß unserem Geschmack</w:t>
      </w:r>
      <w:r w:rsidR="002C4042">
        <w:t>, unseren geplanten Aktivitäten</w:t>
      </w:r>
      <w:r w:rsidRPr="00EF3D0E">
        <w:t xml:space="preserve"> und unserer individuellen Selbstdarstellung in Beruf und Freizeit zu kleiden. In allen Farben, mit allen Mustern und Strukturen; als Schmuck, als Symbol für Lebensstatus und Lebensform; weich und flauschig, fein und zart, derb und kräftig, kühlend und wärmend und nicht zuletzt wind- und wassergeschützt.</w:t>
      </w:r>
    </w:p>
    <w:p w14:paraId="5551ED3D" w14:textId="426A2802" w:rsidR="00EF3D0E" w:rsidRPr="00EF3D0E" w:rsidRDefault="00EF3D0E" w:rsidP="00EF3D0E">
      <w:pPr>
        <w:pStyle w:val="Zusammenfassung"/>
      </w:pPr>
      <w:r>
        <w:rPr>
          <w:rFonts w:cs="Arial"/>
        </w:rPr>
        <w:t>Bei dem Material Sympatex, welches eingesetzt wird, um z.B. Jacken wasserdicht, winddicht und atmungsaktiv zu machen, handelt es sich nicht um ein Gewebe, sondern um eine Membrane, die porenlos und nicht porös ist. Sie besteht aus einem Copolymer aus Polyester und Polyether.</w:t>
      </w:r>
      <w:r w:rsidR="002C4042">
        <w:rPr>
          <w:rFonts w:cs="Arial"/>
        </w:rPr>
        <w:t xml:space="preserve"> Bei den Gore-Tex-Membranen hingegen wird die Atmungsaktivität gerade durch die poröse Struktur erreicht. Wasser- und fett-abweisend wird das Material durch die spezifischen chemischen Eigenschaften der poly- und perfluorierten Kohlenwasserstoffe.</w:t>
      </w:r>
    </w:p>
    <w:p w14:paraId="43071BA5" w14:textId="57C889C3" w:rsidR="00EF3D0E" w:rsidRPr="00EF3D0E" w:rsidRDefault="00EF3D0E" w:rsidP="00EF3D0E">
      <w:pPr>
        <w:pStyle w:val="Zusammenfassung"/>
      </w:pPr>
      <w:r>
        <w:rPr>
          <w:rFonts w:cs="Arial"/>
        </w:rPr>
        <w:t>Der Vortrag sollte einen kleinen Einblick in die Herstellung und Vielfalt der Synthese-Fasern, allein im Bekleidungssektor, geben. Es ist sehr schwierig</w:t>
      </w:r>
      <w:r w:rsidR="000E65DB">
        <w:rPr>
          <w:rFonts w:cs="Arial"/>
        </w:rPr>
        <w:t>,</w:t>
      </w:r>
      <w:r>
        <w:rPr>
          <w:rFonts w:cs="Arial"/>
        </w:rPr>
        <w:t xml:space="preserve"> etwas </w:t>
      </w:r>
      <w:r w:rsidR="000E65DB">
        <w:rPr>
          <w:rFonts w:cs="Arial"/>
        </w:rPr>
        <w:t>G</w:t>
      </w:r>
      <w:r>
        <w:rPr>
          <w:rFonts w:cs="Arial"/>
        </w:rPr>
        <w:t>enaueres über die Herstellungs-, Verarbeitungsverfahren und über die Zusätze zu erfahren, da diese firmenspezifisch ausfallen. In Broschüren der Hersteller und im Internet werden lediglich die Trage-Eigenschaften und die Verwendungsmöglichkeiten preisgegeben.</w:t>
      </w:r>
    </w:p>
    <w:p w14:paraId="02BC701F" w14:textId="77777777" w:rsidR="00EF3D0E" w:rsidRPr="00EF3D0E" w:rsidRDefault="00EF3D0E" w:rsidP="00EF3D0E">
      <w:pPr>
        <w:pStyle w:val="Zusammenfassung"/>
      </w:pPr>
      <w:r w:rsidRPr="00EF3D0E">
        <w:rPr>
          <w:rStyle w:val="Fett"/>
        </w:rPr>
        <w:t>Tipp am Rande</w:t>
      </w:r>
      <w:r>
        <w:rPr>
          <w:rFonts w:cs="Arial"/>
        </w:rPr>
        <w:t>: Es gib zu diesem Thema einen 7-minütigen Film für den Schulalltag, der in Bildstellen ausleihbar ist: "Textile Chemiefasern" (Best.-Nr.: 32 01216).</w:t>
      </w:r>
    </w:p>
    <w:p w14:paraId="12260D50" w14:textId="1B3BD91D" w:rsidR="00EF3D0E" w:rsidRPr="00EF3D0E" w:rsidRDefault="002C4042" w:rsidP="00EF3D0E">
      <w:pPr>
        <w:pStyle w:val="Zusammenfassung"/>
      </w:pPr>
      <w:r w:rsidRPr="000E65DB">
        <w:rPr>
          <w:rStyle w:val="Fett"/>
          <w:b w:val="0"/>
        </w:rPr>
        <w:t>Inhaltsangabe des Films</w:t>
      </w:r>
      <w:r w:rsidR="00EF3D0E" w:rsidRPr="000E65DB">
        <w:rPr>
          <w:rFonts w:cs="Arial"/>
        </w:rPr>
        <w:t>:</w:t>
      </w:r>
      <w:r w:rsidR="00EF3D0E">
        <w:rPr>
          <w:rFonts w:cs="Arial"/>
        </w:rPr>
        <w:t xml:space="preserve"> Am Beispiel des Perlons wird die Polymerisation zu Ketten-Molekülen gezeigt, in Real-Aufnahmen der Gang der Fabrikation in einem großen Werk erläutert. Das Schmelz-Spinnen von Kunststoff-Fäden wird beschrieben.</w:t>
      </w:r>
    </w:p>
    <w:p w14:paraId="58D96472" w14:textId="08C02AF3" w:rsidR="00EF3D0E" w:rsidRPr="00EF3D0E" w:rsidRDefault="00EF3D0E" w:rsidP="00EF3D0E">
      <w:pPr>
        <w:pStyle w:val="Zusammenfassung"/>
      </w:pPr>
      <w:r>
        <w:rPr>
          <w:rFonts w:cs="Arial"/>
        </w:rPr>
        <w:t xml:space="preserve">Er stammt allerdings aus dem Jahr 1958, zeigt aber dennoch alles </w:t>
      </w:r>
      <w:r w:rsidR="000E65DB">
        <w:rPr>
          <w:rFonts w:cs="Arial"/>
        </w:rPr>
        <w:t>N</w:t>
      </w:r>
      <w:r>
        <w:rPr>
          <w:rFonts w:cs="Arial"/>
        </w:rPr>
        <w:t>otwendige von der Herstellung und dem Verstecken, bis hin zur Prüfung der Eigenschaften von Synthese-Fasern.</w:t>
      </w:r>
    </w:p>
    <w:p w14:paraId="26EF449B" w14:textId="77777777" w:rsidR="00931B30" w:rsidRPr="00963E5E" w:rsidRDefault="00931B30" w:rsidP="00931B30">
      <w:pPr>
        <w:rPr>
          <w:b/>
          <w:bCs/>
        </w:rPr>
      </w:pPr>
      <w:r w:rsidRPr="00963E5E">
        <w:rPr>
          <w:b/>
          <w:bCs/>
        </w:rPr>
        <w:t>Quellen:</w:t>
      </w:r>
    </w:p>
    <w:p w14:paraId="4427A3F5" w14:textId="77777777" w:rsidR="00931B30" w:rsidRPr="00390827" w:rsidRDefault="00390827" w:rsidP="00805E29">
      <w:pPr>
        <w:pStyle w:val="AufzhlungStandard"/>
        <w:numPr>
          <w:ilvl w:val="0"/>
          <w:numId w:val="17"/>
        </w:numPr>
      </w:pPr>
      <w:r>
        <w:rPr>
          <w:rFonts w:cs="Arial"/>
        </w:rPr>
        <w:t>G. Zenker, Chemiefasern, Praxis Schriftenreihe Bd. 19, Aulis Verlag Köln, 1969</w:t>
      </w:r>
    </w:p>
    <w:p w14:paraId="3FC9C9F1" w14:textId="77777777" w:rsidR="00390827" w:rsidRPr="00390827" w:rsidRDefault="00390827" w:rsidP="00805E29">
      <w:pPr>
        <w:pStyle w:val="AufzhlungStandard"/>
        <w:numPr>
          <w:ilvl w:val="0"/>
          <w:numId w:val="17"/>
        </w:numPr>
      </w:pPr>
      <w:r>
        <w:rPr>
          <w:rFonts w:cs="Arial"/>
        </w:rPr>
        <w:t>Naturwissenschaften im Unterricht-Chemie, Heft 26, 1995</w:t>
      </w:r>
    </w:p>
    <w:p w14:paraId="3B54F785" w14:textId="77777777" w:rsidR="00390827" w:rsidRPr="00390827" w:rsidRDefault="00390827" w:rsidP="00805E29">
      <w:pPr>
        <w:pStyle w:val="AufzhlungStandard"/>
        <w:numPr>
          <w:ilvl w:val="0"/>
          <w:numId w:val="17"/>
        </w:numPr>
      </w:pPr>
      <w:r>
        <w:rPr>
          <w:rFonts w:cs="Arial"/>
        </w:rPr>
        <w:t>K. Winnacker u.a., Chemische Technologie, Bd. 6, Carl-Hanser-Verlag München, 1981</w:t>
      </w:r>
    </w:p>
    <w:p w14:paraId="45A88268" w14:textId="77777777" w:rsidR="00390827" w:rsidRPr="00390827" w:rsidRDefault="00390827" w:rsidP="00805E29">
      <w:pPr>
        <w:pStyle w:val="AufzhlungStandard"/>
        <w:numPr>
          <w:ilvl w:val="0"/>
          <w:numId w:val="17"/>
        </w:numPr>
      </w:pPr>
      <w:r>
        <w:rPr>
          <w:rFonts w:cs="Arial"/>
        </w:rPr>
        <w:t>Römpp Lexikon-Chemie, Thieme Verlag, 1997</w:t>
      </w:r>
    </w:p>
    <w:p w14:paraId="6C9FA87E" w14:textId="77777777" w:rsidR="00390827" w:rsidRPr="00390827" w:rsidRDefault="00390827" w:rsidP="00805E29">
      <w:pPr>
        <w:pStyle w:val="AufzhlungStandard"/>
        <w:numPr>
          <w:ilvl w:val="0"/>
          <w:numId w:val="17"/>
        </w:numPr>
      </w:pPr>
      <w:r>
        <w:rPr>
          <w:rFonts w:cs="Arial"/>
        </w:rPr>
        <w:t>Wir und die Chemiefasern, Industrievereinigung Chemiefaser e.V., Frankfurt am Main</w:t>
      </w:r>
    </w:p>
    <w:p w14:paraId="440FEC60" w14:textId="2150C935" w:rsidR="00390827" w:rsidRPr="00390827" w:rsidRDefault="00D14F22" w:rsidP="00805E29">
      <w:pPr>
        <w:pStyle w:val="AufzhlungStandard"/>
        <w:numPr>
          <w:ilvl w:val="0"/>
          <w:numId w:val="17"/>
        </w:numPr>
      </w:pPr>
      <w:hyperlink r:id="rId27" w:history="1">
        <w:r w:rsidR="00390827">
          <w:rPr>
            <w:rStyle w:val="Hyperlink"/>
            <w:rFonts w:cs="Arial"/>
          </w:rPr>
          <w:t>www.fashion-base.de</w:t>
        </w:r>
      </w:hyperlink>
      <w:r w:rsidR="00390827">
        <w:rPr>
          <w:rFonts w:cs="Arial"/>
        </w:rPr>
        <w:t xml:space="preserve"> (8.7.2003)</w:t>
      </w:r>
    </w:p>
    <w:p w14:paraId="31EBE96E" w14:textId="3343B352" w:rsidR="00390827" w:rsidRPr="00390827" w:rsidRDefault="00D14F22" w:rsidP="00805E29">
      <w:pPr>
        <w:pStyle w:val="AufzhlungStandard"/>
        <w:numPr>
          <w:ilvl w:val="0"/>
          <w:numId w:val="17"/>
        </w:numPr>
      </w:pPr>
      <w:hyperlink r:id="rId28" w:history="1">
        <w:r w:rsidR="00390827">
          <w:rPr>
            <w:rStyle w:val="Hyperlink"/>
            <w:rFonts w:cs="Arial"/>
          </w:rPr>
          <w:t>www.ivc-ev.de</w:t>
        </w:r>
      </w:hyperlink>
      <w:r w:rsidR="00390827">
        <w:rPr>
          <w:rFonts w:cs="Arial"/>
        </w:rPr>
        <w:t xml:space="preserve"> (8.7.2003)</w:t>
      </w:r>
    </w:p>
    <w:p w14:paraId="4266F089" w14:textId="47432C0D" w:rsidR="00390827" w:rsidRPr="00390827" w:rsidRDefault="00D14F22" w:rsidP="00805E29">
      <w:pPr>
        <w:pStyle w:val="AufzhlungStandard"/>
        <w:numPr>
          <w:ilvl w:val="0"/>
          <w:numId w:val="17"/>
        </w:numPr>
      </w:pPr>
      <w:hyperlink r:id="rId29" w:history="1">
        <w:r w:rsidR="00390827">
          <w:rPr>
            <w:rStyle w:val="Hyperlink"/>
            <w:rFonts w:cs="Arial"/>
          </w:rPr>
          <w:t>www.raumausstattung.de</w:t>
        </w:r>
      </w:hyperlink>
      <w:r w:rsidR="00390827">
        <w:rPr>
          <w:rFonts w:cs="Arial"/>
        </w:rPr>
        <w:t xml:space="preserve"> (8.7.2003)</w:t>
      </w:r>
    </w:p>
    <w:p w14:paraId="02268DDE" w14:textId="76FDD1B3" w:rsidR="00390827" w:rsidRPr="00390827" w:rsidRDefault="00D14F22" w:rsidP="00805E29">
      <w:pPr>
        <w:pStyle w:val="AufzhlungStandard"/>
        <w:numPr>
          <w:ilvl w:val="0"/>
          <w:numId w:val="17"/>
        </w:numPr>
      </w:pPr>
      <w:hyperlink r:id="rId30" w:history="1">
        <w:r w:rsidR="00390827">
          <w:rPr>
            <w:rStyle w:val="Hyperlink"/>
            <w:rFonts w:cs="Arial"/>
          </w:rPr>
          <w:t>www.chemie.fu-berlin.de/fb/fachdid/kunststoffe</w:t>
        </w:r>
      </w:hyperlink>
      <w:r w:rsidR="00390827">
        <w:rPr>
          <w:rFonts w:cs="Arial"/>
        </w:rPr>
        <w:t xml:space="preserve"> (8.7.2003)</w:t>
      </w:r>
    </w:p>
    <w:p w14:paraId="1C1D25D0" w14:textId="0262BE36" w:rsidR="00390827" w:rsidRPr="00390827" w:rsidRDefault="00D14F22" w:rsidP="00805E29">
      <w:pPr>
        <w:pStyle w:val="AufzhlungStandard"/>
        <w:numPr>
          <w:ilvl w:val="0"/>
          <w:numId w:val="17"/>
        </w:numPr>
      </w:pPr>
      <w:hyperlink r:id="rId31" w:history="1">
        <w:r w:rsidR="00390827">
          <w:rPr>
            <w:rStyle w:val="Hyperlink"/>
            <w:rFonts w:cs="Arial"/>
          </w:rPr>
          <w:t>www.trevira.de</w:t>
        </w:r>
      </w:hyperlink>
      <w:r w:rsidR="00390827">
        <w:rPr>
          <w:rFonts w:cs="Arial"/>
        </w:rPr>
        <w:t xml:space="preserve"> (8.7.2003)</w:t>
      </w:r>
    </w:p>
    <w:p w14:paraId="25405DD4" w14:textId="2127CC99" w:rsidR="00390827" w:rsidRPr="00390827" w:rsidRDefault="00D14F22" w:rsidP="00805E29">
      <w:pPr>
        <w:pStyle w:val="AufzhlungStandard"/>
        <w:numPr>
          <w:ilvl w:val="0"/>
          <w:numId w:val="17"/>
        </w:numPr>
      </w:pPr>
      <w:hyperlink r:id="rId32" w:history="1">
        <w:r w:rsidR="00065F14" w:rsidRPr="008D2132">
          <w:rPr>
            <w:rStyle w:val="Hyperlink"/>
          </w:rPr>
          <w:t>https://didaktikchemie.uni-bayreuth.de/de/index.html</w:t>
        </w:r>
      </w:hyperlink>
      <w:r w:rsidR="00065F14">
        <w:t xml:space="preserve"> </w:t>
      </w:r>
      <w:r w:rsidR="00EF3D0E" w:rsidRPr="00065F14">
        <w:rPr>
          <w:rFonts w:cs="Arial"/>
        </w:rPr>
        <w:t>18.05.2020</w:t>
      </w:r>
    </w:p>
    <w:p w14:paraId="315C6083" w14:textId="77777777" w:rsidR="00390827" w:rsidRPr="00390827" w:rsidRDefault="00390827" w:rsidP="00805E29">
      <w:pPr>
        <w:pStyle w:val="AufzhlungStandard"/>
        <w:numPr>
          <w:ilvl w:val="0"/>
          <w:numId w:val="17"/>
        </w:numPr>
      </w:pPr>
      <w:r>
        <w:rPr>
          <w:rFonts w:cs="Arial"/>
        </w:rPr>
        <w:t>Outdoor&amp;Trekking - Das Jahrbuch der Fachgruppe Outdoor und führender Markenhersteller, Nr.1/98</w:t>
      </w:r>
    </w:p>
    <w:p w14:paraId="3FEF5AE8" w14:textId="0EE0DF28" w:rsidR="00390827" w:rsidRPr="00390827" w:rsidRDefault="00D14F22" w:rsidP="00805E29">
      <w:pPr>
        <w:pStyle w:val="AufzhlungStandard"/>
        <w:numPr>
          <w:ilvl w:val="0"/>
          <w:numId w:val="17"/>
        </w:numPr>
      </w:pPr>
      <w:hyperlink r:id="rId33" w:history="1">
        <w:bookmarkStart w:id="30" w:name="_Ref40697518"/>
        <w:r w:rsidR="00390827">
          <w:rPr>
            <w:rStyle w:val="Hyperlink"/>
            <w:rFonts w:cs="Arial"/>
          </w:rPr>
          <w:t>http://www.fashion-base.de/Schmelzspinnverfahren.htm</w:t>
        </w:r>
        <w:bookmarkEnd w:id="30"/>
      </w:hyperlink>
      <w:r w:rsidR="00EF3D0E">
        <w:rPr>
          <w:rFonts w:cs="Arial"/>
        </w:rPr>
        <w:t>,</w:t>
      </w:r>
      <w:r w:rsidR="00EF3D0E">
        <w:rPr>
          <w:rFonts w:cs="Arial"/>
        </w:rPr>
        <w:br/>
        <w:t>(</w:t>
      </w:r>
      <w:r w:rsidR="00065F14" w:rsidRPr="00065F14">
        <w:rPr>
          <w:rFonts w:cs="Arial"/>
        </w:rPr>
        <w:t>Quelle verschollen</w:t>
      </w:r>
      <w:r w:rsidR="00EF3D0E" w:rsidRPr="00065F14">
        <w:rPr>
          <w:rFonts w:cs="Arial"/>
        </w:rPr>
        <w:t>, 18.05.2020</w:t>
      </w:r>
      <w:r w:rsidR="00EF3D0E">
        <w:rPr>
          <w:rFonts w:cs="Arial"/>
        </w:rPr>
        <w:t>)</w:t>
      </w:r>
    </w:p>
    <w:p w14:paraId="5C7F3D89" w14:textId="63DDB647" w:rsidR="00390827" w:rsidRPr="00390827" w:rsidRDefault="00D14F22" w:rsidP="00805E29">
      <w:pPr>
        <w:pStyle w:val="AufzhlungStandard"/>
        <w:numPr>
          <w:ilvl w:val="0"/>
          <w:numId w:val="17"/>
        </w:numPr>
      </w:pPr>
      <w:hyperlink r:id="rId34" w:history="1">
        <w:bookmarkStart w:id="31" w:name="_Ref40697551"/>
        <w:r w:rsidR="00390827">
          <w:rPr>
            <w:rStyle w:val="Hyperlink"/>
            <w:rFonts w:cs="Arial"/>
          </w:rPr>
          <w:t>http://www.trevira.de/Trevira_Net/db.asp?navId=1</w:t>
        </w:r>
        <w:bookmarkEnd w:id="31"/>
      </w:hyperlink>
      <w:r w:rsidR="00EF3D0E">
        <w:rPr>
          <w:rFonts w:cs="Arial"/>
        </w:rPr>
        <w:t>;</w:t>
      </w:r>
      <w:r w:rsidR="00EF3D0E">
        <w:rPr>
          <w:rFonts w:cs="Arial"/>
        </w:rPr>
        <w:br/>
        <w:t>(</w:t>
      </w:r>
      <w:r w:rsidR="00065F14" w:rsidRPr="00065F14">
        <w:rPr>
          <w:rFonts w:cs="Arial"/>
        </w:rPr>
        <w:t>Quelle verschollen, 18.05.2020</w:t>
      </w:r>
      <w:r w:rsidR="00EF3D0E">
        <w:rPr>
          <w:rFonts w:cs="Arial"/>
        </w:rPr>
        <w:t>)</w:t>
      </w:r>
    </w:p>
    <w:p w14:paraId="1868A702" w14:textId="4BA6BD33" w:rsidR="00390827" w:rsidRPr="00390827" w:rsidRDefault="00D14F22" w:rsidP="00805E29">
      <w:pPr>
        <w:pStyle w:val="AufzhlungStandard"/>
        <w:numPr>
          <w:ilvl w:val="0"/>
          <w:numId w:val="17"/>
        </w:numPr>
      </w:pPr>
      <w:hyperlink r:id="rId35" w:history="1">
        <w:bookmarkStart w:id="32" w:name="_Ref40697727"/>
        <w:r w:rsidR="00390827">
          <w:rPr>
            <w:rStyle w:val="Hyperlink"/>
            <w:rFonts w:cs="Arial"/>
          </w:rPr>
          <w:t>http://www.fashion-base.de/Trockenspinnverfahren.htm</w:t>
        </w:r>
        <w:bookmarkEnd w:id="32"/>
      </w:hyperlink>
      <w:r w:rsidR="00EF3D0E">
        <w:rPr>
          <w:rFonts w:cs="Arial"/>
        </w:rPr>
        <w:t>;</w:t>
      </w:r>
      <w:r w:rsidR="00EF3D0E">
        <w:rPr>
          <w:rFonts w:cs="Arial"/>
        </w:rPr>
        <w:br/>
        <w:t>(</w:t>
      </w:r>
      <w:r w:rsidR="00065F14" w:rsidRPr="00065F14">
        <w:rPr>
          <w:rFonts w:cs="Arial"/>
        </w:rPr>
        <w:t>Quelle verschollen, 18.05.2020</w:t>
      </w:r>
      <w:r w:rsidR="00EF3D0E">
        <w:rPr>
          <w:rFonts w:cs="Arial"/>
        </w:rPr>
        <w:t>)</w:t>
      </w:r>
    </w:p>
    <w:p w14:paraId="01DBC355" w14:textId="56B52D96" w:rsidR="00390827" w:rsidRPr="00390827" w:rsidRDefault="00D14F22" w:rsidP="00805E29">
      <w:pPr>
        <w:pStyle w:val="AufzhlungStandard"/>
        <w:numPr>
          <w:ilvl w:val="0"/>
          <w:numId w:val="17"/>
        </w:numPr>
      </w:pPr>
      <w:hyperlink r:id="rId36" w:history="1">
        <w:bookmarkStart w:id="33" w:name="_Ref40698201"/>
        <w:r w:rsidR="00390827">
          <w:rPr>
            <w:rStyle w:val="Hyperlink"/>
            <w:rFonts w:cs="Arial"/>
          </w:rPr>
          <w:t>http://www.chemie.fu-berlin.de/fb/fachdid/kunststoffe/kristall.htm</w:t>
        </w:r>
        <w:bookmarkEnd w:id="33"/>
      </w:hyperlink>
      <w:r w:rsidR="00EF3D0E">
        <w:rPr>
          <w:rFonts w:cs="Arial"/>
        </w:rPr>
        <w:t>; 18.05.2020</w:t>
      </w:r>
    </w:p>
    <w:p w14:paraId="66E151EB" w14:textId="7FA2A815" w:rsidR="00390827" w:rsidRPr="00390827" w:rsidRDefault="00D14F22" w:rsidP="00805E29">
      <w:pPr>
        <w:pStyle w:val="AufzhlungStandard"/>
        <w:numPr>
          <w:ilvl w:val="0"/>
          <w:numId w:val="17"/>
        </w:numPr>
      </w:pPr>
      <w:hyperlink r:id="rId37" w:history="1">
        <w:r w:rsidR="00390827">
          <w:rPr>
            <w:rStyle w:val="Hyperlink"/>
            <w:rFonts w:cs="Arial"/>
          </w:rPr>
          <w:t>http://www.chemie.fu-berlin.de/fb/fachdid/kunststoffe/fasern.htm</w:t>
        </w:r>
      </w:hyperlink>
      <w:r w:rsidR="00EF3D0E">
        <w:rPr>
          <w:rFonts w:cs="Arial"/>
        </w:rPr>
        <w:t>; 18.05.2020</w:t>
      </w:r>
    </w:p>
    <w:p w14:paraId="6D108D7F" w14:textId="1E17309B" w:rsidR="00390827" w:rsidRPr="00345ACF" w:rsidRDefault="00D14F22" w:rsidP="00805E29">
      <w:pPr>
        <w:pStyle w:val="AufzhlungStandard"/>
        <w:numPr>
          <w:ilvl w:val="0"/>
          <w:numId w:val="17"/>
        </w:numPr>
      </w:pPr>
      <w:hyperlink r:id="rId38" w:history="1">
        <w:bookmarkStart w:id="34" w:name="_Ref40698945"/>
        <w:r w:rsidR="00390827">
          <w:rPr>
            <w:rStyle w:val="Hyperlink"/>
            <w:rFonts w:cs="Arial"/>
          </w:rPr>
          <w:t>www.corporate.trevira.de/german/download/chemfas.pdf</w:t>
        </w:r>
        <w:bookmarkEnd w:id="34"/>
      </w:hyperlink>
      <w:r w:rsidR="00EF3D0E">
        <w:rPr>
          <w:rFonts w:cs="Arial"/>
        </w:rPr>
        <w:t>;</w:t>
      </w:r>
      <w:r w:rsidR="007B0891">
        <w:rPr>
          <w:rFonts w:cs="Arial"/>
        </w:rPr>
        <w:br/>
        <w:t>(</w:t>
      </w:r>
      <w:r w:rsidR="00065F14" w:rsidRPr="00065F14">
        <w:rPr>
          <w:rFonts w:cs="Arial"/>
        </w:rPr>
        <w:t>Quelle verschollen, 18.05.2020</w:t>
      </w:r>
      <w:r w:rsidR="007B0891">
        <w:rPr>
          <w:rFonts w:cs="Arial"/>
        </w:rPr>
        <w:t>)</w:t>
      </w:r>
    </w:p>
    <w:p w14:paraId="7B537FB3" w14:textId="13389504" w:rsidR="00345ACF" w:rsidRDefault="00345ACF" w:rsidP="00805E29">
      <w:pPr>
        <w:pStyle w:val="AufzhlungStandard"/>
        <w:numPr>
          <w:ilvl w:val="0"/>
          <w:numId w:val="17"/>
        </w:numPr>
        <w:rPr>
          <w:lang w:val="fr-FR"/>
        </w:rPr>
      </w:pPr>
      <w:bookmarkStart w:id="35" w:name="_Ref76040354"/>
      <w:r w:rsidRPr="00345ACF">
        <w:t xml:space="preserve">P. Dr. Heribert </w:t>
      </w:r>
      <w:proofErr w:type="spellStart"/>
      <w:r w:rsidRPr="00345ACF">
        <w:t>Wefers</w:t>
      </w:r>
      <w:proofErr w:type="spellEnd"/>
      <w:r w:rsidRPr="00345ACF">
        <w:t xml:space="preserve">, „Bund für Umwelt und Naturschutz Deutschland e.V. (BUND),“ 25. </w:t>
      </w:r>
      <w:r w:rsidRPr="00345ACF">
        <w:rPr>
          <w:lang w:val="fr-FR"/>
        </w:rPr>
        <w:t xml:space="preserve">5. 2021. [Online]. </w:t>
      </w:r>
      <w:proofErr w:type="spellStart"/>
      <w:r w:rsidRPr="00345ACF">
        <w:rPr>
          <w:lang w:val="fr-FR"/>
        </w:rPr>
        <w:t>Available</w:t>
      </w:r>
      <w:proofErr w:type="spellEnd"/>
      <w:r w:rsidRPr="00345ACF">
        <w:rPr>
          <w:lang w:val="fr-FR"/>
        </w:rPr>
        <w:t xml:space="preserve">: </w:t>
      </w:r>
      <w:hyperlink r:id="rId39" w:history="1">
        <w:r w:rsidRPr="005170FC">
          <w:rPr>
            <w:rStyle w:val="Hyperlink"/>
            <w:lang w:val="fr-FR"/>
          </w:rPr>
          <w:t>https://www.bund.net/fileadmin/user_upload_bund/publikationen/chemie/fluor_studie.pdf</w:t>
        </w:r>
      </w:hyperlink>
      <w:r w:rsidRPr="00345ACF">
        <w:rPr>
          <w:lang w:val="fr-FR"/>
        </w:rPr>
        <w:t>.</w:t>
      </w:r>
      <w:bookmarkEnd w:id="35"/>
    </w:p>
    <w:p w14:paraId="5CC60E63" w14:textId="5C92B03A" w:rsidR="00345ACF" w:rsidRPr="00345ACF" w:rsidRDefault="00345ACF" w:rsidP="00345ACF">
      <w:pPr>
        <w:pStyle w:val="AufzhlungStandard"/>
        <w:numPr>
          <w:ilvl w:val="0"/>
          <w:numId w:val="17"/>
        </w:numPr>
        <w:rPr>
          <w:lang w:val="fr-FR"/>
        </w:rPr>
      </w:pPr>
      <w:bookmarkStart w:id="36" w:name="_Ref76040334"/>
      <w:r w:rsidRPr="00345ACF">
        <w:rPr>
          <w:lang w:val="fr-FR"/>
        </w:rPr>
        <w:t xml:space="preserve">L. </w:t>
      </w:r>
      <w:proofErr w:type="spellStart"/>
      <w:r w:rsidRPr="00345ACF">
        <w:rPr>
          <w:lang w:val="fr-FR"/>
        </w:rPr>
        <w:t>Süssmuth</w:t>
      </w:r>
      <w:proofErr w:type="spellEnd"/>
      <w:r w:rsidRPr="00345ACF">
        <w:rPr>
          <w:lang w:val="fr-FR"/>
        </w:rPr>
        <w:t xml:space="preserve">, „faszinationchemie.de“ 21. 4. 2020. [Online]. </w:t>
      </w:r>
      <w:proofErr w:type="spellStart"/>
      <w:r w:rsidRPr="00345ACF">
        <w:rPr>
          <w:lang w:val="fr-FR"/>
        </w:rPr>
        <w:t>Available</w:t>
      </w:r>
      <w:proofErr w:type="spellEnd"/>
      <w:r w:rsidRPr="00345ACF">
        <w:rPr>
          <w:lang w:val="fr-FR"/>
        </w:rPr>
        <w:t xml:space="preserve">: </w:t>
      </w:r>
      <w:hyperlink r:id="rId40" w:history="1">
        <w:r w:rsidR="000E65DB" w:rsidRPr="00D5153D">
          <w:rPr>
            <w:rStyle w:val="Hyperlink"/>
            <w:lang w:val="fr-FR"/>
          </w:rPr>
          <w:t>https://faszinationchemie.de/wissen-und-fakten/news/funktionskleidung-wind-und-wasserdicht-und-umweltschaedlich/</w:t>
        </w:r>
      </w:hyperlink>
      <w:r w:rsidR="000E65DB">
        <w:rPr>
          <w:lang w:val="fr-FR"/>
        </w:rPr>
        <w:t xml:space="preserve"> </w:t>
      </w:r>
      <w:r w:rsidRPr="00345ACF">
        <w:rPr>
          <w:lang w:val="fr-FR"/>
        </w:rPr>
        <w:t>[</w:t>
      </w:r>
      <w:proofErr w:type="spellStart"/>
      <w:r w:rsidRPr="00345ACF">
        <w:rPr>
          <w:lang w:val="fr-FR"/>
        </w:rPr>
        <w:t>Zugriff</w:t>
      </w:r>
      <w:proofErr w:type="spellEnd"/>
      <w:r w:rsidRPr="00345ACF">
        <w:rPr>
          <w:lang w:val="fr-FR"/>
        </w:rPr>
        <w:t xml:space="preserve"> </w:t>
      </w:r>
      <w:proofErr w:type="spellStart"/>
      <w:r w:rsidRPr="00345ACF">
        <w:rPr>
          <w:lang w:val="fr-FR"/>
        </w:rPr>
        <w:t>am</w:t>
      </w:r>
      <w:proofErr w:type="spellEnd"/>
      <w:r w:rsidRPr="00345ACF">
        <w:rPr>
          <w:lang w:val="fr-FR"/>
        </w:rPr>
        <w:t xml:space="preserve"> 25. 5. 2021].</w:t>
      </w:r>
      <w:bookmarkEnd w:id="36"/>
    </w:p>
    <w:p w14:paraId="3522C402" w14:textId="31E1BDEC" w:rsidR="00345ACF" w:rsidRPr="00345ACF" w:rsidRDefault="000E65DB" w:rsidP="00345ACF">
      <w:pPr>
        <w:pStyle w:val="AufzhlungStandard"/>
        <w:numPr>
          <w:ilvl w:val="0"/>
          <w:numId w:val="17"/>
        </w:numPr>
        <w:rPr>
          <w:lang w:val="fr-FR"/>
        </w:rPr>
      </w:pPr>
      <w:bookmarkStart w:id="37" w:name="_Ref76040390"/>
      <w:r>
        <w:rPr>
          <w:lang w:val="fr-FR"/>
        </w:rPr>
        <w:t>E</w:t>
      </w:r>
      <w:r w:rsidR="00345ACF" w:rsidRPr="00345ACF">
        <w:rPr>
          <w:lang w:val="fr-FR"/>
        </w:rPr>
        <w:t xml:space="preserve">. </w:t>
      </w:r>
      <w:proofErr w:type="spellStart"/>
      <w:r w:rsidR="00345ACF" w:rsidRPr="00345ACF">
        <w:rPr>
          <w:lang w:val="fr-FR"/>
        </w:rPr>
        <w:t>Fetter</w:t>
      </w:r>
      <w:proofErr w:type="spellEnd"/>
      <w:r w:rsidR="00345ACF" w:rsidRPr="00345ACF">
        <w:rPr>
          <w:lang w:val="fr-FR"/>
        </w:rPr>
        <w:t>, „</w:t>
      </w:r>
      <w:proofErr w:type="gramStart"/>
      <w:r w:rsidR="00345ACF" w:rsidRPr="00345ACF">
        <w:rPr>
          <w:lang w:val="fr-FR"/>
        </w:rPr>
        <w:t>www.umweltbundesamt.de,“</w:t>
      </w:r>
      <w:proofErr w:type="gramEnd"/>
      <w:r w:rsidR="00345ACF" w:rsidRPr="00345ACF">
        <w:rPr>
          <w:lang w:val="fr-FR"/>
        </w:rPr>
        <w:t xml:space="preserve"> 7. 8. 2018. [Online]. </w:t>
      </w:r>
      <w:proofErr w:type="spellStart"/>
      <w:r w:rsidR="00345ACF" w:rsidRPr="00345ACF">
        <w:rPr>
          <w:lang w:val="fr-FR"/>
        </w:rPr>
        <w:t>Available</w:t>
      </w:r>
      <w:proofErr w:type="spellEnd"/>
      <w:r w:rsidR="00345ACF" w:rsidRPr="00345ACF">
        <w:rPr>
          <w:lang w:val="fr-FR"/>
        </w:rPr>
        <w:t xml:space="preserve">: </w:t>
      </w:r>
      <w:hyperlink r:id="rId41" w:history="1">
        <w:r w:rsidRPr="00D5153D">
          <w:rPr>
            <w:rStyle w:val="Hyperlink"/>
            <w:lang w:val="fr-FR"/>
          </w:rPr>
          <w:t>https://www.umweltbundesamt.de/themen/chemikalien/chemikalien-reach/stoffe-ihre-eigenschaften/stoffgruppen/per-polyfluorierte-chemikalien-pfc/besorgniserregende-eigenschaften-von-pfc</w:t>
        </w:r>
      </w:hyperlink>
      <w:r>
        <w:rPr>
          <w:lang w:val="fr-FR"/>
        </w:rPr>
        <w:t xml:space="preserve"> </w:t>
      </w:r>
      <w:r w:rsidR="00345ACF" w:rsidRPr="00345ACF">
        <w:rPr>
          <w:lang w:val="fr-FR"/>
        </w:rPr>
        <w:t>[</w:t>
      </w:r>
      <w:proofErr w:type="spellStart"/>
      <w:r w:rsidR="00345ACF" w:rsidRPr="00345ACF">
        <w:rPr>
          <w:lang w:val="fr-FR"/>
        </w:rPr>
        <w:t>Zugriff</w:t>
      </w:r>
      <w:proofErr w:type="spellEnd"/>
      <w:r w:rsidR="00345ACF" w:rsidRPr="00345ACF">
        <w:rPr>
          <w:lang w:val="fr-FR"/>
        </w:rPr>
        <w:t xml:space="preserve"> </w:t>
      </w:r>
      <w:proofErr w:type="spellStart"/>
      <w:r w:rsidR="00345ACF" w:rsidRPr="00345ACF">
        <w:rPr>
          <w:lang w:val="fr-FR"/>
        </w:rPr>
        <w:t>am</w:t>
      </w:r>
      <w:proofErr w:type="spellEnd"/>
      <w:r w:rsidR="00345ACF" w:rsidRPr="00345ACF">
        <w:rPr>
          <w:lang w:val="fr-FR"/>
        </w:rPr>
        <w:t xml:space="preserve"> 25. 5. 2021].</w:t>
      </w:r>
      <w:bookmarkEnd w:id="37"/>
    </w:p>
    <w:p w14:paraId="11C6449D" w14:textId="77777777" w:rsidR="00345ACF" w:rsidRDefault="00345ACF" w:rsidP="00345ACF">
      <w:pPr>
        <w:pStyle w:val="AufzhlungStandard"/>
        <w:numPr>
          <w:ilvl w:val="0"/>
          <w:numId w:val="17"/>
        </w:numPr>
      </w:pPr>
      <w:bookmarkStart w:id="38" w:name="_Ref76040395"/>
      <w:r w:rsidRPr="00345ACF">
        <w:t xml:space="preserve">L. </w:t>
      </w:r>
      <w:proofErr w:type="spellStart"/>
      <w:r w:rsidRPr="00345ACF">
        <w:t>Vierke</w:t>
      </w:r>
      <w:proofErr w:type="spellEnd"/>
      <w:r w:rsidRPr="00345ACF">
        <w:t xml:space="preserve"> und C. Schulte, „Funktionalität und Umweltschutz,“ Nachrichten aus der Chemie, Bd. 64, Oktober, pp. 969-971, 2016.</w:t>
      </w:r>
      <w:bookmarkEnd w:id="38"/>
    </w:p>
    <w:p w14:paraId="08952556" w14:textId="68F4AC63" w:rsidR="00345ACF" w:rsidRDefault="00345ACF" w:rsidP="00345ACF">
      <w:pPr>
        <w:pStyle w:val="AufzhlungStandard"/>
        <w:numPr>
          <w:ilvl w:val="0"/>
          <w:numId w:val="17"/>
        </w:numPr>
      </w:pPr>
      <w:bookmarkStart w:id="39" w:name="_Ref76040399"/>
      <w:r w:rsidRPr="00345ACF">
        <w:t>D. Messner, „PFAS. Gekommen um zu bleiben.,“ Das Magazin des Bundeumweltamtes, Nr. 1, pp. 1-35, 2020.</w:t>
      </w:r>
      <w:bookmarkEnd w:id="39"/>
    </w:p>
    <w:p w14:paraId="0D86529F" w14:textId="683B4C61" w:rsidR="00345ACF" w:rsidRPr="00345ACF" w:rsidRDefault="00345ACF" w:rsidP="00345ACF">
      <w:pPr>
        <w:pStyle w:val="AufzhlungStandard"/>
        <w:numPr>
          <w:ilvl w:val="0"/>
          <w:numId w:val="17"/>
        </w:numPr>
        <w:rPr>
          <w:lang w:val="en-US"/>
        </w:rPr>
      </w:pPr>
      <w:bookmarkStart w:id="40" w:name="_Ref76040416"/>
      <w:r w:rsidRPr="00345ACF">
        <w:rPr>
          <w:lang w:val="en-US"/>
        </w:rPr>
        <w:t xml:space="preserve">R. C. Buck und J. Franklin, „Perfluoroalkyl and Polyfluoroalkyl Substances in the Environment: Terminology, Classification, and </w:t>
      </w:r>
      <w:proofErr w:type="gramStart"/>
      <w:r w:rsidRPr="00345ACF">
        <w:rPr>
          <w:lang w:val="en-US"/>
        </w:rPr>
        <w:t>Origins“</w:t>
      </w:r>
      <w:proofErr w:type="gramEnd"/>
      <w:r w:rsidR="000E65DB">
        <w:rPr>
          <w:lang w:val="en-US"/>
        </w:rPr>
        <w:t>.</w:t>
      </w:r>
      <w:r w:rsidRPr="00345ACF">
        <w:rPr>
          <w:lang w:val="en-US"/>
        </w:rPr>
        <w:t xml:space="preserve"> Integrated Environmental Assessment and </w:t>
      </w:r>
      <w:proofErr w:type="spellStart"/>
      <w:r w:rsidRPr="00345ACF">
        <w:rPr>
          <w:lang w:val="en-US"/>
        </w:rPr>
        <w:t>Managemen</w:t>
      </w:r>
      <w:proofErr w:type="spellEnd"/>
      <w:r w:rsidRPr="00345ACF">
        <w:rPr>
          <w:lang w:val="en-US"/>
        </w:rPr>
        <w:t>, Bd. 7, Nr. 4, p. 513–541, 2011.</w:t>
      </w:r>
      <w:bookmarkEnd w:id="40"/>
    </w:p>
    <w:p w14:paraId="5DC494FC" w14:textId="7154175A" w:rsidR="00345ACF" w:rsidRDefault="00345ACF" w:rsidP="00345ACF">
      <w:pPr>
        <w:pStyle w:val="AufzhlungStandard"/>
        <w:numPr>
          <w:ilvl w:val="0"/>
          <w:numId w:val="17"/>
        </w:numPr>
      </w:pPr>
      <w:bookmarkStart w:id="41" w:name="_Ref76040428"/>
      <w:r w:rsidRPr="00345ACF">
        <w:t xml:space="preserve">P. Kirsch, Modern </w:t>
      </w:r>
      <w:proofErr w:type="spellStart"/>
      <w:r w:rsidRPr="00345ACF">
        <w:t>Fluoroorganic</w:t>
      </w:r>
      <w:proofErr w:type="spellEnd"/>
      <w:r w:rsidRPr="00345ACF">
        <w:t xml:space="preserve"> Chemistry, Weinheim: </w:t>
      </w:r>
      <w:proofErr w:type="spellStart"/>
      <w:r w:rsidRPr="00345ACF">
        <w:t>Wiley</w:t>
      </w:r>
      <w:proofErr w:type="spellEnd"/>
      <w:r w:rsidRPr="00345ACF">
        <w:t>-VCH, 2013.</w:t>
      </w:r>
      <w:bookmarkEnd w:id="41"/>
    </w:p>
    <w:p w14:paraId="4210D2CD" w14:textId="432AB61A" w:rsidR="00345ACF" w:rsidRPr="00345ACF" w:rsidRDefault="00345ACF" w:rsidP="00345ACF">
      <w:pPr>
        <w:pStyle w:val="AufzhlungStandard"/>
        <w:numPr>
          <w:ilvl w:val="0"/>
          <w:numId w:val="17"/>
        </w:numPr>
      </w:pPr>
      <w:bookmarkStart w:id="42" w:name="_Ref76040437"/>
      <w:r w:rsidRPr="00345ACF">
        <w:t xml:space="preserve">„www.gore-tex.com,“ 3. 12. 2019. [Online]. </w:t>
      </w:r>
      <w:proofErr w:type="spellStart"/>
      <w:r w:rsidRPr="00345ACF">
        <w:rPr>
          <w:lang w:val="fr-FR"/>
        </w:rPr>
        <w:t>Available</w:t>
      </w:r>
      <w:proofErr w:type="spellEnd"/>
      <w:r w:rsidRPr="00345ACF">
        <w:rPr>
          <w:lang w:val="fr-FR"/>
        </w:rPr>
        <w:t xml:space="preserve">: </w:t>
      </w:r>
      <w:hyperlink r:id="rId42" w:history="1">
        <w:r w:rsidR="000E65DB" w:rsidRPr="00D5153D">
          <w:rPr>
            <w:rStyle w:val="Hyperlink"/>
            <w:lang w:val="fr-FR"/>
          </w:rPr>
          <w:t>https://www.gore-tex.com/de/blog/die-gore-tex-membran-was-das-ist-wie-sie-funktioniert-und-warum-du-sie-brauchst</w:t>
        </w:r>
      </w:hyperlink>
      <w:r w:rsidR="000E65DB">
        <w:rPr>
          <w:lang w:val="fr-FR"/>
        </w:rPr>
        <w:t xml:space="preserve"> </w:t>
      </w:r>
      <w:r w:rsidRPr="00345ACF">
        <w:t>[Zugriff am 1. 6. 2021].</w:t>
      </w:r>
      <w:bookmarkEnd w:id="42"/>
    </w:p>
    <w:p w14:paraId="7580DD99" w14:textId="77777777" w:rsidR="00345ACF" w:rsidRPr="00345ACF" w:rsidRDefault="00345ACF" w:rsidP="00345ACF">
      <w:pPr>
        <w:pStyle w:val="AufzhlungStandard"/>
        <w:numPr>
          <w:ilvl w:val="0"/>
          <w:numId w:val="0"/>
        </w:numPr>
        <w:ind w:left="720"/>
      </w:pPr>
    </w:p>
    <w:sectPr w:rsidR="00345ACF" w:rsidRPr="00345ACF" w:rsidSect="00043B3C">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BE78" w14:textId="77777777" w:rsidR="00934D94" w:rsidRDefault="00934D94" w:rsidP="005A7DCE">
      <w:pPr>
        <w:spacing w:before="0"/>
      </w:pPr>
      <w:r>
        <w:separator/>
      </w:r>
    </w:p>
  </w:endnote>
  <w:endnote w:type="continuationSeparator" w:id="0">
    <w:p w14:paraId="0F71669F" w14:textId="77777777" w:rsidR="00934D94" w:rsidRDefault="00934D94"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0A18B5AE" w14:textId="77777777" w:rsidR="00C24BBF" w:rsidRDefault="00C24BBF">
        <w:pPr>
          <w:pStyle w:val="Fuzeile"/>
          <w:jc w:val="center"/>
        </w:pPr>
        <w:r>
          <w:rPr>
            <w:noProof/>
            <w:lang w:eastAsia="de-DE"/>
          </w:rPr>
          <mc:AlternateContent>
            <mc:Choice Requires="wps">
              <w:drawing>
                <wp:inline distT="0" distB="0" distL="0" distR="0" wp14:anchorId="7E97FB57" wp14:editId="279232E4">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C5252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70FE90AD" w14:textId="35756D2B" w:rsidR="00C24BBF" w:rsidRDefault="00C24BBF">
        <w:pPr>
          <w:pStyle w:val="Fuzeile"/>
          <w:jc w:val="center"/>
        </w:pPr>
        <w:r>
          <w:fldChar w:fldCharType="begin"/>
        </w:r>
        <w:r>
          <w:instrText>PAGE    \* MERGEFORMAT</w:instrText>
        </w:r>
        <w:r>
          <w:fldChar w:fldCharType="separate"/>
        </w:r>
        <w:r w:rsidR="00D14F22">
          <w:rPr>
            <w:noProof/>
          </w:rPr>
          <w:t>17</w:t>
        </w:r>
        <w:r>
          <w:fldChar w:fldCharType="end"/>
        </w:r>
      </w:p>
    </w:sdtContent>
  </w:sdt>
  <w:p w14:paraId="71012D16" w14:textId="77777777" w:rsidR="00C24BBF" w:rsidRDefault="00C24BB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157C5" w14:textId="77777777" w:rsidR="00934D94" w:rsidRDefault="00934D94" w:rsidP="005A7DCE">
      <w:pPr>
        <w:spacing w:before="0"/>
      </w:pPr>
      <w:r>
        <w:separator/>
      </w:r>
    </w:p>
  </w:footnote>
  <w:footnote w:type="continuationSeparator" w:id="0">
    <w:p w14:paraId="0C7B3B95" w14:textId="77777777" w:rsidR="00934D94" w:rsidRDefault="00934D94"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C674CA3E"/>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BDC7F39"/>
    <w:multiLevelType w:val="hybridMultilevel"/>
    <w:tmpl w:val="1838A194"/>
    <w:lvl w:ilvl="0" w:tplc="04070001">
      <w:start w:val="1"/>
      <w:numFmt w:val="bullet"/>
      <w:lvlText w:val=""/>
      <w:lvlJc w:val="left"/>
      <w:pPr>
        <w:ind w:left="720" w:hanging="360"/>
      </w:pPr>
      <w:rPr>
        <w:rFonts w:ascii="Symbol" w:hAnsi="Symbol" w:hint="default"/>
      </w:rPr>
    </w:lvl>
    <w:lvl w:ilvl="1" w:tplc="35F428A6">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7A513E"/>
    <w:multiLevelType w:val="hybridMultilevel"/>
    <w:tmpl w:val="FA566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65E49"/>
    <w:multiLevelType w:val="hybridMultilevel"/>
    <w:tmpl w:val="DF486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3BF307FD"/>
    <w:multiLevelType w:val="hybridMultilevel"/>
    <w:tmpl w:val="5CB04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558241F"/>
    <w:multiLevelType w:val="hybridMultilevel"/>
    <w:tmpl w:val="06369D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763CCE"/>
    <w:multiLevelType w:val="hybridMultilevel"/>
    <w:tmpl w:val="F34EA84A"/>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0"/>
  </w:num>
  <w:num w:numId="13">
    <w:abstractNumId w:val="8"/>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11"/>
  </w:num>
  <w:num w:numId="22">
    <w:abstractNumId w:val="15"/>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3B3C"/>
    <w:rsid w:val="00045EDE"/>
    <w:rsid w:val="00065F14"/>
    <w:rsid w:val="000712A2"/>
    <w:rsid w:val="00074491"/>
    <w:rsid w:val="000955C2"/>
    <w:rsid w:val="000D4A1C"/>
    <w:rsid w:val="000E61E0"/>
    <w:rsid w:val="000E65DB"/>
    <w:rsid w:val="000E7B72"/>
    <w:rsid w:val="00135F9A"/>
    <w:rsid w:val="001A0388"/>
    <w:rsid w:val="001C7471"/>
    <w:rsid w:val="001D6942"/>
    <w:rsid w:val="00273E33"/>
    <w:rsid w:val="002A4BE5"/>
    <w:rsid w:val="002B68F4"/>
    <w:rsid w:val="002C4042"/>
    <w:rsid w:val="0033663A"/>
    <w:rsid w:val="00345ACF"/>
    <w:rsid w:val="003555EA"/>
    <w:rsid w:val="0036111E"/>
    <w:rsid w:val="00390827"/>
    <w:rsid w:val="003C6F15"/>
    <w:rsid w:val="003D4ECF"/>
    <w:rsid w:val="00495A79"/>
    <w:rsid w:val="004E3E94"/>
    <w:rsid w:val="00547F85"/>
    <w:rsid w:val="005633FE"/>
    <w:rsid w:val="005A7984"/>
    <w:rsid w:val="005A7DCE"/>
    <w:rsid w:val="005B3A42"/>
    <w:rsid w:val="005C1D4E"/>
    <w:rsid w:val="0063447D"/>
    <w:rsid w:val="0065703D"/>
    <w:rsid w:val="00697130"/>
    <w:rsid w:val="006B0F42"/>
    <w:rsid w:val="006B2339"/>
    <w:rsid w:val="007161D1"/>
    <w:rsid w:val="00774149"/>
    <w:rsid w:val="00783295"/>
    <w:rsid w:val="007B0891"/>
    <w:rsid w:val="007B2C80"/>
    <w:rsid w:val="007D5BF3"/>
    <w:rsid w:val="007D638C"/>
    <w:rsid w:val="007F18E1"/>
    <w:rsid w:val="00805E29"/>
    <w:rsid w:val="008117E4"/>
    <w:rsid w:val="00825BFE"/>
    <w:rsid w:val="00850560"/>
    <w:rsid w:val="00883728"/>
    <w:rsid w:val="008A524D"/>
    <w:rsid w:val="008D74CD"/>
    <w:rsid w:val="00931B30"/>
    <w:rsid w:val="00934D94"/>
    <w:rsid w:val="00963E5E"/>
    <w:rsid w:val="009710A6"/>
    <w:rsid w:val="00A21130"/>
    <w:rsid w:val="00A5383F"/>
    <w:rsid w:val="00AA5D66"/>
    <w:rsid w:val="00AB7E4B"/>
    <w:rsid w:val="00AC01E2"/>
    <w:rsid w:val="00AE53F0"/>
    <w:rsid w:val="00AF7672"/>
    <w:rsid w:val="00B115B2"/>
    <w:rsid w:val="00B30F25"/>
    <w:rsid w:val="00B928FC"/>
    <w:rsid w:val="00BF4A22"/>
    <w:rsid w:val="00C24BBF"/>
    <w:rsid w:val="00C37A5F"/>
    <w:rsid w:val="00C51EAB"/>
    <w:rsid w:val="00CA3033"/>
    <w:rsid w:val="00CD59A5"/>
    <w:rsid w:val="00D1460C"/>
    <w:rsid w:val="00D14F22"/>
    <w:rsid w:val="00D913FD"/>
    <w:rsid w:val="00D97908"/>
    <w:rsid w:val="00DE61EE"/>
    <w:rsid w:val="00E0124C"/>
    <w:rsid w:val="00E14DE1"/>
    <w:rsid w:val="00E15398"/>
    <w:rsid w:val="00E20AF3"/>
    <w:rsid w:val="00E54A99"/>
    <w:rsid w:val="00E84527"/>
    <w:rsid w:val="00E8473B"/>
    <w:rsid w:val="00EA3E1E"/>
    <w:rsid w:val="00EE06E4"/>
    <w:rsid w:val="00EF3D0E"/>
    <w:rsid w:val="00F54F06"/>
    <w:rsid w:val="00F64BC0"/>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71917"/>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UnresolvedMention">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SchwacheHervorhebung">
    <w:name w:val="Subtle Emphasis"/>
    <w:basedOn w:val="Absatz-Standardschriftart"/>
    <w:uiPriority w:val="19"/>
    <w:rsid w:val="002A4BE5"/>
    <w:rPr>
      <w:i/>
      <w:iCs/>
      <w:color w:val="auto"/>
    </w:rPr>
  </w:style>
  <w:style w:type="character" w:styleId="Fett">
    <w:name w:val="Strong"/>
    <w:basedOn w:val="Absatz-Standardschriftart"/>
    <w:uiPriority w:val="22"/>
    <w:rsid w:val="00963E5E"/>
    <w:rPr>
      <w:b/>
      <w:bCs/>
    </w:rPr>
  </w:style>
  <w:style w:type="character" w:styleId="BesuchterLink">
    <w:name w:val="FollowedHyperlink"/>
    <w:basedOn w:val="Absatz-Standardschriftart"/>
    <w:uiPriority w:val="99"/>
    <w:semiHidden/>
    <w:unhideWhenUsed/>
    <w:rsid w:val="00135F9A"/>
    <w:rPr>
      <w:color w:val="0000FF" w:themeColor="followedHyperlink"/>
      <w:u w:val="single"/>
    </w:rPr>
  </w:style>
  <w:style w:type="table" w:styleId="Tabellenraster">
    <w:name w:val="Table Grid"/>
    <w:basedOn w:val="NormaleTabelle"/>
    <w:uiPriority w:val="39"/>
    <w:rsid w:val="006B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784">
      <w:bodyDiv w:val="1"/>
      <w:marLeft w:val="0"/>
      <w:marRight w:val="0"/>
      <w:marTop w:val="0"/>
      <w:marBottom w:val="0"/>
      <w:divBdr>
        <w:top w:val="none" w:sz="0" w:space="0" w:color="auto"/>
        <w:left w:val="none" w:sz="0" w:space="0" w:color="auto"/>
        <w:bottom w:val="none" w:sz="0" w:space="0" w:color="auto"/>
        <w:right w:val="none" w:sz="0" w:space="0" w:color="auto"/>
      </w:divBdr>
    </w:div>
    <w:div w:id="267590330">
      <w:bodyDiv w:val="1"/>
      <w:marLeft w:val="0"/>
      <w:marRight w:val="0"/>
      <w:marTop w:val="0"/>
      <w:marBottom w:val="0"/>
      <w:divBdr>
        <w:top w:val="none" w:sz="0" w:space="0" w:color="auto"/>
        <w:left w:val="none" w:sz="0" w:space="0" w:color="auto"/>
        <w:bottom w:val="none" w:sz="0" w:space="0" w:color="auto"/>
        <w:right w:val="none" w:sz="0" w:space="0" w:color="auto"/>
      </w:divBdr>
    </w:div>
    <w:div w:id="300697909">
      <w:bodyDiv w:val="1"/>
      <w:marLeft w:val="0"/>
      <w:marRight w:val="0"/>
      <w:marTop w:val="0"/>
      <w:marBottom w:val="0"/>
      <w:divBdr>
        <w:top w:val="none" w:sz="0" w:space="0" w:color="auto"/>
        <w:left w:val="none" w:sz="0" w:space="0" w:color="auto"/>
        <w:bottom w:val="none" w:sz="0" w:space="0" w:color="auto"/>
        <w:right w:val="none" w:sz="0" w:space="0" w:color="auto"/>
      </w:divBdr>
    </w:div>
    <w:div w:id="473914565">
      <w:bodyDiv w:val="1"/>
      <w:marLeft w:val="0"/>
      <w:marRight w:val="0"/>
      <w:marTop w:val="0"/>
      <w:marBottom w:val="0"/>
      <w:divBdr>
        <w:top w:val="none" w:sz="0" w:space="0" w:color="auto"/>
        <w:left w:val="none" w:sz="0" w:space="0" w:color="auto"/>
        <w:bottom w:val="none" w:sz="0" w:space="0" w:color="auto"/>
        <w:right w:val="none" w:sz="0" w:space="0" w:color="auto"/>
      </w:divBdr>
    </w:div>
    <w:div w:id="1014763615">
      <w:bodyDiv w:val="1"/>
      <w:marLeft w:val="0"/>
      <w:marRight w:val="0"/>
      <w:marTop w:val="0"/>
      <w:marBottom w:val="0"/>
      <w:divBdr>
        <w:top w:val="none" w:sz="0" w:space="0" w:color="auto"/>
        <w:left w:val="none" w:sz="0" w:space="0" w:color="auto"/>
        <w:bottom w:val="none" w:sz="0" w:space="0" w:color="auto"/>
        <w:right w:val="none" w:sz="0" w:space="0" w:color="auto"/>
      </w:divBdr>
    </w:div>
    <w:div w:id="1054427128">
      <w:bodyDiv w:val="1"/>
      <w:marLeft w:val="0"/>
      <w:marRight w:val="0"/>
      <w:marTop w:val="0"/>
      <w:marBottom w:val="0"/>
      <w:divBdr>
        <w:top w:val="none" w:sz="0" w:space="0" w:color="auto"/>
        <w:left w:val="none" w:sz="0" w:space="0" w:color="auto"/>
        <w:bottom w:val="none" w:sz="0" w:space="0" w:color="auto"/>
        <w:right w:val="none" w:sz="0" w:space="0" w:color="auto"/>
      </w:divBdr>
    </w:div>
    <w:div w:id="1193377631">
      <w:bodyDiv w:val="1"/>
      <w:marLeft w:val="0"/>
      <w:marRight w:val="0"/>
      <w:marTop w:val="0"/>
      <w:marBottom w:val="0"/>
      <w:divBdr>
        <w:top w:val="none" w:sz="0" w:space="0" w:color="auto"/>
        <w:left w:val="none" w:sz="0" w:space="0" w:color="auto"/>
        <w:bottom w:val="none" w:sz="0" w:space="0" w:color="auto"/>
        <w:right w:val="none" w:sz="0" w:space="0" w:color="auto"/>
      </w:divBdr>
    </w:div>
    <w:div w:id="1478841260">
      <w:bodyDiv w:val="1"/>
      <w:marLeft w:val="0"/>
      <w:marRight w:val="0"/>
      <w:marTop w:val="0"/>
      <w:marBottom w:val="0"/>
      <w:divBdr>
        <w:top w:val="none" w:sz="0" w:space="0" w:color="auto"/>
        <w:left w:val="none" w:sz="0" w:space="0" w:color="auto"/>
        <w:bottom w:val="none" w:sz="0" w:space="0" w:color="auto"/>
        <w:right w:val="none" w:sz="0" w:space="0" w:color="auto"/>
      </w:divBdr>
    </w:div>
    <w:div w:id="1772622534">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hyperlink" Target="https://www.bund.net/fileadmin/user_upload_bund/publikationen/chemie/fluor_studie.pdf" TargetMode="Externa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www.trevira.de/Trevira_Net/db.asp?navId=1" TargetMode="External"/><Relationship Id="rId42" Type="http://schemas.openxmlformats.org/officeDocument/2006/relationships/hyperlink" Target="https://www.gore-tex.com/de/blog/die-gore-tex-membran-was-das-ist-wie-sie-funktioniert-und-warum-du-sie-brauchst"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5" Type="http://schemas.openxmlformats.org/officeDocument/2006/relationships/image" Target="media/image17.gif"/><Relationship Id="rId33" Type="http://schemas.openxmlformats.org/officeDocument/2006/relationships/hyperlink" Target="http://www.fashion-base.de/Schmelzspinnverfahren.htm" TargetMode="External"/><Relationship Id="rId38" Type="http://schemas.openxmlformats.org/officeDocument/2006/relationships/hyperlink" Target="http://www.corporate.trevira.de/german/download/chemfas.pdf"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gif"/><Relationship Id="rId29" Type="http://schemas.openxmlformats.org/officeDocument/2006/relationships/hyperlink" Target="http://www.raumausstattung.de" TargetMode="External"/><Relationship Id="rId41" Type="http://schemas.openxmlformats.org/officeDocument/2006/relationships/hyperlink" Target="https://www.umweltbundesamt.de/themen/chemikalien/chemikalien-reach/stoffe-ihre-eigenschaften/stoffgruppen/per-polyfluorierte-chemikalien-pfc/besorgniserregende-eigenschaften-von-p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jpeg"/><Relationship Id="rId32" Type="http://schemas.openxmlformats.org/officeDocument/2006/relationships/hyperlink" Target="https://didaktikchemie.uni-bayreuth.de/de/index.html" TargetMode="External"/><Relationship Id="rId37" Type="http://schemas.openxmlformats.org/officeDocument/2006/relationships/hyperlink" Target="http://www.chemie.fu-berlin.de/fb/fachdid/kunststoffe/fasern.htm" TargetMode="External"/><Relationship Id="rId40" Type="http://schemas.openxmlformats.org/officeDocument/2006/relationships/hyperlink" Target="https://faszinationchemie.de/wissen-und-fakten/news/funktionskleidung-wind-und-wasserdicht-und-umweltschaedlich/"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hyperlink" Target="http://www.ivc-ev.de" TargetMode="External"/><Relationship Id="rId36" Type="http://schemas.openxmlformats.org/officeDocument/2006/relationships/hyperlink" Target="http://www.chemie.fu-berlin.de/fb/fachdid/kunststoffe/kristall.htm" TargetMode="External"/><Relationship Id="rId10" Type="http://schemas.openxmlformats.org/officeDocument/2006/relationships/image" Target="media/image3.gif"/><Relationship Id="rId19" Type="http://schemas.openxmlformats.org/officeDocument/2006/relationships/image" Target="media/image11.jpeg"/><Relationship Id="rId31" Type="http://schemas.openxmlformats.org/officeDocument/2006/relationships/hyperlink" Target="http://www.trevira.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4.gif"/><Relationship Id="rId27" Type="http://schemas.openxmlformats.org/officeDocument/2006/relationships/hyperlink" Target="http://www.fashion-base.de" TargetMode="External"/><Relationship Id="rId30" Type="http://schemas.openxmlformats.org/officeDocument/2006/relationships/hyperlink" Target="http://www.chemie.fu-berlin.de/fb/fachdid/kunststoffe" TargetMode="External"/><Relationship Id="rId35" Type="http://schemas.openxmlformats.org/officeDocument/2006/relationships/hyperlink" Target="http://www.fashion-base.de/Trockenspinnverfahren.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Buc11</b:Tag>
    <b:SourceType>JournalArticle</b:SourceType>
    <b:Guid>{F858EE6A-9F28-49E1-AF88-056CC5E46E54}</b:Guid>
    <b:Title>Perfluoroalkyl and Polyfluoroalkyl Substances in the Environment: Terminology, Classification, and Origins</b:Title>
    <b:Year>2011</b:Year>
    <b:Author>
      <b:Author>
        <b:NameList>
          <b:Person>
            <b:Last>Buck</b:Last>
            <b:First>Robert</b:First>
            <b:Middle>C</b:Middle>
          </b:Person>
          <b:Person>
            <b:Last>Franklin</b:Last>
            <b:First>James</b:First>
          </b:Person>
        </b:NameList>
      </b:Author>
    </b:Author>
    <b:JournalName>Integrated Environmental Assessment and Managemen</b:JournalName>
    <b:Pages>513–541</b:Pages>
    <b:Volume>7</b:Volume>
    <b:Issue>4</b:Issue>
    <b:RefOrder>5</b:RefOrder>
  </b:Source>
  <b:Source>
    <b:Tag>DrH21</b:Tag>
    <b:SourceType>DocumentFromInternetSite</b:SourceType>
    <b:Guid>{95572326-D7EE-4D12-BFD9-D0D72EC2709B}</b:Guid>
    <b:Title>Bund für Umwelt und Naturschutz Deutschland e.V. (BUND)</b:Title>
    <b:Year>2021</b:Year>
    <b:Author>
      <b:Author>
        <b:NameList>
          <b:Person>
            <b:Last>Dr. Heribert Wefers</b:Last>
            <b:First>PatriciaCameron</b:First>
          </b:Person>
        </b:NameList>
      </b:Author>
    </b:Author>
    <b:InternetSiteTitle>Bund für Umwelt und Naturschutz Deutschland e.V. (BUND)</b:InternetSiteTitle>
    <b:Month>5.</b:Month>
    <b:Day>25.</b:Day>
    <b:URL>https://www.bund.net/fileadmin/user_upload_bund/publikationen/chemie/fluor_studie.pdf</b:URL>
    <b:RefOrder>2</b:RefOrder>
  </b:Source>
  <b:Source>
    <b:Tag>Éva18</b:Tag>
    <b:SourceType>InternetSite</b:SourceType>
    <b:Guid>{3AF5CCE3-57CD-4196-8E49-8AF75F5CFE23}</b:Guid>
    <b:Title>www.umweltbundesamt.de</b:Title>
    <b:Year>2018</b:Year>
    <b:Author>
      <b:Author>
        <b:NameList>
          <b:Person>
            <b:Last>Fetter</b:Last>
            <b:First>Éva</b:First>
          </b:Person>
        </b:NameList>
      </b:Author>
    </b:Author>
    <b:Month>8.</b:Month>
    <b:Day>7.</b:Day>
    <b:YearAccessed>2021</b:YearAccessed>
    <b:MonthAccessed>5.</b:MonthAccessed>
    <b:DayAccessed>25.</b:DayAccessed>
    <b:URL>https://www.umweltbundesamt.de/themen/chemikalien/chemikalien-reach/stoffe-ihre-eigenschaften/stoffgruppen/per-polyfluorierte-chemikalien-pfc/besorgniserregende-eigenschaften-von-pfc</b:URL>
    <b:RefOrder>1</b:RefOrder>
  </b:Source>
  <b:Source>
    <b:Tag>Kir13</b:Tag>
    <b:SourceType>Book</b:SourceType>
    <b:Guid>{C42A6B62-6710-4602-A712-28BABD8A48E3}</b:Guid>
    <b:Title>Modern Fluoroorganic Chemistry</b:Title>
    <b:Year>2013</b:Year>
    <b:Author>
      <b:Author>
        <b:NameList>
          <b:Person>
            <b:Last>Kirsch</b:Last>
            <b:First>Peer</b:First>
          </b:Person>
        </b:NameList>
      </b:Author>
    </b:Author>
    <b:City>Weinheim</b:City>
    <b:Publisher>Wiley-VCH</b:Publisher>
    <b:RefOrder>6</b:RefOrder>
  </b:Source>
  <b:Source>
    <b:Tag>Mes20</b:Tag>
    <b:SourceType>JournalArticle</b:SourceType>
    <b:Guid>{FEEE369E-7AC7-4E1A-A1ED-D6F90AD813AF}</b:Guid>
    <b:Author>
      <b:Author>
        <b:NameList>
          <b:Person>
            <b:Last>Messner</b:Last>
            <b:First>Dirk</b:First>
          </b:Person>
        </b:NameList>
      </b:Author>
    </b:Author>
    <b:Title>PFAS. Gekommen um zu bleiben.</b:Title>
    <b:JournalName>Das Magazin des Bundeumweltamtes</b:JournalName>
    <b:Year>2020</b:Year>
    <b:Pages>1-35</b:Pages>
    <b:Issue>1</b:Issue>
    <b:RefOrder>8</b:RefOrder>
  </b:Source>
  <b:Source>
    <b:Tag>Süs20</b:Tag>
    <b:SourceType>InternetSite</b:SourceType>
    <b:Guid>{C0102FDF-99F4-4380-A065-334229E52C77}</b:Guid>
    <b:Title>faszinationchemie.de</b:Title>
    <b:Year>2020</b:Year>
    <b:Author>
      <b:Author>
        <b:NameList>
          <b:Person>
            <b:Last>Süssmuth</b:Last>
            <b:First>Lisa</b:First>
          </b:Person>
        </b:NameList>
      </b:Author>
    </b:Author>
    <b:Month>4.</b:Month>
    <b:Day>21.</b:Day>
    <b:YearAccessed>2021</b:YearAccessed>
    <b:MonthAccessed>5.</b:MonthAccessed>
    <b:DayAccessed>25.</b:DayAccessed>
    <b:URL>https://faszinationchemie.de/wissen-und-fakten/news/funktionskleidung-wind-und-wasserdicht-und-umweltschaedlich/</b:URL>
    <b:RefOrder>4</b:RefOrder>
  </b:Source>
  <b:Source>
    <b:Tag>Vie16</b:Tag>
    <b:SourceType>JournalArticle</b:SourceType>
    <b:Guid>{C8562676-2440-49E7-BEEE-6093D7FB8413}</b:Guid>
    <b:Title>Funktionalität und Umweltschutz</b:Title>
    <b:Year>2016</b:Year>
    <b:Author>
      <b:Author>
        <b:NameList>
          <b:Person>
            <b:Last>Vierke</b:Last>
            <b:First>Lena</b:First>
          </b:Person>
          <b:Person>
            <b:Last>Schulte</b:Last>
            <b:First>Christoph</b:First>
          </b:Person>
        </b:NameList>
      </b:Author>
    </b:Author>
    <b:JournalName>Nachrichten aus der Chemie</b:JournalName>
    <b:Pages>969-971</b:Pages>
    <b:Volume>64</b:Volume>
    <b:Issue>Oktober</b:Issue>
    <b:RefOrder>3</b:RefOrder>
  </b:Source>
  <b:Source>
    <b:Tag>www19</b:Tag>
    <b:SourceType>InternetSite</b:SourceType>
    <b:Guid>{323D0B39-4A5B-4C2F-8AA7-974C31674284}</b:Guid>
    <b:Title>www.gore-tex.com</b:Title>
    <b:Year>2019</b:Year>
    <b:Month>12.</b:Month>
    <b:Day>3.</b:Day>
    <b:YearAccessed>2021</b:YearAccessed>
    <b:MonthAccessed>6.</b:MonthAccessed>
    <b:DayAccessed>1.</b:DayAccessed>
    <b:URL>https://www.gore-tex.com/de/blog/die-gore-tex-membran-was-das-ist-wie-sie-funktioniert-und-warum-du-sie-brauchst</b:URL>
    <b:RefOrder>7</b:RefOrder>
  </b:Source>
</b:Sources>
</file>

<file path=customXml/itemProps1.xml><?xml version="1.0" encoding="utf-8"?>
<ds:datastoreItem xmlns:ds="http://schemas.openxmlformats.org/officeDocument/2006/customXml" ds:itemID="{BD36CAF3-30CF-4169-B113-A1BE218C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4216</Words>
  <Characters>26568</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10</cp:revision>
  <cp:lastPrinted>2021-07-21T13:52:00Z</cp:lastPrinted>
  <dcterms:created xsi:type="dcterms:W3CDTF">2021-06-28T11:37:00Z</dcterms:created>
  <dcterms:modified xsi:type="dcterms:W3CDTF">2021-07-21T13:53:00Z</dcterms:modified>
</cp:coreProperties>
</file>